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zptw7oybioi" w:id="0"/>
      <w:bookmarkEnd w:id="0"/>
      <w:r w:rsidDel="00000000" w:rsidR="00000000" w:rsidRPr="00000000">
        <w:rPr>
          <w:rtl w:val="0"/>
        </w:rPr>
        <w:t xml:space="preserve">payroll_advance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d0rl62t8qt0" w:id="1"/>
      <w:bookmarkEnd w:id="1"/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payroll_advance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q9jb8t09npn" w:id="2"/>
      <w:bookmarkEnd w:id="2"/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Employees regularly run into short-term cash-flow gaps long before payday: an unexpected medical bill, a family emergency, a deposit on a new apartment. Traditional solutions — payday lenders, credit-card cash advances — are expensive, slow, or both.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payroll_advance</w:t>
      </w:r>
      <w:r w:rsidDel="00000000" w:rsidR="00000000" w:rsidRPr="00000000">
        <w:rPr>
          <w:rtl w:val="0"/>
        </w:rPr>
        <w:t xml:space="preserve"> is a Soroban smart contract that lets an employee draw a portion of the salary they have </w:t>
      </w:r>
      <w:r w:rsidDel="00000000" w:rsidR="00000000" w:rsidRPr="00000000">
        <w:rPr>
          <w:i w:val="1"/>
          <w:iCs w:val="1"/>
          <w:rtl w:val="0"/>
        </w:rPr>
        <w:t xml:space="preserve">already earned but not yet been paid</w:t>
      </w:r>
      <w:r w:rsidDel="00000000" w:rsidR="00000000" w:rsidRPr="00000000">
        <w:rPr>
          <w:rtl w:val="0"/>
        </w:rPr>
        <w:t xml:space="preserve">, with the employer reviewing and approving every request. The advance is then automatically recovered from the next payroll run, so the employee never owes a third-party lender and the employer keeps full control of cash going out the door. Unlike peer-to-peer lending protocols, every flow is anchored to a single employer–employee relationship: there is no pooled liquidity, no collateral, and no interest — only an honest accounting of salary that has accrued.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hlde2jpv1d4" w:id="3"/>
      <w:bookmarkEnd w:id="3"/>
      <w:r w:rsidDel="00000000" w:rsidR="00000000" w:rsidRPr="00000000">
        <w:rPr>
          <w:rtl w:val="0"/>
        </w:rPr>
        <w:t xml:space="preserve">Project Vision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long-term vision is to make on-chain payroll the default for the global gig and remote-work economy.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payroll_advance</w:t>
      </w:r>
      <w:r w:rsidDel="00000000" w:rsidR="00000000" w:rsidRPr="00000000">
        <w:rPr>
          <w:rtl w:val="0"/>
        </w:rPr>
        <w:t xml:space="preserve"> is the first building block of that stack: a transparent, auditable record of every advance, approval, and repayment between an employer and each of its workers. We envision a future where the same primitives compose into recurring payroll streams, multi-party employer DAOs, and cross-border salary payments, all settled on Stellar with sub-second finality and negligible fees.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enjdfz06609" w:id="4"/>
      <w:bookmarkEnd w:id="4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Employer-funded, employer-controlled</w:t>
      </w:r>
      <w:r w:rsidDel="00000000" w:rsidR="00000000" w:rsidRPr="00000000">
        <w:rPr>
          <w:rtl w:val="0"/>
        </w:rPr>
        <w:t xml:space="preserve"> — every advance must be approved by the employee's registered employer before it counts as outstanding. No peer-to-peer lending, no third-party risk.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Time-weighted accrual</w:t>
      </w:r>
      <w:r w:rsidDel="00000000" w:rsidR="00000000" w:rsidRPr="00000000">
        <w:rPr>
          <w:rtl w:val="0"/>
        </w:rPr>
        <w:t xml:space="preserve"> — the contract computes how much salary an employee has already earned since the last payroll cycle using the ledger timestamp, so advances are always backed by real, accrued wages.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Per-employee cap</w:t>
      </w:r>
      <w:r w:rsidDel="00000000" w:rsidR="00000000" w:rsidRPr="00000000">
        <w:rPr>
          <w:rtl w:val="0"/>
        </w:rPr>
        <w:t xml:space="preserve"> — the employer sets a maximum advance percentage (basis points of accrued salary) at registration, defaulting to 50%. Employees cannot over-borrow against future earnings.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lifecycle</w:t>
      </w:r>
      <w:r w:rsidDel="00000000" w:rsidR="00000000" w:rsidRPr="00000000">
        <w:rPr>
          <w:rtl w:val="0"/>
        </w:rPr>
        <w:t xml:space="preserve"> — every request moves through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pending → approved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pending → rejected</w:t>
      </w:r>
      <w:r w:rsidDel="00000000" w:rsidR="00000000" w:rsidRPr="00000000">
        <w:rPr>
          <w:rtl w:val="0"/>
        </w:rPr>
        <w:t xml:space="preserve">, with the full history stored on-chain for audit.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Payroll-driven repayment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repay_advance</w:t>
      </w:r>
      <w:r w:rsidDel="00000000" w:rsidR="00000000" w:rsidRPr="00000000">
        <w:rPr>
          <w:rtl w:val="0"/>
        </w:rPr>
        <w:t xml:space="preserve"> records a deduction from the next payroll run; once the outstanding balance hits zero the accrual clock is reset and the employee is eligible for a new advance.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emission</w:t>
      </w:r>
      <w:r w:rsidDel="00000000" w:rsidR="00000000" w:rsidRPr="00000000">
        <w:rPr>
          <w:rtl w:val="0"/>
        </w:rPr>
        <w:t xml:space="preserve"> — registration, requests, approvals, rejections, and repayments all publish Soroban events, making the contract fully indexable for dashboards and accounting back-ends.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token transfers</w:t>
      </w:r>
      <w:r w:rsidDel="00000000" w:rsidR="00000000" w:rsidRPr="00000000">
        <w:rPr>
          <w:rtl w:val="0"/>
        </w:rPr>
        <w:t xml:space="preserve"> — the contract is a pure ledger of obligations and is designed to be reconciled with the employer's token-based payroll system. This keeps the on-chain footprint small, the audit trail clean, and the contract safe to reason about.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s32vj7b6w5c" w:id="5"/>
      <w:bookmarkEnd w:id="5"/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Stellar Testnet (Public)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finance dApp —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contracts/payroll_advance/src/lib.rs</w:t>
      </w:r>
      <w:r w:rsidDel="00000000" w:rsidR="00000000" w:rsidRPr="00000000">
        <w:rPr>
          <w:rtl w:val="0"/>
        </w:rPr>
        <w:t xml:space="preserve"> for the full payroll_advance business logic.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 exposed: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 above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 fn</w:t>
      </w:r>
      <w:r w:rsidDel="00000000" w:rsidR="00000000" w:rsidRPr="00000000">
        <w:rPr>
          <w:rtl w:val="0"/>
        </w:rPr>
        <w:t xml:space="preserve"> list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lib.rs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 be deployed on Stellar Testnet&gt;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Explorer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https://stellar.expert/explorer/testnet/contract/&lt;to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of deployed contract on Stellar Expert: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_(Screenshot of the contract page on Stellar Expert will appear here after deploy.)_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hn3w5uisqpq" w:id="6"/>
      <w:bookmarkEnd w:id="6"/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Token-denominated accounting</w:t>
      </w:r>
      <w:r w:rsidDel="00000000" w:rsidR="00000000" w:rsidRPr="00000000">
        <w:rPr>
          <w:rtl w:val="0"/>
        </w:rPr>
        <w:t xml:space="preserve"> — switch the internal ledger from raw integer units to a configurable Stellar asset (USDC, a custom payroll-stablecoin, etc.) and integrate the Stellar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contract for real advance payouts and payroll deductions.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payroll streams</w:t>
      </w:r>
      <w:r w:rsidDel="00000000" w:rsidR="00000000" w:rsidRPr="00000000">
        <w:rPr>
          <w:rtl w:val="0"/>
        </w:rPr>
        <w:t xml:space="preserve"> — compose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payroll_advance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payroll_stream</w:t>
      </w:r>
      <w:r w:rsidDel="00000000" w:rsidR="00000000" w:rsidRPr="00000000">
        <w:rPr>
          <w:rtl w:val="0"/>
        </w:rPr>
        <w:t xml:space="preserve"> contract so advances are debited continuously from the employee's salary stream rather than settled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repay_advance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Multi-employer / DAO payroll</w:t>
      </w:r>
      <w:r w:rsidDel="00000000" w:rsidR="00000000" w:rsidRPr="00000000">
        <w:rPr>
          <w:rtl w:val="0"/>
        </w:rPr>
        <w:t xml:space="preserve"> — relax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Employee.employer</w:t>
      </w:r>
      <w:r w:rsidDel="00000000" w:rsidR="00000000" w:rsidRPr="00000000">
        <w:rPr>
          <w:rtl w:val="0"/>
        </w:rPr>
        <w:t xml:space="preserve"> field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Vec&lt;Address&gt;</w:t>
      </w:r>
      <w:r w:rsidDel="00000000" w:rsidR="00000000" w:rsidRPr="00000000">
        <w:rPr>
          <w:rtl w:val="0"/>
        </w:rPr>
        <w:t xml:space="preserve"> so the same person can have multiple employers or be paid by a multisig / DAO treasury.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frontend</w:t>
      </w:r>
      <w:r w:rsidDel="00000000" w:rsidR="00000000" w:rsidRPr="00000000">
        <w:rPr>
          <w:rtl w:val="0"/>
        </w:rPr>
        <w:t xml:space="preserve"> — ship a Freighter-wallet dApp that lets employees see their accrued balance, request an advance, and track repayment history from their phone.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Off-chain notifications</w:t>
      </w:r>
      <w:r w:rsidDel="00000000" w:rsidR="00000000" w:rsidRPr="00000000">
        <w:rPr>
          <w:rtl w:val="0"/>
        </w:rPr>
        <w:t xml:space="preserve"> — index the emitted Soroban events and push push-notifications / emails to employees and employers when state changes (request submitted, approved, deducted, etc.).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for defaults</w:t>
      </w:r>
      <w:r w:rsidDel="00000000" w:rsidR="00000000" w:rsidRPr="00000000">
        <w:rPr>
          <w:rtl w:val="0"/>
        </w:rPr>
        <w:t xml:space="preserve"> — let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tune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advance_cap_bps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SECONDS_IN_MONTH</w:t>
      </w:r>
      <w:r w:rsidDel="00000000" w:rsidR="00000000" w:rsidRPr="00000000">
        <w:rPr>
          <w:rtl w:val="0"/>
        </w:rPr>
        <w:t xml:space="preserve"> constant via a governance vote, so the protocol can adapt to different jurisdictions and pay cadences (weekly, bi-weekly, semi-monthly).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unit-test suite</w:t>
      </w:r>
      <w:r w:rsidDel="00000000" w:rsidR="00000000" w:rsidRPr="00000000">
        <w:rPr>
          <w:rtl w:val="0"/>
        </w:rPr>
        <w:t xml:space="preserve"> — port the manual test plan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test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testutils</w:t>
      </w:r>
      <w:r w:rsidDel="00000000" w:rsidR="00000000" w:rsidRPr="00000000">
        <w:rPr>
          <w:rtl w:val="0"/>
        </w:rPr>
        <w:t xml:space="preserve"> and add property-based tests for the accrual math and the "one outstanding advance at a time" invariant.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1otr6he9xv2" w:id="7"/>
      <w:bookmarkEnd w:id="7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payroll_advance</w:t>
      </w:r>
      <w:r w:rsidDel="00000000" w:rsidR="00000000" w:rsidRPr="00000000">
        <w:rPr>
          <w:rtl w:val="0"/>
        </w:rPr>
        <w:t xml:space="preserve"> (finance)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with:</w:t>
      </w:r>
      <w:r w:rsidDel="00000000" w:rsidR="00000000" w:rsidRPr="00000000">
        <w:rPr>
          <w:rtl w:val="0"/>
        </w:rPr>
        <w:t xml:space="preserve"> Soroban SDK 25, Rust, Stellar Testnet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