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2"/>
      </w:pPr>
      <w:r>
        <w:t xml:space="preserve">1. Vấn đề của bài</w:t>
      </w:r>
    </w:p>
    <w:p>
      <w:r>
        <w:rPr>
          <w:rFonts w:ascii="Times New Roman" w:hAnsi="Times New Roman"/>
          <w:sz w:val="28"/>
          <w:szCs w:val="28"/>
        </w:rPr>
        <w:t xml:space="preserve">Tin kỹ thuật, thông báo và chuyện giải trí lẫn trong một luồng chat nên thông tin quan trọng dễ bị trôi. Việc đòi trả lời ngay cũng làm lập trình viên mất tập trung khi đang viết code.</w:t>
      </w:r>
    </w:p>
    <w:p>
      <w:pPr>
        <w:pStyle w:val="Heading2"/>
      </w:pPr>
      <w:r>
        <w:t xml:space="preserve">2. Yêu cầu của bài</w:t>
      </w:r>
    </w:p>
    <w:p>
      <w:r>
        <w:rPr>
          <w:rFonts w:ascii="Times New Roman" w:hAnsi="Times New Roman"/>
          <w:sz w:val="28"/>
          <w:szCs w:val="28"/>
        </w:rPr>
        <w:t xml:space="preserve">Tách nội dung bằng channels/topics, dùng reply in thread để gom trao đổi theo chủ đề, và đặt quy tắc giao tiếp tránh no-hello, spam @all, ép trả lời tức thì.</w:t>
      </w:r>
    </w:p>
    <w:p>
      <w:pPr>
        <w:pStyle w:val="Heading2"/>
      </w:pPr>
      <w:r>
        <w:t xml:space="preserve">3. Bẫy dữ liệu: tránh ép phản hồi ngay</w:t>
      </w:r>
    </w:p>
    <w:p>
      <w:r>
        <w:rPr>
          <w:rFonts w:ascii="Times New Roman" w:hAnsi="Times New Roman"/>
          <w:sz w:val="28"/>
          <w:szCs w:val="28"/>
        </w:rPr>
        <w:t xml:space="preserve">Dùng giao tiếp bất đồng bộ: người gửi nêu rõ việc cần làm và thời hạn, người nhận trả lời khi phù hợp. Khi cần tập trung, bật dnd. Chỉ đánh dấu khẩn cấp khi thực sự cần xử lý ngay.</w:t>
      </w:r>
    </w:p>
    <w:p>
      <w:pPr>
        <w:pStyle w:val="Heading2"/>
      </w:pPr>
      <w:r>
        <w:t xml:space="preserve">4. Sơ đồ kiến trúc kênh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680"/>
        <w:gridCol w:w="4680"/>
      </w:tblGrid>
      <w:tr>
        <w:tc>
          <w:tcPr>
            <w:tcW w:w="4680" w:type="dxa"/>
          </w:tcPr>
          <w:p>
            <w:r>
              <w:rPr>
                <w:rFonts w:ascii="Times New Roman" w:hAnsi="Times New Roman"/>
                <w:sz w:val="28"/>
                <w:szCs w:val="28"/>
              </w:rPr>
              <w:t xml:space="preserve">Channel</w:t>
            </w:r>
          </w:p>
        </w:tc>
        <w:tc>
          <w:tcPr>
            <w:tcW w:w="4680" w:type="dxa"/>
          </w:tcPr>
          <w:p>
            <w:r>
              <w:rPr>
                <w:rFonts w:ascii="Times New Roman" w:hAnsi="Times New Roman"/>
                <w:sz w:val="28"/>
                <w:szCs w:val="28"/>
              </w:rPr>
              <w:t xml:space="preserve">Nội dung</w:t>
            </w:r>
          </w:p>
        </w:tc>
      </w:tr>
      <w:tr>
        <w:tc>
          <w:tcPr>
            <w:tcW w:w="4680" w:type="dxa"/>
          </w:tcPr>
          <w:p>
            <w:r>
              <w:rPr>
                <w:rFonts w:ascii="Times New Roman" w:hAnsi="Times New Roman"/>
                <w:sz w:val="28"/>
                <w:szCs w:val="28"/>
              </w:rPr>
              <w:t xml:space="preserve">#thong-bao</w:t>
            </w:r>
          </w:p>
        </w:tc>
        <w:tc>
          <w:tcPr>
            <w:tcW w:w="4680" w:type="dxa"/>
          </w:tcPr>
          <w:p>
            <w:r>
              <w:rPr>
                <w:rFonts w:ascii="Times New Roman" w:hAnsi="Times New Roman"/>
                <w:sz w:val="28"/>
                <w:szCs w:val="28"/>
              </w:rPr>
              <w:t xml:space="preserve">Deadline, quyết định và thông báo chính thức, hạn chế người đăng.</w:t>
            </w:r>
          </w:p>
        </w:tc>
      </w:tr>
      <w:tr>
        <w:tc>
          <w:tcPr>
            <w:tcW w:w="4680" w:type="dxa"/>
          </w:tcPr>
          <w:p>
            <w:r>
              <w:rPr>
                <w:rFonts w:ascii="Times New Roman" w:hAnsi="Times New Roman"/>
                <w:sz w:val="28"/>
                <w:szCs w:val="28"/>
              </w:rPr>
              <w:t xml:space="preserve">#dev</w:t>
            </w:r>
          </w:p>
        </w:tc>
        <w:tc>
          <w:tcPr>
            <w:tcW w:w="4680" w:type="dxa"/>
          </w:tcPr>
          <w:p>
            <w:r>
              <w:rPr>
                <w:rFonts w:ascii="Times New Roman" w:hAnsi="Times New Roman"/>
                <w:sz w:val="28"/>
                <w:szCs w:val="28"/>
              </w:rPr>
              <w:t xml:space="preserve">Code, lỗi và trao đổi kỹ thuật, mỗi vấn đề bắt đầu bằng một tin nhắn riêng, trả lời trong thread.</w:t>
            </w:r>
          </w:p>
        </w:tc>
      </w:tr>
      <w:tr>
        <w:tc>
          <w:tcPr>
            <w:tcW w:w="4680" w:type="dxa"/>
          </w:tcPr>
          <w:p>
            <w:r>
              <w:rPr>
                <w:rFonts w:ascii="Times New Roman" w:hAnsi="Times New Roman"/>
                <w:sz w:val="28"/>
                <w:szCs w:val="28"/>
              </w:rPr>
              <w:t xml:space="preserve">#giai-tri</w:t>
            </w:r>
          </w:p>
        </w:tc>
        <w:tc>
          <w:tcPr>
            <w:tcW w:w="4680" w:type="dxa"/>
          </w:tcPr>
          <w:p>
            <w:r>
              <w:rPr>
                <w:rFonts w:ascii="Times New Roman" w:hAnsi="Times New Roman"/>
                <w:sz w:val="28"/>
                <w:szCs w:val="28"/>
              </w:rPr>
              <w:t xml:space="preserve">Trò chuyện, meme và hoạt động ngoài công việc.</w:t>
            </w:r>
          </w:p>
        </w:tc>
      </w:tr>
    </w:tbl>
    <w:p>
      <w:pPr>
        <w:pStyle w:val="Heading2"/>
      </w:pPr>
      <w:r>
        <w:t xml:space="preserve">5. Ba quy tắc giao tiếp</w:t>
      </w:r>
    </w:p>
    <w:p>
      <w:pPr>
        <w:pStyle w:val="ListParagraph"/>
        <w:numPr>
          <w:ilvl w:val="0"/>
          <w:numId w:val="3"/>
        </w:numPr>
      </w:pPr>
      <w:r>
        <w:rPr>
          <w:rFonts w:ascii="Times New Roman" w:hAnsi="Times New Roman"/>
          <w:sz w:val="28"/>
          <w:szCs w:val="28"/>
        </w:rPr>
        <w:t xml:space="preserve">Không no-hello: viết luôn câu hỏi kèm bối cảnh, việc cần hỗ trợ và thời hạn.</w:t>
      </w:r>
    </w:p>
    <w:p>
      <w:pPr>
        <w:pStyle w:val="ListParagraph"/>
        <w:numPr>
          <w:ilvl w:val="0"/>
          <w:numId w:val="3"/>
        </w:numPr>
      </w:pPr>
      <w:r>
        <w:rPr>
          <w:rFonts w:ascii="Times New Roman" w:hAnsi="Times New Roman"/>
          <w:sz w:val="28"/>
          <w:szCs w:val="28"/>
        </w:rPr>
        <w:t xml:space="preserve">Dùng @đúng người: không dùng @all cho câu hỏi hay việc thường ngày, chỉ dùng khi có thông báo khẩn cấp cho cả nhóm.</w:t>
      </w:r>
    </w:p>
    <w:p>
      <w:pPr>
        <w:pStyle w:val="ListParagraph"/>
        <w:numPr>
          <w:ilvl w:val="0"/>
          <w:numId w:val="3"/>
        </w:numPr>
      </w:pPr>
      <w:r>
        <w:rPr>
          <w:rFonts w:ascii="Times New Roman" w:hAnsi="Times New Roman"/>
          <w:sz w:val="28"/>
          <w:szCs w:val="28"/>
        </w:rPr>
        <w:t xml:space="preserve">Tôn trọng thời gian tập trung: không yêu cầu trả lời ngay, dùng thread để trao đổi tiếp và schedule send nếu tin nhắn có thể chờ đến giờ làm việc.</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sz w:val="32"/>
      <w:szCs w:val="32"/>
    </w:rPr>
  </w:style>
  <w:style w:type="paragraph" w:styleId="Heading2">
    <w:name w:val="heading 2"/>
    <w:basedOn w:val="Normal"/>
    <w:next w:val="Normal"/>
    <w:uiPriority w:val="9"/>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sz w:val="26"/>
      <w:szCs w:val="26"/>
    </w:rPr>
  </w:style>
  <w:style w:type="paragraph" w:styleId="Heading4">
    <w:name w:val="heading 4"/>
    <w:basedOn w:val="Normal"/>
    <w:next w:val="Normal"/>
    <w:uiPriority w:val="9"/>
    <w:semiHidden/>
    <w:unhideWhenUsed/>
    <w:qFormat/>
    <w:pPr>
      <w:keepNext/>
      <w:spacing w:before="160" w:after="120"/>
      <w:outlineLvl w:val="3"/>
    </w:pPr>
    <w:rPr>
      <w:b/>
      <w:sz w:val="24"/>
      <w:szCs w:val="24"/>
    </w:rPr>
  </w:style>
  <w:style w:type="paragraph" w:styleId="Heading5">
    <w:name w:val="heading 5"/>
    <w:basedOn w:val="Normal"/>
    <w:next w:val="Normal"/>
    <w:uiPriority w:val="9"/>
    <w:semiHidden/>
    <w:unhideWhenUsed/>
    <w:qFormat/>
    <w:pPr>
      <w:keepNext/>
      <w:spacing w:before="160" w:after="120"/>
      <w:outlineLvl w:val="4"/>
    </w:pPr>
    <w:rPr>
      <w:b/>
      <w:sz w:val="22"/>
      <w:szCs w:val="22"/>
    </w:rPr>
  </w:style>
  <w:style w:type="paragraph" w:styleId="Heading6">
    <w:name w:val="heading 6"/>
    <w:basedOn w:val="Normal"/>
    <w:next w:val="Normal"/>
    <w:uiPriority w:val="9"/>
    <w:semiHidden/>
    <w:unhideWhenUsed/>
    <w:qFormat/>
    <w:pPr>
      <w:keepNext/>
      <w:spacing w:before="160" w:after="120"/>
      <w:outlineLvl w:val="5"/>
    </w:pPr>
    <w:rPr>
      <w:b/>
      <w:sz w:val="22"/>
      <w:szCs w:val="22"/>
    </w:rPr>
  </w:style>
  <w:style w:type="paragraph" w:styleId="NoSpacing">
    <w:name w:val="No Spacing"/>
    <w:uiPriority w:val="1"/>
    <w:qFormat/>
    <w:pPr>
      <w:spacing w:after="0" w:line="240" w:lineRule="auto"/>
    </w:pPr>
  </w:style>
  <w:style w:type="paragraph" w:styleId="Title">
    <w:name w:val="Title"/>
    <w:basedOn w:val="Normal"/>
    <w:next w:val="Normal"/>
    <w:uiPriority w:val="10"/>
    <w:qFormat/>
    <w:pPr>
      <w:spacing w:after="80" w:line="240" w:lineRule="auto"/>
      <w:contextualSpacing/>
    </w:pPr>
    <w:rPr>
      <w:spacing w:val="-10"/>
      <w:kern w:val="28"/>
      <w:sz w:val="56"/>
      <w:szCs w:val="56"/>
    </w:rPr>
  </w:style>
  <w:style w:type="paragraph" w:styleId="Subtitle">
    <w:name w:val="Subtitle"/>
    <w:basedOn w:val="Normal"/>
    <w:next w:val="Normal"/>
    <w:uiPriority w:val="11"/>
    <w:qFormat/>
    <w:pPr>
      <w:spacing w:after="160"/>
    </w:pPr>
    <w:rPr>
      <w:color w:val="595959" w:themeColor="text1" w:themeTint="A6"/>
      <w:spacing w:val="15"/>
      <w:sz w:val="28"/>
      <w:szCs w:val="28"/>
    </w:rPr>
  </w:style>
  <w:style w:type="character" w:styleId="SubtleEmphasis">
    <w:name w:val="Subtle Emphasis"/>
    <w:uiPriority w:val="19"/>
    <w:qFormat/>
    <w:rPr>
      <w:i/>
      <w:iCs/>
      <w:color w:val="404040" w:themeColor="text1" w:themeTint="BF"/>
    </w:rPr>
  </w:style>
  <w:style w:type="character" w:styleId="Emphasis">
    <w:name w:val="Emphasis"/>
    <w:uiPriority w:val="20"/>
    <w:qFormat/>
    <w:rPr>
      <w:i/>
      <w:iCs/>
    </w:rPr>
  </w:style>
  <w:style w:type="character" w:styleId="IntenseEmphasis">
    <w:name w:val="Intense Emphasis"/>
    <w:uiPriority w:val="21"/>
    <w:qFormat/>
    <w:rPr>
      <w:i/>
      <w:iCs/>
      <w:color w:val="2F5496" w:themeColor="accent1" w:themeShade="BF"/>
    </w:rPr>
  </w:style>
  <w:style w:type="character" w:styleId="Strong">
    <w:name w:val="Strong"/>
    <w:uiPriority w:val="22"/>
    <w:qFormat/>
    <w:rPr>
      <w:b/>
      <w:bCs/>
    </w:rPr>
  </w:style>
  <w:style w:type="paragraph" w:styleId="Quote">
    <w:name w:val="Quote"/>
    <w:basedOn w:val="Normal"/>
    <w:next w:val="Normal"/>
    <w:uiPriority w:val="29"/>
    <w:qFormat/>
    <w:pPr>
      <w:spacing w:before="200" w:after="480"/>
      <w:jc w:val="center"/>
    </w:pPr>
    <w:rPr>
      <w:i/>
      <w:iCs/>
      <w:color w:val="404040" w:themeColor="text1" w:themeTint="BF"/>
    </w:rPr>
  </w:style>
  <w:style w:type="paragraph" w:styleId="IntenseQuote">
    <w:name w:val="Intense Quote"/>
    <w:basedOn w:val="Normal"/>
    <w:next w:val="Normal"/>
    <w:uiPriority w:val="30"/>
    <w:qFormat/>
    <w:pPr>
      <w:pBdr>
        <w:top w:val="single" w:sz="4" w:space="10" w:color="2F5496" w:themeColor="accent1" w:themeShade="BF"/>
        <w:bottom w:val="single" w:sz="4" w:space="10" w:color="2F5496" w:themeColor="accent1" w:themeShade="BF"/>
      </w:pBdr>
      <w:spacing w:before="360" w:after="440"/>
      <w:ind w:left="864" w:right="864"/>
      <w:jc w:val="center"/>
    </w:pPr>
    <w:rPr>
      <w:i/>
      <w:iCs/>
      <w:color w:val="2F5496" w:themeColor="accent1" w:themeShade="BF"/>
    </w:rPr>
  </w:style>
  <w:style w:type="character" w:styleId="SubtleReference">
    <w:name w:val="Subtle Reference"/>
    <w:uiPriority w:val="31"/>
    <w:qFormat/>
    <w:rPr>
      <w:smallCaps/>
      <w:color w:val="5A5A5A" w:themeColor="text1" w:themeTint="A5"/>
    </w:rPr>
  </w:style>
  <w:style w:type="character" w:styleId="IntenseReference">
    <w:name w:val="Intense Reference"/>
    <w:uiPriority w:val="32"/>
    <w:qFormat/>
    <w:rPr>
      <w:b/>
      <w:bCs/>
      <w:smallCaps/>
      <w:color w:val="2F5496" w:themeColor="accent1" w:themeShade="BF"/>
      <w:spacing w:val="5"/>
    </w:rPr>
  </w:style>
  <w:style w:type="character" w:styleId="BookTitle">
    <w:name w:val="Book Title"/>
    <w:uiPriority w:val="33"/>
    <w:qFormat/>
    <w:rPr>
      <w:b/>
      <w:bCs/>
      <w:i/>
      <w:iCs/>
      <w:spacing w:val="5"/>
    </w:rPr>
  </w:style>
  <w:style w:type="paragraph" w:styleId="ListParagraph">
    <w:name w:val="List Paragraph"/>
    <w:basedOn w:val="Normal"/>
    <w:uiPriority w:val="34"/>
    <w:qFormat/>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