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1.Sơ đồ luồng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IPO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Thực thi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Input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các folder chứa file ảnh và file code 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Process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tiến hành gom các file ảnh vào trong folder media, các file code vào trong scripts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Output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các file ảnh/code được đưa vào đúng folder</w:t>
            </w:r>
          </w:p>
        </w:tc>
      </w:tr>
    </w:tbl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2.Danh sách các lệnh cho robot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Về Home: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 cd ~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Di chuyển đến Download :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 cd Download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Tạo 2 folder: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 mkdir media, scripts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Gom các file .jpg, .png vào media :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 mv *.jpg , *.png media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Gom các file code .py vào scripts: 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 mv *.py scripts</w:t>
      </w:r>
    </w:p>
    <w:p>
      <w:pPr>
        <w:pStyle w:val="ListParagraph"/>
        <w:ind w:left="0"/>
      </w:pPr>
      <w:r>
        <w:rPr>
          <w:rFonts w:ascii="Times New Roman" w:hAnsi="Times New Roman"/>
          <w:b/>
          <w:bCs/>
          <w:sz w:val="28"/>
          <w:szCs w:val="28"/>
        </w:rPr>
        <w:t xml:space="preserve">Xóa các file có đuôi .tmp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       rm *.tmp</w:t>
      </w:r>
    </w:p>
    <w:p>
      <w:pPr>
        <w:pStyle w:val="ListParagraph"/>
        <w:ind w:left="0"/>
      </w:pPr>
    </w:p>
    <w:p>
      <w:pPr>
        <w:pStyle w:val="ListParagraph"/>
        <w:ind w:left="0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