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6BCD" w14:textId="2C9079B5" w:rsidR="00F94370" w:rsidRDefault="00F94370">
      <w:r>
        <w:t>1.</w:t>
      </w:r>
    </w:p>
    <w:p w14:paraId="1AB3F49D" w14:textId="2A3C5AC5" w:rsidR="00C53D6A" w:rsidRDefault="00F94370">
      <w:r w:rsidRPr="00F94370">
        <w:drawing>
          <wp:inline distT="0" distB="0" distL="0" distR="0" wp14:anchorId="72032A17" wp14:editId="1F41613E">
            <wp:extent cx="5731510" cy="1245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45870"/>
                    </a:xfrm>
                    <a:prstGeom prst="rect">
                      <a:avLst/>
                    </a:prstGeom>
                  </pic:spPr>
                </pic:pic>
              </a:graphicData>
            </a:graphic>
          </wp:inline>
        </w:drawing>
      </w:r>
    </w:p>
    <w:p w14:paraId="5063E871" w14:textId="59A32A5B" w:rsidR="00F94370" w:rsidRDefault="00F94370">
      <w:r>
        <w:t>2.</w:t>
      </w:r>
    </w:p>
    <w:p w14:paraId="51E1D5C6" w14:textId="617A502D" w:rsidR="007F7AFF" w:rsidRPr="007F7AFF" w:rsidRDefault="007F7AFF" w:rsidP="007F7AFF">
      <w:r w:rsidRPr="007F7AFF">
        <w:t>Tiến độ và ngân sách của nhiệm vụ “Kiểm thử đơn vị”</w:t>
      </w:r>
    </w:p>
    <w:p w14:paraId="5FD2F42E" w14:textId="77777777" w:rsidR="007F7AFF" w:rsidRPr="007F7AFF" w:rsidRDefault="007F7AFF" w:rsidP="007F7AFF">
      <w:r w:rsidRPr="007F7AFF">
        <w:t>Tiến độ:</w:t>
      </w:r>
      <w:r w:rsidRPr="007F7AFF">
        <w:br/>
        <w:t>Nhiệm vụ “Kiểm thử đơn vị” có:</w:t>
      </w:r>
    </w:p>
    <w:p w14:paraId="3AEE6E17" w14:textId="77777777" w:rsidR="007F7AFF" w:rsidRPr="007F7AFF" w:rsidRDefault="007F7AFF" w:rsidP="007F7AFF">
      <w:r w:rsidRPr="007F7AFF">
        <w:t xml:space="preserve">% </w:t>
      </w:r>
      <w:proofErr w:type="spellStart"/>
      <w:r w:rsidRPr="007F7AFF">
        <w:t>Complete</w:t>
      </w:r>
      <w:proofErr w:type="spellEnd"/>
      <w:r w:rsidRPr="007F7AFF">
        <w:t xml:space="preserve"> = 45%</w:t>
      </w:r>
    </w:p>
    <w:p w14:paraId="680238FA" w14:textId="77777777" w:rsidR="007F7AFF" w:rsidRPr="007F7AFF" w:rsidRDefault="007F7AFF" w:rsidP="007F7AFF">
      <w:r w:rsidRPr="007F7AFF">
        <w:t xml:space="preserve">% </w:t>
      </w:r>
      <w:proofErr w:type="spellStart"/>
      <w:r w:rsidRPr="007F7AFF">
        <w:t>Work</w:t>
      </w:r>
      <w:proofErr w:type="spellEnd"/>
      <w:r w:rsidRPr="007F7AFF">
        <w:t xml:space="preserve"> </w:t>
      </w:r>
      <w:proofErr w:type="spellStart"/>
      <w:r w:rsidRPr="007F7AFF">
        <w:t>Complete</w:t>
      </w:r>
      <w:proofErr w:type="spellEnd"/>
      <w:r w:rsidRPr="007F7AFF">
        <w:t xml:space="preserve"> = 43%</w:t>
      </w:r>
      <w:r w:rsidRPr="007F7AFF">
        <w:br/>
        <w:t>So với kế hoạch, nhiệm vụ này chậm tiến độ vì tỷ lệ hoàn thành thực tế nhỏ hơn tỷ lệ dự kiến (đến ngày báo cáo, đáng ra phải gần 100% hoặc tối thiểu &gt;50%).</w:t>
      </w:r>
    </w:p>
    <w:p w14:paraId="3850B9BE" w14:textId="77777777" w:rsidR="007F7AFF" w:rsidRPr="007F7AFF" w:rsidRDefault="007F7AFF" w:rsidP="007F7AFF">
      <w:r w:rsidRPr="007F7AFF">
        <w:t>Ngân sách:</w:t>
      </w:r>
    </w:p>
    <w:p w14:paraId="0BF28F95" w14:textId="77777777" w:rsidR="007F7AFF" w:rsidRPr="007F7AFF" w:rsidRDefault="007F7AFF" w:rsidP="007F7AFF">
      <w:proofErr w:type="spellStart"/>
      <w:r w:rsidRPr="007F7AFF">
        <w:t>Baseline</w:t>
      </w:r>
      <w:proofErr w:type="spellEnd"/>
      <w:r w:rsidRPr="007F7AFF">
        <w:t xml:space="preserve"> </w:t>
      </w:r>
      <w:proofErr w:type="spellStart"/>
      <w:r w:rsidRPr="007F7AFF">
        <w:t>Cost</w:t>
      </w:r>
      <w:proofErr w:type="spellEnd"/>
      <w:r w:rsidRPr="007F7AFF">
        <w:t xml:space="preserve"> (dự toán): $6,880.00</w:t>
      </w:r>
    </w:p>
    <w:p w14:paraId="737B0DA2" w14:textId="48FD66EE" w:rsidR="007F7AFF" w:rsidRDefault="007F7AFF" w:rsidP="007F7AFF">
      <w:proofErr w:type="spellStart"/>
      <w:r w:rsidRPr="007F7AFF">
        <w:t>Actual</w:t>
      </w:r>
      <w:proofErr w:type="spellEnd"/>
      <w:r w:rsidRPr="007F7AFF">
        <w:t xml:space="preserve"> </w:t>
      </w:r>
      <w:proofErr w:type="spellStart"/>
      <w:r w:rsidRPr="007F7AFF">
        <w:t>Cost</w:t>
      </w:r>
      <w:proofErr w:type="spellEnd"/>
      <w:r w:rsidRPr="007F7AFF">
        <w:t xml:space="preserve"> (thực chi): $3,080.00</w:t>
      </w:r>
      <w:r w:rsidRPr="007F7AFF">
        <w:br/>
        <w:t>Hiện tại chi phí thực tế thấp hơn ngân sách dự kiến, nên nhiệm vụ đang ở dưới mức ngân sách.</w:t>
      </w:r>
      <w:r w:rsidRPr="007F7AFF">
        <w:br/>
      </w:r>
      <w:r>
        <w:t xml:space="preserve">- Vì </w:t>
      </w:r>
      <w:r w:rsidRPr="007F7AFF">
        <w:t xml:space="preserve">tiến độ thực hiện mới đạt 45%, chi phí phát sinh chưa đến toàn bộ phần dự toán, nên tổng chi phí thực tế vẫn thấp hơn </w:t>
      </w:r>
      <w:proofErr w:type="spellStart"/>
      <w:r w:rsidRPr="007F7AFF">
        <w:t>baseline</w:t>
      </w:r>
      <w:proofErr w:type="spellEnd"/>
      <w:r w:rsidRPr="007F7AFF">
        <w:t>.</w:t>
      </w:r>
    </w:p>
    <w:p w14:paraId="2B8AF18B" w14:textId="20A3E6E6" w:rsidR="007F7AFF" w:rsidRDefault="007F7AFF" w:rsidP="007F7AFF">
      <w:r>
        <w:t>3.</w:t>
      </w:r>
    </w:p>
    <w:p w14:paraId="411C6239" w14:textId="5A478BBE" w:rsidR="007F7AFF" w:rsidRDefault="007F7AFF" w:rsidP="007F7AFF">
      <w:r>
        <w:t>a.</w:t>
      </w:r>
    </w:p>
    <w:tbl>
      <w:tblPr>
        <w:tblW w:w="5992" w:type="dxa"/>
        <w:tblLook w:val="04A0" w:firstRow="1" w:lastRow="0" w:firstColumn="1" w:lastColumn="0" w:noHBand="0" w:noVBand="1"/>
      </w:tblPr>
      <w:tblGrid>
        <w:gridCol w:w="1498"/>
        <w:gridCol w:w="1498"/>
        <w:gridCol w:w="1498"/>
        <w:gridCol w:w="1498"/>
      </w:tblGrid>
      <w:tr w:rsidR="007F7AFF" w:rsidRPr="007F7AFF" w14:paraId="490FE7B6" w14:textId="77777777" w:rsidTr="007F7AFF">
        <w:trPr>
          <w:trHeight w:val="481"/>
        </w:trPr>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85FBA"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Nhân lực</w:t>
            </w:r>
          </w:p>
        </w:tc>
        <w:tc>
          <w:tcPr>
            <w:tcW w:w="1498" w:type="dxa"/>
            <w:tcBorders>
              <w:top w:val="single" w:sz="4" w:space="0" w:color="auto"/>
              <w:left w:val="nil"/>
              <w:bottom w:val="single" w:sz="4" w:space="0" w:color="auto"/>
              <w:right w:val="single" w:sz="4" w:space="0" w:color="auto"/>
            </w:tcBorders>
            <w:shd w:val="clear" w:color="auto" w:fill="auto"/>
            <w:vAlign w:val="center"/>
            <w:hideMark/>
          </w:tcPr>
          <w:p w14:paraId="30FD5D88"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Giờ làm việc (</w:t>
            </w:r>
            <w:proofErr w:type="spellStart"/>
            <w:r w:rsidRPr="007F7AFF">
              <w:rPr>
                <w:rFonts w:ascii="Arial" w:eastAsia="Times New Roman" w:hAnsi="Arial" w:cs="Arial"/>
                <w:b/>
                <w:bCs/>
                <w:color w:val="000000"/>
                <w:kern w:val="0"/>
                <w:lang w:eastAsia="vi-VN"/>
                <w14:ligatures w14:val="none"/>
              </w:rPr>
              <w:t>Work</w:t>
            </w:r>
            <w:proofErr w:type="spellEnd"/>
            <w:r w:rsidRPr="007F7AFF">
              <w:rPr>
                <w:rFonts w:ascii="Arial" w:eastAsia="Times New Roman" w:hAnsi="Arial" w:cs="Arial"/>
                <w:b/>
                <w:bCs/>
                <w:color w:val="000000"/>
                <w:kern w:val="0"/>
                <w:lang w:eastAsia="vi-VN"/>
                <w14:ligatures w14:val="none"/>
              </w:rPr>
              <w:t>)</w:t>
            </w:r>
          </w:p>
        </w:tc>
        <w:tc>
          <w:tcPr>
            <w:tcW w:w="1498" w:type="dxa"/>
            <w:tcBorders>
              <w:top w:val="single" w:sz="4" w:space="0" w:color="auto"/>
              <w:left w:val="nil"/>
              <w:bottom w:val="single" w:sz="4" w:space="0" w:color="auto"/>
              <w:right w:val="single" w:sz="4" w:space="0" w:color="auto"/>
            </w:tcBorders>
            <w:shd w:val="clear" w:color="auto" w:fill="auto"/>
            <w:vAlign w:val="center"/>
            <w:hideMark/>
          </w:tcPr>
          <w:p w14:paraId="02F9F7A9"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 Hoàn thành</w:t>
            </w:r>
          </w:p>
        </w:tc>
        <w:tc>
          <w:tcPr>
            <w:tcW w:w="1498" w:type="dxa"/>
            <w:tcBorders>
              <w:top w:val="single" w:sz="4" w:space="0" w:color="auto"/>
              <w:left w:val="nil"/>
              <w:bottom w:val="single" w:sz="4" w:space="0" w:color="auto"/>
              <w:right w:val="single" w:sz="4" w:space="0" w:color="auto"/>
            </w:tcBorders>
            <w:shd w:val="clear" w:color="auto" w:fill="auto"/>
            <w:vAlign w:val="center"/>
            <w:hideMark/>
          </w:tcPr>
          <w:p w14:paraId="4A9ECC49"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Giờ còn lại (ước tính)</w:t>
            </w:r>
          </w:p>
        </w:tc>
      </w:tr>
      <w:tr w:rsidR="007F7AFF" w:rsidRPr="007F7AFF" w14:paraId="2A4D3B13" w14:textId="77777777" w:rsidTr="007F7AFF">
        <w:trPr>
          <w:trHeight w:val="481"/>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0238FDC6"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Ngô Trọng Phúc</w:t>
            </w:r>
          </w:p>
        </w:tc>
        <w:tc>
          <w:tcPr>
            <w:tcW w:w="1498" w:type="dxa"/>
            <w:tcBorders>
              <w:top w:val="nil"/>
              <w:left w:val="nil"/>
              <w:bottom w:val="single" w:sz="4" w:space="0" w:color="auto"/>
              <w:right w:val="single" w:sz="4" w:space="0" w:color="auto"/>
            </w:tcBorders>
            <w:shd w:val="clear" w:color="auto" w:fill="auto"/>
            <w:vAlign w:val="center"/>
            <w:hideMark/>
          </w:tcPr>
          <w:p w14:paraId="5F6C416F"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64h</w:t>
            </w:r>
          </w:p>
        </w:tc>
        <w:tc>
          <w:tcPr>
            <w:tcW w:w="1498" w:type="dxa"/>
            <w:tcBorders>
              <w:top w:val="nil"/>
              <w:left w:val="nil"/>
              <w:bottom w:val="single" w:sz="4" w:space="0" w:color="auto"/>
              <w:right w:val="single" w:sz="4" w:space="0" w:color="auto"/>
            </w:tcBorders>
            <w:shd w:val="clear" w:color="auto" w:fill="auto"/>
            <w:vAlign w:val="center"/>
            <w:hideMark/>
          </w:tcPr>
          <w:p w14:paraId="57173B7B"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50%</w:t>
            </w:r>
          </w:p>
        </w:tc>
        <w:tc>
          <w:tcPr>
            <w:tcW w:w="1498" w:type="dxa"/>
            <w:tcBorders>
              <w:top w:val="nil"/>
              <w:left w:val="nil"/>
              <w:bottom w:val="single" w:sz="4" w:space="0" w:color="auto"/>
              <w:right w:val="single" w:sz="4" w:space="0" w:color="auto"/>
            </w:tcBorders>
            <w:shd w:val="clear" w:color="auto" w:fill="auto"/>
            <w:vAlign w:val="center"/>
            <w:hideMark/>
          </w:tcPr>
          <w:p w14:paraId="3151CDB4"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32h</w:t>
            </w:r>
          </w:p>
        </w:tc>
      </w:tr>
      <w:tr w:rsidR="007F7AFF" w:rsidRPr="007F7AFF" w14:paraId="5289E1EC" w14:textId="77777777" w:rsidTr="007F7AFF">
        <w:trPr>
          <w:trHeight w:val="481"/>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6FE002B8"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Nguyễn Chí Cường</w:t>
            </w:r>
          </w:p>
        </w:tc>
        <w:tc>
          <w:tcPr>
            <w:tcW w:w="1498" w:type="dxa"/>
            <w:tcBorders>
              <w:top w:val="nil"/>
              <w:left w:val="nil"/>
              <w:bottom w:val="single" w:sz="4" w:space="0" w:color="auto"/>
              <w:right w:val="single" w:sz="4" w:space="0" w:color="auto"/>
            </w:tcBorders>
            <w:shd w:val="clear" w:color="auto" w:fill="auto"/>
            <w:vAlign w:val="center"/>
            <w:hideMark/>
          </w:tcPr>
          <w:p w14:paraId="7FD53D3C"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64h</w:t>
            </w:r>
          </w:p>
        </w:tc>
        <w:tc>
          <w:tcPr>
            <w:tcW w:w="1498" w:type="dxa"/>
            <w:tcBorders>
              <w:top w:val="nil"/>
              <w:left w:val="nil"/>
              <w:bottom w:val="single" w:sz="4" w:space="0" w:color="auto"/>
              <w:right w:val="single" w:sz="4" w:space="0" w:color="auto"/>
            </w:tcBorders>
            <w:shd w:val="clear" w:color="auto" w:fill="auto"/>
            <w:vAlign w:val="center"/>
            <w:hideMark/>
          </w:tcPr>
          <w:p w14:paraId="329B1252"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63%</w:t>
            </w:r>
          </w:p>
        </w:tc>
        <w:tc>
          <w:tcPr>
            <w:tcW w:w="1498" w:type="dxa"/>
            <w:tcBorders>
              <w:top w:val="nil"/>
              <w:left w:val="nil"/>
              <w:bottom w:val="single" w:sz="4" w:space="0" w:color="auto"/>
              <w:right w:val="single" w:sz="4" w:space="0" w:color="auto"/>
            </w:tcBorders>
            <w:shd w:val="clear" w:color="auto" w:fill="auto"/>
            <w:vAlign w:val="center"/>
            <w:hideMark/>
          </w:tcPr>
          <w:p w14:paraId="021AA072"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24h</w:t>
            </w:r>
          </w:p>
        </w:tc>
      </w:tr>
      <w:tr w:rsidR="007F7AFF" w:rsidRPr="007F7AFF" w14:paraId="6465E008" w14:textId="77777777" w:rsidTr="007F7AFF">
        <w:trPr>
          <w:trHeight w:val="481"/>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0EACF088"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Phạm Hồng Hạnh</w:t>
            </w:r>
          </w:p>
        </w:tc>
        <w:tc>
          <w:tcPr>
            <w:tcW w:w="1498" w:type="dxa"/>
            <w:tcBorders>
              <w:top w:val="nil"/>
              <w:left w:val="nil"/>
              <w:bottom w:val="single" w:sz="4" w:space="0" w:color="auto"/>
              <w:right w:val="single" w:sz="4" w:space="0" w:color="auto"/>
            </w:tcBorders>
            <w:shd w:val="clear" w:color="auto" w:fill="auto"/>
            <w:vAlign w:val="center"/>
            <w:hideMark/>
          </w:tcPr>
          <w:p w14:paraId="1B945B10"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64h</w:t>
            </w:r>
          </w:p>
        </w:tc>
        <w:tc>
          <w:tcPr>
            <w:tcW w:w="1498" w:type="dxa"/>
            <w:tcBorders>
              <w:top w:val="nil"/>
              <w:left w:val="nil"/>
              <w:bottom w:val="single" w:sz="4" w:space="0" w:color="auto"/>
              <w:right w:val="single" w:sz="4" w:space="0" w:color="auto"/>
            </w:tcBorders>
            <w:shd w:val="clear" w:color="auto" w:fill="auto"/>
            <w:vAlign w:val="center"/>
            <w:hideMark/>
          </w:tcPr>
          <w:p w14:paraId="25763D7F"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38%</w:t>
            </w:r>
          </w:p>
        </w:tc>
        <w:tc>
          <w:tcPr>
            <w:tcW w:w="1498" w:type="dxa"/>
            <w:tcBorders>
              <w:top w:val="nil"/>
              <w:left w:val="nil"/>
              <w:bottom w:val="single" w:sz="4" w:space="0" w:color="auto"/>
              <w:right w:val="single" w:sz="4" w:space="0" w:color="auto"/>
            </w:tcBorders>
            <w:shd w:val="clear" w:color="auto" w:fill="auto"/>
            <w:vAlign w:val="center"/>
            <w:hideMark/>
          </w:tcPr>
          <w:p w14:paraId="4421EBF5"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40h</w:t>
            </w:r>
          </w:p>
        </w:tc>
      </w:tr>
    </w:tbl>
    <w:p w14:paraId="64AF137F" w14:textId="7C9D59C8" w:rsidR="007F7AFF" w:rsidRDefault="007F7AFF" w:rsidP="007F7AFF">
      <w:r w:rsidRPr="007F7AFF">
        <w:t>Tổng nhiệm vụ: 192 giờ, trung bình hoàn thành 43–45%.</w:t>
      </w:r>
    </w:p>
    <w:p w14:paraId="5B4E1C0B" w14:textId="77777777" w:rsidR="007F7AFF" w:rsidRDefault="007F7AFF" w:rsidP="007F7AFF"/>
    <w:p w14:paraId="55118500" w14:textId="77777777" w:rsidR="007F7AFF" w:rsidRDefault="007F7AFF" w:rsidP="007F7AFF"/>
    <w:p w14:paraId="4CC982B9" w14:textId="77777777" w:rsidR="007F7AFF" w:rsidRDefault="007F7AFF" w:rsidP="007F7AFF"/>
    <w:p w14:paraId="0E80F7FF" w14:textId="77777777" w:rsidR="007F7AFF" w:rsidRDefault="007F7AFF" w:rsidP="007F7AFF"/>
    <w:p w14:paraId="6F19CD7F" w14:textId="77777777" w:rsidR="007F7AFF" w:rsidRDefault="007F7AFF" w:rsidP="007F7AFF"/>
    <w:p w14:paraId="6F3D52BB" w14:textId="77777777" w:rsidR="007F7AFF" w:rsidRDefault="007F7AFF" w:rsidP="007F7AFF"/>
    <w:p w14:paraId="07BFB394" w14:textId="4BED720E" w:rsidR="007F7AFF" w:rsidRDefault="007F7AFF" w:rsidP="007F7AFF">
      <w:r>
        <w:lastRenderedPageBreak/>
        <w:t>b.</w:t>
      </w:r>
    </w:p>
    <w:tbl>
      <w:tblPr>
        <w:tblW w:w="8408" w:type="dxa"/>
        <w:tblLook w:val="04A0" w:firstRow="1" w:lastRow="0" w:firstColumn="1" w:lastColumn="0" w:noHBand="0" w:noVBand="1"/>
      </w:tblPr>
      <w:tblGrid>
        <w:gridCol w:w="2518"/>
        <w:gridCol w:w="2124"/>
        <w:gridCol w:w="1905"/>
        <w:gridCol w:w="1861"/>
      </w:tblGrid>
      <w:tr w:rsidR="007F7AFF" w:rsidRPr="007F7AFF" w14:paraId="5D50C63F" w14:textId="77777777" w:rsidTr="007F7AFF">
        <w:trPr>
          <w:trHeight w:val="746"/>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A5F8E"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Nhân lực</w:t>
            </w:r>
          </w:p>
        </w:tc>
        <w:tc>
          <w:tcPr>
            <w:tcW w:w="2124" w:type="dxa"/>
            <w:tcBorders>
              <w:top w:val="single" w:sz="4" w:space="0" w:color="auto"/>
              <w:left w:val="nil"/>
              <w:bottom w:val="single" w:sz="4" w:space="0" w:color="auto"/>
              <w:right w:val="single" w:sz="4" w:space="0" w:color="auto"/>
            </w:tcBorders>
            <w:shd w:val="clear" w:color="auto" w:fill="auto"/>
            <w:vAlign w:val="center"/>
            <w:hideMark/>
          </w:tcPr>
          <w:p w14:paraId="7B40BF52"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Chi phí dự kiến (</w:t>
            </w:r>
            <w:proofErr w:type="spellStart"/>
            <w:r w:rsidRPr="007F7AFF">
              <w:rPr>
                <w:rFonts w:ascii="Arial" w:eastAsia="Times New Roman" w:hAnsi="Arial" w:cs="Arial"/>
                <w:b/>
                <w:bCs/>
                <w:color w:val="000000"/>
                <w:kern w:val="0"/>
                <w:lang w:eastAsia="vi-VN"/>
                <w14:ligatures w14:val="none"/>
              </w:rPr>
              <w:t>Baseline</w:t>
            </w:r>
            <w:proofErr w:type="spellEnd"/>
            <w:r w:rsidRPr="007F7AFF">
              <w:rPr>
                <w:rFonts w:ascii="Arial" w:eastAsia="Times New Roman" w:hAnsi="Arial" w:cs="Arial"/>
                <w:b/>
                <w:bCs/>
                <w:color w:val="000000"/>
                <w:kern w:val="0"/>
                <w:lang w:eastAsia="vi-VN"/>
                <w14:ligatures w14:val="none"/>
              </w:rPr>
              <w:t xml:space="preserve"> </w:t>
            </w:r>
            <w:proofErr w:type="spellStart"/>
            <w:r w:rsidRPr="007F7AFF">
              <w:rPr>
                <w:rFonts w:ascii="Arial" w:eastAsia="Times New Roman" w:hAnsi="Arial" w:cs="Arial"/>
                <w:b/>
                <w:bCs/>
                <w:color w:val="000000"/>
                <w:kern w:val="0"/>
                <w:lang w:eastAsia="vi-VN"/>
                <w14:ligatures w14:val="none"/>
              </w:rPr>
              <w:t>Cost</w:t>
            </w:r>
            <w:proofErr w:type="spellEnd"/>
            <w:r w:rsidRPr="007F7AFF">
              <w:rPr>
                <w:rFonts w:ascii="Arial" w:eastAsia="Times New Roman" w:hAnsi="Arial" w:cs="Arial"/>
                <w:b/>
                <w:bCs/>
                <w:color w:val="000000"/>
                <w:kern w:val="0"/>
                <w:lang w:eastAsia="vi-VN"/>
                <w14:ligatures w14:val="none"/>
              </w:rPr>
              <w:t>)</w:t>
            </w:r>
          </w:p>
        </w:tc>
        <w:tc>
          <w:tcPr>
            <w:tcW w:w="1905" w:type="dxa"/>
            <w:tcBorders>
              <w:top w:val="single" w:sz="4" w:space="0" w:color="auto"/>
              <w:left w:val="nil"/>
              <w:bottom w:val="single" w:sz="4" w:space="0" w:color="auto"/>
              <w:right w:val="single" w:sz="4" w:space="0" w:color="auto"/>
            </w:tcBorders>
            <w:shd w:val="clear" w:color="auto" w:fill="auto"/>
            <w:vAlign w:val="center"/>
            <w:hideMark/>
          </w:tcPr>
          <w:p w14:paraId="7DF8ACFD"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Chi phí thực tế (</w:t>
            </w:r>
            <w:proofErr w:type="spellStart"/>
            <w:r w:rsidRPr="007F7AFF">
              <w:rPr>
                <w:rFonts w:ascii="Arial" w:eastAsia="Times New Roman" w:hAnsi="Arial" w:cs="Arial"/>
                <w:b/>
                <w:bCs/>
                <w:color w:val="000000"/>
                <w:kern w:val="0"/>
                <w:lang w:eastAsia="vi-VN"/>
                <w14:ligatures w14:val="none"/>
              </w:rPr>
              <w:t>Actual</w:t>
            </w:r>
            <w:proofErr w:type="spellEnd"/>
            <w:r w:rsidRPr="007F7AFF">
              <w:rPr>
                <w:rFonts w:ascii="Arial" w:eastAsia="Times New Roman" w:hAnsi="Arial" w:cs="Arial"/>
                <w:b/>
                <w:bCs/>
                <w:color w:val="000000"/>
                <w:kern w:val="0"/>
                <w:lang w:eastAsia="vi-VN"/>
                <w14:ligatures w14:val="none"/>
              </w:rPr>
              <w:t xml:space="preserve"> </w:t>
            </w:r>
            <w:proofErr w:type="spellStart"/>
            <w:r w:rsidRPr="007F7AFF">
              <w:rPr>
                <w:rFonts w:ascii="Arial" w:eastAsia="Times New Roman" w:hAnsi="Arial" w:cs="Arial"/>
                <w:b/>
                <w:bCs/>
                <w:color w:val="000000"/>
                <w:kern w:val="0"/>
                <w:lang w:eastAsia="vi-VN"/>
                <w14:ligatures w14:val="none"/>
              </w:rPr>
              <w:t>Cost</w:t>
            </w:r>
            <w:proofErr w:type="spellEnd"/>
            <w:r w:rsidRPr="007F7AFF">
              <w:rPr>
                <w:rFonts w:ascii="Arial" w:eastAsia="Times New Roman" w:hAnsi="Arial" w:cs="Arial"/>
                <w:b/>
                <w:bCs/>
                <w:color w:val="000000"/>
                <w:kern w:val="0"/>
                <w:lang w:eastAsia="vi-VN"/>
                <w14:ligatures w14:val="none"/>
              </w:rPr>
              <w:t>)</w:t>
            </w:r>
          </w:p>
        </w:tc>
        <w:tc>
          <w:tcPr>
            <w:tcW w:w="1861" w:type="dxa"/>
            <w:tcBorders>
              <w:top w:val="single" w:sz="4" w:space="0" w:color="auto"/>
              <w:left w:val="nil"/>
              <w:bottom w:val="single" w:sz="4" w:space="0" w:color="auto"/>
              <w:right w:val="single" w:sz="4" w:space="0" w:color="auto"/>
            </w:tcBorders>
            <w:shd w:val="clear" w:color="auto" w:fill="auto"/>
            <w:vAlign w:val="center"/>
            <w:hideMark/>
          </w:tcPr>
          <w:p w14:paraId="48115E05" w14:textId="77777777" w:rsidR="007F7AFF" w:rsidRPr="007F7AFF" w:rsidRDefault="007F7AFF" w:rsidP="007F7AFF">
            <w:pPr>
              <w:spacing w:after="0" w:line="240" w:lineRule="auto"/>
              <w:jc w:val="center"/>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Chi phí còn lại</w:t>
            </w:r>
          </w:p>
        </w:tc>
      </w:tr>
      <w:tr w:rsidR="007F7AFF" w:rsidRPr="007F7AFF" w14:paraId="4B7A2D31" w14:textId="77777777" w:rsidTr="007F7AFF">
        <w:trPr>
          <w:trHeight w:val="559"/>
        </w:trPr>
        <w:tc>
          <w:tcPr>
            <w:tcW w:w="2518" w:type="dxa"/>
            <w:tcBorders>
              <w:top w:val="nil"/>
              <w:left w:val="single" w:sz="4" w:space="0" w:color="auto"/>
              <w:bottom w:val="single" w:sz="4" w:space="0" w:color="auto"/>
              <w:right w:val="single" w:sz="4" w:space="0" w:color="auto"/>
            </w:tcBorders>
            <w:shd w:val="clear" w:color="auto" w:fill="auto"/>
            <w:vAlign w:val="center"/>
            <w:hideMark/>
          </w:tcPr>
          <w:p w14:paraId="7ED25652"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Ngô Trọng Phúc</w:t>
            </w:r>
          </w:p>
        </w:tc>
        <w:tc>
          <w:tcPr>
            <w:tcW w:w="2124" w:type="dxa"/>
            <w:tcBorders>
              <w:top w:val="nil"/>
              <w:left w:val="nil"/>
              <w:bottom w:val="single" w:sz="4" w:space="0" w:color="auto"/>
              <w:right w:val="single" w:sz="4" w:space="0" w:color="auto"/>
            </w:tcBorders>
            <w:shd w:val="clear" w:color="auto" w:fill="auto"/>
            <w:vAlign w:val="center"/>
            <w:hideMark/>
          </w:tcPr>
          <w:p w14:paraId="66467628"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$1,920.00 </w:t>
            </w:r>
          </w:p>
        </w:tc>
        <w:tc>
          <w:tcPr>
            <w:tcW w:w="1905" w:type="dxa"/>
            <w:tcBorders>
              <w:top w:val="nil"/>
              <w:left w:val="nil"/>
              <w:bottom w:val="single" w:sz="4" w:space="0" w:color="auto"/>
              <w:right w:val="single" w:sz="4" w:space="0" w:color="auto"/>
            </w:tcBorders>
            <w:shd w:val="clear" w:color="auto" w:fill="auto"/>
            <w:vAlign w:val="center"/>
            <w:hideMark/>
          </w:tcPr>
          <w:p w14:paraId="382FCBCD"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$960.00 </w:t>
            </w:r>
          </w:p>
        </w:tc>
        <w:tc>
          <w:tcPr>
            <w:tcW w:w="1861" w:type="dxa"/>
            <w:tcBorders>
              <w:top w:val="nil"/>
              <w:left w:val="nil"/>
              <w:bottom w:val="single" w:sz="4" w:space="0" w:color="auto"/>
              <w:right w:val="single" w:sz="4" w:space="0" w:color="auto"/>
            </w:tcBorders>
            <w:shd w:val="clear" w:color="auto" w:fill="auto"/>
            <w:vAlign w:val="center"/>
            <w:hideMark/>
          </w:tcPr>
          <w:p w14:paraId="1CAA4733"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$960.00 </w:t>
            </w:r>
          </w:p>
        </w:tc>
      </w:tr>
      <w:tr w:rsidR="007F7AFF" w:rsidRPr="007F7AFF" w14:paraId="7124A434" w14:textId="77777777" w:rsidTr="007F7AFF">
        <w:trPr>
          <w:trHeight w:val="559"/>
        </w:trPr>
        <w:tc>
          <w:tcPr>
            <w:tcW w:w="2518" w:type="dxa"/>
            <w:tcBorders>
              <w:top w:val="nil"/>
              <w:left w:val="single" w:sz="4" w:space="0" w:color="auto"/>
              <w:bottom w:val="single" w:sz="4" w:space="0" w:color="auto"/>
              <w:right w:val="single" w:sz="4" w:space="0" w:color="auto"/>
            </w:tcBorders>
            <w:shd w:val="clear" w:color="auto" w:fill="auto"/>
            <w:vAlign w:val="center"/>
            <w:hideMark/>
          </w:tcPr>
          <w:p w14:paraId="29249D73"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Nguyễn Chí Cường</w:t>
            </w:r>
          </w:p>
        </w:tc>
        <w:tc>
          <w:tcPr>
            <w:tcW w:w="2124" w:type="dxa"/>
            <w:tcBorders>
              <w:top w:val="nil"/>
              <w:left w:val="nil"/>
              <w:bottom w:val="single" w:sz="4" w:space="0" w:color="auto"/>
              <w:right w:val="single" w:sz="4" w:space="0" w:color="auto"/>
            </w:tcBorders>
            <w:shd w:val="clear" w:color="auto" w:fill="auto"/>
            <w:vAlign w:val="center"/>
            <w:hideMark/>
          </w:tcPr>
          <w:p w14:paraId="7CB906C9"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$2,240.00 </w:t>
            </w:r>
          </w:p>
        </w:tc>
        <w:tc>
          <w:tcPr>
            <w:tcW w:w="1905" w:type="dxa"/>
            <w:tcBorders>
              <w:top w:val="nil"/>
              <w:left w:val="nil"/>
              <w:bottom w:val="single" w:sz="4" w:space="0" w:color="auto"/>
              <w:right w:val="single" w:sz="4" w:space="0" w:color="auto"/>
            </w:tcBorders>
            <w:shd w:val="clear" w:color="auto" w:fill="auto"/>
            <w:vAlign w:val="center"/>
            <w:hideMark/>
          </w:tcPr>
          <w:p w14:paraId="61464E32"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$1,400.00 </w:t>
            </w:r>
          </w:p>
        </w:tc>
        <w:tc>
          <w:tcPr>
            <w:tcW w:w="1861" w:type="dxa"/>
            <w:tcBorders>
              <w:top w:val="nil"/>
              <w:left w:val="nil"/>
              <w:bottom w:val="single" w:sz="4" w:space="0" w:color="auto"/>
              <w:right w:val="single" w:sz="4" w:space="0" w:color="auto"/>
            </w:tcBorders>
            <w:shd w:val="clear" w:color="auto" w:fill="auto"/>
            <w:vAlign w:val="center"/>
            <w:hideMark/>
          </w:tcPr>
          <w:p w14:paraId="6132B3B2"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$840.00 </w:t>
            </w:r>
          </w:p>
        </w:tc>
      </w:tr>
      <w:tr w:rsidR="007F7AFF" w:rsidRPr="007F7AFF" w14:paraId="1721324A" w14:textId="77777777" w:rsidTr="007F7AFF">
        <w:trPr>
          <w:trHeight w:val="559"/>
        </w:trPr>
        <w:tc>
          <w:tcPr>
            <w:tcW w:w="2518" w:type="dxa"/>
            <w:tcBorders>
              <w:top w:val="nil"/>
              <w:left w:val="single" w:sz="4" w:space="0" w:color="auto"/>
              <w:bottom w:val="single" w:sz="4" w:space="0" w:color="auto"/>
              <w:right w:val="single" w:sz="4" w:space="0" w:color="auto"/>
            </w:tcBorders>
            <w:shd w:val="clear" w:color="auto" w:fill="auto"/>
            <w:vAlign w:val="center"/>
            <w:hideMark/>
          </w:tcPr>
          <w:p w14:paraId="25BC585A" w14:textId="77777777" w:rsidR="007F7AFF" w:rsidRPr="007F7AFF" w:rsidRDefault="007F7AFF" w:rsidP="007F7AFF">
            <w:pPr>
              <w:spacing w:after="0" w:line="240" w:lineRule="auto"/>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Phạm Hồng Hạnh</w:t>
            </w:r>
          </w:p>
        </w:tc>
        <w:tc>
          <w:tcPr>
            <w:tcW w:w="2124" w:type="dxa"/>
            <w:tcBorders>
              <w:top w:val="nil"/>
              <w:left w:val="nil"/>
              <w:bottom w:val="single" w:sz="4" w:space="0" w:color="auto"/>
              <w:right w:val="single" w:sz="4" w:space="0" w:color="auto"/>
            </w:tcBorders>
            <w:shd w:val="clear" w:color="auto" w:fill="auto"/>
            <w:vAlign w:val="center"/>
            <w:hideMark/>
          </w:tcPr>
          <w:p w14:paraId="4596391B"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$1,920.00 </w:t>
            </w:r>
          </w:p>
        </w:tc>
        <w:tc>
          <w:tcPr>
            <w:tcW w:w="1905" w:type="dxa"/>
            <w:tcBorders>
              <w:top w:val="nil"/>
              <w:left w:val="nil"/>
              <w:bottom w:val="single" w:sz="4" w:space="0" w:color="auto"/>
              <w:right w:val="single" w:sz="4" w:space="0" w:color="auto"/>
            </w:tcBorders>
            <w:shd w:val="clear" w:color="auto" w:fill="auto"/>
            <w:vAlign w:val="center"/>
            <w:hideMark/>
          </w:tcPr>
          <w:p w14:paraId="2F19946E"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$720.00 </w:t>
            </w:r>
          </w:p>
        </w:tc>
        <w:tc>
          <w:tcPr>
            <w:tcW w:w="1861" w:type="dxa"/>
            <w:tcBorders>
              <w:top w:val="nil"/>
              <w:left w:val="nil"/>
              <w:bottom w:val="single" w:sz="4" w:space="0" w:color="auto"/>
              <w:right w:val="single" w:sz="4" w:space="0" w:color="auto"/>
            </w:tcBorders>
            <w:shd w:val="clear" w:color="auto" w:fill="auto"/>
            <w:vAlign w:val="center"/>
            <w:hideMark/>
          </w:tcPr>
          <w:p w14:paraId="03600EB7" w14:textId="77777777" w:rsidR="007F7AFF" w:rsidRPr="007F7AFF" w:rsidRDefault="007F7AFF" w:rsidP="007F7AFF">
            <w:pPr>
              <w:spacing w:after="0" w:line="240" w:lineRule="auto"/>
              <w:jc w:val="right"/>
              <w:rPr>
                <w:rFonts w:ascii="Arial" w:eastAsia="Times New Roman" w:hAnsi="Arial" w:cs="Arial"/>
                <w:color w:val="000000"/>
                <w:kern w:val="0"/>
                <w:lang w:eastAsia="vi-VN"/>
                <w14:ligatures w14:val="none"/>
              </w:rPr>
            </w:pPr>
            <w:r w:rsidRPr="007F7AFF">
              <w:rPr>
                <w:rFonts w:ascii="Arial" w:eastAsia="Times New Roman" w:hAnsi="Arial" w:cs="Arial"/>
                <w:color w:val="000000"/>
                <w:kern w:val="0"/>
                <w:lang w:eastAsia="vi-VN"/>
                <w14:ligatures w14:val="none"/>
              </w:rPr>
              <w:t xml:space="preserve">$1,200.00 </w:t>
            </w:r>
          </w:p>
        </w:tc>
      </w:tr>
      <w:tr w:rsidR="007F7AFF" w:rsidRPr="007F7AFF" w14:paraId="30B0E647" w14:textId="77777777" w:rsidTr="007F7AFF">
        <w:trPr>
          <w:trHeight w:val="373"/>
        </w:trPr>
        <w:tc>
          <w:tcPr>
            <w:tcW w:w="2518" w:type="dxa"/>
            <w:tcBorders>
              <w:top w:val="nil"/>
              <w:left w:val="single" w:sz="4" w:space="0" w:color="auto"/>
              <w:bottom w:val="single" w:sz="4" w:space="0" w:color="auto"/>
              <w:right w:val="single" w:sz="4" w:space="0" w:color="auto"/>
            </w:tcBorders>
            <w:shd w:val="clear" w:color="auto" w:fill="auto"/>
            <w:vAlign w:val="center"/>
            <w:hideMark/>
          </w:tcPr>
          <w:p w14:paraId="6F92F003" w14:textId="77777777" w:rsidR="007F7AFF" w:rsidRPr="007F7AFF" w:rsidRDefault="007F7AFF" w:rsidP="007F7AFF">
            <w:pPr>
              <w:spacing w:after="0" w:line="240" w:lineRule="auto"/>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Tổng cộng</w:t>
            </w:r>
          </w:p>
        </w:tc>
        <w:tc>
          <w:tcPr>
            <w:tcW w:w="2124" w:type="dxa"/>
            <w:tcBorders>
              <w:top w:val="nil"/>
              <w:left w:val="nil"/>
              <w:bottom w:val="single" w:sz="4" w:space="0" w:color="auto"/>
              <w:right w:val="single" w:sz="4" w:space="0" w:color="auto"/>
            </w:tcBorders>
            <w:shd w:val="clear" w:color="auto" w:fill="auto"/>
            <w:vAlign w:val="center"/>
            <w:hideMark/>
          </w:tcPr>
          <w:p w14:paraId="730E8698" w14:textId="77777777" w:rsidR="007F7AFF" w:rsidRPr="007F7AFF" w:rsidRDefault="007F7AFF" w:rsidP="007F7AFF">
            <w:pPr>
              <w:spacing w:after="0" w:line="240" w:lineRule="auto"/>
              <w:jc w:val="right"/>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 xml:space="preserve">$6,080.00 </w:t>
            </w:r>
          </w:p>
        </w:tc>
        <w:tc>
          <w:tcPr>
            <w:tcW w:w="1905" w:type="dxa"/>
            <w:tcBorders>
              <w:top w:val="nil"/>
              <w:left w:val="nil"/>
              <w:bottom w:val="single" w:sz="4" w:space="0" w:color="auto"/>
              <w:right w:val="single" w:sz="4" w:space="0" w:color="auto"/>
            </w:tcBorders>
            <w:shd w:val="clear" w:color="auto" w:fill="auto"/>
            <w:vAlign w:val="center"/>
            <w:hideMark/>
          </w:tcPr>
          <w:p w14:paraId="0F4E5774" w14:textId="77777777" w:rsidR="007F7AFF" w:rsidRPr="007F7AFF" w:rsidRDefault="007F7AFF" w:rsidP="007F7AFF">
            <w:pPr>
              <w:spacing w:after="0" w:line="240" w:lineRule="auto"/>
              <w:jc w:val="right"/>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 xml:space="preserve">$3,080.00 </w:t>
            </w:r>
          </w:p>
        </w:tc>
        <w:tc>
          <w:tcPr>
            <w:tcW w:w="1861" w:type="dxa"/>
            <w:tcBorders>
              <w:top w:val="nil"/>
              <w:left w:val="nil"/>
              <w:bottom w:val="single" w:sz="4" w:space="0" w:color="auto"/>
              <w:right w:val="single" w:sz="4" w:space="0" w:color="auto"/>
            </w:tcBorders>
            <w:shd w:val="clear" w:color="auto" w:fill="auto"/>
            <w:vAlign w:val="center"/>
            <w:hideMark/>
          </w:tcPr>
          <w:p w14:paraId="4B7DB5B6" w14:textId="77777777" w:rsidR="007F7AFF" w:rsidRPr="007F7AFF" w:rsidRDefault="007F7AFF" w:rsidP="007F7AFF">
            <w:pPr>
              <w:spacing w:after="0" w:line="240" w:lineRule="auto"/>
              <w:jc w:val="right"/>
              <w:rPr>
                <w:rFonts w:ascii="Arial" w:eastAsia="Times New Roman" w:hAnsi="Arial" w:cs="Arial"/>
                <w:b/>
                <w:bCs/>
                <w:color w:val="000000"/>
                <w:kern w:val="0"/>
                <w:lang w:eastAsia="vi-VN"/>
                <w14:ligatures w14:val="none"/>
              </w:rPr>
            </w:pPr>
            <w:r w:rsidRPr="007F7AFF">
              <w:rPr>
                <w:rFonts w:ascii="Arial" w:eastAsia="Times New Roman" w:hAnsi="Arial" w:cs="Arial"/>
                <w:b/>
                <w:bCs/>
                <w:color w:val="000000"/>
                <w:kern w:val="0"/>
                <w:lang w:eastAsia="vi-VN"/>
                <w14:ligatures w14:val="none"/>
              </w:rPr>
              <w:t xml:space="preserve">$3,000.00 </w:t>
            </w:r>
          </w:p>
        </w:tc>
      </w:tr>
    </w:tbl>
    <w:p w14:paraId="1E0D079C" w14:textId="77777777" w:rsidR="007F7AFF" w:rsidRPr="007F7AFF" w:rsidRDefault="007F7AFF" w:rsidP="007F7AFF"/>
    <w:p w14:paraId="6667A5C0" w14:textId="5CAACD41" w:rsidR="007F7AFF" w:rsidRPr="007F7AFF" w:rsidRDefault="007F7AFF" w:rsidP="007F7AFF">
      <w:r w:rsidRPr="007F7AFF">
        <w:t>4. Chi phí đường cơ sở (</w:t>
      </w:r>
      <w:proofErr w:type="spellStart"/>
      <w:r w:rsidRPr="007F7AFF">
        <w:t>Baseline</w:t>
      </w:r>
      <w:proofErr w:type="spellEnd"/>
      <w:r w:rsidRPr="007F7AFF">
        <w:t xml:space="preserve"> </w:t>
      </w:r>
      <w:proofErr w:type="spellStart"/>
      <w:r w:rsidRPr="007F7AFF">
        <w:t>Cost</w:t>
      </w:r>
      <w:proofErr w:type="spellEnd"/>
      <w:r w:rsidRPr="007F7AFF">
        <w:t xml:space="preserve"> / BAC) của dự án</w:t>
      </w:r>
    </w:p>
    <w:p w14:paraId="314E9DC7" w14:textId="77777777" w:rsidR="007F7AFF" w:rsidRPr="007F7AFF" w:rsidRDefault="007F7AFF" w:rsidP="007F7AFF">
      <w:r w:rsidRPr="007F7AFF">
        <w:t xml:space="preserve">Từ bảng: </w:t>
      </w:r>
      <w:proofErr w:type="spellStart"/>
      <w:r w:rsidRPr="007F7AFF">
        <w:t>Baseline</w:t>
      </w:r>
      <w:proofErr w:type="spellEnd"/>
      <w:r w:rsidRPr="007F7AFF">
        <w:t xml:space="preserve"> </w:t>
      </w:r>
      <w:proofErr w:type="spellStart"/>
      <w:r w:rsidRPr="007F7AFF">
        <w:t>Cost</w:t>
      </w:r>
      <w:proofErr w:type="spellEnd"/>
      <w:r w:rsidRPr="007F7AFF">
        <w:t xml:space="preserve"> = $11,120.00</w:t>
      </w:r>
    </w:p>
    <w:p w14:paraId="3007ABC4" w14:textId="77777777" w:rsidR="007F7AFF" w:rsidRPr="007F7AFF" w:rsidRDefault="007F7AFF" w:rsidP="007F7AFF">
      <w:r w:rsidRPr="007F7AFF">
        <w:t>Đây là tổng ngân sách dự kiến khi hoàn thành toàn bộ dự án (</w:t>
      </w:r>
      <w:proofErr w:type="spellStart"/>
      <w:r w:rsidRPr="007F7AFF">
        <w:t>Budget</w:t>
      </w:r>
      <w:proofErr w:type="spellEnd"/>
      <w:r w:rsidRPr="007F7AFF">
        <w:t xml:space="preserve"> </w:t>
      </w:r>
      <w:proofErr w:type="spellStart"/>
      <w:r w:rsidRPr="007F7AFF">
        <w:t>at</w:t>
      </w:r>
      <w:proofErr w:type="spellEnd"/>
      <w:r w:rsidRPr="007F7AFF">
        <w:t xml:space="preserve"> </w:t>
      </w:r>
      <w:proofErr w:type="spellStart"/>
      <w:r w:rsidRPr="007F7AFF">
        <w:t>Completion</w:t>
      </w:r>
      <w:proofErr w:type="spellEnd"/>
      <w:r w:rsidRPr="007F7AFF">
        <w:t xml:space="preserve"> – BAC).</w:t>
      </w:r>
    </w:p>
    <w:p w14:paraId="31555B31" w14:textId="515433F8" w:rsidR="007F7AFF" w:rsidRDefault="007F7AFF" w:rsidP="007F7AFF">
      <w:r>
        <w:t>Vì t</w:t>
      </w:r>
      <w:r w:rsidRPr="007F7AFF">
        <w:t>ổng này được tính bằng tổng chi phí dự kiến (</w:t>
      </w:r>
      <w:proofErr w:type="spellStart"/>
      <w:r w:rsidRPr="007F7AFF">
        <w:t>Baseline</w:t>
      </w:r>
      <w:proofErr w:type="spellEnd"/>
      <w:r w:rsidRPr="007F7AFF">
        <w:t xml:space="preserve"> </w:t>
      </w:r>
      <w:proofErr w:type="spellStart"/>
      <w:r w:rsidRPr="007F7AFF">
        <w:t>Cost</w:t>
      </w:r>
      <w:proofErr w:type="spellEnd"/>
      <w:r w:rsidRPr="007F7AFF">
        <w:t>) của tất cả nhiệm vụ và tài nguyên trong dự án khi lập kế hoạch ban đầu.</w:t>
      </w:r>
    </w:p>
    <w:p w14:paraId="753D63E5" w14:textId="77777777" w:rsidR="007F7AFF" w:rsidRDefault="007F7AFF" w:rsidP="007F7AFF"/>
    <w:p w14:paraId="5DE9516F" w14:textId="221F3B85" w:rsidR="007F7AFF" w:rsidRPr="007F7AFF" w:rsidRDefault="007F7AFF" w:rsidP="007F7AFF">
      <w:r w:rsidRPr="007F7AFF">
        <w:t>5. Chi phí cần thêm và dự toán hoàn thành (EAC)</w:t>
      </w:r>
    </w:p>
    <w:p w14:paraId="5AE5FF57" w14:textId="77777777" w:rsidR="007F7AFF" w:rsidRPr="007F7AFF" w:rsidRDefault="007F7AFF" w:rsidP="007F7AFF">
      <w:r w:rsidRPr="007F7AFF">
        <w:t>Công thức ước tính chi phí khi hoàn thành (EAC):</w:t>
      </w:r>
    </w:p>
    <w:p w14:paraId="44819BA6" w14:textId="77777777" w:rsidR="007F7AFF" w:rsidRPr="007F7AFF" w:rsidRDefault="007F7AFF" w:rsidP="007F7AFF">
      <w:r w:rsidRPr="007F7AFF">
        <w:t xml:space="preserve">EAC=AC+(BAC−EV)EAC = AC + (BAC - EV)EAC=AC+(BAC−EV) </w:t>
      </w:r>
    </w:p>
    <w:p w14:paraId="3B3D107D" w14:textId="77777777" w:rsidR="007F7AFF" w:rsidRPr="007F7AFF" w:rsidRDefault="007F7AFF" w:rsidP="007F7AFF">
      <w:r w:rsidRPr="007F7AFF">
        <w:t>Hoặc nếu hiệu suất chi phí CPI ≠ 1:</w:t>
      </w:r>
    </w:p>
    <w:p w14:paraId="30AE5571" w14:textId="77777777" w:rsidR="007F7AFF" w:rsidRPr="007F7AFF" w:rsidRDefault="007F7AFF" w:rsidP="007F7AFF">
      <w:r w:rsidRPr="007F7AFF">
        <w:t xml:space="preserve">EAC=BAC/CPIEAC = BAC / CPIEAC=BAC/CPI </w:t>
      </w:r>
    </w:p>
    <w:p w14:paraId="2B109536" w14:textId="77777777" w:rsidR="007F7AFF" w:rsidRPr="007F7AFF" w:rsidRDefault="007F7AFF" w:rsidP="007F7AFF">
      <w:r w:rsidRPr="007F7AFF">
        <w:t>Trong đó:</w:t>
      </w:r>
    </w:p>
    <w:p w14:paraId="36390532" w14:textId="77777777" w:rsidR="007F7AFF" w:rsidRPr="007F7AFF" w:rsidRDefault="007F7AFF" w:rsidP="007F7AFF">
      <w:r w:rsidRPr="007F7AFF">
        <w:t xml:space="preserve">AC: </w:t>
      </w:r>
      <w:proofErr w:type="spellStart"/>
      <w:r w:rsidRPr="007F7AFF">
        <w:t>Actual</w:t>
      </w:r>
      <w:proofErr w:type="spellEnd"/>
      <w:r w:rsidRPr="007F7AFF">
        <w:t xml:space="preserve"> </w:t>
      </w:r>
      <w:proofErr w:type="spellStart"/>
      <w:r w:rsidRPr="007F7AFF">
        <w:t>Cost</w:t>
      </w:r>
      <w:proofErr w:type="spellEnd"/>
      <w:r w:rsidRPr="007F7AFF">
        <w:t xml:space="preserve"> (chi phí thực tế)</w:t>
      </w:r>
    </w:p>
    <w:p w14:paraId="44891B11" w14:textId="77777777" w:rsidR="007F7AFF" w:rsidRPr="007F7AFF" w:rsidRDefault="007F7AFF" w:rsidP="007F7AFF">
      <w:r w:rsidRPr="007F7AFF">
        <w:t xml:space="preserve">BAC: </w:t>
      </w:r>
      <w:proofErr w:type="spellStart"/>
      <w:r w:rsidRPr="007F7AFF">
        <w:t>Baseline</w:t>
      </w:r>
      <w:proofErr w:type="spellEnd"/>
      <w:r w:rsidRPr="007F7AFF">
        <w:t xml:space="preserve"> </w:t>
      </w:r>
      <w:proofErr w:type="spellStart"/>
      <w:r w:rsidRPr="007F7AFF">
        <w:t>At</w:t>
      </w:r>
      <w:proofErr w:type="spellEnd"/>
      <w:r w:rsidRPr="007F7AFF">
        <w:t xml:space="preserve"> </w:t>
      </w:r>
      <w:proofErr w:type="spellStart"/>
      <w:r w:rsidRPr="007F7AFF">
        <w:t>Completion</w:t>
      </w:r>
      <w:proofErr w:type="spellEnd"/>
      <w:r w:rsidRPr="007F7AFF">
        <w:t xml:space="preserve"> (ngân sách ban đầu)</w:t>
      </w:r>
    </w:p>
    <w:p w14:paraId="5AE03517" w14:textId="77777777" w:rsidR="007F7AFF" w:rsidRPr="007F7AFF" w:rsidRDefault="007F7AFF" w:rsidP="007F7AFF">
      <w:r w:rsidRPr="007F7AFF">
        <w:t xml:space="preserve">EV: </w:t>
      </w:r>
      <w:proofErr w:type="spellStart"/>
      <w:r w:rsidRPr="007F7AFF">
        <w:t>Earned</w:t>
      </w:r>
      <w:proofErr w:type="spellEnd"/>
      <w:r w:rsidRPr="007F7AFF">
        <w:t xml:space="preserve"> </w:t>
      </w:r>
      <w:proofErr w:type="spellStart"/>
      <w:r w:rsidRPr="007F7AFF">
        <w:t>Value</w:t>
      </w:r>
      <w:proofErr w:type="spellEnd"/>
      <w:r w:rsidRPr="007F7AFF">
        <w:t xml:space="preserve"> (giá trị thu được)</w:t>
      </w:r>
    </w:p>
    <w:p w14:paraId="66618BFE" w14:textId="77777777" w:rsidR="007F7AFF" w:rsidRPr="007F7AFF" w:rsidRDefault="007F7AFF" w:rsidP="007F7AFF">
      <w:r w:rsidRPr="007F7AFF">
        <w:t>CPI = EV / AC (hiệu suất chi phí)</w:t>
      </w:r>
    </w:p>
    <w:p w14:paraId="47448AE8" w14:textId="77777777" w:rsidR="007F7AFF" w:rsidRDefault="007F7AFF" w:rsidP="007F7AFF">
      <w:r w:rsidRPr="007F7AFF">
        <w:t>Dựa trên dữ liệu của bạn:</w:t>
      </w:r>
      <w:r w:rsidRPr="007F7AFF">
        <w:br/>
        <w:t>Nếu tiến độ đạt 25% toàn dự án và chi 3,080 USD thực tế →</w:t>
      </w:r>
      <w:r w:rsidRPr="007F7AFF">
        <w:br/>
        <w:t>EAC=3,080+(11,120−2,780)≈11,420USDEAC = 3,080 + (11,120 - 2,780) ≈ 11,420 USDEAC=3,080+(11,120−2,780)≈11,420USD.</w:t>
      </w:r>
      <w:r w:rsidRPr="007F7AFF">
        <w:br/>
        <w:t>→ Dự án dự kiến vượt ngân sách khoảng $300.</w:t>
      </w:r>
    </w:p>
    <w:p w14:paraId="2061A6EE" w14:textId="77777777" w:rsidR="007F7AFF" w:rsidRDefault="007F7AFF" w:rsidP="007F7AFF"/>
    <w:p w14:paraId="3A5140A9" w14:textId="268B1B70" w:rsidR="007F7AFF" w:rsidRPr="007F7AFF" w:rsidRDefault="007F7AFF" w:rsidP="007F7AFF">
      <w:r w:rsidRPr="007F7AFF">
        <w:t>6. Tiến độ dự án</w:t>
      </w:r>
    </w:p>
    <w:p w14:paraId="5A2A58DA" w14:textId="77777777" w:rsidR="007F7AFF" w:rsidRPr="007F7AFF" w:rsidRDefault="007F7AFF" w:rsidP="007F7AFF">
      <w:r w:rsidRPr="007F7AFF">
        <w:t>Thời gian dự kiến: 23 ngày (</w:t>
      </w:r>
      <w:proofErr w:type="spellStart"/>
      <w:r w:rsidRPr="007F7AFF">
        <w:t>Baseline</w:t>
      </w:r>
      <w:proofErr w:type="spellEnd"/>
      <w:r w:rsidRPr="007F7AFF">
        <w:t>)</w:t>
      </w:r>
    </w:p>
    <w:p w14:paraId="259F8BA6" w14:textId="77777777" w:rsidR="007F7AFF" w:rsidRPr="007F7AFF" w:rsidRDefault="007F7AFF" w:rsidP="007F7AFF">
      <w:r w:rsidRPr="007F7AFF">
        <w:t>Thời gian hiện tại (thực tế): 28 ngày</w:t>
      </w:r>
      <w:r w:rsidRPr="007F7AFF">
        <w:br/>
        <w:t>→ Dự án bị trễ khoảng 5 ngày.</w:t>
      </w:r>
    </w:p>
    <w:p w14:paraId="74BD1AB8" w14:textId="77777777" w:rsidR="007F7AFF" w:rsidRPr="007F7AFF" w:rsidRDefault="007F7AFF" w:rsidP="007F7AFF">
      <w:r w:rsidRPr="007F7AFF">
        <w:lastRenderedPageBreak/>
        <w:t>Tỷ lệ trễ:</w:t>
      </w:r>
    </w:p>
    <w:p w14:paraId="15B7069F" w14:textId="77777777" w:rsidR="007F7AFF" w:rsidRPr="007F7AFF" w:rsidRDefault="007F7AFF" w:rsidP="007F7AFF">
      <w:r w:rsidRPr="007F7AFF">
        <w:t>523×100≈21.7%\</w:t>
      </w:r>
      <w:proofErr w:type="spellStart"/>
      <w:r w:rsidRPr="007F7AFF">
        <w:t>frac</w:t>
      </w:r>
      <w:proofErr w:type="spellEnd"/>
      <w:r w:rsidRPr="007F7AFF">
        <w:t>{5}{23} \</w:t>
      </w:r>
      <w:proofErr w:type="spellStart"/>
      <w:r w:rsidRPr="007F7AFF">
        <w:t>times</w:t>
      </w:r>
      <w:proofErr w:type="spellEnd"/>
      <w:r w:rsidRPr="007F7AFF">
        <w:t xml:space="preserve"> 100 \</w:t>
      </w:r>
      <w:proofErr w:type="spellStart"/>
      <w:r w:rsidRPr="007F7AFF">
        <w:t>approx</w:t>
      </w:r>
      <w:proofErr w:type="spellEnd"/>
      <w:r w:rsidRPr="007F7AFF">
        <w:t xml:space="preserve"> 21.7\%235​×100≈21.7% </w:t>
      </w:r>
    </w:p>
    <w:p w14:paraId="0CFC0F01" w14:textId="336456D1" w:rsidR="007F7AFF" w:rsidRDefault="007F7AFF" w:rsidP="007F7AFF">
      <w:r>
        <w:t>Vì d</w:t>
      </w:r>
      <w:r w:rsidRPr="007F7AFF">
        <w:t>ự án đang chậm tiến độ 21.7% và vượt ngân sách nhẹ (~$300) khi hoàn thành.</w:t>
      </w:r>
    </w:p>
    <w:p w14:paraId="0FC7AB2F" w14:textId="33CC0C2F" w:rsidR="007F7AFF" w:rsidRDefault="007F7AFF" w:rsidP="007F7AFF">
      <w:r>
        <w:t>7.</w:t>
      </w:r>
    </w:p>
    <w:p w14:paraId="2A75759F" w14:textId="28ED8EA1" w:rsidR="007F7AFF" w:rsidRPr="007F7AFF" w:rsidRDefault="007F7AFF" w:rsidP="007F7AFF">
      <w:r>
        <w:rPr>
          <w:noProof/>
        </w:rPr>
        <w:lastRenderedPageBreak/>
        <mc:AlternateContent>
          <mc:Choice Requires="wps">
            <w:drawing>
              <wp:anchor distT="0" distB="0" distL="114300" distR="114300" simplePos="0" relativeHeight="251664384" behindDoc="0" locked="0" layoutInCell="1" allowOverlap="1" wp14:anchorId="1D3AEB49" wp14:editId="42783F2C">
                <wp:simplePos x="0" y="0"/>
                <wp:positionH relativeFrom="column">
                  <wp:posOffset>4777105</wp:posOffset>
                </wp:positionH>
                <wp:positionV relativeFrom="paragraph">
                  <wp:posOffset>4243510</wp:posOffset>
                </wp:positionV>
                <wp:extent cx="1985889" cy="1355188"/>
                <wp:effectExtent l="0" t="0" r="0" b="0"/>
                <wp:wrapNone/>
                <wp:docPr id="2" name="TextBox 1"/>
                <wp:cNvGraphicFramePr/>
                <a:graphic xmlns:a="http://schemas.openxmlformats.org/drawingml/2006/main">
                  <a:graphicData uri="http://schemas.microsoft.com/office/word/2010/wordprocessingShape">
                    <wps:wsp>
                      <wps:cNvSpPr txBox="1"/>
                      <wps:spPr>
                        <a:xfrm>
                          <a:off x="0" y="0"/>
                          <a:ext cx="1985889" cy="1355188"/>
                        </a:xfrm>
                        <a:prstGeom prst="rect">
                          <a:avLst/>
                        </a:prstGeom>
                        <a:noFill/>
                      </wps:spPr>
                      <wps:style>
                        <a:lnRef idx="0">
                          <a:scrgbClr r="0" g="0" b="0"/>
                        </a:lnRef>
                        <a:fillRef idx="0">
                          <a:scrgbClr r="0" g="0" b="0"/>
                        </a:fillRef>
                        <a:effectRef idx="0">
                          <a:scrgbClr r="0" g="0" b="0"/>
                        </a:effectRef>
                        <a:fontRef idx="minor">
                          <a:schemeClr val="dk1"/>
                        </a:fontRef>
                      </wps:style>
                      <wps:txbx>
                        <w:txbxContent>
                          <w:p w14:paraId="4AA63312" w14:textId="6C1F9241" w:rsidR="007F7AFF" w:rsidRPr="007F7AFF" w:rsidRDefault="007F7AFF" w:rsidP="007F7AFF">
                            <w:pPr>
                              <w:textAlignment w:val="baseline"/>
                              <w:rPr>
                                <w:rFonts w:hAnsi="Calibri"/>
                                <w:color w:val="595959" w:themeColor="text1" w:themeTint="A6"/>
                                <w:sz w:val="18"/>
                                <w:szCs w:val="18"/>
                              </w:rPr>
                            </w:pP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1D3AEB49" id="_x0000_t202" coordsize="21600,21600" o:spt="202" path="m,l,21600r21600,l21600,xe">
                <v:stroke joinstyle="miter"/>
                <v:path gradientshapeok="t" o:connecttype="rect"/>
              </v:shapetype>
              <v:shape id="TextBox 1" o:spid="_x0000_s1026" type="#_x0000_t202" style="position:absolute;margin-left:376.15pt;margin-top:334.15pt;width:156.35pt;height:10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" filled="f" stroked="f">
                <v:textbox>
                  <w:txbxContent>
                    <w:p w14:paraId="4AA63312" w14:textId="6C1F9241" w:rsidR="007F7AFF" w:rsidRPr="007F7AFF" w:rsidRDefault="007F7AFF" w:rsidP="007F7AFF">
                      <w:pPr>
                        <w:textAlignment w:val="baseline"/>
                        <w:rPr>
                          <w:rFonts w:hAnsi="Calibri"/>
                          <w:color w:val="595959" w:themeColor="text1" w:themeTint="A6"/>
                          <w:sz w:val="18"/>
                          <w:szCs w:val="18"/>
                        </w:rPr>
                      </w:pPr>
                    </w:p>
                  </w:txbxContent>
                </v:textbox>
              </v:shape>
            </w:pict>
          </mc:Fallback>
        </mc:AlternateContent>
      </w:r>
      <w:r>
        <w:rPr>
          <w:noProof/>
        </w:rPr>
        <w:drawing>
          <wp:anchor distT="0" distB="0" distL="114300" distR="114300" simplePos="0" relativeHeight="251663360" behindDoc="0" locked="0" layoutInCell="1" allowOverlap="1" wp14:anchorId="37476138" wp14:editId="061AB903">
            <wp:simplePos x="0" y="0"/>
            <wp:positionH relativeFrom="column">
              <wp:posOffset>-298352</wp:posOffset>
            </wp:positionH>
            <wp:positionV relativeFrom="paragraph">
              <wp:posOffset>-676422</wp:posOffset>
            </wp:positionV>
            <wp:extent cx="5731510" cy="717550"/>
            <wp:effectExtent l="0" t="0" r="254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6"/>
                    <a:stretch>
                      <a:fillRect/>
                    </a:stretch>
                  </pic:blipFill>
                  <pic:spPr>
                    <a:xfrm>
                      <a:off x="0" y="0"/>
                      <a:ext cx="5731510" cy="71755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34DEDBC" wp14:editId="714B4241">
                <wp:simplePos x="0" y="0"/>
                <wp:positionH relativeFrom="column">
                  <wp:posOffset>8233410</wp:posOffset>
                </wp:positionH>
                <wp:positionV relativeFrom="paragraph">
                  <wp:posOffset>2424430</wp:posOffset>
                </wp:positionV>
                <wp:extent cx="2834640" cy="1188720"/>
                <wp:effectExtent l="0" t="0" r="0" b="0"/>
                <wp:wrapNone/>
                <wp:docPr id="4" name="Rectangle 3"/>
                <wp:cNvGraphicFramePr/>
                <a:graphic xmlns:a="http://schemas.openxmlformats.org/drawingml/2006/main">
                  <a:graphicData uri="http://schemas.microsoft.com/office/word/2010/wordprocessingShape">
                    <wps:wsp>
                      <wps:cNvSpPr/>
                      <wps:spPr>
                        <a:xfrm>
                          <a:off x="0" y="0"/>
                          <a:ext cx="2834640" cy="1188720"/>
                        </a:xfrm>
                        <a:prstGeom prst="rect">
                          <a:avLst/>
                        </a:prstGeom>
                      </wps:spPr>
                      <wps:txbx>
                        <w:txbxContent>
                          <w:p w14:paraId="788DEF1E" w14:textId="77777777" w:rsidR="007F7AFF" w:rsidRDefault="007F7AFF" w:rsidP="007F7AFF">
                            <w:pPr>
                              <w:textAlignment w:val="baseline"/>
                              <w:rPr>
                                <w:rFonts w:hAnsi="Calibri"/>
                                <w:color w:val="4472C4" w:themeColor="accent1"/>
                                <w:kern w:val="0"/>
                                <w:sz w:val="20"/>
                                <w:szCs w:val="20"/>
                                <w:lang w:val="en-US"/>
                                <w14:ligatures w14:val="none"/>
                              </w:rPr>
                            </w:pPr>
                            <w:r>
                              <w:rPr>
                                <w:rFonts w:hAnsi="Calibri"/>
                                <w:color w:val="4472C4" w:themeColor="accent1"/>
                                <w:sz w:val="20"/>
                                <w:szCs w:val="20"/>
                                <w:lang w:val="en-US"/>
                              </w:rPr>
                              <w:t>EARNED VALUE OVER TIME</w:t>
                            </w:r>
                          </w:p>
                          <w:p w14:paraId="781B54B8" w14:textId="77777777" w:rsidR="007F7AFF" w:rsidRDefault="007F7AFF" w:rsidP="007F7AFF">
                            <w:pPr>
                              <w:textAlignment w:val="baseline"/>
                              <w:rPr>
                                <w:rFonts w:hAnsi="Calibri"/>
                                <w:color w:val="808080" w:themeColor="background1" w:themeShade="80"/>
                                <w:sz w:val="18"/>
                                <w:szCs w:val="18"/>
                                <w:lang w:val="en-US"/>
                              </w:rPr>
                            </w:pPr>
                            <w:r>
                              <w:rPr>
                                <w:rFonts w:hAnsi="Calibri"/>
                                <w:color w:val="808080" w:themeColor="background1" w:themeShade="80"/>
                                <w:sz w:val="18"/>
                                <w:szCs w:val="18"/>
                                <w:lang w:val="en-US"/>
                              </w:rPr>
                              <w:t>The project</w:t>
                            </w:r>
                            <w:r>
                              <w:rPr>
                                <w:rFonts w:hAnsi="Calibri"/>
                                <w:color w:val="808080" w:themeColor="background1" w:themeShade="80"/>
                                <w:sz w:val="18"/>
                                <w:szCs w:val="18"/>
                                <w:lang w:val="en-US"/>
                              </w:rPr>
                              <w:t>’</w:t>
                            </w:r>
                            <w:r>
                              <w:rPr>
                                <w:rFonts w:hAnsi="Calibri"/>
                                <w:color w:val="808080" w:themeColor="background1" w:themeShade="80"/>
                                <w:sz w:val="18"/>
                                <w:szCs w:val="18"/>
                                <w:lang w:val="en-US"/>
                              </w:rPr>
                              <w:t>s earned value based on the status date.  If actual cost (ACWP) is higher than earned value (BCWP), then the project is over budget.  If planned value (BCWS) is higher than earned value, then the project is behind schedule.</w:t>
                            </w:r>
                          </w:p>
                        </w:txbxContent>
                      </wps:txbx>
                      <wps:bodyPr wrap="square">
                        <a:spAutoFit/>
                      </wps:bodyPr>
                    </wps:wsp>
                  </a:graphicData>
                </a:graphic>
              </wp:anchor>
            </w:drawing>
          </mc:Choice>
          <mc:Fallback>
            <w:pict>
              <v:rect w14:anchorId="734DEDBC" id="Rectangle 3" o:spid="_x0000_s1027" style="position:absolute;margin-left:648.3pt;margin-top:190.9pt;width:223.2pt;height:9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" filled="f" stroked="f">
                <v:textbox style="mso-fit-shape-to-text:t">
                  <w:txbxContent>
                    <w:p w14:paraId="788DEF1E" w14:textId="77777777" w:rsidR="007F7AFF" w:rsidRDefault="007F7AFF" w:rsidP="007F7AFF">
                      <w:pPr>
                        <w:textAlignment w:val="baseline"/>
                        <w:rPr>
                          <w:rFonts w:hAnsi="Calibri"/>
                          <w:color w:val="4472C4" w:themeColor="accent1"/>
                          <w:kern w:val="0"/>
                          <w:sz w:val="20"/>
                          <w:szCs w:val="20"/>
                          <w:lang w:val="en-US"/>
                          <w14:ligatures w14:val="none"/>
                        </w:rPr>
                      </w:pPr>
                      <w:r>
                        <w:rPr>
                          <w:rFonts w:hAnsi="Calibri"/>
                          <w:color w:val="4472C4" w:themeColor="accent1"/>
                          <w:sz w:val="20"/>
                          <w:szCs w:val="20"/>
                          <w:lang w:val="en-US"/>
                        </w:rPr>
                        <w:t>EARNED VALUE OVER TIME</w:t>
                      </w:r>
                    </w:p>
                    <w:p w14:paraId="781B54B8" w14:textId="77777777" w:rsidR="007F7AFF" w:rsidRDefault="007F7AFF" w:rsidP="007F7AFF">
                      <w:pPr>
                        <w:textAlignment w:val="baseline"/>
                        <w:rPr>
                          <w:rFonts w:hAnsi="Calibri"/>
                          <w:color w:val="808080" w:themeColor="background1" w:themeShade="80"/>
                          <w:sz w:val="18"/>
                          <w:szCs w:val="18"/>
                          <w:lang w:val="en-US"/>
                        </w:rPr>
                      </w:pPr>
                      <w:r>
                        <w:rPr>
                          <w:rFonts w:hAnsi="Calibri"/>
                          <w:color w:val="808080" w:themeColor="background1" w:themeShade="80"/>
                          <w:sz w:val="18"/>
                          <w:szCs w:val="18"/>
                          <w:lang w:val="en-US"/>
                        </w:rPr>
                        <w:t>The project</w:t>
                      </w:r>
                      <w:r>
                        <w:rPr>
                          <w:rFonts w:hAnsi="Calibri"/>
                          <w:color w:val="808080" w:themeColor="background1" w:themeShade="80"/>
                          <w:sz w:val="18"/>
                          <w:szCs w:val="18"/>
                          <w:lang w:val="en-US"/>
                        </w:rPr>
                        <w:t>’</w:t>
                      </w:r>
                      <w:r>
                        <w:rPr>
                          <w:rFonts w:hAnsi="Calibri"/>
                          <w:color w:val="808080" w:themeColor="background1" w:themeShade="80"/>
                          <w:sz w:val="18"/>
                          <w:szCs w:val="18"/>
                          <w:lang w:val="en-US"/>
                        </w:rPr>
                        <w:t>s earned value based on the status date.  If actual cost (ACWP) is higher than earned value (BCWP), then the project is over budget.  If planned value (BCWS) is higher than earned value, then the project is behind schedule.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538BA1C" wp14:editId="1C48C8CC">
                <wp:simplePos x="0" y="0"/>
                <wp:positionH relativeFrom="column">
                  <wp:posOffset>8239760</wp:posOffset>
                </wp:positionH>
                <wp:positionV relativeFrom="paragraph">
                  <wp:posOffset>5355590</wp:posOffset>
                </wp:positionV>
                <wp:extent cx="2743200" cy="2103120"/>
                <wp:effectExtent l="0" t="0" r="0" b="0"/>
                <wp:wrapNone/>
                <wp:docPr id="6" name="Rectangle 5"/>
                <wp:cNvGraphicFramePr/>
                <a:graphic xmlns:a="http://schemas.openxmlformats.org/drawingml/2006/main">
                  <a:graphicData uri="http://schemas.microsoft.com/office/word/2010/wordprocessingShape">
                    <wps:wsp>
                      <wps:cNvSpPr/>
                      <wps:spPr>
                        <a:xfrm>
                          <a:off x="0" y="0"/>
                          <a:ext cx="2743200" cy="2103120"/>
                        </a:xfrm>
                        <a:prstGeom prst="rect">
                          <a:avLst/>
                        </a:prstGeom>
                      </wps:spPr>
                      <wps:txbx>
                        <w:txbxContent>
                          <w:p w14:paraId="25F16F47" w14:textId="77777777" w:rsidR="007F7AFF" w:rsidRDefault="007F7AFF" w:rsidP="007F7AFF">
                            <w:pPr>
                              <w:textAlignment w:val="baseline"/>
                              <w:rPr>
                                <w:rFonts w:ascii="Calibri" w:hAnsi="Calibri"/>
                                <w:color w:val="4472C4" w:themeColor="accent1"/>
                                <w:kern w:val="0"/>
                                <w:sz w:val="20"/>
                                <w:szCs w:val="20"/>
                                <w:lang w:val="en-US"/>
                                <w14:ligatures w14:val="none"/>
                              </w:rPr>
                            </w:pPr>
                            <w:r>
                              <w:rPr>
                                <w:rFonts w:ascii="Calibri" w:hAnsi="Calibri"/>
                                <w:color w:val="4472C4" w:themeColor="accent1"/>
                                <w:sz w:val="20"/>
                                <w:szCs w:val="20"/>
                                <w:lang w:val="en-US"/>
                              </w:rPr>
                              <w:t>VARIANCE OVER TIME</w:t>
                            </w:r>
                          </w:p>
                          <w:p w14:paraId="3A46D0DC" w14:textId="77777777" w:rsidR="007F7AFF" w:rsidRDefault="007F7AFF" w:rsidP="007F7AFF">
                            <w:pPr>
                              <w:textAlignment w:val="baseline"/>
                              <w:rPr>
                                <w:rFonts w:ascii="Calibri" w:hAnsi="Calibri"/>
                                <w:color w:val="808080" w:themeColor="background1" w:themeShade="80"/>
                                <w:sz w:val="18"/>
                                <w:szCs w:val="18"/>
                                <w:lang w:val="en-US"/>
                              </w:rPr>
                            </w:pPr>
                            <w:r>
                              <w:rPr>
                                <w:rFonts w:ascii="Calibri" w:hAnsi="Calibri"/>
                                <w:color w:val="808080" w:themeColor="background1" w:themeShade="80"/>
                                <w:sz w:val="18"/>
                                <w:szCs w:val="18"/>
                                <w:lang w:val="en-US"/>
                              </w:rPr>
                              <w:t xml:space="preserve">Cost and schedule variances for the project based on status date.  If CV is negative then, the project is over budget.  If SV is </w:t>
                            </w:r>
                            <w:proofErr w:type="gramStart"/>
                            <w:r>
                              <w:rPr>
                                <w:rFonts w:ascii="Calibri" w:hAnsi="Calibri"/>
                                <w:color w:val="808080" w:themeColor="background1" w:themeShade="80"/>
                                <w:sz w:val="18"/>
                                <w:szCs w:val="18"/>
                                <w:lang w:val="en-US"/>
                              </w:rPr>
                              <w:t>positive</w:t>
                            </w:r>
                            <w:proofErr w:type="gramEnd"/>
                            <w:r>
                              <w:rPr>
                                <w:rFonts w:ascii="Calibri" w:hAnsi="Calibri"/>
                                <w:color w:val="808080" w:themeColor="background1" w:themeShade="80"/>
                                <w:sz w:val="18"/>
                                <w:szCs w:val="18"/>
                                <w:lang w:val="en-US"/>
                              </w:rPr>
                              <w:t xml:space="preserve"> then the project is ahead of schedule in cost terms.</w:t>
                            </w:r>
                          </w:p>
                        </w:txbxContent>
                      </wps:txbx>
                      <wps:bodyPr wrap="square">
                        <a:spAutoFit/>
                      </wps:bodyPr>
                    </wps:wsp>
                  </a:graphicData>
                </a:graphic>
              </wp:anchor>
            </w:drawing>
          </mc:Choice>
          <mc:Fallback>
            <w:pict>
              <v:rect w14:anchorId="7538BA1C" id="Rectangle 5" o:spid="_x0000_s1028" style="position:absolute;margin-left:648.8pt;margin-top:421.7pt;width:3in;height:16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" filled="f" stroked="f">
                <v:textbox style="mso-fit-shape-to-text:t">
                  <w:txbxContent>
                    <w:p w14:paraId="25F16F47" w14:textId="77777777" w:rsidR="007F7AFF" w:rsidRDefault="007F7AFF" w:rsidP="007F7AFF">
                      <w:pPr>
                        <w:textAlignment w:val="baseline"/>
                        <w:rPr>
                          <w:rFonts w:ascii="Calibri" w:hAnsi="Calibri"/>
                          <w:color w:val="4472C4" w:themeColor="accent1"/>
                          <w:kern w:val="0"/>
                          <w:sz w:val="20"/>
                          <w:szCs w:val="20"/>
                          <w:lang w:val="en-US"/>
                          <w14:ligatures w14:val="none"/>
                        </w:rPr>
                      </w:pPr>
                      <w:r>
                        <w:rPr>
                          <w:rFonts w:ascii="Calibri" w:hAnsi="Calibri"/>
                          <w:color w:val="4472C4" w:themeColor="accent1"/>
                          <w:sz w:val="20"/>
                          <w:szCs w:val="20"/>
                          <w:lang w:val="en-US"/>
                        </w:rPr>
                        <w:t>VARIANCE OVER TIME</w:t>
                      </w:r>
                    </w:p>
                    <w:p w14:paraId="3A46D0DC" w14:textId="77777777" w:rsidR="007F7AFF" w:rsidRDefault="007F7AFF" w:rsidP="007F7AFF">
                      <w:pPr>
                        <w:textAlignment w:val="baseline"/>
                        <w:rPr>
                          <w:rFonts w:ascii="Calibri" w:hAnsi="Calibri"/>
                          <w:color w:val="808080" w:themeColor="background1" w:themeShade="80"/>
                          <w:sz w:val="18"/>
                          <w:szCs w:val="18"/>
                          <w:lang w:val="en-US"/>
                        </w:rPr>
                      </w:pPr>
                      <w:r>
                        <w:rPr>
                          <w:rFonts w:ascii="Calibri" w:hAnsi="Calibri"/>
                          <w:color w:val="808080" w:themeColor="background1" w:themeShade="80"/>
                          <w:sz w:val="18"/>
                          <w:szCs w:val="18"/>
                          <w:lang w:val="en-US"/>
                        </w:rPr>
                        <w:t xml:space="preserve">Cost and schedule variances for the project based on status date.  If CV is negative then, the project is over budget.  If SV is </w:t>
                      </w:r>
                      <w:proofErr w:type="gramStart"/>
                      <w:r>
                        <w:rPr>
                          <w:rFonts w:ascii="Calibri" w:hAnsi="Calibri"/>
                          <w:color w:val="808080" w:themeColor="background1" w:themeShade="80"/>
                          <w:sz w:val="18"/>
                          <w:szCs w:val="18"/>
                          <w:lang w:val="en-US"/>
                        </w:rPr>
                        <w:t>positive</w:t>
                      </w:r>
                      <w:proofErr w:type="gramEnd"/>
                      <w:r>
                        <w:rPr>
                          <w:rFonts w:ascii="Calibri" w:hAnsi="Calibri"/>
                          <w:color w:val="808080" w:themeColor="background1" w:themeShade="80"/>
                          <w:sz w:val="18"/>
                          <w:szCs w:val="18"/>
                          <w:lang w:val="en-US"/>
                        </w:rPr>
                        <w:t xml:space="preserve"> then the project is ahead of schedule in cost terms.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F4C0111" wp14:editId="1C188DC4">
                <wp:simplePos x="0" y="0"/>
                <wp:positionH relativeFrom="column">
                  <wp:posOffset>8237855</wp:posOffset>
                </wp:positionH>
                <wp:positionV relativeFrom="paragraph">
                  <wp:posOffset>8299450</wp:posOffset>
                </wp:positionV>
                <wp:extent cx="3657600" cy="2560320"/>
                <wp:effectExtent l="0" t="0" r="0" b="0"/>
                <wp:wrapNone/>
                <wp:docPr id="8" name="Rectangle 7"/>
                <wp:cNvGraphicFramePr/>
                <a:graphic xmlns:a="http://schemas.openxmlformats.org/drawingml/2006/main">
                  <a:graphicData uri="http://schemas.microsoft.com/office/word/2010/wordprocessingShape">
                    <wps:wsp>
                      <wps:cNvSpPr/>
                      <wps:spPr>
                        <a:xfrm>
                          <a:off x="0" y="0"/>
                          <a:ext cx="3657600" cy="2560320"/>
                        </a:xfrm>
                        <a:prstGeom prst="rect">
                          <a:avLst/>
                        </a:prstGeom>
                      </wps:spPr>
                      <wps:txbx>
                        <w:txbxContent>
                          <w:p w14:paraId="7D2733BD" w14:textId="77777777" w:rsidR="007F7AFF" w:rsidRDefault="007F7AFF" w:rsidP="007F7AFF">
                            <w:pPr>
                              <w:textAlignment w:val="baseline"/>
                              <w:rPr>
                                <w:rFonts w:ascii="Calibri" w:hAnsi="Calibri"/>
                                <w:color w:val="4472C4" w:themeColor="accent1"/>
                                <w:kern w:val="0"/>
                                <w:sz w:val="20"/>
                                <w:szCs w:val="20"/>
                                <w:lang w:val="en-US"/>
                                <w14:ligatures w14:val="none"/>
                              </w:rPr>
                            </w:pPr>
                            <w:r>
                              <w:rPr>
                                <w:rFonts w:ascii="Calibri" w:hAnsi="Calibri"/>
                                <w:color w:val="4472C4" w:themeColor="accent1"/>
                                <w:sz w:val="20"/>
                                <w:szCs w:val="20"/>
                                <w:lang w:val="en-US"/>
                              </w:rPr>
                              <w:t>INDICES OVER TIME</w:t>
                            </w:r>
                          </w:p>
                          <w:p w14:paraId="63F8CF5F" w14:textId="77777777" w:rsidR="007F7AFF" w:rsidRDefault="007F7AFF" w:rsidP="007F7AFF">
                            <w:pPr>
                              <w:textAlignment w:val="baseline"/>
                              <w:rPr>
                                <w:rFonts w:ascii="Calibri" w:hAnsi="Calibri"/>
                                <w:color w:val="808080" w:themeColor="background1" w:themeShade="80"/>
                                <w:sz w:val="18"/>
                                <w:szCs w:val="18"/>
                                <w:lang w:val="en-US"/>
                              </w:rPr>
                            </w:pPr>
                            <w:r>
                              <w:rPr>
                                <w:rFonts w:ascii="Calibri" w:hAnsi="Calibri"/>
                                <w:color w:val="808080" w:themeColor="background1" w:themeShade="80"/>
                                <w:sz w:val="18"/>
                                <w:szCs w:val="18"/>
                                <w:lang w:val="en-US"/>
                              </w:rPr>
                              <w:t>Cost and schedule performance indices for the project based on status date.  The greater the performance index, the more on schedule and cost saving the project.</w:t>
                            </w:r>
                          </w:p>
                        </w:txbxContent>
                      </wps:txbx>
                      <wps:bodyPr wrap="square">
                        <a:spAutoFit/>
                      </wps:bodyPr>
                    </wps:wsp>
                  </a:graphicData>
                </a:graphic>
              </wp:anchor>
            </w:drawing>
          </mc:Choice>
          <mc:Fallback>
            <w:pict>
              <v:rect w14:anchorId="2F4C0111" id="Rectangle 7" o:spid="_x0000_s1029" style="position:absolute;margin-left:648.65pt;margin-top:653.5pt;width:4in;height:201.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" filled="f" stroked="f">
                <v:textbox style="mso-fit-shape-to-text:t">
                  <w:txbxContent>
                    <w:p w14:paraId="7D2733BD" w14:textId="77777777" w:rsidR="007F7AFF" w:rsidRDefault="007F7AFF" w:rsidP="007F7AFF">
                      <w:pPr>
                        <w:textAlignment w:val="baseline"/>
                        <w:rPr>
                          <w:rFonts w:ascii="Calibri" w:hAnsi="Calibri"/>
                          <w:color w:val="4472C4" w:themeColor="accent1"/>
                          <w:kern w:val="0"/>
                          <w:sz w:val="20"/>
                          <w:szCs w:val="20"/>
                          <w:lang w:val="en-US"/>
                          <w14:ligatures w14:val="none"/>
                        </w:rPr>
                      </w:pPr>
                      <w:r>
                        <w:rPr>
                          <w:rFonts w:ascii="Calibri" w:hAnsi="Calibri"/>
                          <w:color w:val="4472C4" w:themeColor="accent1"/>
                          <w:sz w:val="20"/>
                          <w:szCs w:val="20"/>
                          <w:lang w:val="en-US"/>
                        </w:rPr>
                        <w:t>INDICES OVER TIME</w:t>
                      </w:r>
                    </w:p>
                    <w:p w14:paraId="63F8CF5F" w14:textId="77777777" w:rsidR="007F7AFF" w:rsidRDefault="007F7AFF" w:rsidP="007F7AFF">
                      <w:pPr>
                        <w:textAlignment w:val="baseline"/>
                        <w:rPr>
                          <w:rFonts w:ascii="Calibri" w:hAnsi="Calibri"/>
                          <w:color w:val="808080" w:themeColor="background1" w:themeShade="80"/>
                          <w:sz w:val="18"/>
                          <w:szCs w:val="18"/>
                          <w:lang w:val="en-US"/>
                        </w:rPr>
                      </w:pPr>
                      <w:r>
                        <w:rPr>
                          <w:rFonts w:ascii="Calibri" w:hAnsi="Calibri"/>
                          <w:color w:val="808080" w:themeColor="background1" w:themeShade="80"/>
                          <w:sz w:val="18"/>
                          <w:szCs w:val="18"/>
                          <w:lang w:val="en-US"/>
                        </w:rPr>
                        <w:t>Cost and schedule performance indices for the project based on status date.  The greater the performance index, the more on schedule and cost saving the project.</w:t>
                      </w:r>
                    </w:p>
                  </w:txbxContent>
                </v:textbox>
              </v:rect>
            </w:pict>
          </mc:Fallback>
        </mc:AlternateContent>
      </w:r>
      <w:r>
        <w:rPr>
          <w:noProof/>
        </w:rPr>
        <w:drawing>
          <wp:inline distT="0" distB="0" distL="0" distR="0" wp14:anchorId="13035C1A" wp14:editId="02F1048D">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348440D" wp14:editId="366794B8">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EC13A46" wp14:editId="4CD15C9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mc:AlternateContent>
          <mc:Choice Requires="wps">
            <w:drawing>
              <wp:anchor distT="0" distB="0" distL="114300" distR="114300" simplePos="0" relativeHeight="251665408" behindDoc="0" locked="0" layoutInCell="1" allowOverlap="1" wp14:anchorId="3C6F25CD" wp14:editId="0F09FF1E">
                <wp:simplePos x="0" y="0"/>
                <wp:positionH relativeFrom="column">
                  <wp:posOffset>8248650</wp:posOffset>
                </wp:positionH>
                <wp:positionV relativeFrom="paragraph">
                  <wp:posOffset>3619500</wp:posOffset>
                </wp:positionV>
                <wp:extent cx="1920240" cy="274320"/>
                <wp:effectExtent l="0" t="0" r="0" b="0"/>
                <wp:wrapNone/>
                <wp:docPr id="14" name="Rectangle 13">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19202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76E75" w14:textId="77777777" w:rsidR="007F7AFF" w:rsidRDefault="007F7AFF" w:rsidP="007F7AFF">
                            <w:pPr>
                              <w:rPr>
                                <w:rFonts w:ascii="Segoe UI" w:eastAsia="Segoe UI" w:hAnsi="Segoe UI" w:cs="Segoe UI"/>
                                <w:color w:val="4472C4" w:themeColor="accent1"/>
                                <w:kern w:val="0"/>
                                <w:sz w:val="18"/>
                                <w:szCs w:val="18"/>
                                <w:lang w:val="en-US"/>
                                <w14:ligatures w14:val="none"/>
                              </w:rPr>
                            </w:pPr>
                            <w:r>
                              <w:rPr>
                                <w:rFonts w:ascii="Segoe UI" w:eastAsia="Segoe UI" w:hAnsi="Segoe UI" w:cs="Segoe UI"/>
                                <w:color w:val="4472C4" w:themeColor="accent1"/>
                                <w:sz w:val="18"/>
                                <w:szCs w:val="18"/>
                                <w:u w:val="single"/>
                                <w:lang w:val="en-US"/>
                              </w:rPr>
                              <w:t>Learn more about earned value</w:t>
                            </w:r>
                          </w:p>
                        </w:txbxContent>
                      </wps:txbx>
                      <wps:bodyPr rtlCol="0" anchor="ctr"/>
                    </wps:wsp>
                  </a:graphicData>
                </a:graphic>
              </wp:anchor>
            </w:drawing>
          </mc:Choice>
          <mc:Fallback>
            <w:pict>
              <v:rect w14:anchorId="3C6F25CD" id="Rectangle 13" o:spid="_x0000_s1030" href="https://o15.officeredir.microsoft.com/r/rlidPJ15EarnedValue?clid=1033" style="position:absolute;margin-left:649.5pt;margin-top:285pt;width:151.2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" o:button="t" filled="f" stroked="f" strokeweight="1pt">
                <v:fill o:detectmouseclick="t"/>
                <v:textbox>
                  <w:txbxContent>
                    <w:p w14:paraId="1A976E75" w14:textId="77777777" w:rsidR="007F7AFF" w:rsidRDefault="007F7AFF" w:rsidP="007F7AFF">
                      <w:pPr>
                        <w:rPr>
                          <w:rFonts w:ascii="Segoe UI" w:eastAsia="Segoe UI" w:hAnsi="Segoe UI" w:cs="Segoe UI"/>
                          <w:color w:val="4472C4" w:themeColor="accent1"/>
                          <w:kern w:val="0"/>
                          <w:sz w:val="18"/>
                          <w:szCs w:val="18"/>
                          <w:lang w:val="en-US"/>
                          <w14:ligatures w14:val="none"/>
                        </w:rPr>
                      </w:pPr>
                      <w:r>
                        <w:rPr>
                          <w:rFonts w:ascii="Segoe UI" w:eastAsia="Segoe UI" w:hAnsi="Segoe UI" w:cs="Segoe UI"/>
                          <w:color w:val="4472C4" w:themeColor="accent1"/>
                          <w:sz w:val="18"/>
                          <w:szCs w:val="18"/>
                          <w:u w:val="single"/>
                          <w:lang w:val="en-US"/>
                        </w:rPr>
                        <w:t>Learn more about earned value</w:t>
                      </w:r>
                    </w:p>
                  </w:txbxContent>
                </v:textbox>
              </v:rect>
            </w:pict>
          </mc:Fallback>
        </mc:AlternateContent>
      </w:r>
    </w:p>
    <w:p w14:paraId="7E36FA76" w14:textId="77777777" w:rsidR="007F7AFF" w:rsidRPr="007F7AFF" w:rsidRDefault="007F7AFF" w:rsidP="007F7AFF">
      <w:pPr>
        <w:rPr>
          <w:b/>
          <w:bCs/>
        </w:rPr>
      </w:pPr>
    </w:p>
    <w:p w14:paraId="30A33802" w14:textId="77777777" w:rsidR="007F7AFF" w:rsidRPr="007F7AFF" w:rsidRDefault="007F7AFF" w:rsidP="007F7AFF"/>
    <w:p w14:paraId="1CAC72BE" w14:textId="77777777" w:rsidR="007F7AFF" w:rsidRPr="007F7AFF" w:rsidRDefault="007F7AFF" w:rsidP="007F7AFF"/>
    <w:p w14:paraId="7344BF00" w14:textId="77777777" w:rsidR="007F7AFF" w:rsidRPr="007F7AFF" w:rsidRDefault="007F7AFF" w:rsidP="007F7AFF"/>
    <w:p w14:paraId="11F21119" w14:textId="77777777" w:rsidR="00F94370" w:rsidRDefault="00F94370"/>
    <w:sectPr w:rsidR="00F94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3CD1"/>
    <w:multiLevelType w:val="multilevel"/>
    <w:tmpl w:val="B81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449D1"/>
    <w:multiLevelType w:val="multilevel"/>
    <w:tmpl w:val="43E4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35380"/>
    <w:multiLevelType w:val="multilevel"/>
    <w:tmpl w:val="20CE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A5F09"/>
    <w:multiLevelType w:val="multilevel"/>
    <w:tmpl w:val="68C8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132C1"/>
    <w:multiLevelType w:val="multilevel"/>
    <w:tmpl w:val="9BA8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811260">
    <w:abstractNumId w:val="3"/>
  </w:num>
  <w:num w:numId="2" w16cid:durableId="1773477577">
    <w:abstractNumId w:val="2"/>
  </w:num>
  <w:num w:numId="3" w16cid:durableId="1307390376">
    <w:abstractNumId w:val="4"/>
  </w:num>
  <w:num w:numId="4" w16cid:durableId="640885442">
    <w:abstractNumId w:val="1"/>
  </w:num>
  <w:num w:numId="5" w16cid:durableId="16163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68"/>
    <w:rsid w:val="00087340"/>
    <w:rsid w:val="007F7AFF"/>
    <w:rsid w:val="00AD1705"/>
    <w:rsid w:val="00C00A2F"/>
    <w:rsid w:val="00C53D6A"/>
    <w:rsid w:val="00C70FBC"/>
    <w:rsid w:val="00E54968"/>
    <w:rsid w:val="00F943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9946"/>
  <w15:chartTrackingRefBased/>
  <w15:docId w15:val="{6B1A70A6-987E-4E05-8174-066D0C70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9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9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9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9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9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9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9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9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9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9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968"/>
    <w:rPr>
      <w:rFonts w:eastAsiaTheme="majorEastAsia" w:cstheme="majorBidi"/>
      <w:color w:val="272727" w:themeColor="text1" w:themeTint="D8"/>
    </w:rPr>
  </w:style>
  <w:style w:type="paragraph" w:styleId="Title">
    <w:name w:val="Title"/>
    <w:basedOn w:val="Normal"/>
    <w:next w:val="Normal"/>
    <w:link w:val="TitleChar"/>
    <w:uiPriority w:val="10"/>
    <w:qFormat/>
    <w:rsid w:val="00E54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968"/>
    <w:pPr>
      <w:spacing w:before="160"/>
      <w:jc w:val="center"/>
    </w:pPr>
    <w:rPr>
      <w:i/>
      <w:iCs/>
      <w:color w:val="404040" w:themeColor="text1" w:themeTint="BF"/>
    </w:rPr>
  </w:style>
  <w:style w:type="character" w:customStyle="1" w:styleId="QuoteChar">
    <w:name w:val="Quote Char"/>
    <w:basedOn w:val="DefaultParagraphFont"/>
    <w:link w:val="Quote"/>
    <w:uiPriority w:val="29"/>
    <w:rsid w:val="00E54968"/>
    <w:rPr>
      <w:i/>
      <w:iCs/>
      <w:color w:val="404040" w:themeColor="text1" w:themeTint="BF"/>
    </w:rPr>
  </w:style>
  <w:style w:type="paragraph" w:styleId="ListParagraph">
    <w:name w:val="List Paragraph"/>
    <w:basedOn w:val="Normal"/>
    <w:uiPriority w:val="34"/>
    <w:qFormat/>
    <w:rsid w:val="00E54968"/>
    <w:pPr>
      <w:ind w:left="720"/>
      <w:contextualSpacing/>
    </w:pPr>
  </w:style>
  <w:style w:type="character" w:styleId="IntenseEmphasis">
    <w:name w:val="Intense Emphasis"/>
    <w:basedOn w:val="DefaultParagraphFont"/>
    <w:uiPriority w:val="21"/>
    <w:qFormat/>
    <w:rsid w:val="00E54968"/>
    <w:rPr>
      <w:i/>
      <w:iCs/>
      <w:color w:val="2F5496" w:themeColor="accent1" w:themeShade="BF"/>
    </w:rPr>
  </w:style>
  <w:style w:type="paragraph" w:styleId="IntenseQuote">
    <w:name w:val="Intense Quote"/>
    <w:basedOn w:val="Normal"/>
    <w:next w:val="Normal"/>
    <w:link w:val="IntenseQuoteChar"/>
    <w:uiPriority w:val="30"/>
    <w:qFormat/>
    <w:rsid w:val="00E549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968"/>
    <w:rPr>
      <w:i/>
      <w:iCs/>
      <w:color w:val="2F5496" w:themeColor="accent1" w:themeShade="BF"/>
    </w:rPr>
  </w:style>
  <w:style w:type="character" w:styleId="IntenseReference">
    <w:name w:val="Intense Reference"/>
    <w:basedOn w:val="DefaultParagraphFont"/>
    <w:uiPriority w:val="32"/>
    <w:qFormat/>
    <w:rsid w:val="00E549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594">
      <w:bodyDiv w:val="1"/>
      <w:marLeft w:val="0"/>
      <w:marRight w:val="0"/>
      <w:marTop w:val="0"/>
      <w:marBottom w:val="0"/>
      <w:divBdr>
        <w:top w:val="none" w:sz="0" w:space="0" w:color="auto"/>
        <w:left w:val="none" w:sz="0" w:space="0" w:color="auto"/>
        <w:bottom w:val="none" w:sz="0" w:space="0" w:color="auto"/>
        <w:right w:val="none" w:sz="0" w:space="0" w:color="auto"/>
      </w:divBdr>
      <w:divsChild>
        <w:div w:id="542326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74793">
      <w:bodyDiv w:val="1"/>
      <w:marLeft w:val="0"/>
      <w:marRight w:val="0"/>
      <w:marTop w:val="0"/>
      <w:marBottom w:val="0"/>
      <w:divBdr>
        <w:top w:val="none" w:sz="0" w:space="0" w:color="auto"/>
        <w:left w:val="none" w:sz="0" w:space="0" w:color="auto"/>
        <w:bottom w:val="none" w:sz="0" w:space="0" w:color="auto"/>
        <w:right w:val="none" w:sz="0" w:space="0" w:color="auto"/>
      </w:divBdr>
    </w:div>
    <w:div w:id="475143384">
      <w:bodyDiv w:val="1"/>
      <w:marLeft w:val="0"/>
      <w:marRight w:val="0"/>
      <w:marTop w:val="0"/>
      <w:marBottom w:val="0"/>
      <w:divBdr>
        <w:top w:val="none" w:sz="0" w:space="0" w:color="auto"/>
        <w:left w:val="none" w:sz="0" w:space="0" w:color="auto"/>
        <w:bottom w:val="none" w:sz="0" w:space="0" w:color="auto"/>
        <w:right w:val="none" w:sz="0" w:space="0" w:color="auto"/>
      </w:divBdr>
    </w:div>
    <w:div w:id="537400428">
      <w:bodyDiv w:val="1"/>
      <w:marLeft w:val="0"/>
      <w:marRight w:val="0"/>
      <w:marTop w:val="0"/>
      <w:marBottom w:val="0"/>
      <w:divBdr>
        <w:top w:val="none" w:sz="0" w:space="0" w:color="auto"/>
        <w:left w:val="none" w:sz="0" w:space="0" w:color="auto"/>
        <w:bottom w:val="none" w:sz="0" w:space="0" w:color="auto"/>
        <w:right w:val="none" w:sz="0" w:space="0" w:color="auto"/>
      </w:divBdr>
    </w:div>
    <w:div w:id="581450796">
      <w:bodyDiv w:val="1"/>
      <w:marLeft w:val="0"/>
      <w:marRight w:val="0"/>
      <w:marTop w:val="0"/>
      <w:marBottom w:val="0"/>
      <w:divBdr>
        <w:top w:val="none" w:sz="0" w:space="0" w:color="auto"/>
        <w:left w:val="none" w:sz="0" w:space="0" w:color="auto"/>
        <w:bottom w:val="none" w:sz="0" w:space="0" w:color="auto"/>
        <w:right w:val="none" w:sz="0" w:space="0" w:color="auto"/>
      </w:divBdr>
      <w:divsChild>
        <w:div w:id="179641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914568">
      <w:bodyDiv w:val="1"/>
      <w:marLeft w:val="0"/>
      <w:marRight w:val="0"/>
      <w:marTop w:val="0"/>
      <w:marBottom w:val="0"/>
      <w:divBdr>
        <w:top w:val="none" w:sz="0" w:space="0" w:color="auto"/>
        <w:left w:val="none" w:sz="0" w:space="0" w:color="auto"/>
        <w:bottom w:val="none" w:sz="0" w:space="0" w:color="auto"/>
        <w:right w:val="none" w:sz="0" w:space="0" w:color="auto"/>
      </w:divBdr>
    </w:div>
    <w:div w:id="830490783">
      <w:bodyDiv w:val="1"/>
      <w:marLeft w:val="0"/>
      <w:marRight w:val="0"/>
      <w:marTop w:val="0"/>
      <w:marBottom w:val="0"/>
      <w:divBdr>
        <w:top w:val="none" w:sz="0" w:space="0" w:color="auto"/>
        <w:left w:val="none" w:sz="0" w:space="0" w:color="auto"/>
        <w:bottom w:val="none" w:sz="0" w:space="0" w:color="auto"/>
        <w:right w:val="none" w:sz="0" w:space="0" w:color="auto"/>
      </w:divBdr>
    </w:div>
    <w:div w:id="869680750">
      <w:bodyDiv w:val="1"/>
      <w:marLeft w:val="0"/>
      <w:marRight w:val="0"/>
      <w:marTop w:val="0"/>
      <w:marBottom w:val="0"/>
      <w:divBdr>
        <w:top w:val="none" w:sz="0" w:space="0" w:color="auto"/>
        <w:left w:val="none" w:sz="0" w:space="0" w:color="auto"/>
        <w:bottom w:val="none" w:sz="0" w:space="0" w:color="auto"/>
        <w:right w:val="none" w:sz="0" w:space="0" w:color="auto"/>
      </w:divBdr>
    </w:div>
    <w:div w:id="1271010347">
      <w:bodyDiv w:val="1"/>
      <w:marLeft w:val="0"/>
      <w:marRight w:val="0"/>
      <w:marTop w:val="0"/>
      <w:marBottom w:val="0"/>
      <w:divBdr>
        <w:top w:val="none" w:sz="0" w:space="0" w:color="auto"/>
        <w:left w:val="none" w:sz="0" w:space="0" w:color="auto"/>
        <w:bottom w:val="none" w:sz="0" w:space="0" w:color="auto"/>
        <w:right w:val="none" w:sz="0" w:space="0" w:color="auto"/>
      </w:divBdr>
    </w:div>
    <w:div w:id="1333920525">
      <w:bodyDiv w:val="1"/>
      <w:marLeft w:val="0"/>
      <w:marRight w:val="0"/>
      <w:marTop w:val="0"/>
      <w:marBottom w:val="0"/>
      <w:divBdr>
        <w:top w:val="none" w:sz="0" w:space="0" w:color="auto"/>
        <w:left w:val="none" w:sz="0" w:space="0" w:color="auto"/>
        <w:bottom w:val="none" w:sz="0" w:space="0" w:color="auto"/>
        <w:right w:val="none" w:sz="0" w:space="0" w:color="auto"/>
      </w:divBdr>
    </w:div>
    <w:div w:id="1537767363">
      <w:bodyDiv w:val="1"/>
      <w:marLeft w:val="0"/>
      <w:marRight w:val="0"/>
      <w:marTop w:val="0"/>
      <w:marBottom w:val="0"/>
      <w:divBdr>
        <w:top w:val="none" w:sz="0" w:space="0" w:color="auto"/>
        <w:left w:val="none" w:sz="0" w:space="0" w:color="auto"/>
        <w:bottom w:val="none" w:sz="0" w:space="0" w:color="auto"/>
        <w:right w:val="none" w:sz="0" w:space="0" w:color="auto"/>
      </w:divBdr>
    </w:div>
    <w:div w:id="1686132251">
      <w:bodyDiv w:val="1"/>
      <w:marLeft w:val="0"/>
      <w:marRight w:val="0"/>
      <w:marTop w:val="0"/>
      <w:marBottom w:val="0"/>
      <w:divBdr>
        <w:top w:val="none" w:sz="0" w:space="0" w:color="auto"/>
        <w:left w:val="none" w:sz="0" w:space="0" w:color="auto"/>
        <w:bottom w:val="none" w:sz="0" w:space="0" w:color="auto"/>
        <w:right w:val="none" w:sz="0" w:space="0" w:color="auto"/>
      </w:divBdr>
      <w:divsChild>
        <w:div w:id="987628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676534">
      <w:bodyDiv w:val="1"/>
      <w:marLeft w:val="0"/>
      <w:marRight w:val="0"/>
      <w:marTop w:val="0"/>
      <w:marBottom w:val="0"/>
      <w:divBdr>
        <w:top w:val="none" w:sz="0" w:space="0" w:color="auto"/>
        <w:left w:val="none" w:sz="0" w:space="0" w:color="auto"/>
        <w:bottom w:val="none" w:sz="0" w:space="0" w:color="auto"/>
        <w:right w:val="none" w:sz="0" w:space="0" w:color="auto"/>
      </w:divBdr>
      <w:divsChild>
        <w:div w:id="26465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9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15.officeredir.microsoft.com/r/rlidPJ15EarnedValue?clid=1033"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ACWP</c:v>
          </c:tx>
          <c:spPr>
            <a:ln w="28575" cap="rnd">
              <a:solidFill>
                <a:schemeClr val="accent1"/>
              </a:solidFill>
              <a:round/>
            </a:ln>
            <a:effectLst/>
          </c:spPr>
          <c:marker>
            <c:symbol val="none"/>
          </c:marker>
          <c:cat>
            <c:strLit>
              <c:ptCount val="4"/>
              <c:pt idx="0">
                <c:v>'22</c:v>
              </c:pt>
              <c:pt idx="1">
                <c:v>'22</c:v>
              </c:pt>
              <c:pt idx="2">
                <c:v>'22</c:v>
              </c:pt>
              <c:pt idx="3">
                <c:v>'22</c:v>
              </c:pt>
            </c:strLit>
          </c:cat>
          <c:val>
            <c:numLit>
              <c:formatCode>\$#,##0.00</c:formatCode>
              <c:ptCount val="4"/>
              <c:pt idx="0">
                <c:v>3080</c:v>
              </c:pt>
              <c:pt idx="1">
                <c:v>3080</c:v>
              </c:pt>
              <c:pt idx="2">
                <c:v>3080</c:v>
              </c:pt>
              <c:pt idx="3">
                <c:v>3080</c:v>
              </c:pt>
            </c:numLit>
          </c:val>
          <c:smooth val="0"/>
          <c:extLst>
            <c:ext xmlns:c16="http://schemas.microsoft.com/office/drawing/2014/chart" uri="{C3380CC4-5D6E-409C-BE32-E72D297353CC}">
              <c16:uniqueId val="{00000000-1369-4100-AC33-54A671764A94}"/>
            </c:ext>
          </c:extLst>
        </c:ser>
        <c:ser>
          <c:idx val="1"/>
          <c:order val="1"/>
          <c:tx>
            <c:v>BCWP</c:v>
          </c:tx>
          <c:spPr>
            <a:ln w="28575" cap="rnd">
              <a:solidFill>
                <a:schemeClr val="accent2"/>
              </a:solidFill>
              <a:round/>
            </a:ln>
            <a:effectLst/>
          </c:spPr>
          <c:marker>
            <c:symbol val="none"/>
          </c:marker>
          <c:cat>
            <c:strLit>
              <c:ptCount val="4"/>
              <c:pt idx="0">
                <c:v>'22</c:v>
              </c:pt>
              <c:pt idx="1">
                <c:v>'22</c:v>
              </c:pt>
              <c:pt idx="2">
                <c:v>'22</c:v>
              </c:pt>
              <c:pt idx="3">
                <c:v>'22</c:v>
              </c:pt>
            </c:strLit>
          </c:cat>
          <c:val>
            <c:numLit>
              <c:formatCode>\$#,##0.00</c:formatCode>
              <c:ptCount val="4"/>
              <c:pt idx="0">
                <c:v>3040</c:v>
              </c:pt>
              <c:pt idx="1">
                <c:v>3040</c:v>
              </c:pt>
              <c:pt idx="2">
                <c:v>3040</c:v>
              </c:pt>
              <c:pt idx="3">
                <c:v>3040</c:v>
              </c:pt>
            </c:numLit>
          </c:val>
          <c:smooth val="0"/>
          <c:extLst>
            <c:ext xmlns:c16="http://schemas.microsoft.com/office/drawing/2014/chart" uri="{C3380CC4-5D6E-409C-BE32-E72D297353CC}">
              <c16:uniqueId val="{00000001-1369-4100-AC33-54A671764A94}"/>
            </c:ext>
          </c:extLst>
        </c:ser>
        <c:ser>
          <c:idx val="2"/>
          <c:order val="2"/>
          <c:tx>
            <c:v>BCWS</c:v>
          </c:tx>
          <c:spPr>
            <a:ln w="28575" cap="rnd">
              <a:solidFill>
                <a:schemeClr val="accent3"/>
              </a:solidFill>
              <a:round/>
            </a:ln>
            <a:effectLst/>
          </c:spPr>
          <c:marker>
            <c:symbol val="none"/>
          </c:marker>
          <c:cat>
            <c:strLit>
              <c:ptCount val="4"/>
              <c:pt idx="0">
                <c:v>'22</c:v>
              </c:pt>
              <c:pt idx="1">
                <c:v>'22</c:v>
              </c:pt>
              <c:pt idx="2">
                <c:v>'22</c:v>
              </c:pt>
              <c:pt idx="3">
                <c:v>'22</c:v>
              </c:pt>
            </c:strLit>
          </c:cat>
          <c:val>
            <c:numLit>
              <c:formatCode>\$#,##0.00</c:formatCode>
              <c:ptCount val="4"/>
              <c:pt idx="0">
                <c:v>7280</c:v>
              </c:pt>
              <c:pt idx="1">
                <c:v>8880</c:v>
              </c:pt>
              <c:pt idx="2">
                <c:v>10440</c:v>
              </c:pt>
              <c:pt idx="3">
                <c:v>11120</c:v>
              </c:pt>
            </c:numLit>
          </c:val>
          <c:smooth val="0"/>
          <c:extLst>
            <c:ext xmlns:c16="http://schemas.microsoft.com/office/drawing/2014/chart" uri="{C3380CC4-5D6E-409C-BE32-E72D297353CC}">
              <c16:uniqueId val="{00000002-1369-4100-AC33-54A671764A94}"/>
            </c:ext>
          </c:extLst>
        </c:ser>
        <c:dLbls>
          <c:showLegendKey val="0"/>
          <c:showVal val="0"/>
          <c:showCatName val="0"/>
          <c:showSerName val="0"/>
          <c:showPercent val="0"/>
          <c:showBubbleSize val="0"/>
        </c:dLbls>
        <c:smooth val="0"/>
        <c:axId val="109830816"/>
        <c:axId val="617147600"/>
      </c:lineChart>
      <c:catAx>
        <c:axId val="10983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7147600"/>
        <c:crosses val="autoZero"/>
        <c:auto val="1"/>
        <c:lblAlgn val="ctr"/>
        <c:lblOffset val="100"/>
        <c:noMultiLvlLbl val="0"/>
      </c:catAx>
      <c:valAx>
        <c:axId val="617147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0983081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CV</c:v>
          </c:tx>
          <c:spPr>
            <a:ln w="28575" cap="rnd">
              <a:solidFill>
                <a:schemeClr val="accent1"/>
              </a:solidFill>
              <a:round/>
            </a:ln>
            <a:effectLst/>
          </c:spPr>
          <c:marker>
            <c:symbol val="none"/>
          </c:marker>
          <c:cat>
            <c:strLit>
              <c:ptCount val="4"/>
              <c:pt idx="0">
                <c:v>'22</c:v>
              </c:pt>
              <c:pt idx="1">
                <c:v>'22</c:v>
              </c:pt>
              <c:pt idx="2">
                <c:v>'22</c:v>
              </c:pt>
              <c:pt idx="3">
                <c:v>'22</c:v>
              </c:pt>
            </c:strLit>
          </c:cat>
          <c:val>
            <c:numLit>
              <c:formatCode>\$#,##0.00</c:formatCode>
              <c:ptCount val="4"/>
              <c:pt idx="0">
                <c:v>-40</c:v>
              </c:pt>
              <c:pt idx="1">
                <c:v>-40</c:v>
              </c:pt>
              <c:pt idx="2">
                <c:v>-40</c:v>
              </c:pt>
              <c:pt idx="3">
                <c:v>-40</c:v>
              </c:pt>
            </c:numLit>
          </c:val>
          <c:smooth val="0"/>
          <c:extLst>
            <c:ext xmlns:c16="http://schemas.microsoft.com/office/drawing/2014/chart" uri="{C3380CC4-5D6E-409C-BE32-E72D297353CC}">
              <c16:uniqueId val="{00000000-7B8A-4812-BD91-7379FDC8D8F7}"/>
            </c:ext>
          </c:extLst>
        </c:ser>
        <c:ser>
          <c:idx val="1"/>
          <c:order val="1"/>
          <c:tx>
            <c:v>SV</c:v>
          </c:tx>
          <c:spPr>
            <a:ln w="28575" cap="rnd">
              <a:solidFill>
                <a:schemeClr val="accent2"/>
              </a:solidFill>
              <a:round/>
            </a:ln>
            <a:effectLst/>
          </c:spPr>
          <c:marker>
            <c:symbol val="none"/>
          </c:marker>
          <c:cat>
            <c:strLit>
              <c:ptCount val="4"/>
              <c:pt idx="0">
                <c:v>'22</c:v>
              </c:pt>
              <c:pt idx="1">
                <c:v>'22</c:v>
              </c:pt>
              <c:pt idx="2">
                <c:v>'22</c:v>
              </c:pt>
              <c:pt idx="3">
                <c:v>'22</c:v>
              </c:pt>
            </c:strLit>
          </c:cat>
          <c:val>
            <c:numLit>
              <c:formatCode>\$#,##0.00</c:formatCode>
              <c:ptCount val="4"/>
              <c:pt idx="0">
                <c:v>-4240</c:v>
              </c:pt>
              <c:pt idx="1">
                <c:v>-5840</c:v>
              </c:pt>
              <c:pt idx="2">
                <c:v>-7400</c:v>
              </c:pt>
              <c:pt idx="3">
                <c:v>-8080</c:v>
              </c:pt>
            </c:numLit>
          </c:val>
          <c:smooth val="0"/>
          <c:extLst>
            <c:ext xmlns:c16="http://schemas.microsoft.com/office/drawing/2014/chart" uri="{C3380CC4-5D6E-409C-BE32-E72D297353CC}">
              <c16:uniqueId val="{00000001-7B8A-4812-BD91-7379FDC8D8F7}"/>
            </c:ext>
          </c:extLst>
        </c:ser>
        <c:dLbls>
          <c:showLegendKey val="0"/>
          <c:showVal val="0"/>
          <c:showCatName val="0"/>
          <c:showSerName val="0"/>
          <c:showPercent val="0"/>
          <c:showBubbleSize val="0"/>
        </c:dLbls>
        <c:smooth val="0"/>
        <c:axId val="109828656"/>
        <c:axId val="112645312"/>
      </c:lineChart>
      <c:catAx>
        <c:axId val="10982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12645312"/>
        <c:crosses val="autoZero"/>
        <c:auto val="1"/>
        <c:lblAlgn val="ctr"/>
        <c:lblOffset val="100"/>
        <c:noMultiLvlLbl val="0"/>
      </c:catAx>
      <c:valAx>
        <c:axId val="1126453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0982865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SPI</c:v>
          </c:tx>
          <c:spPr>
            <a:ln w="28575" cap="rnd">
              <a:solidFill>
                <a:schemeClr val="accent1"/>
              </a:solidFill>
              <a:round/>
            </a:ln>
            <a:effectLst/>
          </c:spPr>
          <c:marker>
            <c:symbol val="none"/>
          </c:marker>
          <c:cat>
            <c:strLit>
              <c:ptCount val="4"/>
              <c:pt idx="0">
                <c:v>'22</c:v>
              </c:pt>
              <c:pt idx="1">
                <c:v>'22</c:v>
              </c:pt>
              <c:pt idx="2">
                <c:v>'22</c:v>
              </c:pt>
              <c:pt idx="3">
                <c:v>'22</c:v>
              </c:pt>
            </c:strLit>
          </c:cat>
          <c:val>
            <c:numLit>
              <c:formatCode>General</c:formatCode>
              <c:ptCount val="4"/>
              <c:pt idx="0">
                <c:v>0.4175824175824176</c:v>
              </c:pt>
              <c:pt idx="1">
                <c:v>0.34234234234234234</c:v>
              </c:pt>
              <c:pt idx="2">
                <c:v>0.29118773946360155</c:v>
              </c:pt>
              <c:pt idx="3">
                <c:v>0.2733812949640288</c:v>
              </c:pt>
            </c:numLit>
          </c:val>
          <c:smooth val="0"/>
          <c:extLst>
            <c:ext xmlns:c16="http://schemas.microsoft.com/office/drawing/2014/chart" uri="{C3380CC4-5D6E-409C-BE32-E72D297353CC}">
              <c16:uniqueId val="{00000000-06AF-46D0-879E-5BB48CC889F6}"/>
            </c:ext>
          </c:extLst>
        </c:ser>
        <c:ser>
          <c:idx val="1"/>
          <c:order val="1"/>
          <c:tx>
            <c:v>CPI</c:v>
          </c:tx>
          <c:spPr>
            <a:ln w="28575" cap="rnd">
              <a:solidFill>
                <a:schemeClr val="accent2"/>
              </a:solidFill>
              <a:round/>
            </a:ln>
            <a:effectLst/>
          </c:spPr>
          <c:marker>
            <c:symbol val="none"/>
          </c:marker>
          <c:cat>
            <c:strLit>
              <c:ptCount val="4"/>
              <c:pt idx="0">
                <c:v>'22</c:v>
              </c:pt>
              <c:pt idx="1">
                <c:v>'22</c:v>
              </c:pt>
              <c:pt idx="2">
                <c:v>'22</c:v>
              </c:pt>
              <c:pt idx="3">
                <c:v>'22</c:v>
              </c:pt>
            </c:strLit>
          </c:cat>
          <c:val>
            <c:numLit>
              <c:formatCode>General</c:formatCode>
              <c:ptCount val="4"/>
              <c:pt idx="0">
                <c:v>0.98701298701298701</c:v>
              </c:pt>
              <c:pt idx="1">
                <c:v>0.98701298701298701</c:v>
              </c:pt>
              <c:pt idx="2">
                <c:v>0.98701298701298701</c:v>
              </c:pt>
              <c:pt idx="3">
                <c:v>0.98701298701298701</c:v>
              </c:pt>
            </c:numLit>
          </c:val>
          <c:smooth val="0"/>
          <c:extLst>
            <c:ext xmlns:c16="http://schemas.microsoft.com/office/drawing/2014/chart" uri="{C3380CC4-5D6E-409C-BE32-E72D297353CC}">
              <c16:uniqueId val="{00000001-06AF-46D0-879E-5BB48CC889F6}"/>
            </c:ext>
          </c:extLst>
        </c:ser>
        <c:dLbls>
          <c:showLegendKey val="0"/>
          <c:showVal val="0"/>
          <c:showCatName val="0"/>
          <c:showSerName val="0"/>
          <c:showPercent val="0"/>
          <c:showBubbleSize val="0"/>
        </c:dLbls>
        <c:smooth val="0"/>
        <c:axId val="109830096"/>
        <c:axId val="112648320"/>
      </c:lineChart>
      <c:catAx>
        <c:axId val="10983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12648320"/>
        <c:crosses val="autoZero"/>
        <c:auto val="1"/>
        <c:lblAlgn val="ctr"/>
        <c:lblOffset val="100"/>
        <c:noMultiLvlLbl val="0"/>
      </c:catAx>
      <c:valAx>
        <c:axId val="1126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0983009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Nguyễn</dc:creator>
  <cp:keywords/>
  <dc:description/>
  <cp:lastModifiedBy>Bình Nguyễn</cp:lastModifiedBy>
  <cp:revision>2</cp:revision>
  <dcterms:created xsi:type="dcterms:W3CDTF">2025-10-05T15:19:00Z</dcterms:created>
  <dcterms:modified xsi:type="dcterms:W3CDTF">2025-10-05T15:40:00Z</dcterms:modified>
</cp:coreProperties>
</file>