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BB" w:rsidRDefault="00F410BB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tbl>
      <w:tblPr>
        <w:tblStyle w:val="GradeMdia3-nfase1"/>
        <w:tblpPr w:leftFromText="141" w:rightFromText="141" w:vertAnchor="page" w:horzAnchor="margin" w:tblpX="-436" w:tblpY="2056"/>
        <w:tblW w:w="5208" w:type="pct"/>
        <w:tblLook w:val="0420"/>
      </w:tblPr>
      <w:tblGrid>
        <w:gridCol w:w="2841"/>
        <w:gridCol w:w="2286"/>
        <w:gridCol w:w="1563"/>
        <w:gridCol w:w="1462"/>
        <w:gridCol w:w="1827"/>
        <w:gridCol w:w="2992"/>
        <w:gridCol w:w="2432"/>
      </w:tblGrid>
      <w:tr w:rsidR="008D6FB3" w:rsidTr="00FD196E">
        <w:trPr>
          <w:cnfStyle w:val="100000000000"/>
          <w:trHeight w:val="403"/>
        </w:trPr>
        <w:tc>
          <w:tcPr>
            <w:tcW w:w="930" w:type="pct"/>
            <w:vAlign w:val="center"/>
          </w:tcPr>
          <w:p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 w:rsidRPr="00E947F0">
              <w:rPr>
                <w:rFonts w:cstheme="minorHAnsi"/>
                <w:sz w:val="24"/>
                <w:szCs w:val="28"/>
              </w:rPr>
              <w:t>Benefícios-alvo</w:t>
            </w:r>
          </w:p>
        </w:tc>
        <w:tc>
          <w:tcPr>
            <w:tcW w:w="750" w:type="pct"/>
            <w:vAlign w:val="center"/>
          </w:tcPr>
          <w:p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 w:rsidRPr="00E947F0">
              <w:rPr>
                <w:rFonts w:cstheme="minorHAnsi"/>
                <w:sz w:val="24"/>
                <w:szCs w:val="28"/>
              </w:rPr>
              <w:t>Alinhamento estratégico</w:t>
            </w:r>
          </w:p>
        </w:tc>
        <w:tc>
          <w:tcPr>
            <w:tcW w:w="515" w:type="pct"/>
            <w:vAlign w:val="center"/>
          </w:tcPr>
          <w:p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Data-alvo</w:t>
            </w:r>
          </w:p>
        </w:tc>
        <w:tc>
          <w:tcPr>
            <w:tcW w:w="428" w:type="pct"/>
            <w:vAlign w:val="center"/>
          </w:tcPr>
          <w:p w:rsidR="008D6FB3" w:rsidRPr="006F0310" w:rsidRDefault="008D6FB3" w:rsidP="00E947F0">
            <w:pPr>
              <w:rPr>
                <w:rFonts w:cstheme="minorHAnsi"/>
                <w:b w:val="0"/>
                <w:bCs w:val="0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Responsável</w:t>
            </w:r>
          </w:p>
        </w:tc>
        <w:tc>
          <w:tcPr>
            <w:tcW w:w="601" w:type="pct"/>
            <w:vAlign w:val="center"/>
          </w:tcPr>
          <w:p w:rsidR="008D6FB3" w:rsidRPr="006F0310" w:rsidRDefault="008D6FB3" w:rsidP="00E0602A">
            <w:pPr>
              <w:rPr>
                <w:rFonts w:cstheme="minorHAnsi"/>
                <w:b w:val="0"/>
                <w:bCs w:val="0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Critério</w:t>
            </w:r>
          </w:p>
        </w:tc>
        <w:tc>
          <w:tcPr>
            <w:tcW w:w="979" w:type="pct"/>
            <w:vAlign w:val="center"/>
          </w:tcPr>
          <w:p w:rsidR="008D6FB3" w:rsidRPr="00E947F0" w:rsidRDefault="008D6FB3" w:rsidP="00E947F0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Premissas</w:t>
            </w:r>
          </w:p>
        </w:tc>
        <w:tc>
          <w:tcPr>
            <w:tcW w:w="797" w:type="pct"/>
            <w:vAlign w:val="center"/>
          </w:tcPr>
          <w:p w:rsidR="008D6FB3" w:rsidRDefault="008D6FB3" w:rsidP="008D6FB3">
            <w:pPr>
              <w:rPr>
                <w:rFonts w:cstheme="minorHAnsi"/>
                <w:sz w:val="24"/>
                <w:szCs w:val="28"/>
              </w:rPr>
            </w:pPr>
            <w:r>
              <w:rPr>
                <w:rFonts w:cstheme="minorHAnsi"/>
                <w:sz w:val="24"/>
                <w:szCs w:val="28"/>
              </w:rPr>
              <w:t>Riscos</w:t>
            </w:r>
          </w:p>
        </w:tc>
      </w:tr>
      <w:tr w:rsidR="008D6FB3" w:rsidRPr="003E210C" w:rsidTr="00FD196E">
        <w:trPr>
          <w:cnfStyle w:val="000000100000"/>
          <w:trHeight w:val="1632"/>
        </w:trPr>
        <w:tc>
          <w:tcPr>
            <w:tcW w:w="930" w:type="pct"/>
            <w:vAlign w:val="center"/>
          </w:tcPr>
          <w:p w:rsidR="008D6FB3" w:rsidRPr="003E210C" w:rsidRDefault="008D6FB3" w:rsidP="00E947F0">
            <w:r>
              <w:t>Aumentar a maturidade em segurança da informação do nível atual (“inexistente”) para o nível de “processos definidos”</w:t>
            </w:r>
            <w:bookmarkStart w:id="0" w:name="_GoBack"/>
            <w:bookmarkEnd w:id="0"/>
          </w:p>
        </w:tc>
        <w:tc>
          <w:tcPr>
            <w:tcW w:w="750" w:type="pct"/>
            <w:vAlign w:val="center"/>
          </w:tcPr>
          <w:p w:rsidR="008D6FB3" w:rsidRPr="003E210C" w:rsidRDefault="008D6FB3" w:rsidP="00E947F0">
            <w:r>
              <w:t>Alinhado a necessidade da organização de obter melhor posicionamento de mercado</w:t>
            </w:r>
          </w:p>
        </w:tc>
        <w:tc>
          <w:tcPr>
            <w:tcW w:w="515" w:type="pct"/>
            <w:vAlign w:val="center"/>
          </w:tcPr>
          <w:p w:rsidR="008D6FB3" w:rsidRDefault="008D6FB3" w:rsidP="00E947F0">
            <w:r>
              <w:t>Final do Projeto</w:t>
            </w:r>
          </w:p>
        </w:tc>
        <w:tc>
          <w:tcPr>
            <w:tcW w:w="428" w:type="pct"/>
            <w:vAlign w:val="center"/>
          </w:tcPr>
          <w:p w:rsidR="008D6FB3" w:rsidRDefault="00B1384F" w:rsidP="00E947F0">
            <w:r>
              <w:t>José</w:t>
            </w:r>
          </w:p>
        </w:tc>
        <w:tc>
          <w:tcPr>
            <w:tcW w:w="601" w:type="pct"/>
            <w:vAlign w:val="center"/>
          </w:tcPr>
          <w:p w:rsidR="008D6FB3" w:rsidRDefault="00CE0602" w:rsidP="00E947F0">
            <w:r>
              <w:t>A ser definido por a</w:t>
            </w:r>
            <w:r w:rsidR="008D6FB3">
              <w:t>uditoria externa</w:t>
            </w:r>
          </w:p>
        </w:tc>
        <w:tc>
          <w:tcPr>
            <w:tcW w:w="979" w:type="pct"/>
            <w:vAlign w:val="center"/>
          </w:tcPr>
          <w:p w:rsidR="008D6FB3" w:rsidRDefault="00CE0602" w:rsidP="00CE0602">
            <w:pPr>
              <w:pStyle w:val="PargrafodaLista"/>
              <w:numPr>
                <w:ilvl w:val="0"/>
                <w:numId w:val="45"/>
              </w:numPr>
              <w:ind w:left="170" w:hanging="170"/>
            </w:pPr>
            <w:r>
              <w:t>Remediação dos gaps identificados</w:t>
            </w:r>
          </w:p>
          <w:p w:rsidR="00CE0602" w:rsidRDefault="00CE0602" w:rsidP="00CE0602">
            <w:pPr>
              <w:pStyle w:val="PargrafodaLista"/>
              <w:numPr>
                <w:ilvl w:val="0"/>
                <w:numId w:val="45"/>
              </w:numPr>
              <w:ind w:left="170" w:hanging="170"/>
            </w:pPr>
            <w:r w:rsidRPr="00CE0602">
              <w:t>Criação de uma estrutura de SI para manter os processos</w:t>
            </w:r>
            <w:r>
              <w:t xml:space="preserve"> definidos</w:t>
            </w:r>
          </w:p>
        </w:tc>
        <w:tc>
          <w:tcPr>
            <w:tcW w:w="797" w:type="pct"/>
            <w:vAlign w:val="center"/>
          </w:tcPr>
          <w:p w:rsidR="008D6FB3" w:rsidRPr="00FD196E" w:rsidRDefault="00FD196E" w:rsidP="008D6FB3">
            <w:r>
              <w:t>Caso não haja uma estrutura de SI, a rotina dos processos e da remediação de vulnerabilidades pode ser comprometida, levando à redução da maturidade.</w:t>
            </w:r>
          </w:p>
        </w:tc>
      </w:tr>
      <w:tr w:rsidR="008D6FB3" w:rsidRPr="003E210C" w:rsidTr="00FD196E">
        <w:trPr>
          <w:trHeight w:val="1926"/>
        </w:trPr>
        <w:tc>
          <w:tcPr>
            <w:tcW w:w="930" w:type="pct"/>
            <w:vAlign w:val="center"/>
          </w:tcPr>
          <w:p w:rsidR="008D6FB3" w:rsidRPr="00E0602A" w:rsidRDefault="008D6FB3" w:rsidP="00E947F0">
            <w:r>
              <w:t>Aumentar o faturamento em 15% com a obtenção da certificação</w:t>
            </w:r>
          </w:p>
        </w:tc>
        <w:tc>
          <w:tcPr>
            <w:tcW w:w="750" w:type="pct"/>
            <w:vAlign w:val="center"/>
          </w:tcPr>
          <w:p w:rsidR="008D6FB3" w:rsidRPr="00157195" w:rsidRDefault="008D6FB3" w:rsidP="00E947F0">
            <w:r>
              <w:t>Alinhado a estratégia de crescimento da organização</w:t>
            </w:r>
          </w:p>
        </w:tc>
        <w:tc>
          <w:tcPr>
            <w:tcW w:w="515" w:type="pct"/>
            <w:vAlign w:val="center"/>
          </w:tcPr>
          <w:p w:rsidR="008D6FB3" w:rsidRPr="00157195" w:rsidRDefault="008D6FB3" w:rsidP="00E947F0">
            <w:r>
              <w:t>Final do Projeto</w:t>
            </w:r>
          </w:p>
        </w:tc>
        <w:tc>
          <w:tcPr>
            <w:tcW w:w="428" w:type="pct"/>
            <w:vAlign w:val="center"/>
          </w:tcPr>
          <w:p w:rsidR="008D6FB3" w:rsidRPr="00157195" w:rsidRDefault="00B1384F" w:rsidP="00E947F0">
            <w:r>
              <w:t>João</w:t>
            </w:r>
          </w:p>
        </w:tc>
        <w:tc>
          <w:tcPr>
            <w:tcW w:w="601" w:type="pct"/>
            <w:vAlign w:val="center"/>
          </w:tcPr>
          <w:p w:rsidR="008D6FB3" w:rsidRPr="00157195" w:rsidRDefault="00FD196E" w:rsidP="00E947F0">
            <w:r>
              <w:t>Comparar faturamento do ano em questão com o ano anterior</w:t>
            </w:r>
          </w:p>
        </w:tc>
        <w:tc>
          <w:tcPr>
            <w:tcW w:w="979" w:type="pct"/>
            <w:vAlign w:val="center"/>
          </w:tcPr>
          <w:p w:rsidR="00CE0602" w:rsidRPr="00CE0602" w:rsidRDefault="00CE0602" w:rsidP="00CE0602">
            <w:pPr>
              <w:pStyle w:val="PargrafodaLista"/>
              <w:numPr>
                <w:ilvl w:val="0"/>
                <w:numId w:val="45"/>
              </w:numPr>
              <w:ind w:left="170" w:hanging="170"/>
            </w:pPr>
            <w:r w:rsidRPr="00CE0602">
              <w:t>Obtenção da certificação</w:t>
            </w:r>
          </w:p>
        </w:tc>
        <w:tc>
          <w:tcPr>
            <w:tcW w:w="797" w:type="pct"/>
            <w:vAlign w:val="center"/>
          </w:tcPr>
          <w:p w:rsidR="008D6FB3" w:rsidRPr="00FD196E" w:rsidRDefault="00FD196E" w:rsidP="008D6FB3">
            <w:r>
              <w:t>Caso não obtenha a certificação, o benefício será comprometido.</w:t>
            </w:r>
          </w:p>
        </w:tc>
      </w:tr>
      <w:tr w:rsidR="008D6FB3" w:rsidRPr="003E210C" w:rsidTr="00FD196E">
        <w:trPr>
          <w:cnfStyle w:val="000000100000"/>
          <w:trHeight w:val="2337"/>
        </w:trPr>
        <w:tc>
          <w:tcPr>
            <w:tcW w:w="930" w:type="pct"/>
            <w:vAlign w:val="center"/>
          </w:tcPr>
          <w:p w:rsidR="008D6FB3" w:rsidRDefault="008D6FB3" w:rsidP="00E947F0">
            <w:r>
              <w:t>Reduzir o número de ocorrências de segurança da informação</w:t>
            </w:r>
          </w:p>
        </w:tc>
        <w:tc>
          <w:tcPr>
            <w:tcW w:w="750" w:type="pct"/>
            <w:vAlign w:val="center"/>
          </w:tcPr>
          <w:p w:rsidR="008D6FB3" w:rsidRPr="00276356" w:rsidRDefault="008D6FB3" w:rsidP="00E947F0">
            <w:r>
              <w:t>Alinhado a necessidade da organização de obter melhor posicionamento de mercado</w:t>
            </w:r>
          </w:p>
        </w:tc>
        <w:tc>
          <w:tcPr>
            <w:tcW w:w="515" w:type="pct"/>
            <w:vAlign w:val="center"/>
          </w:tcPr>
          <w:p w:rsidR="008D6FB3" w:rsidRPr="00276356" w:rsidRDefault="008D6FB3" w:rsidP="00E947F0">
            <w:r>
              <w:t>A partir da remedição dos gaps</w:t>
            </w:r>
          </w:p>
        </w:tc>
        <w:tc>
          <w:tcPr>
            <w:tcW w:w="428" w:type="pct"/>
            <w:vAlign w:val="center"/>
          </w:tcPr>
          <w:p w:rsidR="008D6FB3" w:rsidRPr="00276356" w:rsidRDefault="00B1384F" w:rsidP="00E947F0">
            <w:r>
              <w:t>Maria</w:t>
            </w:r>
          </w:p>
        </w:tc>
        <w:tc>
          <w:tcPr>
            <w:tcW w:w="601" w:type="pct"/>
            <w:vAlign w:val="center"/>
          </w:tcPr>
          <w:p w:rsidR="008D6FB3" w:rsidRPr="00276356" w:rsidRDefault="00FD196E" w:rsidP="00E947F0">
            <w:r>
              <w:t>Comparar as ocorrências do ano em questão com as do ano anterior</w:t>
            </w:r>
          </w:p>
        </w:tc>
        <w:tc>
          <w:tcPr>
            <w:tcW w:w="979" w:type="pct"/>
            <w:vAlign w:val="center"/>
          </w:tcPr>
          <w:p w:rsidR="008D6FB3" w:rsidRDefault="002D263B" w:rsidP="00FD196E">
            <w:pPr>
              <w:pStyle w:val="PargrafodaLista"/>
              <w:numPr>
                <w:ilvl w:val="0"/>
                <w:numId w:val="45"/>
              </w:numPr>
              <w:ind w:left="170" w:hanging="170"/>
            </w:pPr>
            <w:r>
              <w:t>Existência de registros formais das ocorrências</w:t>
            </w:r>
          </w:p>
          <w:p w:rsidR="002D263B" w:rsidRPr="00276356" w:rsidRDefault="002D263B" w:rsidP="00FD196E">
            <w:pPr>
              <w:pStyle w:val="PargrafodaLista"/>
              <w:numPr>
                <w:ilvl w:val="0"/>
                <w:numId w:val="45"/>
              </w:numPr>
              <w:ind w:left="170" w:hanging="170"/>
            </w:pPr>
            <w:r>
              <w:t>Realização de treinamentos de SI para os usuários finais</w:t>
            </w:r>
          </w:p>
        </w:tc>
        <w:tc>
          <w:tcPr>
            <w:tcW w:w="797" w:type="pct"/>
            <w:vAlign w:val="center"/>
          </w:tcPr>
          <w:p w:rsidR="008D6FB3" w:rsidRPr="00FD196E" w:rsidRDefault="002D263B" w:rsidP="008D6FB3">
            <w:r>
              <w:t>Risco de falha humana que origine alguma ocorrência</w:t>
            </w:r>
          </w:p>
        </w:tc>
      </w:tr>
    </w:tbl>
    <w:p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234382" w:rsidRDefault="00234382" w:rsidP="00D66339">
      <w:pPr>
        <w:tabs>
          <w:tab w:val="left" w:pos="3206"/>
          <w:tab w:val="left" w:pos="3402"/>
        </w:tabs>
        <w:ind w:left="-567"/>
        <w:rPr>
          <w:rFonts w:ascii="Arial" w:hAnsi="Arial" w:cs="Arial"/>
          <w:b/>
          <w:color w:val="FF0000"/>
        </w:rPr>
      </w:pPr>
    </w:p>
    <w:p w:rsidR="00234382" w:rsidRDefault="00234382"/>
    <w:p w:rsidR="0053500D" w:rsidRDefault="0053500D">
      <w:pPr>
        <w:rPr>
          <w:rFonts w:ascii="Arial" w:hAnsi="Arial" w:cs="Arial"/>
        </w:rPr>
      </w:pPr>
    </w:p>
    <w:p w:rsidR="00234382" w:rsidRDefault="00234382">
      <w:pPr>
        <w:rPr>
          <w:rFonts w:ascii="Arial" w:hAnsi="Arial" w:cs="Arial"/>
        </w:rPr>
      </w:pPr>
    </w:p>
    <w:p w:rsidR="00234382" w:rsidRDefault="00234382">
      <w:pPr>
        <w:rPr>
          <w:rFonts w:ascii="Arial" w:hAnsi="Arial" w:cs="Arial"/>
        </w:rPr>
      </w:pPr>
    </w:p>
    <w:p w:rsidR="00234382" w:rsidRPr="001F4137" w:rsidRDefault="00234382">
      <w:pPr>
        <w:rPr>
          <w:rFonts w:ascii="Arial" w:hAnsi="Arial" w:cs="Arial"/>
        </w:rPr>
      </w:pPr>
    </w:p>
    <w:p w:rsidR="00A270B6" w:rsidRDefault="00A270B6" w:rsidP="00A270B6">
      <w:pPr>
        <w:pStyle w:val="PargrafodaLista"/>
        <w:ind w:left="284"/>
        <w:rPr>
          <w:rFonts w:ascii="Arial" w:hAnsi="Arial" w:cs="Arial"/>
          <w:b/>
        </w:rPr>
      </w:pPr>
    </w:p>
    <w:p w:rsidR="00E947F0" w:rsidRDefault="00E947F0" w:rsidP="00A270B6">
      <w:pPr>
        <w:pStyle w:val="PargrafodaLista"/>
        <w:ind w:left="284"/>
        <w:rPr>
          <w:rFonts w:ascii="Arial" w:hAnsi="Arial" w:cs="Arial"/>
          <w:b/>
        </w:rPr>
      </w:pPr>
    </w:p>
    <w:p w:rsidR="00E947F0" w:rsidRDefault="00E947F0" w:rsidP="00A270B6">
      <w:pPr>
        <w:pStyle w:val="PargrafodaLista"/>
        <w:ind w:left="284"/>
        <w:rPr>
          <w:rFonts w:ascii="Arial" w:hAnsi="Arial" w:cs="Arial"/>
          <w:b/>
        </w:rPr>
      </w:pPr>
    </w:p>
    <w:p w:rsidR="00E947F0" w:rsidRPr="001F4137" w:rsidRDefault="00E947F0" w:rsidP="00A270B6">
      <w:pPr>
        <w:pStyle w:val="PargrafodaLista"/>
        <w:ind w:left="284"/>
        <w:rPr>
          <w:rFonts w:ascii="Arial" w:hAnsi="Arial" w:cs="Arial"/>
          <w:b/>
        </w:rPr>
      </w:pPr>
    </w:p>
    <w:tbl>
      <w:tblPr>
        <w:tblW w:w="10774" w:type="dxa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2978"/>
        <w:gridCol w:w="2410"/>
        <w:gridCol w:w="2409"/>
        <w:gridCol w:w="2977"/>
      </w:tblGrid>
      <w:tr w:rsidR="00592D22" w:rsidRPr="001F4137" w:rsidTr="00574526">
        <w:trPr>
          <w:cantSplit/>
          <w:trHeight w:val="278"/>
        </w:trPr>
        <w:tc>
          <w:tcPr>
            <w:tcW w:w="5388" w:type="dxa"/>
            <w:gridSpan w:val="2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Aprovado por</w:t>
            </w:r>
          </w:p>
        </w:tc>
        <w:tc>
          <w:tcPr>
            <w:tcW w:w="2409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2977" w:type="dxa"/>
            <w:vMerge w:val="restart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592D22" w:rsidRPr="001F4137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Assinatura</w:t>
            </w:r>
          </w:p>
        </w:tc>
      </w:tr>
      <w:tr w:rsidR="00592D22" w:rsidRPr="001F4137" w:rsidTr="00D2491F">
        <w:trPr>
          <w:cantSplit/>
          <w:trHeight w:val="219"/>
        </w:trPr>
        <w:tc>
          <w:tcPr>
            <w:tcW w:w="2978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Pr="00574526" w:rsidRDefault="00592D22" w:rsidP="00D2491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Setor</w:t>
            </w:r>
          </w:p>
        </w:tc>
        <w:tc>
          <w:tcPr>
            <w:tcW w:w="2409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592D22" w:rsidRDefault="00592D22" w:rsidP="001A64E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92D22" w:rsidRPr="001F4137" w:rsidTr="00E947F0">
        <w:trPr>
          <w:cantSplit/>
          <w:trHeight w:val="422"/>
        </w:trPr>
        <w:tc>
          <w:tcPr>
            <w:tcW w:w="2978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10" w:type="dxa"/>
            <w:tcBorders>
              <w:top w:val="single" w:sz="2" w:space="0" w:color="auto"/>
            </w:tcBorders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09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77" w:type="dxa"/>
            <w:tcBorders>
              <w:top w:val="single" w:sz="2" w:space="0" w:color="auto"/>
            </w:tcBorders>
            <w:vAlign w:val="center"/>
          </w:tcPr>
          <w:p w:rsidR="00592D22" w:rsidRPr="001F4137" w:rsidRDefault="00592D22" w:rsidP="004D592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011172" w:rsidRPr="001F4137" w:rsidRDefault="00011172" w:rsidP="00D8116D">
      <w:pPr>
        <w:pStyle w:val="Cabealho"/>
        <w:tabs>
          <w:tab w:val="clear" w:pos="4419"/>
          <w:tab w:val="clear" w:pos="8838"/>
        </w:tabs>
        <w:spacing w:before="120" w:after="120" w:line="276" w:lineRule="auto"/>
        <w:ind w:left="-567"/>
        <w:rPr>
          <w:rFonts w:ascii="Arial" w:eastAsia="Arial Unicode MS" w:hAnsi="Arial" w:cs="Arial"/>
          <w:i/>
          <w:iCs/>
          <w:color w:val="0000FF"/>
          <w:sz w:val="18"/>
          <w:szCs w:val="18"/>
        </w:rPr>
      </w:pPr>
    </w:p>
    <w:sectPr w:rsidR="00011172" w:rsidRPr="001F4137" w:rsidSect="00E947F0">
      <w:headerReference w:type="default" r:id="rId11"/>
      <w:footerReference w:type="even" r:id="rId12"/>
      <w:footerReference w:type="default" r:id="rId13"/>
      <w:pgSz w:w="16840" w:h="11907" w:orient="landscape" w:code="9"/>
      <w:pgMar w:top="1134" w:right="1134" w:bottom="1134" w:left="1134" w:header="680" w:footer="567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F84" w:rsidRDefault="00BA5F84">
      <w:r>
        <w:separator/>
      </w:r>
    </w:p>
  </w:endnote>
  <w:endnote w:type="continuationSeparator" w:id="1">
    <w:p w:rsidR="00BA5F84" w:rsidRDefault="00BA5F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C57" w:rsidRDefault="0027778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07C5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07C57" w:rsidRDefault="00607C57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DF6" w:rsidRDefault="00FF30F6" w:rsidP="00DE0DF6">
    <w:pPr>
      <w:pStyle w:val="Rodap"/>
      <w:jc w:val="right"/>
    </w:pPr>
    <w:r>
      <w:rPr>
        <w:rFonts w:ascii="Arial" w:hAnsi="Arial" w:cs="Arial"/>
        <w:color w:val="595959" w:themeColor="text1" w:themeTint="A6"/>
      </w:rPr>
      <w:t>&lt;Nome do Projeto&gt;</w:t>
    </w:r>
    <w:sdt>
      <w:sdtPr>
        <w:id w:val="801108548"/>
        <w:docPartObj>
          <w:docPartGallery w:val="Page Numbers (Bottom of Page)"/>
          <w:docPartUnique/>
        </w:docPartObj>
      </w:sdtPr>
      <w:sdtContent>
        <w:r w:rsidR="00DE0DF6">
          <w:tab/>
        </w:r>
        <w:r w:rsidR="00DE0DF6">
          <w:tab/>
        </w:r>
        <w:r w:rsidR="00DE0DF6">
          <w:tab/>
        </w:r>
        <w:r w:rsidR="00277789">
          <w:fldChar w:fldCharType="begin"/>
        </w:r>
        <w:r w:rsidR="00DE0DF6">
          <w:instrText>PAGE   \* MERGEFORMAT</w:instrText>
        </w:r>
        <w:r w:rsidR="00277789">
          <w:fldChar w:fldCharType="separate"/>
        </w:r>
        <w:r w:rsidR="00B1384F">
          <w:rPr>
            <w:noProof/>
          </w:rPr>
          <w:t>1</w:t>
        </w:r>
        <w:r w:rsidR="00277789">
          <w:fldChar w:fldCharType="end"/>
        </w:r>
      </w:sdtContent>
    </w:sdt>
  </w:p>
  <w:p w:rsidR="00607C57" w:rsidRPr="00896259" w:rsidRDefault="00607C57">
    <w:pPr>
      <w:rPr>
        <w:rFonts w:ascii="Arial" w:hAnsi="Arial" w:cs="Arial"/>
        <w:color w:val="595959" w:themeColor="text1" w:themeTint="A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F84" w:rsidRDefault="00BA5F84">
      <w:r>
        <w:separator/>
      </w:r>
    </w:p>
  </w:footnote>
  <w:footnote w:type="continuationSeparator" w:id="1">
    <w:p w:rsidR="00BA5F84" w:rsidRDefault="00BA5F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96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87"/>
      <w:gridCol w:w="13109"/>
    </w:tblGrid>
    <w:tr w:rsidR="00C00F69" w:rsidTr="00E947F0">
      <w:trPr>
        <w:trHeight w:val="841"/>
      </w:trPr>
      <w:tc>
        <w:tcPr>
          <w:tcW w:w="2086" w:type="dxa"/>
        </w:tcPr>
        <w:p w:rsidR="00C00F69" w:rsidRDefault="00277789" w:rsidP="009555BB">
          <w:r>
            <w:fldChar w:fldCharType="begin"/>
          </w:r>
          <w:r w:rsidR="00D470A7">
            <w:instrText xml:space="preserve"> INCLUDEPICTURE "/var/folders/3h/spwvcpjx6cs5_vlfzg57t_wc0000gn/T/com.microsoft.Word/WebArchiveCopyPasteTempFiles/J+MwO6eW8L+Knh8zUb65HhFFge3bQZmZkUtItflLGN7gnAgAAAAAAAAAAAAAAAAAAAAAAAAAAAAAAAAAAAAAAAAAAAAAAAAAAAAAAAAAAAAAAAACg8x+pEXHWDurhoAAAAABJRU5ErkJggg==" \* MERGEFORMATINET </w:instrText>
          </w:r>
          <w:r>
            <w:fldChar w:fldCharType="separate"/>
          </w:r>
          <w:r w:rsidR="00D470A7">
            <w:rPr>
              <w:noProof/>
            </w:rPr>
            <w:drawing>
              <wp:inline distT="0" distB="0" distL="0" distR="0">
                <wp:extent cx="1188000" cy="498931"/>
                <wp:effectExtent l="0" t="0" r="0" b="0"/>
                <wp:docPr id="4" name="Picture 2" descr="Resultado de imagem para alura 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L7_ta3gb3FlM:" descr="Resultado de imagem para alura logotip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 l="14597" t="9167" r="14776" b="33106"/>
                        <a:stretch/>
                      </pic:blipFill>
                      <pic:spPr bwMode="auto">
                        <a:xfrm>
                          <a:off x="0" y="0"/>
                          <a:ext cx="1188000" cy="498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  <w:tc>
        <w:tcPr>
          <w:tcW w:w="13110" w:type="dxa"/>
          <w:vAlign w:val="center"/>
        </w:tcPr>
        <w:p w:rsidR="00C00F69" w:rsidRPr="00334198" w:rsidRDefault="00E947F0" w:rsidP="00D470A7">
          <w:pPr>
            <w:pStyle w:val="Cabealho1"/>
            <w:spacing w:before="0" w:after="0" w:line="240" w:lineRule="auto"/>
            <w:ind w:firstLine="0"/>
            <w:rPr>
              <w:rFonts w:ascii="Times New Roman" w:hAnsi="Times New Roman" w:cs="Times New Roman"/>
              <w:b w:val="0"/>
              <w:bCs w:val="0"/>
            </w:rPr>
          </w:pPr>
          <w:r>
            <w:rPr>
              <w:rFonts w:ascii="Times New Roman" w:hAnsi="Times New Roman" w:cs="Times New Roman"/>
              <w:caps w:val="0"/>
            </w:rPr>
            <w:t>PLANO DE GERENCIAMENTO DE BENEFÍCIOS</w:t>
          </w:r>
        </w:p>
      </w:tc>
    </w:tr>
  </w:tbl>
  <w:p w:rsidR="00607C57" w:rsidRDefault="00607C57">
    <w:pPr>
      <w:pStyle w:val="Cabealho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DC4C13"/>
    <w:multiLevelType w:val="multilevel"/>
    <w:tmpl w:val="7BD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0045BF"/>
    <w:multiLevelType w:val="multilevel"/>
    <w:tmpl w:val="E320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9067B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0220DEA"/>
    <w:multiLevelType w:val="hybridMultilevel"/>
    <w:tmpl w:val="F1304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475EE9"/>
    <w:multiLevelType w:val="hybridMultilevel"/>
    <w:tmpl w:val="B210A9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F78AD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B7B034A"/>
    <w:multiLevelType w:val="hybridMultilevel"/>
    <w:tmpl w:val="B172DE4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5D1FFC"/>
    <w:multiLevelType w:val="multilevel"/>
    <w:tmpl w:val="88E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27AC1FE9"/>
    <w:multiLevelType w:val="hybridMultilevel"/>
    <w:tmpl w:val="CFDA929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582218"/>
    <w:multiLevelType w:val="hybridMultilevel"/>
    <w:tmpl w:val="75F4A3E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23414"/>
    <w:multiLevelType w:val="hybridMultilevel"/>
    <w:tmpl w:val="1EEC96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0626A"/>
    <w:multiLevelType w:val="multilevel"/>
    <w:tmpl w:val="88EE915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A226A5F"/>
    <w:multiLevelType w:val="multilevel"/>
    <w:tmpl w:val="048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031D1"/>
    <w:multiLevelType w:val="multilevel"/>
    <w:tmpl w:val="CEF2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BA90C80"/>
    <w:multiLevelType w:val="hybridMultilevel"/>
    <w:tmpl w:val="6B7A90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762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E5720E"/>
    <w:multiLevelType w:val="hybridMultilevel"/>
    <w:tmpl w:val="83FAA8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C30CF6"/>
    <w:multiLevelType w:val="multilevel"/>
    <w:tmpl w:val="E412447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4BEB4E01"/>
    <w:multiLevelType w:val="hybridMultilevel"/>
    <w:tmpl w:val="A816D0F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366280"/>
    <w:multiLevelType w:val="hybridMultilevel"/>
    <w:tmpl w:val="4B6024C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8531E9"/>
    <w:multiLevelType w:val="singleLevel"/>
    <w:tmpl w:val="078A7D4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3">
    <w:nsid w:val="56362D58"/>
    <w:multiLevelType w:val="hybridMultilevel"/>
    <w:tmpl w:val="A26EE7AC"/>
    <w:lvl w:ilvl="0" w:tplc="EF6C88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561D1E"/>
    <w:multiLevelType w:val="hybridMultilevel"/>
    <w:tmpl w:val="8BE8CF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D788F"/>
    <w:multiLevelType w:val="multilevel"/>
    <w:tmpl w:val="E32004A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58E04E49"/>
    <w:multiLevelType w:val="hybridMultilevel"/>
    <w:tmpl w:val="378A0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835F29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5DB947C7"/>
    <w:multiLevelType w:val="hybridMultilevel"/>
    <w:tmpl w:val="364A24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60B12C28"/>
    <w:multiLevelType w:val="hybridMultilevel"/>
    <w:tmpl w:val="B548F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D3547A"/>
    <w:multiLevelType w:val="hybridMultilevel"/>
    <w:tmpl w:val="3D822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215E89"/>
    <w:multiLevelType w:val="hybridMultilevel"/>
    <w:tmpl w:val="FD22CEB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D76EF9"/>
    <w:multiLevelType w:val="hybridMultilevel"/>
    <w:tmpl w:val="1F1600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F65A8F"/>
    <w:multiLevelType w:val="hybridMultilevel"/>
    <w:tmpl w:val="FE8A894E"/>
    <w:lvl w:ilvl="0" w:tplc="ED2EB046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77A00"/>
    <w:multiLevelType w:val="hybridMultilevel"/>
    <w:tmpl w:val="3008F44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  <w:szCs w:val="44"/>
        </w:rPr>
      </w:lvl>
    </w:lvlOverride>
  </w:num>
  <w:num w:numId="5">
    <w:abstractNumId w:val="0"/>
    <w:lvlOverride w:ilvl="0">
      <w:lvl w:ilvl="0">
        <w:numFmt w:val="bullet"/>
        <w:lvlText w:val=""/>
        <w:legacy w:legacy="1" w:legacySpace="0" w:legacyIndent="0"/>
        <w:lvlJc w:val="left"/>
        <w:rPr>
          <w:rFonts w:ascii="Symbol" w:hAnsi="Symbol" w:cs="Symbol" w:hint="default"/>
          <w:sz w:val="44"/>
          <w:szCs w:val="4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  <w:szCs w:val="40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36"/>
          <w:szCs w:val="36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  <w:szCs w:val="48"/>
        </w:rPr>
      </w:lvl>
    </w:lvlOverride>
  </w:num>
  <w:num w:numId="9">
    <w:abstractNumId w:val="0"/>
    <w:lvlOverride w:ilvl="0">
      <w:lvl w:ilvl="0">
        <w:numFmt w:val="bullet"/>
        <w:lvlText w:val="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0">
    <w:abstractNumId w:val="0"/>
    <w:lvlOverride w:ilvl="0">
      <w:lvl w:ilvl="0">
        <w:numFmt w:val="bullet"/>
        <w:lvlText w:val="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1">
    <w:abstractNumId w:val="0"/>
    <w:lvlOverride w:ilvl="0">
      <w:lvl w:ilvl="0">
        <w:numFmt w:val="bullet"/>
        <w:lvlText w:val="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2">
    <w:abstractNumId w:val="0"/>
    <w:lvlOverride w:ilvl="0">
      <w:lvl w:ilvl="0">
        <w:numFmt w:val="bullet"/>
        <w:lvlText w:val=""/>
        <w:legacy w:legacy="1" w:legacySpace="0" w:legacyIndent="0"/>
        <w:lvlJc w:val="left"/>
        <w:rPr>
          <w:rFonts w:ascii="Webdings" w:hAnsi="Webdings" w:cs="Webdings" w:hint="default"/>
          <w:sz w:val="96"/>
          <w:szCs w:val="96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cs="Symbol" w:hint="default"/>
          <w:sz w:val="40"/>
          <w:szCs w:val="40"/>
        </w:rPr>
      </w:lvl>
    </w:lvlOverride>
  </w:num>
  <w:num w:numId="14">
    <w:abstractNumId w:val="19"/>
  </w:num>
  <w:num w:numId="15">
    <w:abstractNumId w:val="13"/>
  </w:num>
  <w:num w:numId="16">
    <w:abstractNumId w:val="25"/>
  </w:num>
  <w:num w:numId="17">
    <w:abstractNumId w:val="15"/>
  </w:num>
  <w:num w:numId="18">
    <w:abstractNumId w:val="14"/>
  </w:num>
  <w:num w:numId="19">
    <w:abstractNumId w:val="0"/>
    <w:lvlOverride w:ilvl="0">
      <w:lvl w:ilvl="0">
        <w:numFmt w:val="bullet"/>
        <w:lvlText w:val=""/>
        <w:legacy w:legacy="1" w:legacySpace="0" w:legacyIndent="0"/>
        <w:lvlJc w:val="left"/>
        <w:rPr>
          <w:rFonts w:ascii="Wingdings" w:hAnsi="Wingdings" w:cs="Wingdings" w:hint="default"/>
          <w:sz w:val="26"/>
          <w:szCs w:val="26"/>
        </w:rPr>
      </w:lvl>
    </w:lvlOverride>
  </w:num>
  <w:num w:numId="20">
    <w:abstractNumId w:val="3"/>
  </w:num>
  <w:num w:numId="21">
    <w:abstractNumId w:val="22"/>
  </w:num>
  <w:num w:numId="22">
    <w:abstractNumId w:val="17"/>
  </w:num>
  <w:num w:numId="23">
    <w:abstractNumId w:val="27"/>
  </w:num>
  <w:num w:numId="24">
    <w:abstractNumId w:val="6"/>
  </w:num>
  <w:num w:numId="25">
    <w:abstractNumId w:val="28"/>
  </w:num>
  <w:num w:numId="26">
    <w:abstractNumId w:val="21"/>
  </w:num>
  <w:num w:numId="27">
    <w:abstractNumId w:val="7"/>
  </w:num>
  <w:num w:numId="28">
    <w:abstractNumId w:val="9"/>
  </w:num>
  <w:num w:numId="29">
    <w:abstractNumId w:val="33"/>
  </w:num>
  <w:num w:numId="30">
    <w:abstractNumId w:val="10"/>
  </w:num>
  <w:num w:numId="31">
    <w:abstractNumId w:val="18"/>
  </w:num>
  <w:num w:numId="32">
    <w:abstractNumId w:val="31"/>
  </w:num>
  <w:num w:numId="33">
    <w:abstractNumId w:val="32"/>
  </w:num>
  <w:num w:numId="34">
    <w:abstractNumId w:val="12"/>
  </w:num>
  <w:num w:numId="35">
    <w:abstractNumId w:val="11"/>
  </w:num>
  <w:num w:numId="36">
    <w:abstractNumId w:val="34"/>
  </w:num>
  <w:num w:numId="37">
    <w:abstractNumId w:val="26"/>
  </w:num>
  <w:num w:numId="38">
    <w:abstractNumId w:val="24"/>
  </w:num>
  <w:num w:numId="39">
    <w:abstractNumId w:val="23"/>
  </w:num>
  <w:num w:numId="40">
    <w:abstractNumId w:val="16"/>
  </w:num>
  <w:num w:numId="41">
    <w:abstractNumId w:val="4"/>
  </w:num>
  <w:num w:numId="42">
    <w:abstractNumId w:val="29"/>
  </w:num>
  <w:num w:numId="43">
    <w:abstractNumId w:val="20"/>
  </w:num>
  <w:num w:numId="44">
    <w:abstractNumId w:val="30"/>
  </w:num>
  <w:num w:numId="4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rawingGridHorizontalSpacing w:val="10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D3AEB"/>
    <w:rsid w:val="00007F2E"/>
    <w:rsid w:val="00011172"/>
    <w:rsid w:val="00013AC0"/>
    <w:rsid w:val="00013E4A"/>
    <w:rsid w:val="00014C19"/>
    <w:rsid w:val="00016D6D"/>
    <w:rsid w:val="00017FF3"/>
    <w:rsid w:val="00020C48"/>
    <w:rsid w:val="00023F9E"/>
    <w:rsid w:val="00024E2F"/>
    <w:rsid w:val="0002659A"/>
    <w:rsid w:val="000337EC"/>
    <w:rsid w:val="0004077F"/>
    <w:rsid w:val="00041B72"/>
    <w:rsid w:val="0005298E"/>
    <w:rsid w:val="00053F4B"/>
    <w:rsid w:val="0005437C"/>
    <w:rsid w:val="00062768"/>
    <w:rsid w:val="00063490"/>
    <w:rsid w:val="00063EE3"/>
    <w:rsid w:val="00066246"/>
    <w:rsid w:val="000669F8"/>
    <w:rsid w:val="00077354"/>
    <w:rsid w:val="000774CE"/>
    <w:rsid w:val="000832D0"/>
    <w:rsid w:val="00084062"/>
    <w:rsid w:val="00084853"/>
    <w:rsid w:val="00093B2D"/>
    <w:rsid w:val="000B1557"/>
    <w:rsid w:val="000B6995"/>
    <w:rsid w:val="000B7F33"/>
    <w:rsid w:val="000C203C"/>
    <w:rsid w:val="000C375C"/>
    <w:rsid w:val="000D1A46"/>
    <w:rsid w:val="000D3A03"/>
    <w:rsid w:val="000E07EE"/>
    <w:rsid w:val="000E2F7B"/>
    <w:rsid w:val="000F7548"/>
    <w:rsid w:val="001067DE"/>
    <w:rsid w:val="00117841"/>
    <w:rsid w:val="00120DD9"/>
    <w:rsid w:val="00131530"/>
    <w:rsid w:val="00134F0D"/>
    <w:rsid w:val="00141151"/>
    <w:rsid w:val="00150676"/>
    <w:rsid w:val="00150EF3"/>
    <w:rsid w:val="00154FE6"/>
    <w:rsid w:val="0015531F"/>
    <w:rsid w:val="00155710"/>
    <w:rsid w:val="0016354C"/>
    <w:rsid w:val="00167572"/>
    <w:rsid w:val="0018133F"/>
    <w:rsid w:val="00190321"/>
    <w:rsid w:val="00190A33"/>
    <w:rsid w:val="001959E0"/>
    <w:rsid w:val="001A46EE"/>
    <w:rsid w:val="001A64E2"/>
    <w:rsid w:val="001C0358"/>
    <w:rsid w:val="001D03FE"/>
    <w:rsid w:val="001E161F"/>
    <w:rsid w:val="001E3155"/>
    <w:rsid w:val="001E5A79"/>
    <w:rsid w:val="001F4137"/>
    <w:rsid w:val="001F5648"/>
    <w:rsid w:val="002005D0"/>
    <w:rsid w:val="00201A3B"/>
    <w:rsid w:val="00202327"/>
    <w:rsid w:val="0021598A"/>
    <w:rsid w:val="0023347F"/>
    <w:rsid w:val="0023370A"/>
    <w:rsid w:val="00233D32"/>
    <w:rsid w:val="00234382"/>
    <w:rsid w:val="002440E9"/>
    <w:rsid w:val="0025099E"/>
    <w:rsid w:val="002513DC"/>
    <w:rsid w:val="0025355D"/>
    <w:rsid w:val="0025596D"/>
    <w:rsid w:val="00257B14"/>
    <w:rsid w:val="00257EA6"/>
    <w:rsid w:val="00263A18"/>
    <w:rsid w:val="00270D25"/>
    <w:rsid w:val="00277789"/>
    <w:rsid w:val="00282ECC"/>
    <w:rsid w:val="00283474"/>
    <w:rsid w:val="002858FD"/>
    <w:rsid w:val="00285977"/>
    <w:rsid w:val="00294766"/>
    <w:rsid w:val="002A35F0"/>
    <w:rsid w:val="002A42F1"/>
    <w:rsid w:val="002A5A70"/>
    <w:rsid w:val="002B1F8E"/>
    <w:rsid w:val="002B3329"/>
    <w:rsid w:val="002B53E8"/>
    <w:rsid w:val="002B5800"/>
    <w:rsid w:val="002B5917"/>
    <w:rsid w:val="002B5A27"/>
    <w:rsid w:val="002B61EA"/>
    <w:rsid w:val="002B6B8C"/>
    <w:rsid w:val="002C01B2"/>
    <w:rsid w:val="002C09AF"/>
    <w:rsid w:val="002D18D0"/>
    <w:rsid w:val="002D263B"/>
    <w:rsid w:val="002D2A60"/>
    <w:rsid w:val="002E2408"/>
    <w:rsid w:val="002E2614"/>
    <w:rsid w:val="002E5564"/>
    <w:rsid w:val="002E7C1C"/>
    <w:rsid w:val="002F1B67"/>
    <w:rsid w:val="002F3190"/>
    <w:rsid w:val="002F515B"/>
    <w:rsid w:val="003005C4"/>
    <w:rsid w:val="00306907"/>
    <w:rsid w:val="003127D9"/>
    <w:rsid w:val="003163CD"/>
    <w:rsid w:val="00317619"/>
    <w:rsid w:val="00325922"/>
    <w:rsid w:val="00326687"/>
    <w:rsid w:val="00331A69"/>
    <w:rsid w:val="00334198"/>
    <w:rsid w:val="003357ED"/>
    <w:rsid w:val="00337193"/>
    <w:rsid w:val="00337F18"/>
    <w:rsid w:val="00340449"/>
    <w:rsid w:val="0034087C"/>
    <w:rsid w:val="00346CCB"/>
    <w:rsid w:val="003553F5"/>
    <w:rsid w:val="0036055D"/>
    <w:rsid w:val="00362878"/>
    <w:rsid w:val="00371047"/>
    <w:rsid w:val="00372782"/>
    <w:rsid w:val="00373EE3"/>
    <w:rsid w:val="00375A7B"/>
    <w:rsid w:val="00383954"/>
    <w:rsid w:val="00390CE3"/>
    <w:rsid w:val="00394170"/>
    <w:rsid w:val="00395F15"/>
    <w:rsid w:val="003A02AF"/>
    <w:rsid w:val="003A22F6"/>
    <w:rsid w:val="003A408A"/>
    <w:rsid w:val="003C1282"/>
    <w:rsid w:val="003D1AFF"/>
    <w:rsid w:val="003D2DE2"/>
    <w:rsid w:val="003D4C4B"/>
    <w:rsid w:val="003D54A5"/>
    <w:rsid w:val="003F5A81"/>
    <w:rsid w:val="0041195F"/>
    <w:rsid w:val="00416C25"/>
    <w:rsid w:val="0041741D"/>
    <w:rsid w:val="00420268"/>
    <w:rsid w:val="00421020"/>
    <w:rsid w:val="004229AC"/>
    <w:rsid w:val="004355E6"/>
    <w:rsid w:val="00436E24"/>
    <w:rsid w:val="0044275D"/>
    <w:rsid w:val="004459FB"/>
    <w:rsid w:val="00447748"/>
    <w:rsid w:val="00450A2F"/>
    <w:rsid w:val="00450CE8"/>
    <w:rsid w:val="00451301"/>
    <w:rsid w:val="004643BD"/>
    <w:rsid w:val="00466B5A"/>
    <w:rsid w:val="00471976"/>
    <w:rsid w:val="0047624F"/>
    <w:rsid w:val="00493057"/>
    <w:rsid w:val="004949D5"/>
    <w:rsid w:val="004960E1"/>
    <w:rsid w:val="004A21E7"/>
    <w:rsid w:val="004A7764"/>
    <w:rsid w:val="004B0CCC"/>
    <w:rsid w:val="004B2343"/>
    <w:rsid w:val="004B4ED5"/>
    <w:rsid w:val="004B5402"/>
    <w:rsid w:val="004B7090"/>
    <w:rsid w:val="004D3AEB"/>
    <w:rsid w:val="004D403E"/>
    <w:rsid w:val="004D592E"/>
    <w:rsid w:val="004E040A"/>
    <w:rsid w:val="004E0BB6"/>
    <w:rsid w:val="004E2076"/>
    <w:rsid w:val="004E67C9"/>
    <w:rsid w:val="004E6A6A"/>
    <w:rsid w:val="004F3F1C"/>
    <w:rsid w:val="00502147"/>
    <w:rsid w:val="0050497F"/>
    <w:rsid w:val="005052CF"/>
    <w:rsid w:val="00505922"/>
    <w:rsid w:val="00513531"/>
    <w:rsid w:val="00520F58"/>
    <w:rsid w:val="00521C19"/>
    <w:rsid w:val="00523C7F"/>
    <w:rsid w:val="0053500D"/>
    <w:rsid w:val="00543BBA"/>
    <w:rsid w:val="00544111"/>
    <w:rsid w:val="005445F5"/>
    <w:rsid w:val="00556601"/>
    <w:rsid w:val="00572A2E"/>
    <w:rsid w:val="00574526"/>
    <w:rsid w:val="005803AC"/>
    <w:rsid w:val="005804F1"/>
    <w:rsid w:val="00582B99"/>
    <w:rsid w:val="00592D22"/>
    <w:rsid w:val="0059590F"/>
    <w:rsid w:val="005A1851"/>
    <w:rsid w:val="005A2D54"/>
    <w:rsid w:val="005B6B4C"/>
    <w:rsid w:val="005C7EDA"/>
    <w:rsid w:val="005E0322"/>
    <w:rsid w:val="005E59A7"/>
    <w:rsid w:val="005E7DB0"/>
    <w:rsid w:val="005F1BA7"/>
    <w:rsid w:val="005F7958"/>
    <w:rsid w:val="00603666"/>
    <w:rsid w:val="00604BED"/>
    <w:rsid w:val="0060737B"/>
    <w:rsid w:val="00607C57"/>
    <w:rsid w:val="0061042C"/>
    <w:rsid w:val="0061227C"/>
    <w:rsid w:val="00616ED2"/>
    <w:rsid w:val="00616FA1"/>
    <w:rsid w:val="00621F00"/>
    <w:rsid w:val="00624355"/>
    <w:rsid w:val="00626BEB"/>
    <w:rsid w:val="00636993"/>
    <w:rsid w:val="00637F89"/>
    <w:rsid w:val="00640D84"/>
    <w:rsid w:val="00656CFB"/>
    <w:rsid w:val="0066294B"/>
    <w:rsid w:val="00662C79"/>
    <w:rsid w:val="0066420E"/>
    <w:rsid w:val="00664D6C"/>
    <w:rsid w:val="006669D8"/>
    <w:rsid w:val="00667918"/>
    <w:rsid w:val="00670F29"/>
    <w:rsid w:val="00676234"/>
    <w:rsid w:val="00677616"/>
    <w:rsid w:val="00680724"/>
    <w:rsid w:val="00690DEA"/>
    <w:rsid w:val="006914CB"/>
    <w:rsid w:val="00695150"/>
    <w:rsid w:val="006B1DA1"/>
    <w:rsid w:val="006B3D8A"/>
    <w:rsid w:val="006B5676"/>
    <w:rsid w:val="006B5EC4"/>
    <w:rsid w:val="006B6562"/>
    <w:rsid w:val="006C1712"/>
    <w:rsid w:val="006C1ECD"/>
    <w:rsid w:val="006C29A1"/>
    <w:rsid w:val="006C3474"/>
    <w:rsid w:val="006C4C87"/>
    <w:rsid w:val="006F0310"/>
    <w:rsid w:val="006F3F6D"/>
    <w:rsid w:val="006F41A7"/>
    <w:rsid w:val="006F435C"/>
    <w:rsid w:val="0070034A"/>
    <w:rsid w:val="007279A3"/>
    <w:rsid w:val="00734AD6"/>
    <w:rsid w:val="007373E3"/>
    <w:rsid w:val="00737C7E"/>
    <w:rsid w:val="007451E2"/>
    <w:rsid w:val="00750709"/>
    <w:rsid w:val="0075523C"/>
    <w:rsid w:val="0075530B"/>
    <w:rsid w:val="0077066C"/>
    <w:rsid w:val="00770ED9"/>
    <w:rsid w:val="0077181E"/>
    <w:rsid w:val="00772B24"/>
    <w:rsid w:val="0077485B"/>
    <w:rsid w:val="0078289B"/>
    <w:rsid w:val="00782BA7"/>
    <w:rsid w:val="00787782"/>
    <w:rsid w:val="007926F0"/>
    <w:rsid w:val="00792BA0"/>
    <w:rsid w:val="00793DDB"/>
    <w:rsid w:val="00794F5E"/>
    <w:rsid w:val="007A0376"/>
    <w:rsid w:val="007A1331"/>
    <w:rsid w:val="007A76C9"/>
    <w:rsid w:val="007B2AB7"/>
    <w:rsid w:val="007C19EF"/>
    <w:rsid w:val="007C242F"/>
    <w:rsid w:val="007C67D1"/>
    <w:rsid w:val="007D03FA"/>
    <w:rsid w:val="007D0C75"/>
    <w:rsid w:val="007D1D66"/>
    <w:rsid w:val="007D218F"/>
    <w:rsid w:val="007E4FD6"/>
    <w:rsid w:val="00800B67"/>
    <w:rsid w:val="00805D33"/>
    <w:rsid w:val="008136B4"/>
    <w:rsid w:val="00820132"/>
    <w:rsid w:val="00820E3F"/>
    <w:rsid w:val="00823AF1"/>
    <w:rsid w:val="008300B1"/>
    <w:rsid w:val="008339D7"/>
    <w:rsid w:val="008344D9"/>
    <w:rsid w:val="00837851"/>
    <w:rsid w:val="008460AC"/>
    <w:rsid w:val="008509DC"/>
    <w:rsid w:val="00851F92"/>
    <w:rsid w:val="00854041"/>
    <w:rsid w:val="00861F0C"/>
    <w:rsid w:val="00872DB5"/>
    <w:rsid w:val="008878A3"/>
    <w:rsid w:val="008931DC"/>
    <w:rsid w:val="00895577"/>
    <w:rsid w:val="0089587F"/>
    <w:rsid w:val="00896259"/>
    <w:rsid w:val="008A5F51"/>
    <w:rsid w:val="008B07E6"/>
    <w:rsid w:val="008B1124"/>
    <w:rsid w:val="008B66F2"/>
    <w:rsid w:val="008C4352"/>
    <w:rsid w:val="008C5FCB"/>
    <w:rsid w:val="008C7ABD"/>
    <w:rsid w:val="008D2796"/>
    <w:rsid w:val="008D6DD1"/>
    <w:rsid w:val="008D6FB3"/>
    <w:rsid w:val="00900853"/>
    <w:rsid w:val="00900CCD"/>
    <w:rsid w:val="0090626F"/>
    <w:rsid w:val="009157ED"/>
    <w:rsid w:val="0091598D"/>
    <w:rsid w:val="00922208"/>
    <w:rsid w:val="00922D95"/>
    <w:rsid w:val="00931E26"/>
    <w:rsid w:val="00941C4F"/>
    <w:rsid w:val="00942483"/>
    <w:rsid w:val="0095428D"/>
    <w:rsid w:val="009555BB"/>
    <w:rsid w:val="009613C2"/>
    <w:rsid w:val="0099109F"/>
    <w:rsid w:val="00992018"/>
    <w:rsid w:val="00992A8C"/>
    <w:rsid w:val="00993990"/>
    <w:rsid w:val="00995618"/>
    <w:rsid w:val="00997353"/>
    <w:rsid w:val="009A4B09"/>
    <w:rsid w:val="009A4D4A"/>
    <w:rsid w:val="009A57B8"/>
    <w:rsid w:val="009B21CE"/>
    <w:rsid w:val="009B45B2"/>
    <w:rsid w:val="009B5E04"/>
    <w:rsid w:val="009B5E76"/>
    <w:rsid w:val="009C4210"/>
    <w:rsid w:val="009C78E6"/>
    <w:rsid w:val="009D3176"/>
    <w:rsid w:val="009D75D2"/>
    <w:rsid w:val="009F14EB"/>
    <w:rsid w:val="009F1FCD"/>
    <w:rsid w:val="009F230E"/>
    <w:rsid w:val="009F3ECD"/>
    <w:rsid w:val="00A02CFA"/>
    <w:rsid w:val="00A052F4"/>
    <w:rsid w:val="00A11578"/>
    <w:rsid w:val="00A152B5"/>
    <w:rsid w:val="00A21AAB"/>
    <w:rsid w:val="00A21D7E"/>
    <w:rsid w:val="00A25D7F"/>
    <w:rsid w:val="00A270B6"/>
    <w:rsid w:val="00A27CA2"/>
    <w:rsid w:val="00A318AA"/>
    <w:rsid w:val="00A47ED0"/>
    <w:rsid w:val="00A50914"/>
    <w:rsid w:val="00A50F39"/>
    <w:rsid w:val="00A60A90"/>
    <w:rsid w:val="00A613CC"/>
    <w:rsid w:val="00A620BF"/>
    <w:rsid w:val="00A702AB"/>
    <w:rsid w:val="00A725EA"/>
    <w:rsid w:val="00A814CE"/>
    <w:rsid w:val="00A83862"/>
    <w:rsid w:val="00A83B7E"/>
    <w:rsid w:val="00A930DC"/>
    <w:rsid w:val="00A9648B"/>
    <w:rsid w:val="00AA168C"/>
    <w:rsid w:val="00AA1BD5"/>
    <w:rsid w:val="00AA47B3"/>
    <w:rsid w:val="00AA4F5E"/>
    <w:rsid w:val="00AA6588"/>
    <w:rsid w:val="00AB2008"/>
    <w:rsid w:val="00AB7711"/>
    <w:rsid w:val="00AC1720"/>
    <w:rsid w:val="00AC197D"/>
    <w:rsid w:val="00AC72A9"/>
    <w:rsid w:val="00AC7C0F"/>
    <w:rsid w:val="00AD7601"/>
    <w:rsid w:val="00AF3D35"/>
    <w:rsid w:val="00AF60AD"/>
    <w:rsid w:val="00B101B4"/>
    <w:rsid w:val="00B1124D"/>
    <w:rsid w:val="00B120CA"/>
    <w:rsid w:val="00B1222A"/>
    <w:rsid w:val="00B12FC0"/>
    <w:rsid w:val="00B1384F"/>
    <w:rsid w:val="00B15B4D"/>
    <w:rsid w:val="00B161B1"/>
    <w:rsid w:val="00B20EB0"/>
    <w:rsid w:val="00B2391B"/>
    <w:rsid w:val="00B27CAF"/>
    <w:rsid w:val="00B30140"/>
    <w:rsid w:val="00B35BB4"/>
    <w:rsid w:val="00B36C5B"/>
    <w:rsid w:val="00B37BCC"/>
    <w:rsid w:val="00B37FA5"/>
    <w:rsid w:val="00B4024C"/>
    <w:rsid w:val="00B41E2D"/>
    <w:rsid w:val="00B42309"/>
    <w:rsid w:val="00B456ED"/>
    <w:rsid w:val="00B467E0"/>
    <w:rsid w:val="00B47320"/>
    <w:rsid w:val="00B512F1"/>
    <w:rsid w:val="00B52F0F"/>
    <w:rsid w:val="00B571FE"/>
    <w:rsid w:val="00B6159F"/>
    <w:rsid w:val="00B62471"/>
    <w:rsid w:val="00B7722E"/>
    <w:rsid w:val="00B836FC"/>
    <w:rsid w:val="00B86EBF"/>
    <w:rsid w:val="00B91AC7"/>
    <w:rsid w:val="00BA251B"/>
    <w:rsid w:val="00BA28AC"/>
    <w:rsid w:val="00BA3086"/>
    <w:rsid w:val="00BA5F84"/>
    <w:rsid w:val="00BA7F10"/>
    <w:rsid w:val="00BB1927"/>
    <w:rsid w:val="00BB6C44"/>
    <w:rsid w:val="00BC047F"/>
    <w:rsid w:val="00BC57B2"/>
    <w:rsid w:val="00BC7AA5"/>
    <w:rsid w:val="00BD2761"/>
    <w:rsid w:val="00BD3740"/>
    <w:rsid w:val="00BD5CFA"/>
    <w:rsid w:val="00BF0984"/>
    <w:rsid w:val="00BF0D75"/>
    <w:rsid w:val="00BF2DFE"/>
    <w:rsid w:val="00C00AD6"/>
    <w:rsid w:val="00C00F69"/>
    <w:rsid w:val="00C05BB3"/>
    <w:rsid w:val="00C144D8"/>
    <w:rsid w:val="00C20F62"/>
    <w:rsid w:val="00C22AD8"/>
    <w:rsid w:val="00C26C32"/>
    <w:rsid w:val="00C35ACE"/>
    <w:rsid w:val="00C36D5B"/>
    <w:rsid w:val="00C42FFA"/>
    <w:rsid w:val="00C45522"/>
    <w:rsid w:val="00C45778"/>
    <w:rsid w:val="00C653E4"/>
    <w:rsid w:val="00C67D96"/>
    <w:rsid w:val="00C67EFF"/>
    <w:rsid w:val="00C72694"/>
    <w:rsid w:val="00C74319"/>
    <w:rsid w:val="00C80AD7"/>
    <w:rsid w:val="00C82027"/>
    <w:rsid w:val="00C82E9A"/>
    <w:rsid w:val="00C95A85"/>
    <w:rsid w:val="00C96AD9"/>
    <w:rsid w:val="00CA156C"/>
    <w:rsid w:val="00CA661A"/>
    <w:rsid w:val="00CA76CD"/>
    <w:rsid w:val="00CB14C9"/>
    <w:rsid w:val="00CC4ABB"/>
    <w:rsid w:val="00CC546E"/>
    <w:rsid w:val="00CD24AB"/>
    <w:rsid w:val="00CD5866"/>
    <w:rsid w:val="00CD5D38"/>
    <w:rsid w:val="00CD6474"/>
    <w:rsid w:val="00CD7F34"/>
    <w:rsid w:val="00CE0602"/>
    <w:rsid w:val="00CE0A92"/>
    <w:rsid w:val="00CE5421"/>
    <w:rsid w:val="00CE5BFA"/>
    <w:rsid w:val="00CF3BB3"/>
    <w:rsid w:val="00CF534B"/>
    <w:rsid w:val="00D02992"/>
    <w:rsid w:val="00D2491F"/>
    <w:rsid w:val="00D277BF"/>
    <w:rsid w:val="00D340BA"/>
    <w:rsid w:val="00D407CC"/>
    <w:rsid w:val="00D42502"/>
    <w:rsid w:val="00D42ACA"/>
    <w:rsid w:val="00D470A7"/>
    <w:rsid w:val="00D64482"/>
    <w:rsid w:val="00D66339"/>
    <w:rsid w:val="00D66845"/>
    <w:rsid w:val="00D716EE"/>
    <w:rsid w:val="00D72DDE"/>
    <w:rsid w:val="00D7518B"/>
    <w:rsid w:val="00D8007C"/>
    <w:rsid w:val="00D80BA1"/>
    <w:rsid w:val="00D8116D"/>
    <w:rsid w:val="00D86F57"/>
    <w:rsid w:val="00D87E65"/>
    <w:rsid w:val="00D94C7F"/>
    <w:rsid w:val="00DA0942"/>
    <w:rsid w:val="00DA5235"/>
    <w:rsid w:val="00DB700F"/>
    <w:rsid w:val="00DC1721"/>
    <w:rsid w:val="00DC33F7"/>
    <w:rsid w:val="00DC3C09"/>
    <w:rsid w:val="00DC6505"/>
    <w:rsid w:val="00DD7ED3"/>
    <w:rsid w:val="00DE0DF6"/>
    <w:rsid w:val="00DE5A4C"/>
    <w:rsid w:val="00DF0DF8"/>
    <w:rsid w:val="00DF3072"/>
    <w:rsid w:val="00DF57A0"/>
    <w:rsid w:val="00DF7C9F"/>
    <w:rsid w:val="00E0602A"/>
    <w:rsid w:val="00E110E5"/>
    <w:rsid w:val="00E1282A"/>
    <w:rsid w:val="00E13372"/>
    <w:rsid w:val="00E1338E"/>
    <w:rsid w:val="00E140D6"/>
    <w:rsid w:val="00E21B16"/>
    <w:rsid w:val="00E323CA"/>
    <w:rsid w:val="00E35793"/>
    <w:rsid w:val="00E43059"/>
    <w:rsid w:val="00E43A70"/>
    <w:rsid w:val="00E43C42"/>
    <w:rsid w:val="00E441FA"/>
    <w:rsid w:val="00E44ECC"/>
    <w:rsid w:val="00E511E0"/>
    <w:rsid w:val="00E5438A"/>
    <w:rsid w:val="00E549B8"/>
    <w:rsid w:val="00E70F8F"/>
    <w:rsid w:val="00E90F1E"/>
    <w:rsid w:val="00E947F0"/>
    <w:rsid w:val="00EA1938"/>
    <w:rsid w:val="00EA20AA"/>
    <w:rsid w:val="00EA2A1D"/>
    <w:rsid w:val="00EB1B1A"/>
    <w:rsid w:val="00EB7BE3"/>
    <w:rsid w:val="00EC0EA7"/>
    <w:rsid w:val="00EC3068"/>
    <w:rsid w:val="00ED026D"/>
    <w:rsid w:val="00ED1AE5"/>
    <w:rsid w:val="00ED68A7"/>
    <w:rsid w:val="00EE02D5"/>
    <w:rsid w:val="00EE36FE"/>
    <w:rsid w:val="00EE383F"/>
    <w:rsid w:val="00EE41C9"/>
    <w:rsid w:val="00EE65B6"/>
    <w:rsid w:val="00EE6E15"/>
    <w:rsid w:val="00EE706E"/>
    <w:rsid w:val="00F00FDD"/>
    <w:rsid w:val="00F06571"/>
    <w:rsid w:val="00F0660B"/>
    <w:rsid w:val="00F25207"/>
    <w:rsid w:val="00F32715"/>
    <w:rsid w:val="00F410BB"/>
    <w:rsid w:val="00F41B76"/>
    <w:rsid w:val="00F46D6D"/>
    <w:rsid w:val="00F53A03"/>
    <w:rsid w:val="00F548CD"/>
    <w:rsid w:val="00F63D42"/>
    <w:rsid w:val="00F70DCB"/>
    <w:rsid w:val="00F7795D"/>
    <w:rsid w:val="00F84CD1"/>
    <w:rsid w:val="00F90097"/>
    <w:rsid w:val="00FA24F5"/>
    <w:rsid w:val="00FA6314"/>
    <w:rsid w:val="00FA6B3F"/>
    <w:rsid w:val="00FA6EAD"/>
    <w:rsid w:val="00FB03C7"/>
    <w:rsid w:val="00FC5A42"/>
    <w:rsid w:val="00FC67D6"/>
    <w:rsid w:val="00FC6C0A"/>
    <w:rsid w:val="00FD0352"/>
    <w:rsid w:val="00FD196E"/>
    <w:rsid w:val="00FD45C8"/>
    <w:rsid w:val="00FD4A32"/>
    <w:rsid w:val="00FD6633"/>
    <w:rsid w:val="00FE05F7"/>
    <w:rsid w:val="00FE5911"/>
    <w:rsid w:val="00FF10F8"/>
    <w:rsid w:val="00FF19E3"/>
    <w:rsid w:val="00FF30F6"/>
    <w:rsid w:val="00FF65A3"/>
    <w:rsid w:val="00FF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C48"/>
    <w:rPr>
      <w:sz w:val="20"/>
      <w:szCs w:val="20"/>
    </w:rPr>
  </w:style>
  <w:style w:type="paragraph" w:styleId="Ttulo1">
    <w:name w:val="heading 1"/>
    <w:aliases w:val="Titulo"/>
    <w:basedOn w:val="Normal"/>
    <w:next w:val="Normal"/>
    <w:link w:val="Ttulo1Char"/>
    <w:uiPriority w:val="99"/>
    <w:qFormat/>
    <w:rsid w:val="00020C48"/>
    <w:pPr>
      <w:keepNext/>
      <w:outlineLvl w:val="0"/>
    </w:pPr>
    <w:rPr>
      <w:b/>
      <w:bCs/>
      <w:i/>
      <w:i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020C48"/>
    <w:pPr>
      <w:keepNext/>
      <w:outlineLvl w:val="1"/>
    </w:pPr>
    <w:rPr>
      <w:b/>
      <w:bCs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9"/>
    <w:qFormat/>
    <w:rsid w:val="00020C48"/>
    <w:pPr>
      <w:keepNext/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020C48"/>
    <w:pPr>
      <w:keepNext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9"/>
    <w:qFormat/>
    <w:rsid w:val="00020C48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har"/>
    <w:uiPriority w:val="99"/>
    <w:qFormat/>
    <w:rsid w:val="00020C48"/>
    <w:pPr>
      <w:keepNext/>
      <w:jc w:val="both"/>
      <w:outlineLvl w:val="5"/>
    </w:pPr>
    <w:rPr>
      <w:rFonts w:ascii="Arial" w:hAnsi="Arial" w:cs="Arial"/>
      <w:b/>
      <w:b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020C48"/>
    <w:pPr>
      <w:keepNext/>
      <w:jc w:val="both"/>
      <w:outlineLvl w:val="6"/>
    </w:pPr>
    <w:rPr>
      <w:rFonts w:ascii="Arial" w:hAnsi="Arial" w:cs="Arial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020C48"/>
    <w:pPr>
      <w:keepNext/>
      <w:spacing w:before="40" w:after="40"/>
      <w:outlineLvl w:val="7"/>
    </w:pPr>
    <w:rPr>
      <w:rFonts w:ascii="Arial" w:hAnsi="Arial" w:cs="Arial"/>
      <w:b/>
      <w:b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itulo Char"/>
    <w:basedOn w:val="Fontepargpadro"/>
    <w:link w:val="Ttulo1"/>
    <w:uiPriority w:val="99"/>
    <w:rsid w:val="00D87E65"/>
    <w:rPr>
      <w:b/>
      <w:bCs/>
      <w:i/>
      <w:iCs/>
      <w:sz w:val="24"/>
      <w:szCs w:val="24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545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545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545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545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5453"/>
    <w:rPr>
      <w:rFonts w:asciiTheme="minorHAnsi" w:eastAsiaTheme="minorEastAsia" w:hAnsiTheme="minorHAnsi" w:cstheme="min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5453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5453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020C48"/>
    <w:pPr>
      <w:jc w:val="center"/>
    </w:pPr>
    <w:rPr>
      <w:b/>
      <w:bCs/>
      <w:sz w:val="36"/>
      <w:szCs w:val="36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75453"/>
    <w:rPr>
      <w:sz w:val="20"/>
      <w:szCs w:val="20"/>
    </w:rPr>
  </w:style>
  <w:style w:type="paragraph" w:styleId="Cabealho">
    <w:name w:val="header"/>
    <w:basedOn w:val="Normal"/>
    <w:link w:val="CabealhoChar"/>
    <w:uiPriority w:val="99"/>
    <w:rsid w:val="00020C48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7193"/>
  </w:style>
  <w:style w:type="paragraph" w:styleId="Rodap">
    <w:name w:val="footer"/>
    <w:basedOn w:val="Normal"/>
    <w:link w:val="RodapChar"/>
    <w:rsid w:val="00020C48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7545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rsid w:val="00020C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020C48"/>
  </w:style>
  <w:style w:type="character" w:customStyle="1" w:styleId="TextodecomentrioChar">
    <w:name w:val="Texto de comentário Char"/>
    <w:basedOn w:val="Fontepargpadro"/>
    <w:link w:val="Textodecomentrio"/>
    <w:uiPriority w:val="99"/>
    <w:rsid w:val="00175453"/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020C48"/>
    <w:pPr>
      <w:ind w:firstLine="708"/>
      <w:jc w:val="both"/>
    </w:pPr>
    <w:rPr>
      <w:sz w:val="21"/>
      <w:szCs w:val="21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75453"/>
    <w:rPr>
      <w:sz w:val="20"/>
      <w:szCs w:val="20"/>
    </w:rPr>
  </w:style>
  <w:style w:type="paragraph" w:styleId="NormalWeb">
    <w:name w:val="Normal (Web)"/>
    <w:basedOn w:val="Normal"/>
    <w:uiPriority w:val="99"/>
    <w:semiHidden/>
    <w:rsid w:val="00020C48"/>
    <w:pPr>
      <w:spacing w:before="100" w:after="100"/>
    </w:pPr>
    <w:rPr>
      <w:sz w:val="24"/>
      <w:szCs w:val="24"/>
    </w:rPr>
  </w:style>
  <w:style w:type="paragraph" w:styleId="Subttulo">
    <w:name w:val="Subtitle"/>
    <w:basedOn w:val="Normal"/>
    <w:link w:val="SubttuloChar"/>
    <w:uiPriority w:val="99"/>
    <w:qFormat/>
    <w:rsid w:val="00020C48"/>
    <w:pPr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75453"/>
    <w:rPr>
      <w:rFonts w:asciiTheme="majorHAnsi" w:eastAsiaTheme="majorEastAsia" w:hAnsiTheme="majorHAnsi" w:cstheme="majorBidi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semiHidden/>
    <w:rsid w:val="00020C48"/>
    <w:pPr>
      <w:jc w:val="both"/>
    </w:pPr>
    <w:rPr>
      <w:rFonts w:ascii="Arial" w:hAnsi="Arial" w:cs="Arial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75453"/>
    <w:rPr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rsid w:val="00020C48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545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020C48"/>
    <w:rPr>
      <w:vertAlign w:val="superscript"/>
    </w:rPr>
  </w:style>
  <w:style w:type="character" w:styleId="Nmerodepgina">
    <w:name w:val="page number"/>
    <w:basedOn w:val="Fontepargpadro"/>
    <w:uiPriority w:val="99"/>
    <w:semiHidden/>
    <w:rsid w:val="00020C48"/>
  </w:style>
  <w:style w:type="paragraph" w:styleId="Corpodetexto2">
    <w:name w:val="Body Text 2"/>
    <w:basedOn w:val="Normal"/>
    <w:link w:val="Corpodetexto2Char"/>
    <w:uiPriority w:val="99"/>
    <w:semiHidden/>
    <w:rsid w:val="00020C48"/>
    <w:pPr>
      <w:spacing w:before="120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5453"/>
    <w:rPr>
      <w:sz w:val="20"/>
      <w:szCs w:val="20"/>
    </w:rPr>
  </w:style>
  <w:style w:type="paragraph" w:customStyle="1" w:styleId="infoblue">
    <w:name w:val="infoblue"/>
    <w:basedOn w:val="Normal"/>
    <w:uiPriority w:val="99"/>
    <w:rsid w:val="00020C48"/>
    <w:pPr>
      <w:spacing w:after="120" w:line="240" w:lineRule="atLeast"/>
    </w:pPr>
    <w:rPr>
      <w:rFonts w:eastAsia="Arial Unicode MS"/>
      <w:i/>
      <w:iCs/>
      <w:color w:val="0000FF"/>
    </w:rPr>
  </w:style>
  <w:style w:type="paragraph" w:styleId="Textoembloco">
    <w:name w:val="Block Text"/>
    <w:basedOn w:val="Normal"/>
    <w:uiPriority w:val="99"/>
    <w:semiHidden/>
    <w:rsid w:val="00020C48"/>
    <w:pPr>
      <w:ind w:left="72" w:right="72"/>
    </w:pPr>
    <w:rPr>
      <w:rFonts w:ascii="Arial" w:hAnsi="Arial" w:cs="Arial"/>
      <w:color w:val="000000"/>
    </w:rPr>
  </w:style>
  <w:style w:type="paragraph" w:customStyle="1" w:styleId="Cabealho2">
    <w:name w:val="Cabeçalho 2"/>
    <w:basedOn w:val="Cabealho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Cabealho1">
    <w:name w:val="Cabeçalho 1"/>
    <w:basedOn w:val="Normal"/>
    <w:next w:val="Normal"/>
    <w:uiPriority w:val="99"/>
    <w:rsid w:val="004D3AEB"/>
    <w:pPr>
      <w:spacing w:before="120" w:after="120" w:line="360" w:lineRule="auto"/>
      <w:ind w:firstLine="567"/>
      <w:jc w:val="center"/>
    </w:pPr>
    <w:rPr>
      <w:rFonts w:ascii="Arial" w:hAnsi="Arial" w:cs="Arial"/>
      <w:b/>
      <w:bCs/>
      <w:cap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rsid w:val="003371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7193"/>
    <w:rPr>
      <w:rFonts w:ascii="Tahoma" w:hAnsi="Tahoma" w:cs="Tahoma"/>
      <w:sz w:val="16"/>
      <w:szCs w:val="16"/>
    </w:rPr>
  </w:style>
  <w:style w:type="paragraph" w:styleId="SemEspaamento">
    <w:name w:val="No Spacing"/>
    <w:uiPriority w:val="99"/>
    <w:qFormat/>
    <w:rsid w:val="00EE383F"/>
    <w:pPr>
      <w:widowControl w:val="0"/>
      <w:suppressAutoHyphens/>
    </w:pPr>
    <w:rPr>
      <w:rFonts w:ascii="Arial" w:eastAsia="Arial Unicode MS" w:hAnsi="Arial" w:cs="Arial"/>
      <w:sz w:val="24"/>
      <w:szCs w:val="24"/>
      <w:lang w:eastAsia="en-US"/>
    </w:rPr>
  </w:style>
  <w:style w:type="paragraph" w:customStyle="1" w:styleId="Contedodatabela">
    <w:name w:val="Conteúdo da tabela"/>
    <w:basedOn w:val="Normal"/>
    <w:uiPriority w:val="99"/>
    <w:rsid w:val="0061042C"/>
    <w:pPr>
      <w:widowControl w:val="0"/>
      <w:suppressLineNumbers/>
      <w:suppressAutoHyphens/>
    </w:pPr>
    <w:rPr>
      <w:rFonts w:ascii="Century Gothic" w:eastAsia="Arial Unicode MS" w:hAnsi="Century Gothic" w:cs="Century Gothic"/>
      <w:sz w:val="18"/>
      <w:szCs w:val="18"/>
    </w:rPr>
  </w:style>
  <w:style w:type="paragraph" w:styleId="PargrafodaLista">
    <w:name w:val="List Paragraph"/>
    <w:basedOn w:val="Normal"/>
    <w:uiPriority w:val="99"/>
    <w:qFormat/>
    <w:rsid w:val="005F7958"/>
    <w:pPr>
      <w:ind w:left="720"/>
      <w:contextualSpacing/>
    </w:pPr>
  </w:style>
  <w:style w:type="table" w:styleId="Tabelacomgrade">
    <w:name w:val="Table Grid"/>
    <w:basedOn w:val="Tabelanormal"/>
    <w:uiPriority w:val="99"/>
    <w:rsid w:val="0089557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F230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F230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F230E"/>
    <w:rPr>
      <w:vertAlign w:val="superscript"/>
    </w:rPr>
  </w:style>
  <w:style w:type="paragraph" w:customStyle="1" w:styleId="tableheading">
    <w:name w:val="table heading"/>
    <w:basedOn w:val="Normal"/>
    <w:rsid w:val="0066294B"/>
    <w:pPr>
      <w:spacing w:before="60"/>
    </w:pPr>
    <w:rPr>
      <w:i/>
      <w:sz w:val="18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76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7601"/>
    <w:rPr>
      <w:b/>
      <w:bCs/>
      <w:sz w:val="20"/>
      <w:szCs w:val="20"/>
    </w:rPr>
  </w:style>
  <w:style w:type="paragraph" w:customStyle="1" w:styleId="Tabela">
    <w:name w:val="Tabela"/>
    <w:basedOn w:val="Normal"/>
    <w:rsid w:val="00011172"/>
    <w:rPr>
      <w:rFonts w:ascii="Arial" w:eastAsia="Times" w:hAnsi="Arial"/>
      <w:szCs w:val="16"/>
    </w:rPr>
  </w:style>
  <w:style w:type="table" w:styleId="GradeMdia3-nfase1">
    <w:name w:val="Medium Grid 3 Accent 1"/>
    <w:basedOn w:val="Tabelanormal"/>
    <w:uiPriority w:val="69"/>
    <w:rsid w:val="003D54A5"/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9E294B5D5949A95108897BDAC129" ma:contentTypeVersion="0" ma:contentTypeDescription="Crie um novo documento." ma:contentTypeScope="" ma:versionID="d76722f7593695489de99a29da703aaf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F4EC7-6821-45AA-A2EF-D4EDC1B1E67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8058717-1556-4CE3-A137-B436DA61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21BB3-064D-44B3-BE58-A5C786AF5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7819104-7B29-43FA-8660-A5BD98CE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 - TAP</vt:lpstr>
      <vt:lpstr>Termo de Abertura do Projeto - TAP</vt:lpstr>
    </vt:vector>
  </TitlesOfParts>
  <Company>Microsoft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 - TAP</dc:title>
  <dc:subject>TAP</dc:subject>
  <dc:creator>vinicius.melo@bio.fiocruz.br</dc:creator>
  <cp:keywords>GEPRO</cp:keywords>
  <cp:lastModifiedBy>Nando &amp; Carol</cp:lastModifiedBy>
  <cp:revision>70</cp:revision>
  <cp:lastPrinted>2012-01-06T13:53:00Z</cp:lastPrinted>
  <dcterms:created xsi:type="dcterms:W3CDTF">2014-07-11T11:54:00Z</dcterms:created>
  <dcterms:modified xsi:type="dcterms:W3CDTF">2019-02-12T16:21:00Z</dcterms:modified>
  <cp:category>Padrão para abertura de projetos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0x01010007529E294B5D5949A95108897BDAC129</vt:lpwstr>
  </property>
</Properties>
</file>