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202 unit test và 93 E2E trên Chromium, Firefox và WebKit, build 111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202 unit và 93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202/202 Vitest, build 111 route và audit production dependency đều đạt. Playwright có 93 ca trên bản production local: 89 Chromium, 2 Firefox, 2 WebKit. Sau khi thêm phòng thi mô phỏng và công cụ luyện đề, lượt Chromium đầy đủ đạt 89/89;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