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960" w:after="0" w:line="240" w:lineRule="auto"/>
      </w:pPr>
      <w:r>
        <w:rPr>
          <w:rFonts w:ascii="Arial" w:hAnsi="Arial" w:eastAsia="Arial"/>
          <w:b/>
          <w:i w:val="0"/>
          <w:color w:val="D63D73"/>
          <w:sz w:val="24"/>
        </w:rPr>
        <w:t>MÂY VSTEP</w:t>
      </w:r>
    </w:p>
    <w:p>
      <w:pPr>
        <w:keepNext w:val="0"/>
        <w:spacing w:before="240" w:after="160" w:line="235" w:lineRule="auto"/>
      </w:pPr>
      <w:r>
        <w:rPr>
          <w:rFonts w:ascii="Arial" w:hAnsi="Arial" w:eastAsia="Arial"/>
          <w:b/>
          <w:i w:val="0"/>
          <w:color w:val="2F292D"/>
          <w:sz w:val="56"/>
        </w:rPr>
        <w:t>Báo cáo đánh giá tiến độ</w:t>
        <w:br/>
        <w:t>&amp; đối chiếu kế hoạch</w:t>
      </w:r>
    </w:p>
    <w:p>
      <w:pPr>
        <w:keepNext w:val="0"/>
        <w:spacing w:before="0" w:after="440" w:line="264" w:lineRule="auto"/>
      </w:pPr>
      <w:r>
        <w:rPr>
          <w:rFonts w:ascii="Arial" w:hAnsi="Arial" w:eastAsia="Arial"/>
          <w:b w:val="0"/>
          <w:i w:val="0"/>
          <w:color w:val="746B70"/>
          <w:sz w:val="26"/>
        </w:rPr>
        <w:t>Đánh giá mức độ đi đúng hướng, khoảng trống sản phẩm và thứ tự ưu tiên tiếp theo</w:t>
      </w:r>
    </w:p>
    <w:tbl>
      <w:tblPr>
        <w:tblW w:type="auto" w:w="0"/>
        <w:jc w:val="center"/>
        <w:tblLayout w:type="fixed"/>
        <w:tblLook w:firstColumn="1" w:firstRow="1" w:lastColumn="0" w:lastRow="0" w:noHBand="0" w:noVBand="1" w:val="04A0"/>
      </w:tblPr>
      <w:tblGrid>
        <w:gridCol w:w="4961"/>
        <w:gridCol w:w="4961"/>
      </w:tblGrid>
      <w:tr>
        <w:tc>
          <w:tcPr>
            <w:tcW w:type="dxa" w:w="2948"/>
            <w:shd w:fill="FCEFF4"/>
            <w:tcMar>
              <w:top w:w="110" w:type="dxa"/>
              <w:start w:w="130" w:type="dxa"/>
              <w:bottom w:w="110" w:type="dxa"/>
              <w:end w:w="130" w:type="dxa"/>
            </w:tcMar>
            <w:tcBorders>
              <w:top w:val="single" w:sz="4" w:color="DED5D9"/>
              <w:left w:val="single" w:sz="4" w:color="DED5D9"/>
              <w:bottom w:val="single" w:sz="4" w:color="DED5D9"/>
              <w:right w:val="single" w:sz="4" w:color="DED5D9"/>
            </w:tcBorders>
            <w:vAlign w:val="center"/>
          </w:tcPr>
          <w:p>
            <w:r>
              <w:rPr>
                <w:rFonts w:ascii="Arial" w:hAnsi="Arial" w:eastAsia="Arial"/>
                <w:b/>
                <w:i w:val="0"/>
                <w:color w:val="B92F5E"/>
                <w:sz w:val="19"/>
              </w:rPr>
              <w:t>Ngày đánh giá</w:t>
            </w:r>
          </w:p>
        </w:tc>
        <w:tc>
          <w:tcPr>
            <w:tcW w:type="dxa" w:w="6690"/>
            <w:tcMar>
              <w:top w:w="110" w:type="dxa"/>
              <w:start w:w="130" w:type="dxa"/>
              <w:bottom w:w="110" w:type="dxa"/>
              <w:end w:w="130" w:type="dxa"/>
            </w:tcMar>
            <w:tcBorders>
              <w:top w:val="single" w:sz="4" w:color="DED5D9"/>
              <w:left w:val="single" w:sz="4" w:color="DED5D9"/>
              <w:bottom w:val="single" w:sz="4" w:color="DED5D9"/>
              <w:right w:val="single" w:sz="4" w:color="DED5D9"/>
            </w:tcBorders>
            <w:vAlign w:val="center"/>
          </w:tcPr>
          <w:p>
            <w:r>
              <w:rPr>
                <w:rFonts w:ascii="Arial" w:hAnsi="Arial" w:eastAsia="Arial"/>
                <w:b w:val="0"/>
                <w:i w:val="0"/>
                <w:color w:val="2F292D"/>
                <w:sz w:val="19"/>
              </w:rPr>
              <w:t>10/09/2026</w:t>
            </w:r>
          </w:p>
        </w:tc>
      </w:tr>
      <w:tr>
        <w:tc>
          <w:tcPr>
            <w:tcW w:type="dxa" w:w="2948"/>
            <w:shd w:fill="FCEFF4"/>
            <w:tcMar>
              <w:top w:w="110" w:type="dxa"/>
              <w:start w:w="130" w:type="dxa"/>
              <w:bottom w:w="110" w:type="dxa"/>
              <w:end w:w="130" w:type="dxa"/>
            </w:tcMar>
            <w:tcBorders>
              <w:top w:val="single" w:sz="4" w:color="DED5D9"/>
              <w:left w:val="single" w:sz="4" w:color="DED5D9"/>
              <w:bottom w:val="single" w:sz="4" w:color="DED5D9"/>
              <w:right w:val="single" w:sz="4" w:color="DED5D9"/>
            </w:tcBorders>
            <w:vAlign w:val="center"/>
          </w:tcPr>
          <w:p>
            <w:r>
              <w:rPr>
                <w:rFonts w:ascii="Arial" w:hAnsi="Arial" w:eastAsia="Arial"/>
                <w:b/>
                <w:i w:val="0"/>
                <w:color w:val="B92F5E"/>
                <w:sz w:val="19"/>
              </w:rPr>
              <w:t>Phiên bản đối chiếu</w:t>
            </w:r>
          </w:p>
        </w:tc>
        <w:tc>
          <w:tcPr>
            <w:tcW w:type="dxa" w:w="6690"/>
            <w:tcMar>
              <w:top w:w="110" w:type="dxa"/>
              <w:start w:w="130" w:type="dxa"/>
              <w:bottom w:w="110" w:type="dxa"/>
              <w:end w:w="130" w:type="dxa"/>
            </w:tcMar>
            <w:tcBorders>
              <w:top w:val="single" w:sz="4" w:color="DED5D9"/>
              <w:left w:val="single" w:sz="4" w:color="DED5D9"/>
              <w:bottom w:val="single" w:sz="4" w:color="DED5D9"/>
              <w:right w:val="single" w:sz="4" w:color="DED5D9"/>
            </w:tcBorders>
            <w:vAlign w:val="center"/>
          </w:tcPr>
          <w:p>
            <w:r>
              <w:rPr>
                <w:rFonts w:ascii="Arial" w:hAnsi="Arial" w:eastAsia="Arial"/>
                <w:b w:val="0"/>
                <w:i w:val="0"/>
                <w:color w:val="2F292D"/>
                <w:sz w:val="19"/>
              </w:rPr>
              <w:t>ed9007fe033a8c25086a81b732c25444d9b43f78</w:t>
            </w:r>
          </w:p>
        </w:tc>
      </w:tr>
      <w:tr>
        <w:tc>
          <w:tcPr>
            <w:tcW w:type="dxa" w:w="2948"/>
            <w:shd w:fill="FCEFF4"/>
            <w:tcMar>
              <w:top w:w="110" w:type="dxa"/>
              <w:start w:w="130" w:type="dxa"/>
              <w:bottom w:w="110" w:type="dxa"/>
              <w:end w:w="130" w:type="dxa"/>
            </w:tcMar>
            <w:tcBorders>
              <w:top w:val="single" w:sz="4" w:color="DED5D9"/>
              <w:left w:val="single" w:sz="4" w:color="DED5D9"/>
              <w:bottom w:val="single" w:sz="4" w:color="DED5D9"/>
              <w:right w:val="single" w:sz="4" w:color="DED5D9"/>
            </w:tcBorders>
            <w:vAlign w:val="center"/>
          </w:tcPr>
          <w:p>
            <w:r>
              <w:rPr>
                <w:rFonts w:ascii="Arial" w:hAnsi="Arial" w:eastAsia="Arial"/>
                <w:b/>
                <w:i w:val="0"/>
                <w:color w:val="B92F5E"/>
                <w:sz w:val="19"/>
              </w:rPr>
              <w:t>Nhánh</w:t>
            </w:r>
          </w:p>
        </w:tc>
        <w:tc>
          <w:tcPr>
            <w:tcW w:type="dxa" w:w="6690"/>
            <w:tcMar>
              <w:top w:w="110" w:type="dxa"/>
              <w:start w:w="130" w:type="dxa"/>
              <w:bottom w:w="110" w:type="dxa"/>
              <w:end w:w="130" w:type="dxa"/>
            </w:tcMar>
            <w:tcBorders>
              <w:top w:val="single" w:sz="4" w:color="DED5D9"/>
              <w:left w:val="single" w:sz="4" w:color="DED5D9"/>
              <w:bottom w:val="single" w:sz="4" w:color="DED5D9"/>
              <w:right w:val="single" w:sz="4" w:color="DED5D9"/>
            </w:tcBorders>
            <w:vAlign w:val="center"/>
          </w:tcPr>
          <w:p>
            <w:r>
              <w:rPr>
                <w:rFonts w:ascii="Arial" w:hAnsi="Arial" w:eastAsia="Arial"/>
                <w:b w:val="0"/>
                <w:i w:val="0"/>
                <w:color w:val="2F292D"/>
                <w:sz w:val="19"/>
              </w:rPr>
              <w:t>main</w:t>
            </w:r>
          </w:p>
        </w:tc>
      </w:tr>
      <w:tr>
        <w:tc>
          <w:tcPr>
            <w:tcW w:type="dxa" w:w="2948"/>
            <w:shd w:fill="FCEFF4"/>
            <w:tcMar>
              <w:top w:w="110" w:type="dxa"/>
              <w:start w:w="130" w:type="dxa"/>
              <w:bottom w:w="110" w:type="dxa"/>
              <w:end w:w="130" w:type="dxa"/>
            </w:tcMar>
            <w:tcBorders>
              <w:top w:val="single" w:sz="4" w:color="DED5D9"/>
              <w:left w:val="single" w:sz="4" w:color="DED5D9"/>
              <w:bottom w:val="single" w:sz="4" w:color="DED5D9"/>
              <w:right w:val="single" w:sz="4" w:color="DED5D9"/>
            </w:tcBorders>
            <w:vAlign w:val="center"/>
          </w:tcPr>
          <w:p>
            <w:r>
              <w:rPr>
                <w:rFonts w:ascii="Arial" w:hAnsi="Arial" w:eastAsia="Arial"/>
                <w:b/>
                <w:i w:val="0"/>
                <w:color w:val="B92F5E"/>
                <w:sz w:val="19"/>
              </w:rPr>
              <w:t>Repository</w:t>
            </w:r>
          </w:p>
        </w:tc>
        <w:tc>
          <w:tcPr>
            <w:tcW w:type="dxa" w:w="6690"/>
            <w:tcMar>
              <w:top w:w="110" w:type="dxa"/>
              <w:start w:w="130" w:type="dxa"/>
              <w:bottom w:w="110" w:type="dxa"/>
              <w:end w:w="130" w:type="dxa"/>
            </w:tcMar>
            <w:tcBorders>
              <w:top w:val="single" w:sz="4" w:color="DED5D9"/>
              <w:left w:val="single" w:sz="4" w:color="DED5D9"/>
              <w:bottom w:val="single" w:sz="4" w:color="DED5D9"/>
              <w:right w:val="single" w:sz="4" w:color="DED5D9"/>
            </w:tcBorders>
            <w:vAlign w:val="center"/>
          </w:tcPr>
          <w:p>
            <w:r>
              <w:rPr>
                <w:rFonts w:ascii="Arial" w:hAnsi="Arial" w:eastAsia="Arial"/>
                <w:b w:val="0"/>
                <w:i w:val="0"/>
                <w:color w:val="2F292D"/>
                <w:sz w:val="19"/>
              </w:rPr>
              <w:t>github.com/binhphanbp/vstep</w:t>
            </w:r>
          </w:p>
        </w:tc>
      </w:tr>
      <w:tr>
        <w:tc>
          <w:tcPr>
            <w:tcW w:type="dxa" w:w="2948"/>
            <w:shd w:fill="FCEFF4"/>
            <w:tcMar>
              <w:top w:w="110" w:type="dxa"/>
              <w:start w:w="130" w:type="dxa"/>
              <w:bottom w:w="110" w:type="dxa"/>
              <w:end w:w="130" w:type="dxa"/>
            </w:tcMar>
            <w:tcBorders>
              <w:top w:val="single" w:sz="4" w:color="DED5D9"/>
              <w:left w:val="single" w:sz="4" w:color="DED5D9"/>
              <w:bottom w:val="single" w:sz="4" w:color="DED5D9"/>
              <w:right w:val="single" w:sz="4" w:color="DED5D9"/>
            </w:tcBorders>
            <w:vAlign w:val="center"/>
          </w:tcPr>
          <w:p>
            <w:r>
              <w:rPr>
                <w:rFonts w:ascii="Arial" w:hAnsi="Arial" w:eastAsia="Arial"/>
                <w:b/>
                <w:i w:val="0"/>
                <w:color w:val="B92F5E"/>
                <w:sz w:val="19"/>
              </w:rPr>
              <w:t>Đối tượng sử dụng</w:t>
            </w:r>
          </w:p>
        </w:tc>
        <w:tc>
          <w:tcPr>
            <w:tcW w:type="dxa" w:w="6690"/>
            <w:tcMar>
              <w:top w:w="110" w:type="dxa"/>
              <w:start w:w="130" w:type="dxa"/>
              <w:bottom w:w="110" w:type="dxa"/>
              <w:end w:w="130" w:type="dxa"/>
            </w:tcMar>
            <w:tcBorders>
              <w:top w:val="single" w:sz="4" w:color="DED5D9"/>
              <w:left w:val="single" w:sz="4" w:color="DED5D9"/>
              <w:bottom w:val="single" w:sz="4" w:color="DED5D9"/>
              <w:right w:val="single" w:sz="4" w:color="DED5D9"/>
            </w:tcBorders>
            <w:vAlign w:val="center"/>
          </w:tcPr>
          <w:p>
            <w:r>
              <w:rPr>
                <w:rFonts w:ascii="Arial" w:hAnsi="Arial" w:eastAsia="Arial"/>
                <w:b w:val="0"/>
                <w:i w:val="0"/>
                <w:color w:val="2F292D"/>
                <w:sz w:val="19"/>
              </w:rPr>
              <w:t>Gùa (Rùa) - một người học VSTEP tại TP.HCM</w:t>
            </w:r>
          </w:p>
        </w:tc>
      </w:tr>
    </w:tbl>
    <w:p>
      <w:pPr>
        <w:keepNext w:val="0"/>
        <w:spacing w:before="0" w:after="140" w:line="276" w:lineRule="auto"/>
      </w:pPr>
    </w:p>
    <w:tbl>
      <w:tblPr>
        <w:tblW w:type="auto" w:w="0"/>
        <w:jc w:val="center"/>
        <w:tblLayout w:type="fixed"/>
        <w:tblLook w:firstColumn="1" w:firstRow="1" w:lastColumn="0" w:lastRow="0" w:noHBand="0" w:noVBand="1" w:val="04A0"/>
      </w:tblPr>
      <w:tblGrid>
        <w:gridCol w:w="9694"/>
      </w:tblGrid>
      <w:tr>
        <w:trPr>
          <w:cantSplit/>
        </w:trPr>
        <w:tc>
          <w:tcPr>
            <w:tcW w:type="dxa" w:w="9922"/>
            <w:shd w:fill="FCEFF4"/>
            <w:tcBorders>
              <w:top w:val="nil"/>
              <w:left w:val="single" w:sz="16" w:color="B92F5E"/>
              <w:bottom w:val="nil"/>
              <w:right w:val="nil"/>
            </w:tcBorders>
            <w:tcMar>
              <w:top w:w="150" w:type="dxa"/>
              <w:start w:w="180" w:type="dxa"/>
              <w:bottom w:w="150" w:type="dxa"/>
              <w:end w:w="180" w:type="dxa"/>
            </w:tcMar>
          </w:tcPr>
          <w:p>
            <w:pPr>
              <w:keepNext w:val="0"/>
              <w:spacing w:before="0" w:after="60" w:line="259" w:lineRule="auto"/>
            </w:pPr>
            <w:r>
              <w:rPr>
                <w:rFonts w:ascii="Arial" w:hAnsi="Arial" w:eastAsia="Arial"/>
                <w:b/>
                <w:i w:val="0"/>
                <w:color w:val="B92F5E"/>
                <w:sz w:val="22"/>
              </w:rPr>
              <w:t>Kết luận ngắn</w:t>
            </w:r>
          </w:p>
          <w:p>
            <w:pPr>
              <w:keepNext w:val="0"/>
              <w:spacing w:before="0" w:after="0" w:line="269" w:lineRule="auto"/>
            </w:pPr>
            <w:r>
              <w:rPr>
                <w:rFonts w:ascii="Arial" w:hAnsi="Arial" w:eastAsia="Arial"/>
                <w:b w:val="0"/>
                <w:i w:val="0"/>
                <w:color w:val="2F292D"/>
                <w:sz w:val="20"/>
              </w:rPr>
              <w:t>Dự án đang đi đúng hướng về kiến trúc và trải nghiệm cốt lõi, nhưng đang lệch thứ tự ưu tiên: phần kỹ thuật, độ bền dữ liệu và khung thi đi nhanh hơn phần tạo giá trị học tập sâu. Nút thắt hiện tại không còn là “xây thêm màn hình”, mà là học liệu được thẩm định, Nghe chân thực, cá nhân hóa theo lỗi thật và phản hồi Viết/Nói.</w:t>
            </w:r>
          </w:p>
        </w:tc>
      </w:tr>
    </w:tbl>
    <w:p>
      <w:pPr>
        <w:spacing w:after="20"/>
      </w:pPr>
    </w:p>
    <w:p>
      <w:pPr>
        <w:keepNext w:val="0"/>
        <w:spacing w:before="80" w:after="0" w:line="276" w:lineRule="auto"/>
      </w:pPr>
      <w:r>
        <w:rPr>
          <w:rFonts w:ascii="Arial" w:hAnsi="Arial" w:eastAsia="Arial"/>
          <w:b w:val="0"/>
          <w:i/>
          <w:color w:val="746B70"/>
          <w:sz w:val="19"/>
        </w:rPr>
        <w:t>Phân loại hiện trạng: Pilot cá nhân tốt • Chưa phải hệ luyện VSTEP toàn diện đã kiểm định • Chưa production-complete</w:t>
      </w:r>
    </w:p>
    <w:p>
      <w:r>
        <w:br w:type="page"/>
      </w:r>
    </w:p>
    <w:p>
      <w:pPr>
        <w:keepNext/>
        <w:spacing w:before="220" w:after="140" w:line="252" w:lineRule="auto"/>
      </w:pPr>
      <w:r>
        <w:rPr>
          <w:rFonts w:ascii="Arial" w:hAnsi="Arial" w:eastAsia="Arial"/>
          <w:b/>
          <w:i w:val="0"/>
          <w:color w:val="2F292D"/>
          <w:sz w:val="42"/>
        </w:rPr>
        <w:t>1. Kết luận điều hành</w:t>
      </w:r>
    </w:p>
    <w:p>
      <w:pPr>
        <w:keepNext w:val="0"/>
        <w:spacing w:before="0" w:after="160" w:line="276" w:lineRule="auto"/>
      </w:pPr>
      <w:r>
        <w:rPr>
          <w:rFonts w:ascii="Arial" w:hAnsi="Arial" w:eastAsia="Arial"/>
          <w:b/>
          <w:i w:val="0"/>
          <w:color w:val="B92F5E"/>
          <w:sz w:val="21"/>
        </w:rPr>
        <w:t xml:space="preserve">Kết luận: </w:t>
      </w:r>
      <w:r>
        <w:rPr>
          <w:rFonts w:ascii="Arial" w:hAnsi="Arial" w:eastAsia="Arial"/>
          <w:b/>
          <w:i w:val="0"/>
          <w:color w:val="2F292D"/>
          <w:sz w:val="21"/>
        </w:rPr>
        <w:t xml:space="preserve">không cần làm lại kiến trúc. </w:t>
      </w:r>
      <w:r>
        <w:rPr>
          <w:rFonts w:ascii="Arial" w:hAnsi="Arial" w:eastAsia="Arial"/>
          <w:b w:val="0"/>
          <w:i w:val="0"/>
          <w:color w:val="2F292D"/>
          <w:sz w:val="21"/>
        </w:rPr>
        <w:t xml:space="preserve">Nền tảng hiện tại đủ tốt để tiếp tục phát triển. Tuy nhiên, nếu mục tiêu ban đầu là một website luyện VSTEP “toàn diện, chân thực và cá nhân hóa nhất có thể”, thì sản phẩm mới hoàn thành tốt </w:t>
      </w:r>
      <w:r>
        <w:rPr>
          <w:rFonts w:ascii="Arial" w:hAnsi="Arial" w:eastAsia="Arial"/>
          <w:b/>
          <w:i w:val="0"/>
          <w:color w:val="2F292D"/>
          <w:sz w:val="21"/>
        </w:rPr>
        <w:t>lớp nền kỹ thuật + trải nghiệm học cơ bản</w:t>
      </w:r>
      <w:r>
        <w:rPr>
          <w:rFonts w:ascii="Arial" w:hAnsi="Arial" w:eastAsia="Arial"/>
          <w:b w:val="0"/>
          <w:i w:val="0"/>
          <w:color w:val="2F292D"/>
          <w:sz w:val="21"/>
        </w:rPr>
        <w:t>, trong khi các lớp quyết định hiệu quả học thật vẫn còn thiếu.</w:t>
      </w:r>
    </w:p>
    <w:tbl>
      <w:tblPr>
        <w:tblW w:type="auto" w:w="0"/>
        <w:jc w:val="center"/>
        <w:tblLayout w:type="fixed"/>
        <w:tblLook w:firstColumn="1" w:firstRow="1" w:lastColumn="0" w:lastRow="0" w:noHBand="0" w:noVBand="1" w:val="04A0"/>
      </w:tblPr>
      <w:tblGrid>
        <w:gridCol w:w="3307"/>
        <w:gridCol w:w="3307"/>
        <w:gridCol w:w="3307"/>
      </w:tblGrid>
      <w:tr>
        <w:trPr>
          <w:tblHeader w:val="true"/>
        </w:trPr>
        <w:tc>
          <w:tcPr>
            <w:tcW w:type="dxa" w:w="2948"/>
            <w:shd w:fill="4B3A42"/>
            <w:tcMar>
              <w:top w:w="110" w:type="dxa"/>
              <w:start w:w="120" w:type="dxa"/>
              <w:bottom w:w="110" w:type="dxa"/>
              <w:end w:w="120" w:type="dxa"/>
            </w:tcMar>
            <w:vAlign w:val="center"/>
            <w:tcBorders>
              <w:top w:val="single" w:sz="4" w:color="4B3A42"/>
              <w:left w:val="single" w:sz="4" w:color="4B3A42"/>
              <w:bottom w:val="single" w:sz="4" w:color="4B3A42"/>
              <w:right w:val="single" w:sz="4" w:color="4B3A42"/>
            </w:tcBorders>
          </w:tcPr>
          <w:p>
            <w:pPr>
              <w:jc w:val="left"/>
            </w:pPr>
            <w:r>
              <w:rPr>
                <w:rFonts w:ascii="Arial" w:hAnsi="Arial" w:eastAsia="Arial"/>
                <w:b/>
                <w:i w:val="0"/>
                <w:color w:val="FFFFFF"/>
                <w:sz w:val="19"/>
              </w:rPr>
              <w:t>Hạng mục</w:t>
            </w:r>
          </w:p>
        </w:tc>
        <w:tc>
          <w:tcPr>
            <w:tcW w:type="dxa" w:w="1701"/>
            <w:shd w:fill="4B3A42"/>
            <w:tcMar>
              <w:top w:w="110" w:type="dxa"/>
              <w:start w:w="120" w:type="dxa"/>
              <w:bottom w:w="110" w:type="dxa"/>
              <w:end w:w="120" w:type="dxa"/>
            </w:tcMar>
            <w:vAlign w:val="center"/>
            <w:tcBorders>
              <w:top w:val="single" w:sz="4" w:color="4B3A42"/>
              <w:left w:val="single" w:sz="4" w:color="4B3A42"/>
              <w:bottom w:val="single" w:sz="4" w:color="4B3A42"/>
              <w:right w:val="single" w:sz="4" w:color="4B3A42"/>
            </w:tcBorders>
          </w:tcPr>
          <w:p>
            <w:pPr>
              <w:jc w:val="center"/>
            </w:pPr>
            <w:r>
              <w:rPr>
                <w:rFonts w:ascii="Arial" w:hAnsi="Arial" w:eastAsia="Arial"/>
                <w:b/>
                <w:i w:val="0"/>
                <w:color w:val="FFFFFF"/>
                <w:sz w:val="19"/>
              </w:rPr>
              <w:t>Trạng thái</w:t>
            </w:r>
          </w:p>
        </w:tc>
        <w:tc>
          <w:tcPr>
            <w:tcW w:type="dxa" w:w="4876"/>
            <w:shd w:fill="4B3A42"/>
            <w:tcMar>
              <w:top w:w="110" w:type="dxa"/>
              <w:start w:w="120" w:type="dxa"/>
              <w:bottom w:w="110" w:type="dxa"/>
              <w:end w:w="120" w:type="dxa"/>
            </w:tcMar>
            <w:vAlign w:val="center"/>
            <w:tcBorders>
              <w:top w:val="single" w:sz="4" w:color="4B3A42"/>
              <w:left w:val="single" w:sz="4" w:color="4B3A42"/>
              <w:bottom w:val="single" w:sz="4" w:color="4B3A42"/>
              <w:right w:val="single" w:sz="4" w:color="4B3A42"/>
            </w:tcBorders>
          </w:tcPr>
          <w:p>
            <w:pPr>
              <w:jc w:val="left"/>
            </w:pPr>
            <w:r>
              <w:rPr>
                <w:rFonts w:ascii="Arial" w:hAnsi="Arial" w:eastAsia="Arial"/>
                <w:b/>
                <w:i w:val="0"/>
                <w:color w:val="FFFFFF"/>
                <w:sz w:val="19"/>
              </w:rPr>
              <w:t>Nhận định</w:t>
            </w:r>
          </w:p>
        </w:tc>
      </w:tr>
      <w:tr>
        <w:trPr>
          <w:cantSplit/>
        </w:trPr>
        <w:tc>
          <w:tcPr>
            <w:tcW w:type="dxa" w:w="2948"/>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Hướng sản phẩm</w:t>
            </w:r>
          </w:p>
        </w:tc>
        <w:tc>
          <w:tcPr>
            <w:tcW w:type="dxa" w:w="1701"/>
            <w:tcMar>
              <w:top w:w="110" w:type="dxa"/>
              <w:start w:w="120" w:type="dxa"/>
              <w:bottom w:w="110" w:type="dxa"/>
              <w:end w:w="120" w:type="dxa"/>
            </w:tcMar>
            <w:vAlign w:val="center"/>
            <w:shd w:fill="EAF6F0"/>
            <w:tcBorders>
              <w:top w:val="single" w:sz="4" w:color="DED5D9"/>
              <w:left w:val="single" w:sz="4" w:color="DED5D9"/>
              <w:bottom w:val="single" w:sz="4" w:color="DED5D9"/>
              <w:right w:val="single" w:sz="4" w:color="DED5D9"/>
            </w:tcBorders>
          </w:tcPr>
          <w:p>
            <w:pPr>
              <w:jc w:val="center"/>
            </w:pPr>
            <w:r>
              <w:rPr>
                <w:rFonts w:ascii="Arial" w:hAnsi="Arial" w:eastAsia="Arial"/>
                <w:b/>
                <w:i w:val="0"/>
                <w:color w:val="2E7D5B"/>
                <w:sz w:val="18"/>
              </w:rPr>
              <w:t>Tốt</w:t>
            </w:r>
          </w:p>
        </w:tc>
        <w:tc>
          <w:tcPr>
            <w:tcW w:type="dxa" w:w="4876"/>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Tập trung một người học, giảm ma sát bắt đầu, mood check-in và Daily Mission đúng với bài toán ban đầu.</w:t>
            </w:r>
          </w:p>
        </w:tc>
      </w:tr>
      <w:tr>
        <w:trPr>
          <w:cantSplit/>
        </w:trPr>
        <w:tc>
          <w:tcPr>
            <w:tcW w:type="dxa" w:w="2948"/>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Nền tảng kỹ thuật</w:t>
            </w:r>
          </w:p>
        </w:tc>
        <w:tc>
          <w:tcPr>
            <w:tcW w:type="dxa" w:w="1701"/>
            <w:tcMar>
              <w:top w:w="110" w:type="dxa"/>
              <w:start w:w="120" w:type="dxa"/>
              <w:bottom w:w="110" w:type="dxa"/>
              <w:end w:w="120" w:type="dxa"/>
            </w:tcMar>
            <w:vAlign w:val="center"/>
            <w:shd w:fill="EAF6F0"/>
            <w:tcBorders>
              <w:top w:val="single" w:sz="4" w:color="DED5D9"/>
              <w:left w:val="single" w:sz="4" w:color="DED5D9"/>
              <w:bottom w:val="single" w:sz="4" w:color="DED5D9"/>
              <w:right w:val="single" w:sz="4" w:color="DED5D9"/>
            </w:tcBorders>
          </w:tcPr>
          <w:p>
            <w:pPr>
              <w:jc w:val="center"/>
            </w:pPr>
            <w:r>
              <w:rPr>
                <w:rFonts w:ascii="Arial" w:hAnsi="Arial" w:eastAsia="Arial"/>
                <w:b/>
                <w:i w:val="0"/>
                <w:color w:val="2E7D5B"/>
                <w:sz w:val="18"/>
              </w:rPr>
              <w:t>Tốt</w:t>
            </w:r>
          </w:p>
        </w:tc>
        <w:tc>
          <w:tcPr>
            <w:tcW w:type="dxa" w:w="4876"/>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Local-first, Supabase có RLS, backup, khôi phục, test và CI được làm chắc hơn mức cần thiết cho một app cá nhân.</w:t>
            </w:r>
          </w:p>
        </w:tc>
      </w:tr>
      <w:tr>
        <w:trPr>
          <w:cantSplit/>
        </w:trPr>
        <w:tc>
          <w:tcPr>
            <w:tcW w:type="dxa" w:w="2948"/>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Khung thi / resilience</w:t>
            </w:r>
          </w:p>
        </w:tc>
        <w:tc>
          <w:tcPr>
            <w:tcW w:type="dxa" w:w="1701"/>
            <w:tcMar>
              <w:top w:w="110" w:type="dxa"/>
              <w:start w:w="120" w:type="dxa"/>
              <w:bottom w:w="110" w:type="dxa"/>
              <w:end w:w="120" w:type="dxa"/>
            </w:tcMar>
            <w:vAlign w:val="center"/>
            <w:shd w:fill="EAF6F0"/>
            <w:tcBorders>
              <w:top w:val="single" w:sz="4" w:color="DED5D9"/>
              <w:left w:val="single" w:sz="4" w:color="DED5D9"/>
              <w:bottom w:val="single" w:sz="4" w:color="DED5D9"/>
              <w:right w:val="single" w:sz="4" w:color="DED5D9"/>
            </w:tcBorders>
          </w:tcPr>
          <w:p>
            <w:pPr>
              <w:jc w:val="center"/>
            </w:pPr>
            <w:r>
              <w:rPr>
                <w:rFonts w:ascii="Arial" w:hAnsi="Arial" w:eastAsia="Arial"/>
                <w:b/>
                <w:i w:val="0"/>
                <w:color w:val="2E7D5B"/>
                <w:sz w:val="18"/>
              </w:rPr>
              <w:t>Tốt</w:t>
            </w:r>
          </w:p>
        </w:tc>
        <w:tc>
          <w:tcPr>
            <w:tcW w:type="dxa" w:w="4876"/>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Mini/full exam, timer tuyệt đối, autosave, reload và nhiều tab là điểm mạnh rõ ràng.</w:t>
            </w:r>
          </w:p>
        </w:tc>
      </w:tr>
      <w:tr>
        <w:trPr>
          <w:cantSplit/>
        </w:trPr>
        <w:tc>
          <w:tcPr>
            <w:tcW w:type="dxa" w:w="2948"/>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UX học hằng ngày</w:t>
            </w:r>
          </w:p>
        </w:tc>
        <w:tc>
          <w:tcPr>
            <w:tcW w:type="dxa" w:w="1701"/>
            <w:tcMar>
              <w:top w:w="110" w:type="dxa"/>
              <w:start w:w="120" w:type="dxa"/>
              <w:bottom w:w="110" w:type="dxa"/>
              <w:end w:w="120" w:type="dxa"/>
            </w:tcMar>
            <w:vAlign w:val="center"/>
            <w:shd w:fill="FFF4DD"/>
            <w:tcBorders>
              <w:top w:val="single" w:sz="4" w:color="DED5D9"/>
              <w:left w:val="single" w:sz="4" w:color="DED5D9"/>
              <w:bottom w:val="single" w:sz="4" w:color="DED5D9"/>
              <w:right w:val="single" w:sz="4" w:color="DED5D9"/>
            </w:tcBorders>
          </w:tcPr>
          <w:p>
            <w:pPr>
              <w:jc w:val="center"/>
            </w:pPr>
            <w:r>
              <w:rPr>
                <w:rFonts w:ascii="Arial" w:hAnsi="Arial" w:eastAsia="Arial"/>
                <w:b/>
                <w:i w:val="0"/>
                <w:color w:val="9B6A11"/>
                <w:sz w:val="18"/>
              </w:rPr>
              <w:t>Khá</w:t>
            </w:r>
          </w:p>
        </w:tc>
        <w:tc>
          <w:tcPr>
            <w:tcW w:type="dxa" w:w="4876"/>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Đã có lộ trình, tiến độ, vocab, sổ lỗi và cá nhân hóa tên/mood; trải nghiệm có tính riêng tư, nhẹ nhàng.</w:t>
            </w:r>
          </w:p>
        </w:tc>
      </w:tr>
      <w:tr>
        <w:trPr>
          <w:cantSplit/>
        </w:trPr>
        <w:tc>
          <w:tcPr>
            <w:tcW w:type="dxa" w:w="2948"/>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Độ chân thực VSTEP</w:t>
            </w:r>
          </w:p>
        </w:tc>
        <w:tc>
          <w:tcPr>
            <w:tcW w:type="dxa" w:w="1701"/>
            <w:tcMar>
              <w:top w:w="110" w:type="dxa"/>
              <w:start w:w="120" w:type="dxa"/>
              <w:bottom w:w="110" w:type="dxa"/>
              <w:end w:w="120" w:type="dxa"/>
            </w:tcMar>
            <w:vAlign w:val="center"/>
            <w:shd w:fill="FFF4DD"/>
            <w:tcBorders>
              <w:top w:val="single" w:sz="4" w:color="DED5D9"/>
              <w:left w:val="single" w:sz="4" w:color="DED5D9"/>
              <w:bottom w:val="single" w:sz="4" w:color="DED5D9"/>
              <w:right w:val="single" w:sz="4" w:color="DED5D9"/>
            </w:tcBorders>
          </w:tcPr>
          <w:p>
            <w:pPr>
              <w:jc w:val="center"/>
            </w:pPr>
            <w:r>
              <w:rPr>
                <w:rFonts w:ascii="Arial" w:hAnsi="Arial" w:eastAsia="Arial"/>
                <w:b/>
                <w:i w:val="0"/>
                <w:color w:val="9B6A11"/>
                <w:sz w:val="18"/>
              </w:rPr>
              <w:t>Cần nâng</w:t>
            </w:r>
          </w:p>
        </w:tc>
        <w:tc>
          <w:tcPr>
            <w:tcW w:type="dxa" w:w="4876"/>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Mới có một đề đủ cấu trúc, Nghe dùng speech synthesis, học liệu chưa được giáo viên thẩm định.</w:t>
            </w:r>
          </w:p>
        </w:tc>
      </w:tr>
      <w:tr>
        <w:trPr>
          <w:cantSplit/>
        </w:trPr>
        <w:tc>
          <w:tcPr>
            <w:tcW w:type="dxa" w:w="2948"/>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Cá nhân hóa sâu</w:t>
            </w:r>
          </w:p>
        </w:tc>
        <w:tc>
          <w:tcPr>
            <w:tcW w:type="dxa" w:w="1701"/>
            <w:tcMar>
              <w:top w:w="110" w:type="dxa"/>
              <w:start w:w="120" w:type="dxa"/>
              <w:bottom w:w="110" w:type="dxa"/>
              <w:end w:w="120" w:type="dxa"/>
            </w:tcMar>
            <w:vAlign w:val="center"/>
            <w:shd w:fill="FFF4DD"/>
            <w:tcBorders>
              <w:top w:val="single" w:sz="4" w:color="DED5D9"/>
              <w:left w:val="single" w:sz="4" w:color="DED5D9"/>
              <w:bottom w:val="single" w:sz="4" w:color="DED5D9"/>
              <w:right w:val="single" w:sz="4" w:color="DED5D9"/>
            </w:tcBorders>
          </w:tcPr>
          <w:p>
            <w:pPr>
              <w:jc w:val="center"/>
            </w:pPr>
            <w:r>
              <w:rPr>
                <w:rFonts w:ascii="Arial" w:hAnsi="Arial" w:eastAsia="Arial"/>
                <w:b/>
                <w:i w:val="0"/>
                <w:color w:val="9B6A11"/>
                <w:sz w:val="18"/>
              </w:rPr>
              <w:t>Cần nâng</w:t>
            </w:r>
          </w:p>
        </w:tc>
        <w:tc>
          <w:tcPr>
            <w:tcW w:type="dxa" w:w="4876"/>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Kế hoạch mới dùng rule cơ bản; chưa có diagnostic, subskill taxonomy, confidence gap, exam urgency hay adaptive phase.</w:t>
            </w:r>
          </w:p>
        </w:tc>
      </w:tr>
      <w:tr>
        <w:trPr>
          <w:cantSplit/>
        </w:trPr>
        <w:tc>
          <w:tcPr>
            <w:tcW w:type="dxa" w:w="2948"/>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AI Writing / Speaking</w:t>
            </w:r>
          </w:p>
        </w:tc>
        <w:tc>
          <w:tcPr>
            <w:tcW w:type="dxa" w:w="1701"/>
            <w:tcMar>
              <w:top w:w="110" w:type="dxa"/>
              <w:start w:w="120" w:type="dxa"/>
              <w:bottom w:w="110" w:type="dxa"/>
              <w:end w:w="120" w:type="dxa"/>
            </w:tcMar>
            <w:vAlign w:val="center"/>
            <w:shd w:fill="FCEAEC"/>
            <w:tcBorders>
              <w:top w:val="single" w:sz="4" w:color="DED5D9"/>
              <w:left w:val="single" w:sz="4" w:color="DED5D9"/>
              <w:bottom w:val="single" w:sz="4" w:color="DED5D9"/>
              <w:right w:val="single" w:sz="4" w:color="DED5D9"/>
            </w:tcBorders>
          </w:tcPr>
          <w:p>
            <w:pPr>
              <w:jc w:val="center"/>
            </w:pPr>
            <w:r>
              <w:rPr>
                <w:rFonts w:ascii="Arial" w:hAnsi="Arial" w:eastAsia="Arial"/>
                <w:b/>
                <w:i w:val="0"/>
                <w:color w:val="B9424F"/>
                <w:sz w:val="18"/>
              </w:rPr>
              <w:t>Chưa đạt</w:t>
            </w:r>
          </w:p>
        </w:tc>
        <w:tc>
          <w:tcPr>
            <w:tcW w:type="dxa" w:w="4876"/>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Mới có tự luyện, ghi âm, bài mẫu và checklist; chưa có STT, rubric AI, feedback theo evidence, rewrite/re-record loop.</w:t>
            </w:r>
          </w:p>
        </w:tc>
      </w:tr>
      <w:tr>
        <w:trPr>
          <w:cantSplit/>
        </w:trPr>
        <w:tc>
          <w:tcPr>
            <w:tcW w:type="dxa" w:w="2948"/>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Production thực tế</w:t>
            </w:r>
          </w:p>
        </w:tc>
        <w:tc>
          <w:tcPr>
            <w:tcW w:type="dxa" w:w="1701"/>
            <w:tcMar>
              <w:top w:w="110" w:type="dxa"/>
              <w:start w:w="120" w:type="dxa"/>
              <w:bottom w:w="110" w:type="dxa"/>
              <w:end w:w="120" w:type="dxa"/>
            </w:tcMar>
            <w:vAlign w:val="center"/>
            <w:shd w:fill="FCEAEC"/>
            <w:tcBorders>
              <w:top w:val="single" w:sz="4" w:color="DED5D9"/>
              <w:left w:val="single" w:sz="4" w:color="DED5D9"/>
              <w:bottom w:val="single" w:sz="4" w:color="DED5D9"/>
              <w:right w:val="single" w:sz="4" w:color="DED5D9"/>
            </w:tcBorders>
          </w:tcPr>
          <w:p>
            <w:pPr>
              <w:jc w:val="center"/>
            </w:pPr>
            <w:r>
              <w:rPr>
                <w:rFonts w:ascii="Arial" w:hAnsi="Arial" w:eastAsia="Arial"/>
                <w:b/>
                <w:i w:val="0"/>
                <w:color w:val="B9424F"/>
                <w:sz w:val="18"/>
              </w:rPr>
              <w:t>Chưa đạt</w:t>
            </w:r>
          </w:p>
        </w:tc>
        <w:tc>
          <w:tcPr>
            <w:tcW w:type="dxa" w:w="4876"/>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Chưa có URL HTTPS ổn định và chưa nghiệm thu iOS/Android/micro/loa/tai nghe trên thiết bị thật của người học.</w:t>
            </w:r>
          </w:p>
        </w:tc>
      </w:tr>
    </w:tbl>
    <w:p>
      <w:pPr>
        <w:spacing w:after="40"/>
      </w:pPr>
    </w:p>
    <w:tbl>
      <w:tblPr>
        <w:tblW w:type="auto" w:w="0"/>
        <w:jc w:val="center"/>
        <w:tblLayout w:type="fixed"/>
        <w:tblLook w:firstColumn="1" w:firstRow="1" w:lastColumn="0" w:lastRow="0" w:noHBand="0" w:noVBand="1" w:val="04A0"/>
      </w:tblPr>
      <w:tblGrid>
        <w:gridCol w:w="9694"/>
      </w:tblGrid>
      <w:tr>
        <w:trPr>
          <w:cantSplit/>
        </w:trPr>
        <w:tc>
          <w:tcPr>
            <w:tcW w:type="dxa" w:w="9922"/>
            <w:shd w:fill="FFF4DD"/>
            <w:tcBorders>
              <w:top w:val="nil"/>
              <w:left w:val="single" w:sz="16" w:color="9B6A11"/>
              <w:bottom w:val="nil"/>
              <w:right w:val="nil"/>
            </w:tcBorders>
            <w:tcMar>
              <w:top w:w="150" w:type="dxa"/>
              <w:start w:w="180" w:type="dxa"/>
              <w:bottom w:w="150" w:type="dxa"/>
              <w:end w:w="180" w:type="dxa"/>
            </w:tcMar>
          </w:tcPr>
          <w:p>
            <w:pPr>
              <w:keepNext w:val="0"/>
              <w:spacing w:before="0" w:after="60" w:line="259" w:lineRule="auto"/>
            </w:pPr>
            <w:r>
              <w:rPr>
                <w:rFonts w:ascii="Arial" w:hAnsi="Arial" w:eastAsia="Arial"/>
                <w:b/>
                <w:i w:val="0"/>
                <w:color w:val="9B6A11"/>
                <w:sz w:val="22"/>
              </w:rPr>
              <w:t>Điểm quan trọng nhất</w:t>
            </w:r>
          </w:p>
          <w:p>
            <w:pPr>
              <w:keepNext w:val="0"/>
              <w:spacing w:before="0" w:after="0" w:line="269" w:lineRule="auto"/>
            </w:pPr>
            <w:r>
              <w:rPr>
                <w:rFonts w:ascii="Arial" w:hAnsi="Arial" w:eastAsia="Arial"/>
                <w:b w:val="0"/>
                <w:i w:val="0"/>
                <w:color w:val="2F292D"/>
                <w:sz w:val="20"/>
              </w:rPr>
              <w:t>Dự án không “trật” về hướng. Cái cần sửa là nhịp phát triển: dừng đầu tư thêm vào những hạng mục kỹ thuật ít tăng hiệu quả học (auto-sync phức tạp, merge conflict, thêm animation/gamification...) và chuyển nguồn lực sang nội dung, phản hồi Viết/Nói, diagnostic và adaptive learning.</w:t>
            </w:r>
          </w:p>
        </w:tc>
      </w:tr>
    </w:tbl>
    <w:p>
      <w:pPr>
        <w:spacing w:after="20"/>
      </w:pPr>
    </w:p>
    <w:p>
      <w:pPr>
        <w:keepNext/>
        <w:spacing w:before="220" w:after="140" w:line="252" w:lineRule="auto"/>
      </w:pPr>
      <w:r>
        <w:rPr>
          <w:rFonts w:ascii="Arial" w:hAnsi="Arial" w:eastAsia="Arial"/>
          <w:b/>
          <w:i w:val="0"/>
          <w:color w:val="2F292D"/>
          <w:sz w:val="42"/>
        </w:rPr>
        <w:t>2. Đối chiếu với kế hoạch gốc</w:t>
      </w:r>
    </w:p>
    <w:p>
      <w:pPr>
        <w:keepNext w:val="0"/>
        <w:spacing w:before="0" w:after="120" w:line="276" w:lineRule="auto"/>
      </w:pPr>
      <w:r>
        <w:rPr>
          <w:rFonts w:ascii="Arial" w:hAnsi="Arial" w:eastAsia="Arial"/>
          <w:b w:val="0"/>
          <w:i w:val="0"/>
          <w:color w:val="2F292D"/>
          <w:sz w:val="21"/>
        </w:rPr>
        <w:t>Kế hoạch ban đầu chia hành trình phát triển thành bốn lớp: nền tảng học hằng ngày, AI coaching, exam engine và intelligence/personalization. Đối chiếu theo phạm vi chức năng, tiến độ đang bị lệch giữa các lớp như sau:</w:t>
      </w:r>
    </w:p>
    <w:tbl>
      <w:tblPr>
        <w:tblW w:type="auto" w:w="0"/>
        <w:jc w:val="center"/>
        <w:tblLayout w:type="fixed"/>
        <w:tblLook w:firstColumn="1" w:firstRow="1" w:lastColumn="0" w:lastRow="0" w:noHBand="0" w:noVBand="1" w:val="04A0"/>
      </w:tblPr>
      <w:tblGrid>
        <w:gridCol w:w="3307"/>
        <w:gridCol w:w="3307"/>
        <w:gridCol w:w="3307"/>
      </w:tblGrid>
      <w:tr>
        <w:trPr>
          <w:tblHeader w:val="true"/>
        </w:trPr>
        <w:tc>
          <w:tcPr>
            <w:tcW w:type="dxa" w:w="2608"/>
            <w:shd w:fill="4B3A42"/>
            <w:tcMar>
              <w:top w:w="110" w:type="dxa"/>
              <w:start w:w="120" w:type="dxa"/>
              <w:bottom w:w="110" w:type="dxa"/>
              <w:end w:w="120" w:type="dxa"/>
            </w:tcMar>
            <w:tcBorders>
              <w:top w:val="single" w:sz="4" w:color="4B3A42"/>
              <w:left w:val="single" w:sz="4" w:color="4B3A42"/>
              <w:bottom w:val="single" w:sz="4" w:color="4B3A42"/>
              <w:right w:val="single" w:sz="4" w:color="4B3A42"/>
            </w:tcBorders>
          </w:tcPr>
          <w:p>
            <w:pPr>
              <w:jc w:val="left"/>
            </w:pPr>
            <w:r>
              <w:rPr>
                <w:rFonts w:ascii="Arial" w:hAnsi="Arial" w:eastAsia="Arial"/>
                <w:b/>
                <w:i w:val="0"/>
                <w:color w:val="FFFFFF"/>
                <w:sz w:val="18"/>
              </w:rPr>
              <w:t>Giai đoạn</w:t>
            </w:r>
          </w:p>
        </w:tc>
        <w:tc>
          <w:tcPr>
            <w:tcW w:type="dxa" w:w="1757"/>
            <w:shd w:fill="4B3A42"/>
            <w:tcMar>
              <w:top w:w="110" w:type="dxa"/>
              <w:start w:w="120" w:type="dxa"/>
              <w:bottom w:w="110" w:type="dxa"/>
              <w:end w:w="120" w:type="dxa"/>
            </w:tcMar>
            <w:tcBorders>
              <w:top w:val="single" w:sz="4" w:color="4B3A42"/>
              <w:left w:val="single" w:sz="4" w:color="4B3A42"/>
              <w:bottom w:val="single" w:sz="4" w:color="4B3A42"/>
              <w:right w:val="single" w:sz="4" w:color="4B3A42"/>
            </w:tcBorders>
          </w:tcPr>
          <w:p>
            <w:pPr>
              <w:jc w:val="center"/>
            </w:pPr>
            <w:r>
              <w:rPr>
                <w:rFonts w:ascii="Arial" w:hAnsi="Arial" w:eastAsia="Arial"/>
                <w:b/>
                <w:i w:val="0"/>
                <w:color w:val="FFFFFF"/>
                <w:sz w:val="18"/>
              </w:rPr>
              <w:t>Mức hoàn thành ước lượng</w:t>
            </w:r>
          </w:p>
        </w:tc>
        <w:tc>
          <w:tcPr>
            <w:tcW w:type="dxa" w:w="5216"/>
            <w:shd w:fill="4B3A42"/>
            <w:tcMar>
              <w:top w:w="110" w:type="dxa"/>
              <w:start w:w="120" w:type="dxa"/>
              <w:bottom w:w="110" w:type="dxa"/>
              <w:end w:w="120" w:type="dxa"/>
            </w:tcMar>
            <w:tcBorders>
              <w:top w:val="single" w:sz="4" w:color="4B3A42"/>
              <w:left w:val="single" w:sz="4" w:color="4B3A42"/>
              <w:bottom w:val="single" w:sz="4" w:color="4B3A42"/>
              <w:right w:val="single" w:sz="4" w:color="4B3A42"/>
            </w:tcBorders>
          </w:tcPr>
          <w:p>
            <w:pPr>
              <w:jc w:val="left"/>
            </w:pPr>
            <w:r>
              <w:rPr>
                <w:rFonts w:ascii="Arial" w:hAnsi="Arial" w:eastAsia="Arial"/>
                <w:b/>
                <w:i w:val="0"/>
                <w:color w:val="FFFFFF"/>
                <w:sz w:val="18"/>
              </w:rPr>
              <w:t>Nhận định</w:t>
            </w:r>
          </w:p>
        </w:tc>
      </w:tr>
      <w:tr>
        <w:trPr>
          <w:cantSplit/>
        </w:trPr>
        <w:tc>
          <w:tcPr>
            <w:tcW w:type="dxa" w:w="260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Phase 1 - Learning foundation</w:t>
            </w:r>
          </w:p>
        </w:tc>
        <w:tc>
          <w:tcPr>
            <w:tcW w:type="dxa" w:w="1757"/>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8"/>
              </w:rPr>
              <w:t>Khoảng 80%</w:t>
            </w:r>
          </w:p>
        </w:tc>
        <w:tc>
          <w:tcPr>
            <w:tcW w:type="dxa" w:w="5216"/>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Today/Daily Mission, 4 kỹ năng, review, progress và Supabase đã có. Onboarding chưa có diagnostic; Listening và Error Memory mới ở mức cơ bản.</w:t>
            </w:r>
          </w:p>
        </w:tc>
      </w:tr>
      <w:tr>
        <w:trPr>
          <w:cantSplit/>
        </w:trPr>
        <w:tc>
          <w:tcPr>
            <w:tcW w:type="dxa" w:w="260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Phase 2 - AI Coaching</w:t>
            </w:r>
          </w:p>
        </w:tc>
        <w:tc>
          <w:tcPr>
            <w:tcW w:type="dxa" w:w="1757"/>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8"/>
              </w:rPr>
              <w:t>Khoảng 25%</w:t>
            </w:r>
          </w:p>
        </w:tc>
        <w:tc>
          <w:tcPr>
            <w:tcW w:type="dxa" w:w="5216"/>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Có nền tảng Viết/Nói và recorder, nhưng chưa có STT, AI rubric, feedback sâu, rewrite/re-record và mock interviewer.</w:t>
            </w:r>
          </w:p>
        </w:tc>
      </w:tr>
      <w:tr>
        <w:trPr>
          <w:cantSplit/>
        </w:trPr>
        <w:tc>
          <w:tcPr>
            <w:tcW w:type="dxa" w:w="260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Phase 3 - Exam Engine</w:t>
            </w:r>
          </w:p>
        </w:tc>
        <w:tc>
          <w:tcPr>
            <w:tcW w:type="dxa" w:w="1757"/>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8"/>
              </w:rPr>
              <w:t>Khoảng 85%</w:t>
            </w:r>
          </w:p>
        </w:tc>
        <w:tc>
          <w:tcPr>
            <w:tcW w:type="dxa" w:w="5216"/>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Full/mini exam, timer, autosave, resume và objective scoring đã làm tốt. Post-test learning analysis còn nông.</w:t>
            </w:r>
          </w:p>
        </w:tc>
      </w:tr>
      <w:tr>
        <w:trPr>
          <w:cantSplit/>
        </w:trPr>
        <w:tc>
          <w:tcPr>
            <w:tcW w:type="dxa" w:w="260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Phase 4 - Intelligence</w:t>
            </w:r>
          </w:p>
        </w:tc>
        <w:tc>
          <w:tcPr>
            <w:tcW w:type="dxa" w:w="1757"/>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8"/>
              </w:rPr>
              <w:t>Khoảng 30%</w:t>
            </w:r>
          </w:p>
        </w:tc>
        <w:tc>
          <w:tcPr>
            <w:tcW w:type="dxa" w:w="5216"/>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Có spaced review và weakness rule cơ bản. Readiness, adaptive plan sâu, exam-phase adaptation và weekly learning story chưa có.</w:t>
            </w:r>
          </w:p>
        </w:tc>
      </w:tr>
    </w:tbl>
    <w:p>
      <w:pPr>
        <w:spacing w:after="40"/>
      </w:pPr>
    </w:p>
    <w:p>
      <w:pPr>
        <w:keepNext w:val="0"/>
        <w:spacing w:before="0" w:after="160" w:line="276" w:lineRule="auto"/>
      </w:pPr>
      <w:r>
        <w:rPr>
          <w:rFonts w:ascii="Arial" w:hAnsi="Arial" w:eastAsia="Arial"/>
          <w:b w:val="0"/>
          <w:i/>
          <w:color w:val="746B70"/>
          <w:sz w:val="18"/>
        </w:rPr>
        <w:t>Các tỷ lệ trên là ước lượng theo phạm vi chức năng của kế hoạch, không phải phần trăm số dòng code. Điều đáng chú ý là Phase 3 đang đi trước Phase 2 và Phase 4.</w:t>
      </w:r>
    </w:p>
    <w:p>
      <w:pPr>
        <w:keepNext/>
        <w:spacing w:before="220" w:after="140" w:line="252" w:lineRule="auto"/>
      </w:pPr>
      <w:r>
        <w:rPr>
          <w:rFonts w:ascii="Arial" w:hAnsi="Arial" w:eastAsia="Arial"/>
          <w:b/>
          <w:i w:val="0"/>
          <w:color w:val="2F292D"/>
          <w:sz w:val="42"/>
        </w:rPr>
        <w:t>3. Những gì đang đi đúng hướng và nên giữ</w:t>
      </w:r>
    </w:p>
    <w:p>
      <w:pPr>
        <w:keepNext/>
        <w:spacing w:before="160" w:after="80" w:line="252" w:lineRule="auto"/>
      </w:pPr>
      <w:r>
        <w:rPr>
          <w:rFonts w:ascii="Arial" w:hAnsi="Arial" w:eastAsia="Arial"/>
          <w:b/>
          <w:i w:val="0"/>
          <w:color w:val="2F292D"/>
          <w:sz w:val="29"/>
        </w:rPr>
        <w:t>3.1 Một người dùng, local-first: quyết định đúng</w:t>
      </w:r>
    </w:p>
    <w:p>
      <w:pPr>
        <w:keepNext w:val="0"/>
        <w:spacing w:before="0" w:after="100" w:line="276" w:lineRule="auto"/>
      </w:pPr>
      <w:r>
        <w:rPr>
          <w:rFonts w:ascii="Arial" w:hAnsi="Arial" w:eastAsia="Arial"/>
          <w:b w:val="0"/>
          <w:i w:val="0"/>
          <w:color w:val="2F292D"/>
          <w:sz w:val="21"/>
        </w:rPr>
        <w:t>Kiến trúc local-first phù hợp trực tiếp với yêu cầu chỉ phục vụ Gùa. Học vẫn tiếp tục khi cloud lỗi; Supabase đóng vai trò backup/sync thay vì trở thành dependency bắt buộc. Không có lý do để chuyển sang NestJS, microservice, queue hoặc hệ thống quản trị nhiều người dùng.</w:t>
      </w:r>
    </w:p>
    <w:p>
      <w:pPr>
        <w:spacing w:after="70" w:line="269" w:lineRule="auto"/>
        <w:ind w:left="255" w:hanging="142"/>
      </w:pPr>
      <w:r>
        <w:rPr>
          <w:rFonts w:ascii="Arial" w:hAnsi="Arial" w:eastAsia="Arial"/>
          <w:b/>
          <w:i w:val="0"/>
          <w:color w:val="D63D73"/>
          <w:sz w:val="20"/>
        </w:rPr>
        <w:t xml:space="preserve">• </w:t>
      </w:r>
      <w:r>
        <w:rPr>
          <w:rFonts w:ascii="Arial" w:hAnsi="Arial" w:eastAsia="Arial"/>
          <w:b w:val="0"/>
          <w:i w:val="0"/>
          <w:color w:val="2F292D"/>
          <w:sz w:val="20"/>
        </w:rPr>
        <w:t>Giữ localStorage cho state học tập và IndexedDB cho audio là hợp lý trong phạm vi hiện tại.</w:t>
      </w:r>
    </w:p>
    <w:p>
      <w:pPr>
        <w:spacing w:after="70" w:line="269" w:lineRule="auto"/>
        <w:ind w:left="255" w:hanging="142"/>
      </w:pPr>
      <w:r>
        <w:rPr>
          <w:rFonts w:ascii="Arial" w:hAnsi="Arial" w:eastAsia="Arial"/>
          <w:b/>
          <w:i w:val="0"/>
          <w:color w:val="D63D73"/>
          <w:sz w:val="20"/>
        </w:rPr>
        <w:t xml:space="preserve">• </w:t>
      </w:r>
      <w:r>
        <w:rPr>
          <w:rFonts w:ascii="Arial" w:hAnsi="Arial" w:eastAsia="Arial"/>
          <w:b w:val="0"/>
          <w:i w:val="0"/>
          <w:color w:val="2F292D"/>
          <w:sz w:val="20"/>
        </w:rPr>
        <w:t>Giữ RLS và không public signup là đúng dù chỉ có một người dùng; đây là hygiene bảo mật, không phải over-engineering.</w:t>
      </w:r>
    </w:p>
    <w:p>
      <w:pPr>
        <w:spacing w:after="70" w:line="269" w:lineRule="auto"/>
        <w:ind w:left="255" w:hanging="142"/>
      </w:pPr>
      <w:r>
        <w:rPr>
          <w:rFonts w:ascii="Arial" w:hAnsi="Arial" w:eastAsia="Arial"/>
          <w:b/>
          <w:i w:val="0"/>
          <w:color w:val="D63D73"/>
          <w:sz w:val="20"/>
        </w:rPr>
        <w:t xml:space="preserve">• </w:t>
      </w:r>
      <w:r>
        <w:rPr>
          <w:rFonts w:ascii="Arial" w:hAnsi="Arial" w:eastAsia="Arial"/>
          <w:b w:val="0"/>
          <w:i w:val="0"/>
          <w:color w:val="2F292D"/>
          <w:sz w:val="20"/>
        </w:rPr>
        <w:t>Giữ sync thủ công hiện tại. Chưa cần auto-sync hoặc merge nhiều nhánh lịch sử.</w:t>
      </w:r>
    </w:p>
    <w:p>
      <w:pPr>
        <w:keepNext/>
        <w:spacing w:before="160" w:after="80" w:line="252" w:lineRule="auto"/>
      </w:pPr>
      <w:r>
        <w:rPr>
          <w:rFonts w:ascii="Arial" w:hAnsi="Arial" w:eastAsia="Arial"/>
          <w:b/>
          <w:i w:val="0"/>
          <w:color w:val="2F292D"/>
          <w:sz w:val="29"/>
        </w:rPr>
        <w:t>3.2 “Mở web là biết hôm nay học gì” đã được hiện thực hóa</w:t>
      </w:r>
    </w:p>
    <w:p>
      <w:pPr>
        <w:keepNext w:val="0"/>
        <w:spacing w:before="0" w:after="100" w:line="276" w:lineRule="auto"/>
      </w:pPr>
      <w:r>
        <w:rPr>
          <w:rFonts w:ascii="Arial" w:hAnsi="Arial" w:eastAsia="Arial"/>
          <w:b w:val="0"/>
          <w:i w:val="0"/>
          <w:color w:val="2F292D"/>
          <w:sz w:val="21"/>
        </w:rPr>
        <w:t>Daily Mission, mức năng lượng trong ngày, lịch 7 ngày và ưu tiên bài chưa học đã đi đúng “north star” UX. Đây là phần có giá trị học hằng ngày cao nhất và nên tiếp tục làm sâu thay vì thêm menu mới.</w:t>
      </w:r>
    </w:p>
    <w:p>
      <w:pPr>
        <w:keepNext/>
        <w:spacing w:before="160" w:after="80" w:line="252" w:lineRule="auto"/>
      </w:pPr>
      <w:r>
        <w:rPr>
          <w:rFonts w:ascii="Arial" w:hAnsi="Arial" w:eastAsia="Arial"/>
          <w:b/>
          <w:i w:val="0"/>
          <w:color w:val="2F292D"/>
          <w:sz w:val="29"/>
        </w:rPr>
        <w:t>3.3 Exam engine được làm chắc và thực dụng</w:t>
      </w:r>
    </w:p>
    <w:p>
      <w:pPr>
        <w:keepNext w:val="0"/>
        <w:spacing w:before="0" w:after="100" w:line="276" w:lineRule="auto"/>
      </w:pPr>
      <w:r>
        <w:rPr>
          <w:rFonts w:ascii="Arial" w:hAnsi="Arial" w:eastAsia="Arial"/>
          <w:b w:val="0"/>
          <w:i w:val="0"/>
          <w:color w:val="2F292D"/>
          <w:sz w:val="21"/>
        </w:rPr>
        <w:t>Timer theo deadline tuyệt đối, autosave, chống nộp nhầm phần từ tab cũ, phục hồi sau reload và tách objective score khỏi Viết/Nói chưa chấm là những quyết định tốt. Đặc biệt, việc không tự quy đổi tỷ lệ đúng thành B1/B2/C1 khi dữ liệu chưa hiệu chuẩn là lựa chọn chuyên nghiệp.</w:t>
      </w:r>
    </w:p>
    <w:p>
      <w:pPr>
        <w:keepNext/>
        <w:spacing w:before="160" w:after="80" w:line="252" w:lineRule="auto"/>
      </w:pPr>
      <w:r>
        <w:rPr>
          <w:rFonts w:ascii="Arial" w:hAnsi="Arial" w:eastAsia="Arial"/>
          <w:b/>
          <w:i w:val="0"/>
          <w:color w:val="2F292D"/>
          <w:sz w:val="29"/>
        </w:rPr>
        <w:t>3.4 QA và bảo vệ dữ liệu tốt hơn mức tối thiểu</w:t>
      </w:r>
    </w:p>
    <w:p>
      <w:pPr>
        <w:keepNext w:val="0"/>
        <w:spacing w:before="0" w:after="100" w:line="276" w:lineRule="auto"/>
      </w:pPr>
      <w:r>
        <w:rPr>
          <w:rFonts w:ascii="Arial" w:hAnsi="Arial" w:eastAsia="Arial"/>
          <w:b w:val="0"/>
          <w:i w:val="0"/>
          <w:color w:val="2F292D"/>
          <w:sz w:val="21"/>
        </w:rPr>
        <w:t>Báo cáo ghi nhận 45/45 Vitest, 23/23 Playwright production, kiểm tra accessibility, production build và CI. Repository công khai cũng có QUALITY.md mô tả các lỗi multi-tab, localStorage hỏng, timestamp phục hồi và stale submit đã được tái hiện rồi sửa. Đây là nền tảng tốt để tiếp tục mà không phải “đập đi làm lại”.</w:t>
      </w:r>
    </w:p>
    <w:p>
      <w:pPr>
        <w:keepNext/>
        <w:spacing w:before="160" w:after="80" w:line="252" w:lineRule="auto"/>
      </w:pPr>
      <w:r>
        <w:rPr>
          <w:rFonts w:ascii="Arial" w:hAnsi="Arial" w:eastAsia="Arial"/>
          <w:b/>
          <w:i w:val="0"/>
          <w:color w:val="2F292D"/>
          <w:sz w:val="29"/>
        </w:rPr>
        <w:t>3.5 Tông sản phẩm nhẹ nhàng phù hợp mục tiêu duy trì</w:t>
      </w:r>
    </w:p>
    <w:p>
      <w:pPr>
        <w:keepNext w:val="0"/>
        <w:spacing w:before="0" w:after="100" w:line="276" w:lineRule="auto"/>
      </w:pPr>
      <w:r>
        <w:rPr>
          <w:rFonts w:ascii="Arial" w:hAnsi="Arial" w:eastAsia="Arial"/>
          <w:b w:val="0"/>
          <w:i w:val="0"/>
          <w:color w:val="2F292D"/>
          <w:sz w:val="21"/>
        </w:rPr>
        <w:t>Pastel rose, microcopy không gây áp lực, mood check-in và cách gọi “Gùa/Rùa” giúp sản phẩm có cảm giác riêng tư. Việc thay nhận diện so với concept màu ban đầu không phải sai chiến lược nếu người học thích; từ đây nên chốt design system và ngừng đổi palette liên tục.</w:t>
      </w:r>
    </w:p>
    <w:tbl>
      <w:tblPr>
        <w:tblW w:type="auto" w:w="0"/>
        <w:jc w:val="center"/>
        <w:tblLayout w:type="fixed"/>
        <w:tblLook w:firstColumn="1" w:firstRow="1" w:lastColumn="0" w:lastRow="0" w:noHBand="0" w:noVBand="1" w:val="04A0"/>
      </w:tblPr>
      <w:tblGrid>
        <w:gridCol w:w="9694"/>
      </w:tblGrid>
      <w:tr>
        <w:trPr>
          <w:cantSplit/>
        </w:trPr>
        <w:tc>
          <w:tcPr>
            <w:tcW w:type="dxa" w:w="9922"/>
            <w:shd w:fill="EAF1F8"/>
            <w:tcBorders>
              <w:top w:val="nil"/>
              <w:left w:val="single" w:sz="16" w:color="3B6A9B"/>
              <w:bottom w:val="nil"/>
              <w:right w:val="nil"/>
            </w:tcBorders>
            <w:tcMar>
              <w:top w:w="150" w:type="dxa"/>
              <w:start w:w="180" w:type="dxa"/>
              <w:bottom w:w="150" w:type="dxa"/>
              <w:end w:w="180" w:type="dxa"/>
            </w:tcMar>
          </w:tcPr>
          <w:p>
            <w:pPr>
              <w:keepNext w:val="0"/>
              <w:spacing w:before="0" w:after="60" w:line="259" w:lineRule="auto"/>
            </w:pPr>
            <w:r>
              <w:rPr>
                <w:rFonts w:ascii="Arial" w:hAnsi="Arial" w:eastAsia="Arial"/>
                <w:b/>
                <w:i w:val="0"/>
                <w:color w:val="3B6A9B"/>
                <w:sz w:val="22"/>
              </w:rPr>
              <w:t>Nên đóng băng</w:t>
            </w:r>
          </w:p>
          <w:p>
            <w:pPr>
              <w:keepNext w:val="0"/>
              <w:spacing w:before="0" w:after="0" w:line="269" w:lineRule="auto"/>
            </w:pPr>
            <w:r>
              <w:rPr>
                <w:rFonts w:ascii="Arial" w:hAnsi="Arial" w:eastAsia="Arial"/>
                <w:b w:val="0"/>
                <w:i w:val="0"/>
                <w:color w:val="2F292D"/>
                <w:sz w:val="20"/>
              </w:rPr>
              <w:t>Không nên tiếp tục đầu tư thêm vào custom cursor, animation, badge, streak nâng cao hoặc các chi tiết trang trí cho tới khi học liệu, Listening, Writing/Speaking feedback và adaptive engine đạt mức dùng thật.</w:t>
            </w:r>
          </w:p>
        </w:tc>
      </w:tr>
    </w:tbl>
    <w:p>
      <w:pPr>
        <w:spacing w:after="20"/>
      </w:pPr>
    </w:p>
    <w:p>
      <w:pPr>
        <w:keepNext/>
        <w:spacing w:before="220" w:after="140" w:line="252" w:lineRule="auto"/>
      </w:pPr>
      <w:r>
        <w:rPr>
          <w:rFonts w:ascii="Arial" w:hAnsi="Arial" w:eastAsia="Arial"/>
          <w:b/>
          <w:i w:val="0"/>
          <w:color w:val="2F292D"/>
          <w:sz w:val="42"/>
        </w:rPr>
        <w:t>4. Những điểm đang lệch ưu tiên hoặc cần sửa</w:t>
      </w:r>
    </w:p>
    <w:tbl>
      <w:tblPr>
        <w:tblW w:type="auto" w:w="0"/>
        <w:jc w:val="center"/>
        <w:tblLayout w:type="fixed"/>
        <w:tblLook w:firstColumn="1" w:firstRow="1" w:lastColumn="0" w:lastRow="0" w:noHBand="0" w:noVBand="1" w:val="04A0"/>
      </w:tblPr>
      <w:tblGrid>
        <w:gridCol w:w="3307"/>
        <w:gridCol w:w="3307"/>
        <w:gridCol w:w="3307"/>
      </w:tblGrid>
      <w:tr>
        <w:trPr>
          <w:tblHeader w:val="true"/>
        </w:trPr>
        <w:tc>
          <w:tcPr>
            <w:tcW w:type="dxa" w:w="2494"/>
            <w:shd w:fill="4B3A42"/>
            <w:tcMar>
              <w:top w:w="110" w:type="dxa"/>
              <w:start w:w="120" w:type="dxa"/>
              <w:bottom w:w="110" w:type="dxa"/>
              <w:end w:w="120" w:type="dxa"/>
            </w:tcMar>
            <w:tcBorders>
              <w:top w:val="single" w:sz="4" w:color="4B3A42"/>
              <w:left w:val="single" w:sz="4" w:color="4B3A42"/>
              <w:bottom w:val="single" w:sz="4" w:color="4B3A42"/>
              <w:right w:val="single" w:sz="4" w:color="4B3A42"/>
            </w:tcBorders>
          </w:tcPr>
          <w:p>
            <w:pPr>
              <w:jc w:val="left"/>
            </w:pPr>
            <w:r>
              <w:rPr>
                <w:rFonts w:ascii="Arial" w:hAnsi="Arial" w:eastAsia="Arial"/>
                <w:b/>
                <w:i w:val="0"/>
                <w:color w:val="FFFFFF"/>
                <w:sz w:val="18"/>
              </w:rPr>
              <w:t>Vấn đề</w:t>
            </w:r>
          </w:p>
        </w:tc>
        <w:tc>
          <w:tcPr>
            <w:tcW w:type="dxa" w:w="5726"/>
            <w:shd w:fill="4B3A42"/>
            <w:tcMar>
              <w:top w:w="110" w:type="dxa"/>
              <w:start w:w="120" w:type="dxa"/>
              <w:bottom w:w="110" w:type="dxa"/>
              <w:end w:w="120" w:type="dxa"/>
            </w:tcMar>
            <w:tcBorders>
              <w:top w:val="single" w:sz="4" w:color="4B3A42"/>
              <w:left w:val="single" w:sz="4" w:color="4B3A42"/>
              <w:bottom w:val="single" w:sz="4" w:color="4B3A42"/>
              <w:right w:val="single" w:sz="4" w:color="4B3A42"/>
            </w:tcBorders>
          </w:tcPr>
          <w:p>
            <w:pPr>
              <w:jc w:val="left"/>
            </w:pPr>
            <w:r>
              <w:rPr>
                <w:rFonts w:ascii="Arial" w:hAnsi="Arial" w:eastAsia="Arial"/>
                <w:b/>
                <w:i w:val="0"/>
                <w:color w:val="FFFFFF"/>
                <w:sz w:val="18"/>
              </w:rPr>
              <w:t>Phân tích</w:t>
            </w:r>
          </w:p>
        </w:tc>
        <w:tc>
          <w:tcPr>
            <w:tcW w:type="dxa" w:w="1361"/>
            <w:shd w:fill="4B3A42"/>
            <w:tcMar>
              <w:top w:w="110" w:type="dxa"/>
              <w:start w:w="120" w:type="dxa"/>
              <w:bottom w:w="110" w:type="dxa"/>
              <w:end w:w="120" w:type="dxa"/>
            </w:tcMar>
            <w:tcBorders>
              <w:top w:val="single" w:sz="4" w:color="4B3A42"/>
              <w:left w:val="single" w:sz="4" w:color="4B3A42"/>
              <w:bottom w:val="single" w:sz="4" w:color="4B3A42"/>
              <w:right w:val="single" w:sz="4" w:color="4B3A42"/>
            </w:tcBorders>
          </w:tcPr>
          <w:p>
            <w:pPr>
              <w:jc w:val="center"/>
            </w:pPr>
            <w:r>
              <w:rPr>
                <w:rFonts w:ascii="Arial" w:hAnsi="Arial" w:eastAsia="Arial"/>
                <w:b/>
                <w:i w:val="0"/>
                <w:color w:val="FFFFFF"/>
                <w:sz w:val="18"/>
              </w:rPr>
              <w:t>Mức ảnh hưởng</w:t>
            </w:r>
          </w:p>
        </w:tc>
      </w:tr>
      <w:tr>
        <w:trPr>
          <w:cantSplit/>
        </w:trPr>
        <w:tc>
          <w:tcPr>
            <w:tcW w:type="dxa" w:w="2494"/>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Khung thi đi trước chất lượng đề</w:t>
            </w:r>
          </w:p>
        </w:tc>
        <w:tc>
          <w:tcPr>
            <w:tcW w:type="dxa" w:w="5726"/>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Một đề 172 phút đã chạy hết luồng nhưng chỉ có một bộ độc lập và một phần nội dung được mở rộng/tái sử dụng. Điều này tạo “vỏ thi thật” tốt nhưng khả năng đo tiến bộ còn yếu.</w:t>
            </w:r>
          </w:p>
        </w:tc>
        <w:tc>
          <w:tcPr>
            <w:tcW w:type="dxa" w:w="136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8"/>
              </w:rPr>
              <w:t>Cao</w:t>
            </w:r>
          </w:p>
        </w:tc>
      </w:tr>
      <w:tr>
        <w:trPr>
          <w:cantSplit/>
        </w:trPr>
        <w:tc>
          <w:tcPr>
            <w:tcW w:type="dxa" w:w="2494"/>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Engineering hardening đi nhanh hơn learning intelligence</w:t>
            </w:r>
          </w:p>
        </w:tc>
        <w:tc>
          <w:tcPr>
            <w:tcW w:type="dxa" w:w="5726"/>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Xử lý nhiều tab, revision conflict, backup schema, custom cursor và CI rất tốt, nhưng learning loop vẫn thiếu diagnostic, error taxonomy và phản hồi Viết/Nói.</w:t>
            </w:r>
          </w:p>
        </w:tc>
        <w:tc>
          <w:tcPr>
            <w:tcW w:type="dxa" w:w="136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8"/>
              </w:rPr>
              <w:t>Cao</w:t>
            </w:r>
          </w:p>
        </w:tc>
      </w:tr>
      <w:tr>
        <w:trPr>
          <w:cantSplit/>
        </w:trPr>
        <w:tc>
          <w:tcPr>
            <w:tcW w:type="dxa" w:w="2494"/>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Cá nhân hóa mới ở rule-based v1</w:t>
            </w:r>
          </w:p>
        </w:tc>
        <w:tc>
          <w:tcPr>
            <w:tcW w:type="dxa" w:w="5726"/>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Kế hoạch dùng mục tiêu, ưu tiên, sở thích, recent accuracy và mood; chưa dùng ngày thi theo độ khẩn cấp, forgetting risk, confidence gap, lỗi lặp theo subskill hoặc phase adaptation.</w:t>
            </w:r>
          </w:p>
        </w:tc>
        <w:tc>
          <w:tcPr>
            <w:tcW w:type="dxa" w:w="136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8"/>
              </w:rPr>
              <w:t>Cao</w:t>
            </w:r>
          </w:p>
        </w:tc>
      </w:tr>
      <w:tr>
        <w:trPr>
          <w:cantSplit/>
        </w:trPr>
        <w:tc>
          <w:tcPr>
            <w:tcW w:type="dxa" w:w="2494"/>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“Sổ lỗi” chưa phải Error Memory sâu</w:t>
            </w:r>
          </w:p>
        </w:tc>
        <w:tc>
          <w:tcPr>
            <w:tcW w:type="dxa" w:w="5726"/>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Hiện lưu câu sai và lịch ôn. Chưa phân loại vì sao sai như inference, distractor trap, opinion shift, grammar pattern hoặc confidence mismatch.</w:t>
            </w:r>
          </w:p>
        </w:tc>
        <w:tc>
          <w:tcPr>
            <w:tcW w:type="dxa" w:w="136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8"/>
              </w:rPr>
              <w:t>Trung bình</w:t>
            </w:r>
          </w:p>
        </w:tc>
      </w:tr>
      <w:tr>
        <w:trPr>
          <w:cantSplit/>
        </w:trPr>
        <w:tc>
          <w:tcPr>
            <w:tcW w:type="dxa" w:w="2494"/>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Learn / Drill / Exam chưa tách đủ rõ</w:t>
            </w:r>
          </w:p>
        </w:tc>
        <w:tc>
          <w:tcPr>
            <w:tcW w:type="dxa" w:w="5726"/>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Có thư viện luyện và phòng thi; sổ lỗi đóng vai trò drill một phần. Chưa có drill ngắn theo subskill/weakness được hệ thống tạo hoặc chọn có chủ đích.</w:t>
            </w:r>
          </w:p>
        </w:tc>
        <w:tc>
          <w:tcPr>
            <w:tcW w:type="dxa" w:w="136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8"/>
              </w:rPr>
              <w:t>Trung bình</w:t>
            </w:r>
          </w:p>
        </w:tc>
      </w:tr>
      <w:tr>
        <w:trPr>
          <w:cantSplit/>
        </w:trPr>
        <w:tc>
          <w:tcPr>
            <w:tcW w:type="dxa" w:w="2494"/>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Câu mô tả “chạy hoàn chỉnh trên điện thoại” quá mạnh</w:t>
            </w:r>
          </w:p>
        </w:tc>
        <w:tc>
          <w:tcPr>
            <w:tcW w:type="dxa" w:w="5726"/>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Bộ test có viewport 390 px nhưng báo cáo đồng thời ghi chưa nghiệm thu iPhone/Safari, Android/Chrome, micro thật và hành vi khi màn hình tắt.</w:t>
            </w:r>
          </w:p>
        </w:tc>
        <w:tc>
          <w:tcPr>
            <w:tcW w:type="dxa" w:w="136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8"/>
              </w:rPr>
              <w:t>Cao</w:t>
            </w:r>
          </w:p>
        </w:tc>
      </w:tr>
    </w:tbl>
    <w:p>
      <w:pPr>
        <w:spacing w:after="40"/>
      </w:pPr>
    </w:p>
    <w:p>
      <w:pPr>
        <w:keepNext/>
        <w:spacing w:before="160" w:after="80" w:line="252" w:lineRule="auto"/>
      </w:pPr>
      <w:r>
        <w:rPr>
          <w:rFonts w:ascii="Arial" w:hAnsi="Arial" w:eastAsia="Arial"/>
          <w:b/>
          <w:i w:val="0"/>
          <w:color w:val="2F292D"/>
          <w:sz w:val="29"/>
        </w:rPr>
        <w:t>4.1 Một điểm tài liệu cần dọn</w:t>
      </w:r>
    </w:p>
    <w:p>
      <w:pPr>
        <w:keepNext w:val="0"/>
        <w:spacing w:before="0" w:after="100" w:line="276" w:lineRule="auto"/>
      </w:pPr>
      <w:r>
        <w:rPr>
          <w:rFonts w:ascii="Arial" w:hAnsi="Arial" w:eastAsia="Arial"/>
          <w:b w:val="0"/>
          <w:i w:val="0"/>
          <w:color w:val="2F292D"/>
          <w:sz w:val="21"/>
        </w:rPr>
        <w:t>Repository đang hiển thị một Vercel URL ở phần About nhưng đường dẫn đó hiện trả về 404 khi kiểm tra. Trước khi bàn giao/triển khai chính thức, nên hoặc gỡ link cũ hoặc thay bằng URL production thật để tránh mâu thuẫn với tài liệu “chưa có URL HTTPS công khai”.</w:t>
      </w:r>
    </w:p>
    <w:p>
      <w:pPr>
        <w:keepNext/>
        <w:spacing w:before="160" w:after="80" w:line="252" w:lineRule="auto"/>
      </w:pPr>
      <w:r>
        <w:rPr>
          <w:rFonts w:ascii="Arial" w:hAnsi="Arial" w:eastAsia="Arial"/>
          <w:b/>
          <w:i w:val="0"/>
          <w:color w:val="2F292D"/>
          <w:sz w:val="29"/>
        </w:rPr>
        <w:t>4.2 “Không có code dở dang” nên diễn đạt lại</w:t>
      </w:r>
    </w:p>
    <w:p>
      <w:pPr>
        <w:keepNext w:val="0"/>
        <w:spacing w:before="0" w:after="100" w:line="276" w:lineRule="auto"/>
      </w:pPr>
      <w:r>
        <w:rPr>
          <w:rFonts w:ascii="Arial" w:hAnsi="Arial" w:eastAsia="Arial"/>
          <w:b w:val="0"/>
          <w:i w:val="0"/>
          <w:color w:val="2F292D"/>
          <w:sz w:val="21"/>
        </w:rPr>
        <w:t>Câu này chỉ đúng nếu hiểu là “không có task code dang dở trong milestone nền tảng hiện tại”. Toàn bộ sản phẩm vẫn còn nhiều chức năng cốt lõi chưa hoàn thành. Báo cáo nên tránh để người đọc hiểu thành “dự án đã hoàn thiện về nghiệp vụ”.</w:t>
      </w:r>
    </w:p>
    <w:p>
      <w:pPr>
        <w:keepNext/>
        <w:spacing w:before="220" w:after="140" w:line="252" w:lineRule="auto"/>
      </w:pPr>
      <w:r>
        <w:rPr>
          <w:rFonts w:ascii="Arial" w:hAnsi="Arial" w:eastAsia="Arial"/>
          <w:b/>
          <w:i w:val="0"/>
          <w:color w:val="2F292D"/>
          <w:sz w:val="42"/>
        </w:rPr>
        <w:t>5. Khoảng trống lớn so với mục tiêu “toàn diện và chân thực”</w:t>
      </w:r>
    </w:p>
    <w:p>
      <w:pPr>
        <w:keepNext/>
        <w:spacing w:before="160" w:after="80" w:line="252" w:lineRule="auto"/>
      </w:pPr>
      <w:r>
        <w:rPr>
          <w:rFonts w:ascii="Arial" w:hAnsi="Arial" w:eastAsia="Arial"/>
          <w:b/>
          <w:i w:val="0"/>
          <w:color w:val="2F292D"/>
          <w:sz w:val="29"/>
        </w:rPr>
        <w:t>5.1 Diagnostic và checkpoint - chưa có</w:t>
      </w:r>
    </w:p>
    <w:p>
      <w:pPr>
        <w:keepNext w:val="0"/>
        <w:spacing w:before="0" w:after="100" w:line="276" w:lineRule="auto"/>
      </w:pPr>
      <w:r>
        <w:rPr>
          <w:rFonts w:ascii="Arial" w:hAnsi="Arial" w:eastAsia="Arial"/>
          <w:b w:val="0"/>
          <w:i w:val="0"/>
          <w:color w:val="2F292D"/>
          <w:sz w:val="21"/>
        </w:rPr>
        <w:t>Hiện hồ sơ dùng trình độ tự đánh giá. Điều này không đủ để tạo lộ trình cá nhân hóa chính xác. Cần một diagnostic đầu vào ngắn nhưng đủ đại diện, sau đó checkpoint định kỳ bằng bộ câu hỏi chưa từng xuất hiện trong practice.</w:t>
      </w:r>
    </w:p>
    <w:p>
      <w:pPr>
        <w:spacing w:after="70" w:line="269" w:lineRule="auto"/>
        <w:ind w:left="255" w:hanging="142"/>
      </w:pPr>
      <w:r>
        <w:rPr>
          <w:rFonts w:ascii="Arial" w:hAnsi="Arial" w:eastAsia="Arial"/>
          <w:b/>
          <w:i w:val="0"/>
          <w:color w:val="D63D73"/>
          <w:sz w:val="20"/>
        </w:rPr>
        <w:t xml:space="preserve">• </w:t>
      </w:r>
      <w:r>
        <w:rPr>
          <w:rFonts w:ascii="Arial" w:hAnsi="Arial" w:eastAsia="Arial"/>
          <w:b w:val="0"/>
          <w:i w:val="0"/>
          <w:color w:val="2F292D"/>
          <w:sz w:val="20"/>
        </w:rPr>
        <w:t>Diagnostic không nên dùng lại bài trong thư viện hoặc full mock đã học.</w:t>
      </w:r>
    </w:p>
    <w:p>
      <w:pPr>
        <w:spacing w:after="70" w:line="269" w:lineRule="auto"/>
        <w:ind w:left="255" w:hanging="142"/>
      </w:pPr>
      <w:r>
        <w:rPr>
          <w:rFonts w:ascii="Arial" w:hAnsi="Arial" w:eastAsia="Arial"/>
          <w:b/>
          <w:i w:val="0"/>
          <w:color w:val="D63D73"/>
          <w:sz w:val="20"/>
        </w:rPr>
        <w:t xml:space="preserve">• </w:t>
      </w:r>
      <w:r>
        <w:rPr>
          <w:rFonts w:ascii="Arial" w:hAnsi="Arial" w:eastAsia="Arial"/>
          <w:b w:val="0"/>
          <w:i w:val="0"/>
          <w:color w:val="2F292D"/>
          <w:sz w:val="20"/>
        </w:rPr>
        <w:t>Kết quả phải lưu theo skill + subskill, không chỉ một điểm tổng.</w:t>
      </w:r>
    </w:p>
    <w:p>
      <w:pPr>
        <w:spacing w:after="70" w:line="269" w:lineRule="auto"/>
        <w:ind w:left="255" w:hanging="142"/>
      </w:pPr>
      <w:r>
        <w:rPr>
          <w:rFonts w:ascii="Arial" w:hAnsi="Arial" w:eastAsia="Arial"/>
          <w:b/>
          <w:i w:val="0"/>
          <w:color w:val="D63D73"/>
          <w:sz w:val="20"/>
        </w:rPr>
        <w:t xml:space="preserve">• </w:t>
      </w:r>
      <w:r>
        <w:rPr>
          <w:rFonts w:ascii="Arial" w:hAnsi="Arial" w:eastAsia="Arial"/>
          <w:b w:val="0"/>
          <w:i w:val="0"/>
          <w:color w:val="2F292D"/>
          <w:sz w:val="20"/>
        </w:rPr>
        <w:t>Chỉ sau khi bộ câu hỏi được kiểm định mới nên suy luận readiness B1/B2/C1.</w:t>
      </w:r>
    </w:p>
    <w:p>
      <w:pPr>
        <w:keepNext/>
        <w:spacing w:before="160" w:after="80" w:line="252" w:lineRule="auto"/>
      </w:pPr>
      <w:r>
        <w:rPr>
          <w:rFonts w:ascii="Arial" w:hAnsi="Arial" w:eastAsia="Arial"/>
          <w:b/>
          <w:i w:val="0"/>
          <w:color w:val="2F292D"/>
          <w:sz w:val="29"/>
        </w:rPr>
        <w:t>5.2 Học liệu - nút thắt lớn nhất hiện tại</w:t>
      </w:r>
    </w:p>
    <w:p>
      <w:pPr>
        <w:keepNext w:val="0"/>
        <w:spacing w:before="0" w:after="100" w:line="276" w:lineRule="auto"/>
      </w:pPr>
      <w:r>
        <w:rPr>
          <w:rFonts w:ascii="Arial" w:hAnsi="Arial" w:eastAsia="Arial"/>
          <w:b w:val="0"/>
          <w:i w:val="0"/>
          <w:color w:val="2F292D"/>
          <w:sz w:val="21"/>
        </w:rPr>
        <w:t>14 bài luyện ngắn, 20 từ và một full mock đủ để test sản phẩm, nhưng chưa đủ để tạo một chương trình luyện thi nhiều tuần. Đây là khoảng trống nghiêm trọng nhất nếu mục tiêu là giúp người học tiến bộ thật.</w:t>
      </w:r>
    </w:p>
    <w:p>
      <w:pPr>
        <w:spacing w:after="70" w:line="269" w:lineRule="auto"/>
        <w:ind w:left="255" w:hanging="142"/>
      </w:pPr>
      <w:r>
        <w:rPr>
          <w:rFonts w:ascii="Arial" w:hAnsi="Arial" w:eastAsia="Arial"/>
          <w:b/>
          <w:i w:val="0"/>
          <w:color w:val="D63D73"/>
          <w:sz w:val="20"/>
        </w:rPr>
        <w:t xml:space="preserve">• </w:t>
      </w:r>
      <w:r>
        <w:rPr>
          <w:rFonts w:ascii="Arial" w:hAnsi="Arial" w:eastAsia="Arial"/>
          <w:b w:val="0"/>
          <w:i w:val="0"/>
          <w:color w:val="2F292D"/>
          <w:sz w:val="20"/>
        </w:rPr>
        <w:t>Cần ngân hàng đề độc lập, tránh tái sử dụng ngữ liệu trong practice và checkpoint.</w:t>
      </w:r>
    </w:p>
    <w:p>
      <w:pPr>
        <w:spacing w:after="70" w:line="269" w:lineRule="auto"/>
        <w:ind w:left="255" w:hanging="142"/>
      </w:pPr>
      <w:r>
        <w:rPr>
          <w:rFonts w:ascii="Arial" w:hAnsi="Arial" w:eastAsia="Arial"/>
          <w:b/>
          <w:i w:val="0"/>
          <w:color w:val="D63D73"/>
          <w:sz w:val="20"/>
        </w:rPr>
        <w:t xml:space="preserve">• </w:t>
      </w:r>
      <w:r>
        <w:rPr>
          <w:rFonts w:ascii="Arial" w:hAnsi="Arial" w:eastAsia="Arial"/>
          <w:b w:val="0"/>
          <w:i w:val="0"/>
          <w:color w:val="2F292D"/>
          <w:sz w:val="20"/>
        </w:rPr>
        <w:t>Mỗi câu Reading/Listening cần metadata: part, subskill, difficulty, topic, evidence, distractor trap, explanation và source/license.</w:t>
      </w:r>
    </w:p>
    <w:p>
      <w:pPr>
        <w:spacing w:after="70" w:line="269" w:lineRule="auto"/>
        <w:ind w:left="255" w:hanging="142"/>
      </w:pPr>
      <w:r>
        <w:rPr>
          <w:rFonts w:ascii="Arial" w:hAnsi="Arial" w:eastAsia="Arial"/>
          <w:b/>
          <w:i w:val="0"/>
          <w:color w:val="D63D73"/>
          <w:sz w:val="20"/>
        </w:rPr>
        <w:t xml:space="preserve">• </w:t>
      </w:r>
      <w:r>
        <w:rPr>
          <w:rFonts w:ascii="Arial" w:hAnsi="Arial" w:eastAsia="Arial"/>
          <w:b w:val="0"/>
          <w:i w:val="0"/>
          <w:color w:val="2F292D"/>
          <w:sz w:val="20"/>
        </w:rPr>
        <w:t>Viết/Nói cần bộ prompt đủ đa dạng, kèm rubric và exemplar đã được người có chuyên môn rà soát.</w:t>
      </w:r>
    </w:p>
    <w:p>
      <w:pPr>
        <w:keepNext/>
        <w:spacing w:before="160" w:after="80" w:line="252" w:lineRule="auto"/>
      </w:pPr>
      <w:r>
        <w:rPr>
          <w:rFonts w:ascii="Arial" w:hAnsi="Arial" w:eastAsia="Arial"/>
          <w:b/>
          <w:i w:val="0"/>
          <w:color w:val="2F292D"/>
          <w:sz w:val="29"/>
        </w:rPr>
        <w:t>5.3 Listening - chưa đủ “chân thực”</w:t>
      </w:r>
    </w:p>
    <w:p>
      <w:pPr>
        <w:keepNext w:val="0"/>
        <w:spacing w:before="0" w:after="100" w:line="276" w:lineRule="auto"/>
      </w:pPr>
      <w:r>
        <w:rPr>
          <w:rFonts w:ascii="Arial" w:hAnsi="Arial" w:eastAsia="Arial"/>
          <w:b w:val="0"/>
          <w:i w:val="0"/>
          <w:color w:val="2F292D"/>
          <w:sz w:val="21"/>
        </w:rPr>
        <w:t>Speech synthesis phù hợp để dựng luồng kỹ thuật nhưng không thể thay thế audio luyện thi chất lượng. Chất lượng giọng, nhịp, ngắt câu và speaker variation phụ thuộc thiết bị; đây là khác biệt trực tiếp so với trải nghiệm thi thật.</w:t>
      </w:r>
    </w:p>
    <w:tbl>
      <w:tblPr>
        <w:tblW w:type="auto" w:w="0"/>
        <w:jc w:val="center"/>
        <w:tblLayout w:type="fixed"/>
        <w:tblLook w:firstColumn="1" w:firstRow="1" w:lastColumn="0" w:lastRow="0" w:noHBand="0" w:noVBand="1" w:val="04A0"/>
      </w:tblPr>
      <w:tblGrid>
        <w:gridCol w:w="9694"/>
      </w:tblGrid>
      <w:tr>
        <w:trPr>
          <w:cantSplit/>
        </w:trPr>
        <w:tc>
          <w:tcPr>
            <w:tcW w:type="dxa" w:w="9922"/>
            <w:shd w:fill="FFF4DD"/>
            <w:tcBorders>
              <w:top w:val="nil"/>
              <w:left w:val="single" w:sz="16" w:color="9B6A11"/>
              <w:bottom w:val="nil"/>
              <w:right w:val="nil"/>
            </w:tcBorders>
            <w:tcMar>
              <w:top w:w="150" w:type="dxa"/>
              <w:start w:w="180" w:type="dxa"/>
              <w:bottom w:w="150" w:type="dxa"/>
              <w:end w:w="180" w:type="dxa"/>
            </w:tcMar>
          </w:tcPr>
          <w:p>
            <w:pPr>
              <w:keepNext w:val="0"/>
              <w:spacing w:before="0" w:after="60" w:line="259" w:lineRule="auto"/>
            </w:pPr>
            <w:r>
              <w:rPr>
                <w:rFonts w:ascii="Arial" w:hAnsi="Arial" w:eastAsia="Arial"/>
                <w:b/>
                <w:i w:val="0"/>
                <w:color w:val="9B6A11"/>
                <w:sz w:val="22"/>
              </w:rPr>
              <w:t>Ưu tiên</w:t>
            </w:r>
          </w:p>
          <w:p>
            <w:pPr>
              <w:keepNext w:val="0"/>
              <w:spacing w:before="0" w:after="0" w:line="269" w:lineRule="auto"/>
            </w:pPr>
            <w:r>
              <w:rPr>
                <w:rFonts w:ascii="Arial" w:hAnsi="Arial" w:eastAsia="Arial"/>
                <w:b w:val="0"/>
                <w:i w:val="0"/>
                <w:color w:val="2F292D"/>
                <w:sz w:val="20"/>
              </w:rPr>
              <w:t>Chưa cần làm audio pipeline phức tạp. Trước tiên hãy có một bộ audio người nói chất lượng tốt, rõ bản quyền, khớp transcript và timecode; sau đó mới bổ sung replay theo segment, transcript sau khi trả lời và phân tích điểm mất dấu.</w:t>
            </w:r>
          </w:p>
        </w:tc>
      </w:tr>
    </w:tbl>
    <w:p>
      <w:pPr>
        <w:spacing w:after="20"/>
      </w:pPr>
    </w:p>
    <w:p>
      <w:pPr>
        <w:keepNext/>
        <w:spacing w:before="160" w:after="80" w:line="252" w:lineRule="auto"/>
      </w:pPr>
      <w:r>
        <w:rPr>
          <w:rFonts w:ascii="Arial" w:hAnsi="Arial" w:eastAsia="Arial"/>
          <w:b/>
          <w:i w:val="0"/>
          <w:color w:val="2F292D"/>
          <w:sz w:val="29"/>
        </w:rPr>
        <w:t>5.4 Writing - hiện mới là “editor tự luyện”</w:t>
      </w:r>
    </w:p>
    <w:p>
      <w:pPr>
        <w:keepNext w:val="0"/>
        <w:spacing w:before="0" w:after="100" w:line="276" w:lineRule="auto"/>
      </w:pPr>
      <w:r>
        <w:rPr>
          <w:rFonts w:ascii="Arial" w:hAnsi="Arial" w:eastAsia="Arial"/>
          <w:b w:val="0"/>
          <w:i w:val="0"/>
          <w:color w:val="2F292D"/>
          <w:sz w:val="21"/>
        </w:rPr>
        <w:t>Đếm từ, autosave, checklist và bài mẫu là foundation tốt nhưng chưa giải quyết nỗi đau lớn nhất: người học không biết bài mình yếu ở đâu và sửa như thế nào.</w:t>
      </w:r>
    </w:p>
    <w:p>
      <w:pPr>
        <w:spacing w:after="70" w:line="269" w:lineRule="auto"/>
        <w:ind w:left="255" w:hanging="142"/>
      </w:pPr>
      <w:r>
        <w:rPr>
          <w:rFonts w:ascii="Arial" w:hAnsi="Arial" w:eastAsia="Arial"/>
          <w:b/>
          <w:i w:val="0"/>
          <w:color w:val="D63D73"/>
          <w:sz w:val="20"/>
        </w:rPr>
        <w:t xml:space="preserve">• </w:t>
      </w:r>
      <w:r>
        <w:rPr>
          <w:rFonts w:ascii="Arial" w:hAnsi="Arial" w:eastAsia="Arial"/>
          <w:b w:val="0"/>
          <w:i w:val="0"/>
          <w:color w:val="2F292D"/>
          <w:sz w:val="20"/>
        </w:rPr>
        <w:t>Thiếu rubric-based evaluation theo Task Fulfillment, Organization, Vocabulary, Grammar và evidence cụ thể trong bài.</w:t>
      </w:r>
    </w:p>
    <w:p>
      <w:pPr>
        <w:spacing w:after="70" w:line="269" w:lineRule="auto"/>
        <w:ind w:left="255" w:hanging="142"/>
      </w:pPr>
      <w:r>
        <w:rPr>
          <w:rFonts w:ascii="Arial" w:hAnsi="Arial" w:eastAsia="Arial"/>
          <w:b/>
          <w:i w:val="0"/>
          <w:color w:val="D63D73"/>
          <w:sz w:val="20"/>
        </w:rPr>
        <w:t xml:space="preserve">• </w:t>
      </w:r>
      <w:r>
        <w:rPr>
          <w:rFonts w:ascii="Arial" w:hAnsi="Arial" w:eastAsia="Arial"/>
          <w:b w:val="0"/>
          <w:i w:val="0"/>
          <w:color w:val="2F292D"/>
          <w:sz w:val="20"/>
        </w:rPr>
        <w:t>Thiếu top 2-3 lỗi quan trọng nhất thay vì feedback dài.</w:t>
      </w:r>
    </w:p>
    <w:p>
      <w:pPr>
        <w:spacing w:after="70" w:line="269" w:lineRule="auto"/>
        <w:ind w:left="255" w:hanging="142"/>
      </w:pPr>
      <w:r>
        <w:rPr>
          <w:rFonts w:ascii="Arial" w:hAnsi="Arial" w:eastAsia="Arial"/>
          <w:b/>
          <w:i w:val="0"/>
          <w:color w:val="D63D73"/>
          <w:sz w:val="20"/>
        </w:rPr>
        <w:t xml:space="preserve">• </w:t>
      </w:r>
      <w:r>
        <w:rPr>
          <w:rFonts w:ascii="Arial" w:hAnsi="Arial" w:eastAsia="Arial"/>
          <w:b w:val="0"/>
          <w:i w:val="0"/>
          <w:color w:val="2F292D"/>
          <w:sz w:val="20"/>
        </w:rPr>
        <w:t>Thiếu rewrite challenge: sửa đúng đoạn/câu gây mất điểm rồi so sánh trước-sau.</w:t>
      </w:r>
    </w:p>
    <w:p>
      <w:pPr>
        <w:spacing w:after="70" w:line="269" w:lineRule="auto"/>
        <w:ind w:left="255" w:hanging="142"/>
      </w:pPr>
      <w:r>
        <w:rPr>
          <w:rFonts w:ascii="Arial" w:hAnsi="Arial" w:eastAsia="Arial"/>
          <w:b/>
          <w:i w:val="0"/>
          <w:color w:val="D63D73"/>
          <w:sz w:val="20"/>
        </w:rPr>
        <w:t xml:space="preserve">• </w:t>
      </w:r>
      <w:r>
        <w:rPr>
          <w:rFonts w:ascii="Arial" w:hAnsi="Arial" w:eastAsia="Arial"/>
          <w:b w:val="0"/>
          <w:i w:val="0"/>
          <w:color w:val="2F292D"/>
          <w:sz w:val="20"/>
        </w:rPr>
        <w:t>Thiếu lưu version rubric/model/prompt và confidence để tránh xem AI score như điểm chính thức.</w:t>
      </w:r>
    </w:p>
    <w:p>
      <w:pPr>
        <w:keepNext/>
        <w:spacing w:before="160" w:after="80" w:line="252" w:lineRule="auto"/>
      </w:pPr>
      <w:r>
        <w:rPr>
          <w:rFonts w:ascii="Arial" w:hAnsi="Arial" w:eastAsia="Arial"/>
          <w:b/>
          <w:i w:val="0"/>
          <w:color w:val="2F292D"/>
          <w:sz w:val="29"/>
        </w:rPr>
        <w:t>5.5 Speaking - recorder tốt nhưng chưa phải mock interview</w:t>
      </w:r>
    </w:p>
    <w:p>
      <w:pPr>
        <w:keepNext w:val="0"/>
        <w:spacing w:before="0" w:after="100" w:line="276" w:lineRule="auto"/>
      </w:pPr>
      <w:r>
        <w:rPr>
          <w:rFonts w:ascii="Arial" w:hAnsi="Arial" w:eastAsia="Arial"/>
          <w:b w:val="0"/>
          <w:i w:val="0"/>
          <w:color w:val="2F292D"/>
          <w:sz w:val="21"/>
        </w:rPr>
        <w:t>MediaRecorder + nghe lại giúp người học bắt đầu nói, nhưng trải nghiệm vẫn là tự ghi âm. Mục tiêu “chân thực” cần ít nhất STT, phân tích pause/repetition, feedback theo task và vòng nói lại. Một mock interviewer có follow-up có thể bổ sung sau khi phần chấm/feedback cơ bản ổn định.</w:t>
      </w:r>
    </w:p>
    <w:p>
      <w:pPr>
        <w:keepNext/>
        <w:spacing w:before="160" w:after="80" w:line="252" w:lineRule="auto"/>
      </w:pPr>
      <w:r>
        <w:rPr>
          <w:rFonts w:ascii="Arial" w:hAnsi="Arial" w:eastAsia="Arial"/>
          <w:b/>
          <w:i w:val="0"/>
          <w:color w:val="2F292D"/>
          <w:sz w:val="29"/>
        </w:rPr>
        <w:t>5.6 Personalization - phần quan trọng nhất cần nâng từ v1 lên v2</w:t>
      </w:r>
    </w:p>
    <w:p>
      <w:pPr>
        <w:keepNext w:val="0"/>
        <w:spacing w:before="0" w:after="100" w:line="276" w:lineRule="auto"/>
      </w:pPr>
      <w:r>
        <w:rPr>
          <w:rFonts w:ascii="Arial" w:hAnsi="Arial" w:eastAsia="Arial"/>
          <w:b w:val="0"/>
          <w:i w:val="0"/>
          <w:color w:val="2F292D"/>
          <w:sz w:val="21"/>
        </w:rPr>
        <w:t>Daily plan hiện đã cá nhân hóa nhưng chưa adaptive đủ sâu. Phiên bản tiếp theo nên tính priority dựa trên weakness, due review, recency gap, exam urgency, confidence gap và diversity guard. Quan trọng hơn, UI phải giải thích ngắn “vì sao hôm nay hệ thống chọn bài này”.</w:t>
      </w:r>
    </w:p>
    <w:p>
      <w:pPr>
        <w:spacing w:after="70" w:line="269" w:lineRule="auto"/>
        <w:ind w:left="255" w:hanging="142"/>
      </w:pPr>
      <w:r>
        <w:rPr>
          <w:rFonts w:ascii="Arial" w:hAnsi="Arial" w:eastAsia="Arial"/>
          <w:b/>
          <w:i w:val="0"/>
          <w:color w:val="D63D73"/>
          <w:sz w:val="20"/>
        </w:rPr>
        <w:t xml:space="preserve">• </w:t>
      </w:r>
      <w:r>
        <w:rPr>
          <w:rFonts w:ascii="Arial" w:hAnsi="Arial" w:eastAsia="Arial"/>
          <w:b w:val="0"/>
          <w:i w:val="0"/>
          <w:color w:val="2F292D"/>
          <w:sz w:val="20"/>
        </w:rPr>
        <w:t>Thêm lựa chọn mức chắc chắn: “Đoán / Không chắc / Rất chắc” cho câu khách quan.</w:t>
      </w:r>
    </w:p>
    <w:p>
      <w:pPr>
        <w:spacing w:after="70" w:line="269" w:lineRule="auto"/>
        <w:ind w:left="255" w:hanging="142"/>
      </w:pPr>
      <w:r>
        <w:rPr>
          <w:rFonts w:ascii="Arial" w:hAnsi="Arial" w:eastAsia="Arial"/>
          <w:b/>
          <w:i w:val="0"/>
          <w:color w:val="D63D73"/>
          <w:sz w:val="20"/>
        </w:rPr>
        <w:t xml:space="preserve">• </w:t>
      </w:r>
      <w:r>
        <w:rPr>
          <w:rFonts w:ascii="Arial" w:hAnsi="Arial" w:eastAsia="Arial"/>
          <w:b w:val="0"/>
          <w:i w:val="0"/>
          <w:color w:val="2F292D"/>
          <w:sz w:val="20"/>
        </w:rPr>
        <w:t>Sai + rất chắc phải có priority cao hơn sai + đoán, vì đây thường là misconception.</w:t>
      </w:r>
    </w:p>
    <w:p>
      <w:pPr>
        <w:spacing w:after="70" w:line="269" w:lineRule="auto"/>
        <w:ind w:left="255" w:hanging="142"/>
      </w:pPr>
      <w:r>
        <w:rPr>
          <w:rFonts w:ascii="Arial" w:hAnsi="Arial" w:eastAsia="Arial"/>
          <w:b/>
          <w:i w:val="0"/>
          <w:color w:val="D63D73"/>
          <w:sz w:val="20"/>
        </w:rPr>
        <w:t xml:space="preserve">• </w:t>
      </w:r>
      <w:r>
        <w:rPr>
          <w:rFonts w:ascii="Arial" w:hAnsi="Arial" w:eastAsia="Arial"/>
          <w:b w:val="0"/>
          <w:i w:val="0"/>
          <w:color w:val="2F292D"/>
          <w:sz w:val="20"/>
        </w:rPr>
        <w:t>Khi gần ngày thi, tự dịch trọng tâm từ học kỹ thuật sang timed practice và mock.</w:t>
      </w:r>
    </w:p>
    <w:p>
      <w:pPr>
        <w:keepNext/>
        <w:spacing w:before="220" w:after="140" w:line="252" w:lineRule="auto"/>
      </w:pPr>
      <w:r>
        <w:rPr>
          <w:rFonts w:ascii="Arial" w:hAnsi="Arial" w:eastAsia="Arial"/>
          <w:b/>
          <w:i w:val="0"/>
          <w:color w:val="2F292D"/>
          <w:sz w:val="42"/>
        </w:rPr>
        <w:t>6. Đánh giá kiến trúc kỹ thuật cho chặng tiếp theo</w:t>
      </w:r>
    </w:p>
    <w:tbl>
      <w:tblPr>
        <w:tblW w:type="auto" w:w="0"/>
        <w:jc w:val="center"/>
        <w:tblLayout w:type="fixed"/>
        <w:tblLook w:firstColumn="1" w:firstRow="1" w:lastColumn="0" w:lastRow="0" w:noHBand="0" w:noVBand="1" w:val="04A0"/>
      </w:tblPr>
      <w:tblGrid>
        <w:gridCol w:w="9694"/>
      </w:tblGrid>
      <w:tr>
        <w:trPr>
          <w:cantSplit/>
        </w:trPr>
        <w:tc>
          <w:tcPr>
            <w:tcW w:type="dxa" w:w="9922"/>
            <w:shd w:fill="EAF6F0"/>
            <w:tcBorders>
              <w:top w:val="nil"/>
              <w:left w:val="single" w:sz="16" w:color="2E7D5B"/>
              <w:bottom w:val="nil"/>
              <w:right w:val="nil"/>
            </w:tcBorders>
            <w:tcMar>
              <w:top w:w="150" w:type="dxa"/>
              <w:start w:w="180" w:type="dxa"/>
              <w:bottom w:w="150" w:type="dxa"/>
              <w:end w:w="180" w:type="dxa"/>
            </w:tcMar>
          </w:tcPr>
          <w:p>
            <w:pPr>
              <w:keepNext w:val="0"/>
              <w:spacing w:before="0" w:after="60" w:line="259" w:lineRule="auto"/>
            </w:pPr>
            <w:r>
              <w:rPr>
                <w:rFonts w:ascii="Arial" w:hAnsi="Arial" w:eastAsia="Arial"/>
                <w:b/>
                <w:i w:val="0"/>
                <w:color w:val="2E7D5B"/>
                <w:sz w:val="22"/>
              </w:rPr>
              <w:t>Không rewrite</w:t>
            </w:r>
          </w:p>
          <w:p>
            <w:pPr>
              <w:keepNext w:val="0"/>
              <w:spacing w:before="0" w:after="0" w:line="269" w:lineRule="auto"/>
            </w:pPr>
            <w:r>
              <w:rPr>
                <w:rFonts w:ascii="Arial" w:hAnsi="Arial" w:eastAsia="Arial"/>
                <w:b w:val="0"/>
                <w:i w:val="0"/>
                <w:color w:val="2F292D"/>
                <w:sz w:val="20"/>
              </w:rPr>
              <w:t>Giữ Next.js + TypeScript + Tailwind + local-first + Supabase. Đây là stack đúng cho app cá nhân. Chỉ thêm server boundary và data model mới khi AI bắt đầu xuất hiện.</w:t>
            </w:r>
          </w:p>
        </w:tc>
      </w:tr>
    </w:tbl>
    <w:p>
      <w:pPr>
        <w:spacing w:after="20"/>
      </w:pPr>
    </w:p>
    <w:tbl>
      <w:tblPr>
        <w:tblW w:type="auto" w:w="0"/>
        <w:jc w:val="center"/>
        <w:tblLayout w:type="fixed"/>
        <w:tblLook w:firstColumn="1" w:firstRow="1" w:lastColumn="0" w:lastRow="0" w:noHBand="0" w:noVBand="1" w:val="04A0"/>
      </w:tblPr>
      <w:tblGrid>
        <w:gridCol w:w="3307"/>
        <w:gridCol w:w="3307"/>
        <w:gridCol w:w="3307"/>
      </w:tblGrid>
      <w:tr>
        <w:trPr>
          <w:tblHeader w:val="true"/>
        </w:trPr>
        <w:tc>
          <w:tcPr>
            <w:tcW w:type="dxa" w:w="2381"/>
            <w:shd w:fill="4B3A42"/>
            <w:tcMar>
              <w:top w:w="110" w:type="dxa"/>
              <w:start w:w="120" w:type="dxa"/>
              <w:bottom w:w="110" w:type="dxa"/>
              <w:end w:w="120" w:type="dxa"/>
            </w:tcMar>
            <w:vAlign w:val="center"/>
            <w:tcBorders>
              <w:top w:val="single" w:sz="4" w:color="4B3A42"/>
              <w:left w:val="single" w:sz="4" w:color="4B3A42"/>
              <w:bottom w:val="single" w:sz="4" w:color="4B3A42"/>
              <w:right w:val="single" w:sz="4" w:color="4B3A42"/>
            </w:tcBorders>
          </w:tcPr>
          <w:p>
            <w:pPr>
              <w:jc w:val="left"/>
            </w:pPr>
            <w:r>
              <w:rPr>
                <w:rFonts w:ascii="Arial" w:hAnsi="Arial" w:eastAsia="Arial"/>
                <w:b/>
                <w:i w:val="0"/>
                <w:color w:val="FFFFFF"/>
                <w:sz w:val="19"/>
              </w:rPr>
              <w:t>Thành phần</w:t>
            </w:r>
          </w:p>
        </w:tc>
        <w:tc>
          <w:tcPr>
            <w:tcW w:type="dxa" w:w="2041"/>
            <w:shd w:fill="4B3A42"/>
            <w:tcMar>
              <w:top w:w="110" w:type="dxa"/>
              <w:start w:w="120" w:type="dxa"/>
              <w:bottom w:w="110" w:type="dxa"/>
              <w:end w:w="120" w:type="dxa"/>
            </w:tcMar>
            <w:vAlign w:val="center"/>
            <w:tcBorders>
              <w:top w:val="single" w:sz="4" w:color="4B3A42"/>
              <w:left w:val="single" w:sz="4" w:color="4B3A42"/>
              <w:bottom w:val="single" w:sz="4" w:color="4B3A42"/>
              <w:right w:val="single" w:sz="4" w:color="4B3A42"/>
            </w:tcBorders>
          </w:tcPr>
          <w:p>
            <w:pPr>
              <w:jc w:val="center"/>
            </w:pPr>
            <w:r>
              <w:rPr>
                <w:rFonts w:ascii="Arial" w:hAnsi="Arial" w:eastAsia="Arial"/>
                <w:b/>
                <w:i w:val="0"/>
                <w:color w:val="FFFFFF"/>
                <w:sz w:val="19"/>
              </w:rPr>
              <w:t>Khuyến nghị</w:t>
            </w:r>
          </w:p>
        </w:tc>
        <w:tc>
          <w:tcPr>
            <w:tcW w:type="dxa" w:w="5102"/>
            <w:shd w:fill="4B3A42"/>
            <w:tcMar>
              <w:top w:w="110" w:type="dxa"/>
              <w:start w:w="120" w:type="dxa"/>
              <w:bottom w:w="110" w:type="dxa"/>
              <w:end w:w="120" w:type="dxa"/>
            </w:tcMar>
            <w:vAlign w:val="center"/>
            <w:tcBorders>
              <w:top w:val="single" w:sz="4" w:color="4B3A42"/>
              <w:left w:val="single" w:sz="4" w:color="4B3A42"/>
              <w:bottom w:val="single" w:sz="4" w:color="4B3A42"/>
              <w:right w:val="single" w:sz="4" w:color="4B3A42"/>
            </w:tcBorders>
          </w:tcPr>
          <w:p>
            <w:pPr>
              <w:jc w:val="left"/>
            </w:pPr>
            <w:r>
              <w:rPr>
                <w:rFonts w:ascii="Arial" w:hAnsi="Arial" w:eastAsia="Arial"/>
                <w:b/>
                <w:i w:val="0"/>
                <w:color w:val="FFFFFF"/>
                <w:sz w:val="19"/>
              </w:rPr>
              <w:t>Lý do</w:t>
            </w:r>
          </w:p>
        </w:tc>
      </w:tr>
      <w:tr>
        <w:trPr>
          <w:cantSplit/>
        </w:trPr>
        <w:tc>
          <w:tcPr>
            <w:tcW w:type="dxa" w:w="2381"/>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Client learning state</w:t>
            </w:r>
          </w:p>
        </w:tc>
        <w:tc>
          <w:tcPr>
            <w:tcW w:type="dxa" w:w="2041"/>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i w:val="0"/>
                <w:color w:val="2F292D"/>
                <w:sz w:val="18"/>
              </w:rPr>
              <w:t>Giữ</w:t>
            </w:r>
          </w:p>
        </w:tc>
        <w:tc>
          <w:tcPr>
            <w:tcW w:type="dxa" w:w="5102"/>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StudyProvider/localStorage phù hợp. Tránh chuyển toàn bộ state sang cloud database chỉ vì muốn “chuẩn backend”.</w:t>
            </w:r>
          </w:p>
        </w:tc>
      </w:tr>
      <w:tr>
        <w:trPr>
          <w:cantSplit/>
        </w:trPr>
        <w:tc>
          <w:tcPr>
            <w:tcW w:type="dxa" w:w="2381"/>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IndexedDB audio</w:t>
            </w:r>
          </w:p>
        </w:tc>
        <w:tc>
          <w:tcPr>
            <w:tcW w:type="dxa" w:w="2041"/>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i w:val="0"/>
                <w:color w:val="2F292D"/>
                <w:sz w:val="18"/>
              </w:rPr>
              <w:t>Giữ</w:t>
            </w:r>
          </w:p>
        </w:tc>
        <w:tc>
          <w:tcPr>
            <w:tcW w:type="dxa" w:w="5102"/>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Đúng cho Blob cục bộ. Chỉ dùng Supabase Storage nếu Gùa thực sự cần nghe lại audio trên nhiều thiết bị.</w:t>
            </w:r>
          </w:p>
        </w:tc>
      </w:tr>
      <w:tr>
        <w:trPr>
          <w:cantSplit/>
        </w:trPr>
        <w:tc>
          <w:tcPr>
            <w:tcW w:type="dxa" w:w="2381"/>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Supabase snapshot + RLS</w:t>
            </w:r>
          </w:p>
        </w:tc>
        <w:tc>
          <w:tcPr>
            <w:tcW w:type="dxa" w:w="2041"/>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i w:val="0"/>
                <w:color w:val="2F292D"/>
                <w:sz w:val="18"/>
              </w:rPr>
              <w:t>Giữ</w:t>
            </w:r>
          </w:p>
        </w:tc>
        <w:tc>
          <w:tcPr>
            <w:tcW w:type="dxa" w:w="5102"/>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Phù hợp backup/sync thủ công. Không cần auto-merge trong giai đoạn này.</w:t>
            </w:r>
          </w:p>
        </w:tc>
      </w:tr>
      <w:tr>
        <w:trPr>
          <w:cantSplit/>
        </w:trPr>
        <w:tc>
          <w:tcPr>
            <w:tcW w:type="dxa" w:w="2381"/>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AI API key</w:t>
            </w:r>
          </w:p>
        </w:tc>
        <w:tc>
          <w:tcPr>
            <w:tcW w:type="dxa" w:w="2041"/>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i w:val="0"/>
                <w:color w:val="2F292D"/>
                <w:sz w:val="18"/>
              </w:rPr>
              <w:t>Phải bổ sung server-side</w:t>
            </w:r>
          </w:p>
        </w:tc>
        <w:tc>
          <w:tcPr>
            <w:tcW w:type="dxa" w:w="5102"/>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Khi thêm AI, browser không được gọi provider bằng secret. Dùng Next Route Handler/Server Action hoặc Supabase Edge Function.</w:t>
            </w:r>
          </w:p>
        </w:tc>
      </w:tr>
      <w:tr>
        <w:trPr>
          <w:cantSplit/>
        </w:trPr>
        <w:tc>
          <w:tcPr>
            <w:tcW w:type="dxa" w:w="2381"/>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Learning/AI data</w:t>
            </w:r>
          </w:p>
        </w:tc>
        <w:tc>
          <w:tcPr>
            <w:tcW w:type="dxa" w:w="2041"/>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i w:val="0"/>
                <w:color w:val="2F292D"/>
                <w:sz w:val="18"/>
              </w:rPr>
              <w:t>Bổ sung có chọn lọc</w:t>
            </w:r>
          </w:p>
        </w:tc>
        <w:tc>
          <w:tcPr>
            <w:tcW w:type="dxa" w:w="5102"/>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Nên có writing_submissions, speaking_attempts, ai_evaluations và error_patterns; giữ snapshot cho sync thiết bị.</w:t>
            </w:r>
          </w:p>
        </w:tc>
      </w:tr>
      <w:tr>
        <w:trPr>
          <w:cantSplit/>
        </w:trPr>
        <w:tc>
          <w:tcPr>
            <w:tcW w:type="dxa" w:w="2381"/>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Monitoring</w:t>
            </w:r>
          </w:p>
        </w:tc>
        <w:tc>
          <w:tcPr>
            <w:tcW w:type="dxa" w:w="2041"/>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i w:val="0"/>
                <w:color w:val="2F292D"/>
                <w:sz w:val="18"/>
              </w:rPr>
              <w:t>Sau deploy</w:t>
            </w:r>
          </w:p>
        </w:tc>
        <w:tc>
          <w:tcPr>
            <w:tcW w:type="dxa" w:w="5102"/>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Chỉ cần error logging tối thiểu cho production cá nhân; chưa cần observability stack lớn.</w:t>
            </w:r>
          </w:p>
        </w:tc>
      </w:tr>
      <w:tr>
        <w:trPr>
          <w:cantSplit/>
        </w:trPr>
        <w:tc>
          <w:tcPr>
            <w:tcW w:type="dxa" w:w="2381"/>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PWA/offline</w:t>
            </w:r>
          </w:p>
        </w:tc>
        <w:tc>
          <w:tcPr>
            <w:tcW w:type="dxa" w:w="2041"/>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i w:val="0"/>
                <w:color w:val="2F292D"/>
                <w:sz w:val="18"/>
              </w:rPr>
              <w:t>Hoãn</w:t>
            </w:r>
          </w:p>
        </w:tc>
        <w:tc>
          <w:tcPr>
            <w:tcW w:type="dxa" w:w="5102"/>
            <w:tcMar>
              <w:top w:w="110" w:type="dxa"/>
              <w:start w:w="120" w:type="dxa"/>
              <w:bottom w:w="110"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Chỉ làm nếu sử dụng thực tế cho thấy nhu cầu học khi mất mạng hoặc muốn Add to Home Screen tốt hơn.</w:t>
            </w:r>
          </w:p>
        </w:tc>
      </w:tr>
    </w:tbl>
    <w:p>
      <w:pPr>
        <w:spacing w:after="40"/>
      </w:pPr>
    </w:p>
    <w:p>
      <w:pPr>
        <w:keepNext/>
        <w:spacing w:before="160" w:after="80" w:line="252" w:lineRule="auto"/>
      </w:pPr>
      <w:r>
        <w:rPr>
          <w:rFonts w:ascii="Arial" w:hAnsi="Arial" w:eastAsia="Arial"/>
          <w:b/>
          <w:i w:val="0"/>
          <w:color w:val="2F292D"/>
          <w:sz w:val="29"/>
        </w:rPr>
        <w:t>6.1 Server boundary cho AI là thay đổi bắt buộc</w:t>
      </w:r>
    </w:p>
    <w:p>
      <w:pPr>
        <w:keepNext w:val="0"/>
        <w:spacing w:before="0" w:after="100" w:line="276" w:lineRule="auto"/>
      </w:pPr>
      <w:r>
        <w:rPr>
          <w:rFonts w:ascii="Arial" w:hAnsi="Arial" w:eastAsia="Arial"/>
          <w:b w:val="0"/>
          <w:i w:val="0"/>
          <w:color w:val="2F292D"/>
          <w:sz w:val="21"/>
        </w:rPr>
        <w:t>Kiến trúc hiện không có API route là ổn khi chưa có AI. Khi triển khai Writing/Speaking AI, cần một lớp server-side để giữ API key, validate payload, giới hạn kích thước, chuẩn hóa structured output và kiểm soát việc gửi nội dung người học ra dịch vụ bên ngoài.</w:t>
      </w:r>
    </w:p>
    <w:p>
      <w:pPr>
        <w:spacing w:after="70" w:line="269" w:lineRule="auto"/>
        <w:ind w:left="255" w:hanging="142"/>
      </w:pPr>
      <w:r>
        <w:rPr>
          <w:rFonts w:ascii="Arial" w:hAnsi="Arial" w:eastAsia="Arial"/>
          <w:b/>
          <w:i w:val="0"/>
          <w:color w:val="D63D73"/>
          <w:sz w:val="20"/>
        </w:rPr>
        <w:t xml:space="preserve">• </w:t>
      </w:r>
      <w:r>
        <w:rPr>
          <w:rFonts w:ascii="Arial" w:hAnsi="Arial" w:eastAsia="Arial"/>
          <w:b w:val="0"/>
          <w:i w:val="0"/>
          <w:color w:val="2F292D"/>
          <w:sz w:val="20"/>
        </w:rPr>
        <w:t>Không đặt AI secret trong NEXT_PUBLIC_* hoặc client bundle.</w:t>
      </w:r>
    </w:p>
    <w:p>
      <w:pPr>
        <w:spacing w:after="70" w:line="269" w:lineRule="auto"/>
        <w:ind w:left="255" w:hanging="142"/>
      </w:pPr>
      <w:r>
        <w:rPr>
          <w:rFonts w:ascii="Arial" w:hAnsi="Arial" w:eastAsia="Arial"/>
          <w:b/>
          <w:i w:val="0"/>
          <w:color w:val="D63D73"/>
          <w:sz w:val="20"/>
        </w:rPr>
        <w:t xml:space="preserve">• </w:t>
      </w:r>
      <w:r>
        <w:rPr>
          <w:rFonts w:ascii="Arial" w:hAnsi="Arial" w:eastAsia="Arial"/>
          <w:b w:val="0"/>
          <w:i w:val="0"/>
          <w:color w:val="2F292D"/>
          <w:sz w:val="20"/>
        </w:rPr>
        <w:t>Lưu rubric version, model version, prompt version và confidence cho từng evaluation.</w:t>
      </w:r>
    </w:p>
    <w:p>
      <w:pPr>
        <w:spacing w:after="70" w:line="269" w:lineRule="auto"/>
        <w:ind w:left="255" w:hanging="142"/>
      </w:pPr>
      <w:r>
        <w:rPr>
          <w:rFonts w:ascii="Arial" w:hAnsi="Arial" w:eastAsia="Arial"/>
          <w:b/>
          <w:i w:val="0"/>
          <w:color w:val="D63D73"/>
          <w:sz w:val="20"/>
        </w:rPr>
        <w:t xml:space="preserve">• </w:t>
      </w:r>
      <w:r>
        <w:rPr>
          <w:rFonts w:ascii="Arial" w:hAnsi="Arial" w:eastAsia="Arial"/>
          <w:b w:val="0"/>
          <w:i w:val="0"/>
          <w:color w:val="2F292D"/>
          <w:sz w:val="20"/>
        </w:rPr>
        <w:t>Cho người học chủ động bấm “Nhờ AI góp ý” thay vì tự động gửi mọi bài/recording.</w:t>
      </w:r>
    </w:p>
    <w:p>
      <w:pPr>
        <w:keepNext/>
        <w:spacing w:before="220" w:after="140" w:line="252" w:lineRule="auto"/>
      </w:pPr>
      <w:r>
        <w:rPr>
          <w:rFonts w:ascii="Arial" w:hAnsi="Arial" w:eastAsia="Arial"/>
          <w:b/>
          <w:i w:val="0"/>
          <w:color w:val="2F292D"/>
          <w:sz w:val="42"/>
        </w:rPr>
        <w:t>7. Risk register: cái gì có thể làm sản phẩm “đẹp nhưng học không hiệu quả”</w:t>
      </w:r>
    </w:p>
    <w:tbl>
      <w:tblPr>
        <w:tblW w:type="auto" w:w="0"/>
        <w:jc w:val="center"/>
        <w:tblLayout w:type="fixed"/>
        <w:tblLook w:firstColumn="1" w:firstRow="1" w:lastColumn="0" w:lastRow="0" w:noHBand="0" w:noVBand="1" w:val="04A0"/>
      </w:tblPr>
      <w:tblGrid>
        <w:gridCol w:w="2480"/>
        <w:gridCol w:w="2480"/>
        <w:gridCol w:w="2480"/>
        <w:gridCol w:w="2480"/>
      </w:tblGrid>
      <w:tr>
        <w:trPr>
          <w:tblHeader w:val="true"/>
        </w:trPr>
        <w:tc>
          <w:tcPr>
            <w:tcW w:type="dxa" w:w="2268"/>
            <w:shd w:fill="4B3A42"/>
            <w:tcMar>
              <w:top w:w="110" w:type="dxa"/>
              <w:start w:w="120" w:type="dxa"/>
              <w:bottom w:w="110" w:type="dxa"/>
              <w:end w:w="120" w:type="dxa"/>
            </w:tcMar>
            <w:tcBorders>
              <w:top w:val="single" w:sz="4" w:color="4B3A42"/>
              <w:left w:val="single" w:sz="4" w:color="4B3A42"/>
              <w:bottom w:val="single" w:sz="4" w:color="4B3A42"/>
              <w:right w:val="single" w:sz="4" w:color="4B3A42"/>
            </w:tcBorders>
          </w:tcPr>
          <w:p>
            <w:pPr>
              <w:jc w:val="left"/>
            </w:pPr>
            <w:r>
              <w:rPr>
                <w:rFonts w:ascii="Arial" w:hAnsi="Arial" w:eastAsia="Arial"/>
                <w:b/>
                <w:i w:val="0"/>
                <w:color w:val="FFFFFF"/>
                <w:sz w:val="18"/>
              </w:rPr>
              <w:t>Rủi ro</w:t>
            </w:r>
          </w:p>
        </w:tc>
        <w:tc>
          <w:tcPr>
            <w:tcW w:type="dxa" w:w="1191"/>
            <w:shd w:fill="4B3A42"/>
            <w:tcMar>
              <w:top w:w="110" w:type="dxa"/>
              <w:start w:w="120" w:type="dxa"/>
              <w:bottom w:w="110" w:type="dxa"/>
              <w:end w:w="120" w:type="dxa"/>
            </w:tcMar>
            <w:tcBorders>
              <w:top w:val="single" w:sz="4" w:color="4B3A42"/>
              <w:left w:val="single" w:sz="4" w:color="4B3A42"/>
              <w:bottom w:val="single" w:sz="4" w:color="4B3A42"/>
              <w:right w:val="single" w:sz="4" w:color="4B3A42"/>
            </w:tcBorders>
          </w:tcPr>
          <w:p>
            <w:pPr>
              <w:jc w:val="center"/>
            </w:pPr>
            <w:r>
              <w:rPr>
                <w:rFonts w:ascii="Arial" w:hAnsi="Arial" w:eastAsia="Arial"/>
                <w:b/>
                <w:i w:val="0"/>
                <w:color w:val="FFFFFF"/>
                <w:sz w:val="18"/>
              </w:rPr>
              <w:t>Mức</w:t>
            </w:r>
          </w:p>
        </w:tc>
        <w:tc>
          <w:tcPr>
            <w:tcW w:type="dxa" w:w="2835"/>
            <w:shd w:fill="4B3A42"/>
            <w:tcMar>
              <w:top w:w="110" w:type="dxa"/>
              <w:start w:w="120" w:type="dxa"/>
              <w:bottom w:w="110" w:type="dxa"/>
              <w:end w:w="120" w:type="dxa"/>
            </w:tcMar>
            <w:tcBorders>
              <w:top w:val="single" w:sz="4" w:color="4B3A42"/>
              <w:left w:val="single" w:sz="4" w:color="4B3A42"/>
              <w:bottom w:val="single" w:sz="4" w:color="4B3A42"/>
              <w:right w:val="single" w:sz="4" w:color="4B3A42"/>
            </w:tcBorders>
          </w:tcPr>
          <w:p>
            <w:pPr>
              <w:jc w:val="left"/>
            </w:pPr>
            <w:r>
              <w:rPr>
                <w:rFonts w:ascii="Arial" w:hAnsi="Arial" w:eastAsia="Arial"/>
                <w:b/>
                <w:i w:val="0"/>
                <w:color w:val="FFFFFF"/>
                <w:sz w:val="18"/>
              </w:rPr>
              <w:t>Ảnh hưởng</w:t>
            </w:r>
          </w:p>
        </w:tc>
        <w:tc>
          <w:tcPr>
            <w:tcW w:type="dxa" w:w="3345"/>
            <w:shd w:fill="4B3A42"/>
            <w:tcMar>
              <w:top w:w="110" w:type="dxa"/>
              <w:start w:w="120" w:type="dxa"/>
              <w:bottom w:w="110" w:type="dxa"/>
              <w:end w:w="120" w:type="dxa"/>
            </w:tcMar>
            <w:tcBorders>
              <w:top w:val="single" w:sz="4" w:color="4B3A42"/>
              <w:left w:val="single" w:sz="4" w:color="4B3A42"/>
              <w:bottom w:val="single" w:sz="4" w:color="4B3A42"/>
              <w:right w:val="single" w:sz="4" w:color="4B3A42"/>
            </w:tcBorders>
          </w:tcPr>
          <w:p>
            <w:pPr>
              <w:jc w:val="left"/>
            </w:pPr>
            <w:r>
              <w:rPr>
                <w:rFonts w:ascii="Arial" w:hAnsi="Arial" w:eastAsia="Arial"/>
                <w:b/>
                <w:i w:val="0"/>
                <w:color w:val="FFFFFF"/>
                <w:sz w:val="18"/>
              </w:rPr>
              <w:t>Cách xử lý</w:t>
            </w:r>
          </w:p>
        </w:tc>
      </w:tr>
      <w:tr>
        <w:trPr>
          <w:cantSplit/>
        </w:trPr>
        <w:tc>
          <w:tcPr>
            <w:tcW w:type="dxa" w:w="226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Học liệu sai độ khó / rubric lệch</w:t>
            </w:r>
          </w:p>
        </w:tc>
        <w:tc>
          <w:tcPr>
            <w:tcW w:type="dxa" w:w="119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7"/>
              </w:rPr>
              <w:t>Rất cao</w:t>
            </w:r>
          </w:p>
        </w:tc>
        <w:tc>
          <w:tcPr>
            <w:tcW w:type="dxa" w:w="283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Chấm/định hướng sai, tạo cảm giác tiến bộ giả</w:t>
            </w:r>
          </w:p>
        </w:tc>
        <w:tc>
          <w:tcPr>
            <w:tcW w:type="dxa" w:w="334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Giáo viên VSTEP review + versioned content</w:t>
            </w:r>
          </w:p>
        </w:tc>
      </w:tr>
      <w:tr>
        <w:trPr>
          <w:cantSplit/>
        </w:trPr>
        <w:tc>
          <w:tcPr>
            <w:tcW w:type="dxa" w:w="226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Full mock lặp lại ngữ liệu đã học</w:t>
            </w:r>
          </w:p>
        </w:tc>
        <w:tc>
          <w:tcPr>
            <w:tcW w:type="dxa" w:w="119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7"/>
              </w:rPr>
              <w:t>Cao</w:t>
            </w:r>
          </w:p>
        </w:tc>
        <w:tc>
          <w:tcPr>
            <w:tcW w:type="dxa" w:w="283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Điểm mock bị inflate, checkpoint mất giá trị</w:t>
            </w:r>
          </w:p>
        </w:tc>
        <w:tc>
          <w:tcPr>
            <w:tcW w:type="dxa" w:w="334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Tách practice bank và unseen assessment bank</w:t>
            </w:r>
          </w:p>
        </w:tc>
      </w:tr>
      <w:tr>
        <w:trPr>
          <w:cantSplit/>
        </w:trPr>
        <w:tc>
          <w:tcPr>
            <w:tcW w:type="dxa" w:w="226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Listening bằng TTS</w:t>
            </w:r>
          </w:p>
        </w:tc>
        <w:tc>
          <w:tcPr>
            <w:tcW w:type="dxa" w:w="119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7"/>
              </w:rPr>
              <w:t>Cao</w:t>
            </w:r>
          </w:p>
        </w:tc>
        <w:tc>
          <w:tcPr>
            <w:tcW w:type="dxa" w:w="283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Khác nhịp và chất lượng thực tế</w:t>
            </w:r>
          </w:p>
        </w:tc>
        <w:tc>
          <w:tcPr>
            <w:tcW w:type="dxa" w:w="334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Audio người nói + kiểm thử tai nghe/điện thoại</w:t>
            </w:r>
          </w:p>
        </w:tc>
      </w:tr>
      <w:tr>
        <w:trPr>
          <w:cantSplit/>
        </w:trPr>
        <w:tc>
          <w:tcPr>
            <w:tcW w:type="dxa" w:w="226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AI Writing/Speaking cho điểm quá tự tin</w:t>
            </w:r>
          </w:p>
        </w:tc>
        <w:tc>
          <w:tcPr>
            <w:tcW w:type="dxa" w:w="119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7"/>
              </w:rPr>
              <w:t>Cao</w:t>
            </w:r>
          </w:p>
        </w:tc>
        <w:tc>
          <w:tcPr>
            <w:tcW w:type="dxa" w:w="283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Người học hiểu nhầm feedback thành điểm chính thức</w:t>
            </w:r>
          </w:p>
        </w:tc>
        <w:tc>
          <w:tcPr>
            <w:tcW w:type="dxa" w:w="334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Rubric + evidence + confidence + disclaimer + calibration</w:t>
            </w:r>
          </w:p>
        </w:tc>
      </w:tr>
      <w:tr>
        <w:trPr>
          <w:cantSplit/>
        </w:trPr>
        <w:tc>
          <w:tcPr>
            <w:tcW w:type="dxa" w:w="226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Cá nhân hóa chỉ dựa trên skill tổng</w:t>
            </w:r>
          </w:p>
        </w:tc>
        <w:tc>
          <w:tcPr>
            <w:tcW w:type="dxa" w:w="119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7"/>
              </w:rPr>
              <w:t>Cao</w:t>
            </w:r>
          </w:p>
        </w:tc>
        <w:tc>
          <w:tcPr>
            <w:tcW w:type="dxa" w:w="283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Lặp lại bài không đúng nguyên nhân yếu</w:t>
            </w:r>
          </w:p>
        </w:tc>
        <w:tc>
          <w:tcPr>
            <w:tcW w:type="dxa" w:w="334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Subskill/error taxonomy + confidence + due review</w:t>
            </w:r>
          </w:p>
        </w:tc>
      </w:tr>
      <w:tr>
        <w:trPr>
          <w:cantSplit/>
        </w:trPr>
        <w:tc>
          <w:tcPr>
            <w:tcW w:type="dxa" w:w="226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Chưa test thiết bị thật</w:t>
            </w:r>
          </w:p>
        </w:tc>
        <w:tc>
          <w:tcPr>
            <w:tcW w:type="dxa" w:w="119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7"/>
              </w:rPr>
              <w:t>Cao</w:t>
            </w:r>
          </w:p>
        </w:tc>
        <w:tc>
          <w:tcPr>
            <w:tcW w:type="dxa" w:w="283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Micro/audio/Safari có thể vỡ dù E2E desktop xanh</w:t>
            </w:r>
          </w:p>
        </w:tc>
        <w:tc>
          <w:tcPr>
            <w:tcW w:type="dxa" w:w="334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UAT iPhone/Android/desktop trước release</w:t>
            </w:r>
          </w:p>
        </w:tc>
      </w:tr>
      <w:tr>
        <w:trPr>
          <w:cantSplit/>
        </w:trPr>
        <w:tc>
          <w:tcPr>
            <w:tcW w:type="dxa" w:w="226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Mất audio khi xóa browser data</w:t>
            </w:r>
          </w:p>
        </w:tc>
        <w:tc>
          <w:tcPr>
            <w:tcW w:type="dxa" w:w="119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7"/>
              </w:rPr>
              <w:t>Trung bình</w:t>
            </w:r>
          </w:p>
        </w:tc>
        <w:tc>
          <w:tcPr>
            <w:tcW w:type="dxa" w:w="283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Mất lịch sử Speaking</w:t>
            </w:r>
          </w:p>
        </w:tc>
        <w:tc>
          <w:tcPr>
            <w:tcW w:type="dxa" w:w="334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Download/backup rõ ràng hoặc Storage khi cần</w:t>
            </w:r>
          </w:p>
        </w:tc>
      </w:tr>
      <w:tr>
        <w:trPr>
          <w:cantSplit/>
        </w:trPr>
        <w:tc>
          <w:tcPr>
            <w:tcW w:type="dxa" w:w="226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Over-polish UI trước learning core</w:t>
            </w:r>
          </w:p>
        </w:tc>
        <w:tc>
          <w:tcPr>
            <w:tcW w:type="dxa" w:w="119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7"/>
              </w:rPr>
              <w:t>Trung bình</w:t>
            </w:r>
          </w:p>
        </w:tc>
        <w:tc>
          <w:tcPr>
            <w:tcW w:type="dxa" w:w="283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Tốn thời gian nhưng không tăng điểm thi</w:t>
            </w:r>
          </w:p>
        </w:tc>
        <w:tc>
          <w:tcPr>
            <w:tcW w:type="dxa" w:w="334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Freeze visual polish, ưu tiên học liệu/feedback</w:t>
            </w:r>
          </w:p>
        </w:tc>
      </w:tr>
    </w:tbl>
    <w:p>
      <w:pPr>
        <w:spacing w:after="40"/>
      </w:pPr>
    </w:p>
    <w:p>
      <w:pPr>
        <w:keepNext/>
        <w:spacing w:before="220" w:after="140" w:line="252" w:lineRule="auto"/>
      </w:pPr>
      <w:r>
        <w:rPr>
          <w:rFonts w:ascii="Arial" w:hAnsi="Arial" w:eastAsia="Arial"/>
          <w:b/>
          <w:i w:val="0"/>
          <w:color w:val="2F292D"/>
          <w:sz w:val="42"/>
        </w:rPr>
        <w:t>8. Roadmap đề xuất từ thời điểm hiện tại</w:t>
      </w:r>
    </w:p>
    <w:p>
      <w:pPr>
        <w:keepNext w:val="0"/>
        <w:spacing w:before="0" w:after="140" w:line="276" w:lineRule="auto"/>
      </w:pPr>
      <w:r>
        <w:rPr>
          <w:rFonts w:ascii="Arial" w:hAnsi="Arial" w:eastAsia="Arial"/>
          <w:b w:val="0"/>
          <w:i w:val="0"/>
          <w:color w:val="2F292D"/>
          <w:sz w:val="21"/>
        </w:rPr>
        <w:t>Thứ tự dưới đây khác nhẹ với báo cáo bàn giao: mục tiêu là đưa sản phẩm từ “code nền chắc” sang “học thật có hiệu quả”, không tiếp tục mở rộng hạ tầng trước khi learning loop hoàn chỉnh.</w:t>
      </w:r>
    </w:p>
    <w:p>
      <w:pPr>
        <w:keepNext/>
        <w:spacing w:before="160" w:after="80" w:line="252" w:lineRule="auto"/>
      </w:pPr>
      <w:r>
        <w:rPr>
          <w:rFonts w:ascii="Arial" w:hAnsi="Arial" w:eastAsia="Arial"/>
          <w:b/>
          <w:i w:val="0"/>
          <w:color w:val="2F292D"/>
          <w:sz w:val="29"/>
        </w:rPr>
        <w:t>P0 - Đưa bản hiện tại vào dùng thật</w:t>
      </w:r>
    </w:p>
    <w:p>
      <w:pPr>
        <w:spacing w:after="80" w:line="269" w:lineRule="auto"/>
        <w:ind w:left="312" w:hanging="312"/>
      </w:pPr>
      <w:r>
        <w:rPr>
          <w:rFonts w:ascii="Arial" w:hAnsi="Arial" w:eastAsia="Arial"/>
          <w:b/>
          <w:i w:val="0"/>
          <w:color w:val="B92F5E"/>
          <w:sz w:val="20"/>
        </w:rPr>
        <w:t xml:space="preserve">1. </w:t>
      </w:r>
      <w:r>
        <w:rPr>
          <w:rFonts w:ascii="Arial" w:hAnsi="Arial" w:eastAsia="Arial"/>
          <w:b w:val="0"/>
          <w:i w:val="0"/>
          <w:color w:val="2F292D"/>
          <w:sz w:val="20"/>
        </w:rPr>
        <w:t>Deploy HTTPS ổn định; dọn Vercel link cũ nếu còn 404; cấu hình Supabase trên môi trường production.</w:t>
      </w:r>
    </w:p>
    <w:p>
      <w:pPr>
        <w:spacing w:after="80" w:line="269" w:lineRule="auto"/>
        <w:ind w:left="312" w:hanging="312"/>
      </w:pPr>
      <w:r>
        <w:rPr>
          <w:rFonts w:ascii="Arial" w:hAnsi="Arial" w:eastAsia="Arial"/>
          <w:b/>
          <w:i w:val="0"/>
          <w:color w:val="B92F5E"/>
          <w:sz w:val="20"/>
        </w:rPr>
        <w:t xml:space="preserve">2. </w:t>
      </w:r>
      <w:r>
        <w:rPr>
          <w:rFonts w:ascii="Arial" w:hAnsi="Arial" w:eastAsia="Arial"/>
          <w:b w:val="0"/>
          <w:i w:val="0"/>
          <w:color w:val="2F292D"/>
          <w:sz w:val="20"/>
        </w:rPr>
        <w:t>Nghiệm thu đúng thiết bị của Gùa: desktop chính, điện thoại, Safari/Chrome tương ứng, micro, tai nghe/loa, reload và screen lock.</w:t>
      </w:r>
    </w:p>
    <w:p>
      <w:pPr>
        <w:spacing w:after="80" w:line="269" w:lineRule="auto"/>
        <w:ind w:left="312" w:hanging="312"/>
      </w:pPr>
      <w:r>
        <w:rPr>
          <w:rFonts w:ascii="Arial" w:hAnsi="Arial" w:eastAsia="Arial"/>
          <w:b/>
          <w:i w:val="0"/>
          <w:color w:val="B92F5E"/>
          <w:sz w:val="20"/>
        </w:rPr>
        <w:t xml:space="preserve">3. </w:t>
      </w:r>
      <w:r>
        <w:rPr>
          <w:rFonts w:ascii="Arial" w:hAnsi="Arial" w:eastAsia="Arial"/>
          <w:b w:val="0"/>
          <w:i w:val="0"/>
          <w:color w:val="2F292D"/>
          <w:sz w:val="20"/>
        </w:rPr>
        <w:t>Chạy flow A → B → A cho sync hai thiết bị và một lần restore từ backup trên profile trình duyệt sạch.</w:t>
      </w:r>
    </w:p>
    <w:p>
      <w:pPr>
        <w:spacing w:after="80" w:line="269" w:lineRule="auto"/>
        <w:ind w:left="312" w:hanging="312"/>
      </w:pPr>
      <w:r>
        <w:rPr>
          <w:rFonts w:ascii="Arial" w:hAnsi="Arial" w:eastAsia="Arial"/>
          <w:b/>
          <w:i w:val="0"/>
          <w:color w:val="B92F5E"/>
          <w:sz w:val="20"/>
        </w:rPr>
        <w:t xml:space="preserve">4. </w:t>
      </w:r>
      <w:r>
        <w:rPr>
          <w:rFonts w:ascii="Arial" w:hAnsi="Arial" w:eastAsia="Arial"/>
          <w:b w:val="0"/>
          <w:i w:val="0"/>
          <w:color w:val="2F292D"/>
          <w:sz w:val="20"/>
        </w:rPr>
        <w:t>Cho Gùa dùng thực tế 5-7 ngày; ghi lại chỗ nào khó hiểu, chỗ nào bỏ cuộc, bài nào quá dài/ngắn và thời điểm nào Daily Mission không hợp lý.</w:t>
      </w:r>
    </w:p>
    <w:tbl>
      <w:tblPr>
        <w:tblW w:type="auto" w:w="0"/>
        <w:jc w:val="center"/>
        <w:tblLayout w:type="fixed"/>
        <w:tblLook w:firstColumn="1" w:firstRow="1" w:lastColumn="0" w:lastRow="0" w:noHBand="0" w:noVBand="1" w:val="04A0"/>
      </w:tblPr>
      <w:tblGrid>
        <w:gridCol w:w="9694"/>
      </w:tblGrid>
      <w:tr>
        <w:trPr>
          <w:cantSplit/>
        </w:trPr>
        <w:tc>
          <w:tcPr>
            <w:tcW w:type="dxa" w:w="9922"/>
            <w:shd w:fill="EAF6F0"/>
            <w:tcBorders>
              <w:top w:val="nil"/>
              <w:left w:val="single" w:sz="16" w:color="2E7D5B"/>
              <w:bottom w:val="nil"/>
              <w:right w:val="nil"/>
            </w:tcBorders>
            <w:tcMar>
              <w:top w:w="150" w:type="dxa"/>
              <w:start w:w="180" w:type="dxa"/>
              <w:bottom w:w="150" w:type="dxa"/>
              <w:end w:w="180" w:type="dxa"/>
            </w:tcMar>
          </w:tcPr>
          <w:p>
            <w:pPr>
              <w:keepNext w:val="0"/>
              <w:spacing w:before="0" w:after="60" w:line="259" w:lineRule="auto"/>
            </w:pPr>
            <w:r>
              <w:rPr>
                <w:rFonts w:ascii="Arial" w:hAnsi="Arial" w:eastAsia="Arial"/>
                <w:b/>
                <w:i w:val="0"/>
                <w:color w:val="2E7D5B"/>
                <w:sz w:val="22"/>
              </w:rPr>
              <w:t>Definition of Done P0</w:t>
            </w:r>
          </w:p>
          <w:p>
            <w:pPr>
              <w:keepNext w:val="0"/>
              <w:spacing w:before="0" w:after="0" w:line="269" w:lineRule="auto"/>
            </w:pPr>
            <w:r>
              <w:rPr>
                <w:rFonts w:ascii="Arial" w:hAnsi="Arial" w:eastAsia="Arial"/>
                <w:b w:val="0"/>
                <w:i w:val="0"/>
                <w:color w:val="2F292D"/>
                <w:sz w:val="20"/>
              </w:rPr>
              <w:t>Gùa có thể mở URL từ máy tính/điện thoại, hoàn thành Reading, Listening, Speaking recording và mini exam; reload không mất bài; backup/restore được; không có bug blocking trong một tuần dùng thật.</w:t>
            </w:r>
          </w:p>
        </w:tc>
      </w:tr>
    </w:tbl>
    <w:p>
      <w:pPr>
        <w:spacing w:after="20"/>
      </w:pPr>
    </w:p>
    <w:p>
      <w:pPr>
        <w:keepNext/>
        <w:spacing w:before="160" w:after="80" w:line="252" w:lineRule="auto"/>
      </w:pPr>
      <w:r>
        <w:rPr>
          <w:rFonts w:ascii="Arial" w:hAnsi="Arial" w:eastAsia="Arial"/>
          <w:b/>
          <w:i w:val="0"/>
          <w:color w:val="2F292D"/>
          <w:sz w:val="29"/>
        </w:rPr>
        <w:t>P1 - Làm đúng chuyên môn trước khi làm thông minh hơn</w:t>
      </w:r>
    </w:p>
    <w:p>
      <w:pPr>
        <w:keepNext/>
        <w:spacing w:after="80" w:line="269" w:lineRule="auto"/>
        <w:ind w:left="312" w:hanging="312"/>
      </w:pPr>
      <w:r>
        <w:rPr>
          <w:rFonts w:ascii="Arial" w:hAnsi="Arial" w:eastAsia="Arial"/>
          <w:b/>
          <w:i w:val="0"/>
          <w:color w:val="B92F5E"/>
          <w:sz w:val="20"/>
        </w:rPr>
        <w:t xml:space="preserve">1. </w:t>
      </w:r>
      <w:r>
        <w:rPr>
          <w:rFonts w:ascii="Arial" w:hAnsi="Arial" w:eastAsia="Arial"/>
          <w:b w:val="0"/>
          <w:i w:val="0"/>
          <w:color w:val="2F292D"/>
          <w:sz w:val="20"/>
        </w:rPr>
        <w:t>Nhờ giáo viên/mentor VSTEP rà cấu trúc, đáp án, rubric, độ khó và ngôn ngữ của bộ hiện tại.</w:t>
      </w:r>
    </w:p>
    <w:p>
      <w:pPr>
        <w:spacing w:after="80" w:line="269" w:lineRule="auto"/>
        <w:ind w:left="312" w:hanging="312"/>
      </w:pPr>
      <w:r>
        <w:rPr>
          <w:rFonts w:ascii="Arial" w:hAnsi="Arial" w:eastAsia="Arial"/>
          <w:b/>
          <w:i w:val="0"/>
          <w:color w:val="B92F5E"/>
          <w:sz w:val="20"/>
        </w:rPr>
        <w:t xml:space="preserve">2. </w:t>
      </w:r>
      <w:r>
        <w:rPr>
          <w:rFonts w:ascii="Arial" w:hAnsi="Arial" w:eastAsia="Arial"/>
          <w:b w:val="0"/>
          <w:i w:val="0"/>
          <w:color w:val="2F292D"/>
          <w:sz w:val="20"/>
        </w:rPr>
        <w:t>Tách hẳn practice bank khỏi diagnostic/checkpoint bank. Không dùng bài người học đã thấy để đo tiến bộ.</w:t>
      </w:r>
    </w:p>
    <w:p>
      <w:pPr>
        <w:spacing w:after="80" w:line="269" w:lineRule="auto"/>
        <w:ind w:left="312" w:hanging="312"/>
      </w:pPr>
      <w:r>
        <w:rPr>
          <w:rFonts w:ascii="Arial" w:hAnsi="Arial" w:eastAsia="Arial"/>
          <w:b/>
          <w:i w:val="0"/>
          <w:color w:val="B92F5E"/>
          <w:sz w:val="20"/>
        </w:rPr>
        <w:t xml:space="preserve">3. </w:t>
      </w:r>
      <w:r>
        <w:rPr>
          <w:rFonts w:ascii="Arial" w:hAnsi="Arial" w:eastAsia="Arial"/>
          <w:b w:val="0"/>
          <w:i w:val="0"/>
          <w:color w:val="2F292D"/>
          <w:sz w:val="20"/>
        </w:rPr>
        <w:t>Mở rộng content theo subskill thay vì chỉ theo 4 kỹ năng; mỗi câu có metadata error/evidence/trap.</w:t>
      </w:r>
    </w:p>
    <w:p>
      <w:pPr>
        <w:keepNext/>
        <w:spacing w:after="80" w:line="269" w:lineRule="auto"/>
        <w:ind w:left="312" w:hanging="312"/>
      </w:pPr>
      <w:r>
        <w:rPr>
          <w:rFonts w:ascii="Arial" w:hAnsi="Arial" w:eastAsia="Arial"/>
          <w:b/>
          <w:i w:val="0"/>
          <w:color w:val="B92F5E"/>
          <w:sz w:val="20"/>
        </w:rPr>
        <w:t xml:space="preserve">4. </w:t>
      </w:r>
      <w:r>
        <w:rPr>
          <w:rFonts w:ascii="Arial" w:hAnsi="Arial" w:eastAsia="Arial"/>
          <w:b w:val="0"/>
          <w:i w:val="0"/>
          <w:color w:val="2F292D"/>
          <w:sz w:val="20"/>
        </w:rPr>
        <w:t>Thay Listening TTS chủ lực bằng audio người nói có quyền sử dụng và transcript/timecode chuẩn.</w:t>
      </w:r>
    </w:p>
    <w:p>
      <w:pPr>
        <w:keepNext/>
        <w:spacing w:before="160" w:after="80" w:line="252" w:lineRule="auto"/>
      </w:pPr>
      <w:r>
        <w:rPr>
          <w:rFonts w:ascii="Arial" w:hAnsi="Arial" w:eastAsia="Arial"/>
          <w:b/>
          <w:i w:val="0"/>
          <w:color w:val="2F292D"/>
          <w:sz w:val="29"/>
        </w:rPr>
        <w:t>P2 - Diagnostic + Adaptive Learning v2</w:t>
      </w:r>
    </w:p>
    <w:p>
      <w:pPr>
        <w:keepNext/>
        <w:spacing w:after="80" w:line="269" w:lineRule="auto"/>
        <w:ind w:left="312" w:hanging="312"/>
      </w:pPr>
      <w:r>
        <w:rPr>
          <w:rFonts w:ascii="Arial" w:hAnsi="Arial" w:eastAsia="Arial"/>
          <w:b/>
          <w:i w:val="0"/>
          <w:color w:val="B92F5E"/>
          <w:sz w:val="20"/>
        </w:rPr>
        <w:t xml:space="preserve">1. </w:t>
      </w:r>
      <w:r>
        <w:rPr>
          <w:rFonts w:ascii="Arial" w:hAnsi="Arial" w:eastAsia="Arial"/>
          <w:b w:val="0"/>
          <w:i w:val="0"/>
          <w:color w:val="2F292D"/>
          <w:sz w:val="20"/>
        </w:rPr>
        <w:t>Tạo diagnostic đầu vào ngắn và checkpoint định kỳ bằng unseen content.</w:t>
      </w:r>
    </w:p>
    <w:p>
      <w:pPr>
        <w:spacing w:after="80" w:line="269" w:lineRule="auto"/>
        <w:ind w:left="312" w:hanging="312"/>
      </w:pPr>
      <w:r>
        <w:rPr>
          <w:rFonts w:ascii="Arial" w:hAnsi="Arial" w:eastAsia="Arial"/>
          <w:b/>
          <w:i w:val="0"/>
          <w:color w:val="B92F5E"/>
          <w:sz w:val="20"/>
        </w:rPr>
        <w:t xml:space="preserve">2. </w:t>
      </w:r>
      <w:r>
        <w:rPr>
          <w:rFonts w:ascii="Arial" w:hAnsi="Arial" w:eastAsia="Arial"/>
          <w:b w:val="0"/>
          <w:i w:val="0"/>
          <w:color w:val="2F292D"/>
          <w:sz w:val="20"/>
        </w:rPr>
        <w:t>Bổ sung taxonomy lỗi: Reading inference/detail/reference; Listening gist/detail/opinion shift; Writing organization/grammar/lexical; Speaking fluency/coherence...</w:t>
      </w:r>
    </w:p>
    <w:p>
      <w:pPr>
        <w:keepNext/>
        <w:spacing w:after="80" w:line="269" w:lineRule="auto"/>
        <w:ind w:left="312" w:hanging="312"/>
      </w:pPr>
      <w:r>
        <w:rPr>
          <w:rFonts w:ascii="Arial" w:hAnsi="Arial" w:eastAsia="Arial"/>
          <w:b/>
          <w:i w:val="0"/>
          <w:color w:val="B92F5E"/>
          <w:sz w:val="20"/>
        </w:rPr>
        <w:t xml:space="preserve">3. </w:t>
      </w:r>
      <w:r>
        <w:rPr>
          <w:rFonts w:ascii="Arial" w:hAnsi="Arial" w:eastAsia="Arial"/>
          <w:b w:val="0"/>
          <w:i w:val="0"/>
          <w:color w:val="2F292D"/>
          <w:sz w:val="20"/>
        </w:rPr>
        <w:t>Thêm confidence input cho câu khách quan và ưu tiên misconception “sai nhưng rất chắc”.</w:t>
      </w:r>
    </w:p>
    <w:p>
      <w:pPr>
        <w:spacing w:after="80" w:line="269" w:lineRule="auto"/>
        <w:ind w:left="312" w:hanging="312"/>
      </w:pPr>
      <w:r>
        <w:rPr>
          <w:rFonts w:ascii="Arial" w:hAnsi="Arial" w:eastAsia="Arial"/>
          <w:b/>
          <w:i w:val="0"/>
          <w:color w:val="B92F5E"/>
          <w:sz w:val="20"/>
        </w:rPr>
        <w:t xml:space="preserve">4. </w:t>
      </w:r>
      <w:r>
        <w:rPr>
          <w:rFonts w:ascii="Arial" w:hAnsi="Arial" w:eastAsia="Arial"/>
          <w:b w:val="0"/>
          <w:i w:val="0"/>
          <w:color w:val="2F292D"/>
          <w:sz w:val="20"/>
        </w:rPr>
        <w:t>Daily planner dùng ngày thi, due review, weakness, confidence gap, recency và diversity guard; giải thích lý do chọn bài.</w:t>
      </w:r>
    </w:p>
    <w:p>
      <w:pPr>
        <w:keepNext/>
        <w:spacing w:before="160" w:after="80" w:line="252" w:lineRule="auto"/>
      </w:pPr>
      <w:r>
        <w:rPr>
          <w:rFonts w:ascii="Arial" w:hAnsi="Arial" w:eastAsia="Arial"/>
          <w:b/>
          <w:i w:val="0"/>
          <w:color w:val="2F292D"/>
          <w:sz w:val="29"/>
        </w:rPr>
        <w:t>P3 - AI Writing &amp; Speaking</w:t>
      </w:r>
    </w:p>
    <w:p>
      <w:pPr>
        <w:keepNext/>
        <w:spacing w:after="80" w:line="269" w:lineRule="auto"/>
        <w:ind w:left="312" w:hanging="312"/>
      </w:pPr>
      <w:r>
        <w:rPr>
          <w:rFonts w:ascii="Arial" w:hAnsi="Arial" w:eastAsia="Arial"/>
          <w:b/>
          <w:i w:val="0"/>
          <w:color w:val="B92F5E"/>
          <w:sz w:val="20"/>
        </w:rPr>
        <w:t xml:space="preserve">1. </w:t>
      </w:r>
      <w:r>
        <w:rPr>
          <w:rFonts w:ascii="Arial" w:hAnsi="Arial" w:eastAsia="Arial"/>
          <w:b w:val="0"/>
          <w:i w:val="0"/>
          <w:color w:val="2F292D"/>
          <w:sz w:val="20"/>
        </w:rPr>
        <w:t>Thêm server-side AI gateway; structured output có validation.</w:t>
      </w:r>
    </w:p>
    <w:p>
      <w:pPr>
        <w:keepNext/>
        <w:spacing w:after="80" w:line="269" w:lineRule="auto"/>
        <w:ind w:left="312" w:hanging="312"/>
      </w:pPr>
      <w:r>
        <w:rPr>
          <w:rFonts w:ascii="Arial" w:hAnsi="Arial" w:eastAsia="Arial"/>
          <w:b/>
          <w:i w:val="0"/>
          <w:color w:val="B92F5E"/>
          <w:sz w:val="20"/>
        </w:rPr>
        <w:t xml:space="preserve">2. </w:t>
      </w:r>
      <w:r>
        <w:rPr>
          <w:rFonts w:ascii="Arial" w:hAnsi="Arial" w:eastAsia="Arial"/>
          <w:b w:val="0"/>
          <w:i w:val="0"/>
          <w:color w:val="2F292D"/>
          <w:sz w:val="20"/>
        </w:rPr>
        <w:t>Writing: rubric feedback → top issues → evidence → rewrite challenge → compare version.</w:t>
      </w:r>
    </w:p>
    <w:p>
      <w:pPr>
        <w:keepNext/>
        <w:spacing w:after="80" w:line="269" w:lineRule="auto"/>
        <w:ind w:left="312" w:hanging="312"/>
      </w:pPr>
      <w:r>
        <w:rPr>
          <w:rFonts w:ascii="Arial" w:hAnsi="Arial" w:eastAsia="Arial"/>
          <w:b/>
          <w:i w:val="0"/>
          <w:color w:val="B92F5E"/>
          <w:sz w:val="20"/>
        </w:rPr>
        <w:t xml:space="preserve">3. </w:t>
      </w:r>
      <w:r>
        <w:rPr>
          <w:rFonts w:ascii="Arial" w:hAnsi="Arial" w:eastAsia="Arial"/>
          <w:b w:val="0"/>
          <w:i w:val="0"/>
          <w:color w:val="2F292D"/>
          <w:sz w:val="20"/>
        </w:rPr>
        <w:t>Speaking: STT → pause/repetition/timing → rubric feedback → re-record một mục tiêu.</w:t>
      </w:r>
    </w:p>
    <w:p>
      <w:pPr>
        <w:spacing w:after="80" w:line="269" w:lineRule="auto"/>
        <w:ind w:left="312" w:hanging="312"/>
      </w:pPr>
      <w:r>
        <w:rPr>
          <w:rFonts w:ascii="Arial" w:hAnsi="Arial" w:eastAsia="Arial"/>
          <w:b/>
          <w:i w:val="0"/>
          <w:color w:val="B92F5E"/>
          <w:sz w:val="20"/>
        </w:rPr>
        <w:t xml:space="preserve">4. </w:t>
      </w:r>
      <w:r>
        <w:rPr>
          <w:rFonts w:ascii="Arial" w:hAnsi="Arial" w:eastAsia="Arial"/>
          <w:b w:val="0"/>
          <w:i w:val="0"/>
          <w:color w:val="2F292D"/>
          <w:sz w:val="20"/>
        </w:rPr>
        <w:t>Chỉ hiển thị estimated feedback, không gọi là điểm thi chính thức; lưu model/rubric/prompt version.</w:t>
      </w:r>
    </w:p>
    <w:p>
      <w:pPr>
        <w:keepNext/>
        <w:spacing w:before="160" w:after="80" w:line="252" w:lineRule="auto"/>
      </w:pPr>
      <w:r>
        <w:rPr>
          <w:rFonts w:ascii="Arial" w:hAnsi="Arial" w:eastAsia="Arial"/>
          <w:b/>
          <w:i w:val="0"/>
          <w:color w:val="2F292D"/>
          <w:sz w:val="29"/>
        </w:rPr>
        <w:t>P4 - Intelligence và polish sau khi có dữ liệu thật</w:t>
      </w:r>
    </w:p>
    <w:p>
      <w:pPr>
        <w:keepNext/>
        <w:spacing w:after="80" w:line="269" w:lineRule="auto"/>
        <w:ind w:left="312" w:hanging="312"/>
      </w:pPr>
      <w:r>
        <w:rPr>
          <w:rFonts w:ascii="Arial" w:hAnsi="Arial" w:eastAsia="Arial"/>
          <w:b/>
          <w:i w:val="0"/>
          <w:color w:val="B92F5E"/>
          <w:sz w:val="20"/>
        </w:rPr>
        <w:t xml:space="preserve">1. </w:t>
      </w:r>
      <w:r>
        <w:rPr>
          <w:rFonts w:ascii="Arial" w:hAnsi="Arial" w:eastAsia="Arial"/>
          <w:b w:val="0"/>
          <w:i w:val="0"/>
          <w:color w:val="2F292D"/>
          <w:sz w:val="20"/>
        </w:rPr>
        <w:t>Readiness/B1-B2-C1 chỉ khi có enough calibrated checkpoint data.</w:t>
      </w:r>
    </w:p>
    <w:p>
      <w:pPr>
        <w:keepNext/>
        <w:spacing w:after="80" w:line="269" w:lineRule="auto"/>
        <w:ind w:left="312" w:hanging="312"/>
      </w:pPr>
      <w:r>
        <w:rPr>
          <w:rFonts w:ascii="Arial" w:hAnsi="Arial" w:eastAsia="Arial"/>
          <w:b/>
          <w:i w:val="0"/>
          <w:color w:val="B92F5E"/>
          <w:sz w:val="20"/>
        </w:rPr>
        <w:t xml:space="preserve">2. </w:t>
      </w:r>
      <w:r>
        <w:rPr>
          <w:rFonts w:ascii="Arial" w:hAnsi="Arial" w:eastAsia="Arial"/>
          <w:b w:val="0"/>
          <w:i w:val="0"/>
          <w:color w:val="2F292D"/>
          <w:sz w:val="20"/>
        </w:rPr>
        <w:t>Weekly learning story: lỗi nào giảm, skill nào tăng, tuần sau tập gì.</w:t>
      </w:r>
    </w:p>
    <w:p>
      <w:pPr>
        <w:spacing w:after="80" w:line="269" w:lineRule="auto"/>
        <w:ind w:left="312" w:hanging="312"/>
      </w:pPr>
      <w:r>
        <w:rPr>
          <w:rFonts w:ascii="Arial" w:hAnsi="Arial" w:eastAsia="Arial"/>
          <w:b/>
          <w:i w:val="0"/>
          <w:color w:val="B92F5E"/>
          <w:sz w:val="20"/>
        </w:rPr>
        <w:t xml:space="preserve">3. </w:t>
      </w:r>
      <w:r>
        <w:rPr>
          <w:rFonts w:ascii="Arial" w:hAnsi="Arial" w:eastAsia="Arial"/>
          <w:b w:val="0"/>
          <w:i w:val="0"/>
          <w:color w:val="2F292D"/>
          <w:sz w:val="20"/>
        </w:rPr>
        <w:t>PWA/offline, audio cloud sync và monitoring chỉ triển khai khi dữ liệu sử dụng chứng minh cần thiết.</w:t>
      </w:r>
    </w:p>
    <w:p>
      <w:pPr>
        <w:keepNext/>
        <w:spacing w:after="80" w:line="269" w:lineRule="auto"/>
        <w:ind w:left="312" w:hanging="312"/>
      </w:pPr>
      <w:r>
        <w:rPr>
          <w:rFonts w:ascii="Arial" w:hAnsi="Arial" w:eastAsia="Arial"/>
          <w:b/>
          <w:i w:val="0"/>
          <w:color w:val="B92F5E"/>
          <w:sz w:val="20"/>
        </w:rPr>
        <w:t xml:space="preserve">4. </w:t>
      </w:r>
      <w:r>
        <w:rPr>
          <w:rFonts w:ascii="Arial" w:hAnsi="Arial" w:eastAsia="Arial"/>
          <w:b w:val="0"/>
          <w:i w:val="0"/>
          <w:color w:val="2F292D"/>
          <w:sz w:val="20"/>
        </w:rPr>
        <w:t>Không ưu tiên multi-user, admin, payment hay collaborative merge vì ngoài mục tiêu sản phẩm.</w:t>
      </w:r>
    </w:p>
    <w:p>
      <w:pPr>
        <w:keepNext/>
        <w:spacing w:before="220" w:after="140" w:line="252" w:lineRule="auto"/>
      </w:pPr>
      <w:r>
        <w:rPr>
          <w:rFonts w:ascii="Arial" w:hAnsi="Arial" w:eastAsia="Arial"/>
          <w:b/>
          <w:i w:val="0"/>
          <w:color w:val="2F292D"/>
          <w:sz w:val="42"/>
        </w:rPr>
        <w:t>9. Backlog ưu tiên: Làm / Chưa làm / Không làm lúc này</w:t>
      </w:r>
    </w:p>
    <w:tbl>
      <w:tblPr>
        <w:tblW w:type="auto" w:w="0"/>
        <w:jc w:val="center"/>
        <w:tblLayout w:type="fixed"/>
        <w:tblLook w:firstColumn="1" w:firstRow="1" w:lastColumn="0" w:lastRow="0" w:noHBand="0" w:noVBand="1" w:val="04A0"/>
      </w:tblPr>
      <w:tblGrid>
        <w:gridCol w:w="3307"/>
        <w:gridCol w:w="3307"/>
        <w:gridCol w:w="3307"/>
      </w:tblGrid>
      <w:tr>
        <w:trPr>
          <w:tblHeader w:val="true"/>
        </w:trPr>
        <w:tc>
          <w:tcPr>
            <w:tcW w:type="dxa" w:w="3628"/>
            <w:shd w:fill="4B3A42"/>
            <w:tcMar>
              <w:top w:w="110" w:type="dxa"/>
              <w:start w:w="120" w:type="dxa"/>
              <w:bottom w:w="110" w:type="dxa"/>
              <w:end w:w="120" w:type="dxa"/>
            </w:tcMar>
            <w:tcBorders>
              <w:top w:val="single" w:sz="4" w:color="4B3A42"/>
              <w:left w:val="single" w:sz="4" w:color="4B3A42"/>
              <w:bottom w:val="single" w:sz="4" w:color="4B3A42"/>
              <w:right w:val="single" w:sz="4" w:color="4B3A42"/>
            </w:tcBorders>
          </w:tcPr>
          <w:p>
            <w:pPr>
              <w:jc w:val="left"/>
            </w:pPr>
            <w:r>
              <w:rPr>
                <w:rFonts w:ascii="Arial" w:hAnsi="Arial" w:eastAsia="Arial"/>
                <w:b/>
                <w:i w:val="0"/>
                <w:color w:val="FFFFFF"/>
                <w:sz w:val="18"/>
              </w:rPr>
              <w:t>Hạng mục</w:t>
            </w:r>
          </w:p>
        </w:tc>
        <w:tc>
          <w:tcPr>
            <w:tcW w:type="dxa" w:w="1928"/>
            <w:shd w:fill="4B3A42"/>
            <w:tcMar>
              <w:top w:w="110" w:type="dxa"/>
              <w:start w:w="120" w:type="dxa"/>
              <w:bottom w:w="110" w:type="dxa"/>
              <w:end w:w="120" w:type="dxa"/>
            </w:tcMar>
            <w:tcBorders>
              <w:top w:val="single" w:sz="4" w:color="4B3A42"/>
              <w:left w:val="single" w:sz="4" w:color="4B3A42"/>
              <w:bottom w:val="single" w:sz="4" w:color="4B3A42"/>
              <w:right w:val="single" w:sz="4" w:color="4B3A42"/>
            </w:tcBorders>
          </w:tcPr>
          <w:p>
            <w:pPr>
              <w:jc w:val="center"/>
            </w:pPr>
            <w:r>
              <w:rPr>
                <w:rFonts w:ascii="Arial" w:hAnsi="Arial" w:eastAsia="Arial"/>
                <w:b/>
                <w:i w:val="0"/>
                <w:color w:val="FFFFFF"/>
                <w:sz w:val="18"/>
              </w:rPr>
              <w:t>Quyết định</w:t>
            </w:r>
          </w:p>
        </w:tc>
        <w:tc>
          <w:tcPr>
            <w:tcW w:type="dxa" w:w="3855"/>
            <w:shd w:fill="4B3A42"/>
            <w:tcMar>
              <w:top w:w="110" w:type="dxa"/>
              <w:start w:w="120" w:type="dxa"/>
              <w:bottom w:w="110" w:type="dxa"/>
              <w:end w:w="120" w:type="dxa"/>
            </w:tcMar>
            <w:tcBorders>
              <w:top w:val="single" w:sz="4" w:color="4B3A42"/>
              <w:left w:val="single" w:sz="4" w:color="4B3A42"/>
              <w:bottom w:val="single" w:sz="4" w:color="4B3A42"/>
              <w:right w:val="single" w:sz="4" w:color="4B3A42"/>
            </w:tcBorders>
          </w:tcPr>
          <w:p>
            <w:pPr>
              <w:jc w:val="left"/>
            </w:pPr>
            <w:r>
              <w:rPr>
                <w:rFonts w:ascii="Arial" w:hAnsi="Arial" w:eastAsia="Arial"/>
                <w:b/>
                <w:i w:val="0"/>
                <w:color w:val="FFFFFF"/>
                <w:sz w:val="18"/>
              </w:rPr>
              <w:t>Lý do</w:t>
            </w:r>
          </w:p>
        </w:tc>
      </w:tr>
      <w:tr>
        <w:trPr>
          <w:cantSplit/>
        </w:trPr>
        <w:tc>
          <w:tcPr>
            <w:tcW w:type="dxa" w:w="36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Deploy HTTPS + real-device UAT</w:t>
            </w:r>
          </w:p>
        </w:tc>
        <w:tc>
          <w:tcPr>
            <w:tcW w:type="dxa" w:w="19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8"/>
              </w:rPr>
              <w:t>Làm ngay</w:t>
            </w:r>
          </w:p>
        </w:tc>
        <w:tc>
          <w:tcPr>
            <w:tcW w:type="dxa" w:w="385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Blocking để Gùa dùng thật</w:t>
            </w:r>
          </w:p>
        </w:tc>
      </w:tr>
      <w:tr>
        <w:trPr>
          <w:cantSplit/>
        </w:trPr>
        <w:tc>
          <w:tcPr>
            <w:tcW w:type="dxa" w:w="36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Teacher review + content QA</w:t>
            </w:r>
          </w:p>
        </w:tc>
        <w:tc>
          <w:tcPr>
            <w:tcW w:type="dxa" w:w="19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8"/>
              </w:rPr>
              <w:t>Làm ngay</w:t>
            </w:r>
          </w:p>
        </w:tc>
        <w:tc>
          <w:tcPr>
            <w:tcW w:type="dxa" w:w="385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Blocking độ tin cậy học tập</w:t>
            </w:r>
          </w:p>
        </w:tc>
      </w:tr>
      <w:tr>
        <w:trPr>
          <w:cantSplit/>
        </w:trPr>
        <w:tc>
          <w:tcPr>
            <w:tcW w:type="dxa" w:w="36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Independent diagnostic/checkpoint bank</w:t>
            </w:r>
          </w:p>
        </w:tc>
        <w:tc>
          <w:tcPr>
            <w:tcW w:type="dxa" w:w="19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8"/>
              </w:rPr>
              <w:t>Làm ngay</w:t>
            </w:r>
          </w:p>
        </w:tc>
        <w:tc>
          <w:tcPr>
            <w:tcW w:type="dxa" w:w="385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Blocking personalization và đo tiến bộ</w:t>
            </w:r>
          </w:p>
        </w:tc>
      </w:tr>
      <w:tr>
        <w:trPr>
          <w:cantSplit/>
        </w:trPr>
        <w:tc>
          <w:tcPr>
            <w:tcW w:type="dxa" w:w="36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Human Listening audio</w:t>
            </w:r>
          </w:p>
        </w:tc>
        <w:tc>
          <w:tcPr>
            <w:tcW w:type="dxa" w:w="19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8"/>
              </w:rPr>
              <w:t>Làm ngay</w:t>
            </w:r>
          </w:p>
        </w:tc>
        <w:tc>
          <w:tcPr>
            <w:tcW w:type="dxa" w:w="385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Blocking độ chân thực</w:t>
            </w:r>
          </w:p>
        </w:tc>
      </w:tr>
      <w:tr>
        <w:trPr>
          <w:cantSplit/>
        </w:trPr>
        <w:tc>
          <w:tcPr>
            <w:tcW w:type="dxa" w:w="36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Adaptive planner v2 + error taxonomy</w:t>
            </w:r>
          </w:p>
        </w:tc>
        <w:tc>
          <w:tcPr>
            <w:tcW w:type="dxa" w:w="19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8"/>
              </w:rPr>
              <w:t>Làm kế tiếp</w:t>
            </w:r>
          </w:p>
        </w:tc>
        <w:tc>
          <w:tcPr>
            <w:tcW w:type="dxa" w:w="385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Core differentiation</w:t>
            </w:r>
          </w:p>
        </w:tc>
      </w:tr>
      <w:tr>
        <w:trPr>
          <w:cantSplit/>
        </w:trPr>
        <w:tc>
          <w:tcPr>
            <w:tcW w:type="dxa" w:w="36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AI Writing feedback</w:t>
            </w:r>
          </w:p>
        </w:tc>
        <w:tc>
          <w:tcPr>
            <w:tcW w:type="dxa" w:w="19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8"/>
              </w:rPr>
              <w:t>Làm kế tiếp</w:t>
            </w:r>
          </w:p>
        </w:tc>
        <w:tc>
          <w:tcPr>
            <w:tcW w:type="dxa" w:w="385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Giải quyết nỗi đau lớn</w:t>
            </w:r>
          </w:p>
        </w:tc>
      </w:tr>
      <w:tr>
        <w:trPr>
          <w:cantSplit/>
        </w:trPr>
        <w:tc>
          <w:tcPr>
            <w:tcW w:type="dxa" w:w="36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AI Speaking feedback/STT</w:t>
            </w:r>
          </w:p>
        </w:tc>
        <w:tc>
          <w:tcPr>
            <w:tcW w:type="dxa" w:w="19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8"/>
              </w:rPr>
              <w:t>Làm kế tiếp</w:t>
            </w:r>
          </w:p>
        </w:tc>
        <w:tc>
          <w:tcPr>
            <w:tcW w:type="dxa" w:w="385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Giải quyết nỗi đau lớn</w:t>
            </w:r>
          </w:p>
        </w:tc>
      </w:tr>
      <w:tr>
        <w:trPr>
          <w:cantSplit/>
        </w:trPr>
        <w:tc>
          <w:tcPr>
            <w:tcW w:type="dxa" w:w="36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Readiness score</w:t>
            </w:r>
          </w:p>
        </w:tc>
        <w:tc>
          <w:tcPr>
            <w:tcW w:type="dxa" w:w="19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8"/>
              </w:rPr>
              <w:t>Sau calibration</w:t>
            </w:r>
          </w:p>
        </w:tc>
        <w:tc>
          <w:tcPr>
            <w:tcW w:type="dxa" w:w="385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Không nên làm sớm</w:t>
            </w:r>
          </w:p>
        </w:tc>
      </w:tr>
      <w:tr>
        <w:trPr>
          <w:cantSplit/>
        </w:trPr>
        <w:tc>
          <w:tcPr>
            <w:tcW w:type="dxa" w:w="36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PWA/offline</w:t>
            </w:r>
          </w:p>
        </w:tc>
        <w:tc>
          <w:tcPr>
            <w:tcW w:type="dxa" w:w="19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8"/>
              </w:rPr>
              <w:t>Để sau</w:t>
            </w:r>
          </w:p>
        </w:tc>
        <w:tc>
          <w:tcPr>
            <w:tcW w:type="dxa" w:w="385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Nice-to-have</w:t>
            </w:r>
          </w:p>
        </w:tc>
      </w:tr>
      <w:tr>
        <w:trPr>
          <w:cantSplit/>
        </w:trPr>
        <w:tc>
          <w:tcPr>
            <w:tcW w:type="dxa" w:w="36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Auto-sync / merge conflict phức tạp</w:t>
            </w:r>
          </w:p>
        </w:tc>
        <w:tc>
          <w:tcPr>
            <w:tcW w:type="dxa" w:w="19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8"/>
              </w:rPr>
              <w:t>Không ưu tiên</w:t>
            </w:r>
          </w:p>
        </w:tc>
        <w:tc>
          <w:tcPr>
            <w:tcW w:type="dxa" w:w="385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Ít ROI với một user</w:t>
            </w:r>
          </w:p>
        </w:tc>
      </w:tr>
      <w:tr>
        <w:trPr>
          <w:cantSplit/>
        </w:trPr>
        <w:tc>
          <w:tcPr>
            <w:tcW w:type="dxa" w:w="36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Gamification mới / custom cursor nâng cao</w:t>
            </w:r>
          </w:p>
        </w:tc>
        <w:tc>
          <w:tcPr>
            <w:tcW w:type="dxa" w:w="19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8"/>
              </w:rPr>
              <w:t>Không ưu tiên</w:t>
            </w:r>
          </w:p>
        </w:tc>
        <w:tc>
          <w:tcPr>
            <w:tcW w:type="dxa" w:w="385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Không tăng learning outcome</w:t>
            </w:r>
          </w:p>
        </w:tc>
      </w:tr>
      <w:tr>
        <w:trPr>
          <w:cantSplit/>
        </w:trPr>
        <w:tc>
          <w:tcPr>
            <w:tcW w:type="dxa" w:w="36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Multi-user/admin/payment</w:t>
            </w:r>
          </w:p>
        </w:tc>
        <w:tc>
          <w:tcPr>
            <w:tcW w:type="dxa" w:w="1928"/>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center"/>
            </w:pPr>
            <w:r>
              <w:rPr>
                <w:rFonts w:ascii="Arial" w:hAnsi="Arial" w:eastAsia="Arial"/>
                <w:b w:val="0"/>
                <w:i w:val="0"/>
                <w:color w:val="2F292D"/>
                <w:sz w:val="18"/>
              </w:rPr>
              <w:t>Không làm</w:t>
            </w:r>
          </w:p>
        </w:tc>
        <w:tc>
          <w:tcPr>
            <w:tcW w:type="dxa" w:w="385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Ngoài phạm vi có chủ đích</w:t>
            </w:r>
          </w:p>
        </w:tc>
      </w:tr>
    </w:tbl>
    <w:p>
      <w:pPr>
        <w:spacing w:after="40"/>
      </w:pPr>
    </w:p>
    <w:p>
      <w:pPr>
        <w:keepNext/>
        <w:spacing w:before="220" w:after="140" w:line="252" w:lineRule="auto"/>
      </w:pPr>
      <w:r>
        <w:rPr>
          <w:rFonts w:ascii="Arial" w:hAnsi="Arial" w:eastAsia="Arial"/>
          <w:b/>
          <w:i w:val="0"/>
          <w:color w:val="2F292D"/>
          <w:sz w:val="42"/>
        </w:rPr>
        <w:t>10. Các chỉnh sửa nên áp dụng cho báo cáo bàn giao hiện tại</w:t>
      </w:r>
    </w:p>
    <w:tbl>
      <w:tblPr>
        <w:tblW w:type="auto" w:w="0"/>
        <w:jc w:val="center"/>
        <w:tblLayout w:type="fixed"/>
        <w:tblLook w:firstColumn="1" w:firstRow="1" w:lastColumn="0" w:lastRow="0" w:noHBand="0" w:noVBand="1" w:val="04A0"/>
      </w:tblPr>
      <w:tblGrid>
        <w:gridCol w:w="3307"/>
        <w:gridCol w:w="3307"/>
        <w:gridCol w:w="3307"/>
      </w:tblGrid>
      <w:tr>
        <w:trPr>
          <w:tblHeader w:val="true"/>
        </w:trPr>
        <w:tc>
          <w:tcPr>
            <w:tcW w:type="dxa" w:w="3005"/>
            <w:shd w:fill="4B3A42"/>
            <w:tcMar>
              <w:top w:w="110" w:type="dxa"/>
              <w:start w:w="120" w:type="dxa"/>
              <w:bottom w:w="110" w:type="dxa"/>
              <w:end w:w="120" w:type="dxa"/>
            </w:tcMar>
            <w:tcBorders>
              <w:top w:val="single" w:sz="4" w:color="4B3A42"/>
              <w:left w:val="single" w:sz="4" w:color="4B3A42"/>
              <w:bottom w:val="single" w:sz="4" w:color="4B3A42"/>
              <w:right w:val="single" w:sz="4" w:color="4B3A42"/>
            </w:tcBorders>
          </w:tcPr>
          <w:p>
            <w:pPr>
              <w:jc w:val="left"/>
            </w:pPr>
            <w:r>
              <w:rPr>
                <w:rFonts w:ascii="Arial" w:hAnsi="Arial" w:eastAsia="Arial"/>
                <w:b/>
                <w:i w:val="0"/>
                <w:color w:val="FFFFFF"/>
                <w:sz w:val="18"/>
              </w:rPr>
              <w:t>Nội dung hiện tại</w:t>
            </w:r>
          </w:p>
        </w:tc>
        <w:tc>
          <w:tcPr>
            <w:tcW w:type="dxa" w:w="4762"/>
            <w:shd w:fill="4B3A42"/>
            <w:tcMar>
              <w:top w:w="110" w:type="dxa"/>
              <w:start w:w="120" w:type="dxa"/>
              <w:bottom w:w="110" w:type="dxa"/>
              <w:end w:w="120" w:type="dxa"/>
            </w:tcMar>
            <w:tcBorders>
              <w:top w:val="single" w:sz="4" w:color="4B3A42"/>
              <w:left w:val="single" w:sz="4" w:color="4B3A42"/>
              <w:bottom w:val="single" w:sz="4" w:color="4B3A42"/>
              <w:right w:val="single" w:sz="4" w:color="4B3A42"/>
            </w:tcBorders>
          </w:tcPr>
          <w:p>
            <w:pPr>
              <w:jc w:val="left"/>
            </w:pPr>
            <w:r>
              <w:rPr>
                <w:rFonts w:ascii="Arial" w:hAnsi="Arial" w:eastAsia="Arial"/>
                <w:b/>
                <w:i w:val="0"/>
                <w:color w:val="FFFFFF"/>
                <w:sz w:val="18"/>
              </w:rPr>
              <w:t>Đề xuất sửa</w:t>
            </w:r>
          </w:p>
        </w:tc>
        <w:tc>
          <w:tcPr>
            <w:tcW w:type="dxa" w:w="1701"/>
            <w:shd w:fill="4B3A42"/>
            <w:tcMar>
              <w:top w:w="110" w:type="dxa"/>
              <w:start w:w="120" w:type="dxa"/>
              <w:bottom w:w="110" w:type="dxa"/>
              <w:end w:w="120" w:type="dxa"/>
            </w:tcMar>
            <w:tcBorders>
              <w:top w:val="single" w:sz="4" w:color="4B3A42"/>
              <w:left w:val="single" w:sz="4" w:color="4B3A42"/>
              <w:bottom w:val="single" w:sz="4" w:color="4B3A42"/>
              <w:right w:val="single" w:sz="4" w:color="4B3A42"/>
            </w:tcBorders>
          </w:tcPr>
          <w:p>
            <w:pPr>
              <w:jc w:val="left"/>
            </w:pPr>
            <w:r>
              <w:rPr>
                <w:rFonts w:ascii="Arial" w:hAnsi="Arial" w:eastAsia="Arial"/>
                <w:b/>
                <w:i w:val="0"/>
                <w:color w:val="FFFFFF"/>
                <w:sz w:val="18"/>
              </w:rPr>
              <w:t>Lý do</w:t>
            </w:r>
          </w:p>
        </w:tc>
      </w:tr>
      <w:tr>
        <w:trPr>
          <w:cantSplit/>
        </w:trPr>
        <w:tc>
          <w:tcPr>
            <w:tcW w:type="dxa" w:w="300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“chạy hoàn chỉnh trên máy tính và điện thoại”</w:t>
            </w:r>
          </w:p>
        </w:tc>
        <w:tc>
          <w:tcPr>
            <w:tcW w:type="dxa" w:w="4762"/>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“giao diện đã qua kiểm thử responsive trên viewport mobile; chưa nghiệm thu iOS/Android thật”</w:t>
            </w:r>
          </w:p>
        </w:tc>
        <w:tc>
          <w:tcPr>
            <w:tcW w:type="dxa" w:w="170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Tránh overclaim.</w:t>
            </w:r>
          </w:p>
        </w:tc>
      </w:tr>
      <w:tr>
        <w:trPr>
          <w:cantSplit/>
        </w:trPr>
        <w:tc>
          <w:tcPr>
            <w:tcW w:type="dxa" w:w="300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“đủ để Gùa sử dụng hằng ngày”</w:t>
            </w:r>
          </w:p>
        </w:tc>
        <w:tc>
          <w:tcPr>
            <w:tcW w:type="dxa" w:w="4762"/>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“đủ để pilot hằng ngày trên môi trường local; production cần HTTPS + UAT thiết bị thật”</w:t>
            </w:r>
          </w:p>
        </w:tc>
        <w:tc>
          <w:tcPr>
            <w:tcW w:type="dxa" w:w="170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Rõ ranh giới local/pilot/production.</w:t>
            </w:r>
          </w:p>
        </w:tc>
      </w:tr>
      <w:tr>
        <w:trPr>
          <w:cantSplit/>
        </w:trPr>
        <w:tc>
          <w:tcPr>
            <w:tcW w:type="dxa" w:w="300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“không có hạng mục code dở dang”</w:t>
            </w:r>
          </w:p>
        </w:tc>
        <w:tc>
          <w:tcPr>
            <w:tcW w:type="dxa" w:w="4762"/>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“không có task dở dang trong milestone nền tảng tại commit bàn giao”</w:t>
            </w:r>
          </w:p>
        </w:tc>
        <w:tc>
          <w:tcPr>
            <w:tcW w:type="dxa" w:w="170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Không gây hiểu nhầm dự án đã hoàn tất nghiệp vụ.</w:t>
            </w:r>
          </w:p>
        </w:tc>
      </w:tr>
      <w:tr>
        <w:trPr>
          <w:cantSplit/>
        </w:trPr>
        <w:tc>
          <w:tcPr>
            <w:tcW w:type="dxa" w:w="300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Mục roadmap để AI/diagnostic sau khá xa</w:t>
            </w:r>
          </w:p>
        </w:tc>
        <w:tc>
          <w:tcPr>
            <w:tcW w:type="dxa" w:w="4762"/>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Đưa content validation, diagnostic, adaptive learning và Writing/Speaking feedback lên trước các feature vận hành phụ</w:t>
            </w:r>
          </w:p>
        </w:tc>
        <w:tc>
          <w:tcPr>
            <w:tcW w:type="dxa" w:w="170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Khớp mục tiêu học hiệu quả.</w:t>
            </w:r>
          </w:p>
        </w:tc>
      </w:tr>
      <w:tr>
        <w:trPr>
          <w:cantSplit/>
        </w:trPr>
        <w:tc>
          <w:tcPr>
            <w:tcW w:type="dxa" w:w="3005"/>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Repository có About URL 404</w:t>
            </w:r>
          </w:p>
        </w:tc>
        <w:tc>
          <w:tcPr>
            <w:tcW w:type="dxa" w:w="4762"/>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Gỡ link hoặc cập nhật URL production khi deploy</w:t>
            </w:r>
          </w:p>
        </w:tc>
        <w:tc>
          <w:tcPr>
            <w:tcW w:type="dxa" w:w="170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7"/>
              </w:rPr>
              <w:t>Tránh mâu thuẫn với trạng thái “chưa deploy”.</w:t>
            </w:r>
          </w:p>
        </w:tc>
      </w:tr>
    </w:tbl>
    <w:p>
      <w:pPr>
        <w:spacing w:after="40"/>
      </w:pPr>
    </w:p>
    <w:p>
      <w:pPr>
        <w:keepNext/>
        <w:spacing w:before="220" w:after="140" w:line="252" w:lineRule="auto"/>
      </w:pPr>
      <w:r>
        <w:rPr>
          <w:rFonts w:ascii="Arial" w:hAnsi="Arial" w:eastAsia="Arial"/>
          <w:b/>
          <w:i w:val="0"/>
          <w:color w:val="2F292D"/>
          <w:sz w:val="42"/>
        </w:rPr>
        <w:t>11. Tiêu chí hoàn tất milestone tiếp theo</w:t>
      </w:r>
    </w:p>
    <w:tbl>
      <w:tblPr>
        <w:tblW w:type="auto" w:w="0"/>
        <w:jc w:val="center"/>
        <w:tblLayout w:type="fixed"/>
        <w:tblLook w:firstColumn="1" w:firstRow="1" w:lastColumn="0" w:lastRow="0" w:noHBand="0" w:noVBand="1" w:val="04A0"/>
      </w:tblPr>
      <w:tblGrid>
        <w:gridCol w:w="4961"/>
        <w:gridCol w:w="4961"/>
      </w:tblGrid>
      <w:tr>
        <w:trPr>
          <w:tblHeader w:val="true"/>
        </w:trPr>
        <w:tc>
          <w:tcPr>
            <w:tcW w:type="dxa" w:w="2381"/>
            <w:shd w:fill="4B3A42"/>
            <w:tcMar>
              <w:top w:w="110" w:type="dxa"/>
              <w:start w:w="120" w:type="dxa"/>
              <w:bottom w:w="110" w:type="dxa"/>
              <w:end w:w="120" w:type="dxa"/>
            </w:tcMar>
            <w:tcBorders>
              <w:top w:val="single" w:sz="4" w:color="4B3A42"/>
              <w:left w:val="single" w:sz="4" w:color="4B3A42"/>
              <w:bottom w:val="single" w:sz="4" w:color="4B3A42"/>
              <w:right w:val="single" w:sz="4" w:color="4B3A42"/>
            </w:tcBorders>
          </w:tcPr>
          <w:p>
            <w:pPr>
              <w:jc w:val="left"/>
            </w:pPr>
            <w:r>
              <w:rPr>
                <w:rFonts w:ascii="Arial" w:hAnsi="Arial" w:eastAsia="Arial"/>
                <w:b/>
                <w:i w:val="0"/>
                <w:color w:val="FFFFFF"/>
                <w:sz w:val="18"/>
              </w:rPr>
              <w:t>Nhóm tiêu chí</w:t>
            </w:r>
          </w:p>
        </w:tc>
        <w:tc>
          <w:tcPr>
            <w:tcW w:type="dxa" w:w="7143"/>
            <w:shd w:fill="4B3A42"/>
            <w:tcMar>
              <w:top w:w="110" w:type="dxa"/>
              <w:start w:w="120" w:type="dxa"/>
              <w:bottom w:w="110" w:type="dxa"/>
              <w:end w:w="120" w:type="dxa"/>
            </w:tcMar>
            <w:tcBorders>
              <w:top w:val="single" w:sz="4" w:color="4B3A42"/>
              <w:left w:val="single" w:sz="4" w:color="4B3A42"/>
              <w:bottom w:val="single" w:sz="4" w:color="4B3A42"/>
              <w:right w:val="single" w:sz="4" w:color="4B3A42"/>
            </w:tcBorders>
          </w:tcPr>
          <w:p>
            <w:pPr>
              <w:jc w:val="left"/>
            </w:pPr>
            <w:r>
              <w:rPr>
                <w:rFonts w:ascii="Arial" w:hAnsi="Arial" w:eastAsia="Arial"/>
                <w:b/>
                <w:i w:val="0"/>
                <w:color w:val="FFFFFF"/>
                <w:sz w:val="18"/>
              </w:rPr>
              <w:t>Definition of Done</w:t>
            </w:r>
          </w:p>
        </w:tc>
      </w:tr>
      <w:tr>
        <w:trPr>
          <w:cantSplit/>
        </w:trPr>
        <w:tc>
          <w:tcPr>
            <w:tcW w:type="dxa" w:w="238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Truy cập</w:t>
            </w:r>
          </w:p>
        </w:tc>
        <w:tc>
          <w:tcPr>
            <w:tcW w:type="dxa" w:w="7143"/>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URL HTTPS ổn định; đăng nhập/sync hoạt động trên môi trường thật.</w:t>
            </w:r>
          </w:p>
        </w:tc>
      </w:tr>
      <w:tr>
        <w:trPr>
          <w:cantSplit/>
        </w:trPr>
        <w:tc>
          <w:tcPr>
            <w:tcW w:type="dxa" w:w="238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Thiết bị</w:t>
            </w:r>
          </w:p>
        </w:tc>
        <w:tc>
          <w:tcPr>
            <w:tcW w:type="dxa" w:w="7143"/>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Hoàn thành Reading, Listening, Speaking recording và mini exam trên thiết bị thật của Gùa.</w:t>
            </w:r>
          </w:p>
        </w:tc>
      </w:tr>
      <w:tr>
        <w:trPr>
          <w:cantSplit/>
        </w:trPr>
        <w:tc>
          <w:tcPr>
            <w:tcW w:type="dxa" w:w="238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Dữ liệu</w:t>
            </w:r>
          </w:p>
        </w:tc>
        <w:tc>
          <w:tcPr>
            <w:tcW w:type="dxa" w:w="7143"/>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Reload/crash thông thường không làm mất đáp án; backup/restore đã diễn tập.</w:t>
            </w:r>
          </w:p>
        </w:tc>
      </w:tr>
      <w:tr>
        <w:trPr>
          <w:cantSplit/>
        </w:trPr>
        <w:tc>
          <w:tcPr>
            <w:tcW w:type="dxa" w:w="238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Học liệu</w:t>
            </w:r>
          </w:p>
        </w:tc>
        <w:tc>
          <w:tcPr>
            <w:tcW w:type="dxa" w:w="7143"/>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Bộ mẫu được giáo viên VSTEP review; lỗi nghiêm trọng đã sửa; content có source/version.</w:t>
            </w:r>
          </w:p>
        </w:tc>
      </w:tr>
      <w:tr>
        <w:trPr>
          <w:cantSplit/>
        </w:trPr>
        <w:tc>
          <w:tcPr>
            <w:tcW w:type="dxa" w:w="238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Đánh giá</w:t>
            </w:r>
          </w:p>
        </w:tc>
        <w:tc>
          <w:tcPr>
            <w:tcW w:type="dxa" w:w="7143"/>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Có diagnostic unseen và ít nhất một checkpoint unseen không trùng practice.</w:t>
            </w:r>
          </w:p>
        </w:tc>
      </w:tr>
      <w:tr>
        <w:trPr>
          <w:cantSplit/>
        </w:trPr>
        <w:tc>
          <w:tcPr>
            <w:tcW w:type="dxa" w:w="238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Cá nhân hóa</w:t>
            </w:r>
          </w:p>
        </w:tc>
        <w:tc>
          <w:tcPr>
            <w:tcW w:type="dxa" w:w="7143"/>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Daily Mission có thể giải thích vì sao chọn bài dựa trên weakness/due/exam date/mood.</w:t>
            </w:r>
          </w:p>
        </w:tc>
      </w:tr>
      <w:tr>
        <w:trPr>
          <w:cantSplit/>
        </w:trPr>
        <w:tc>
          <w:tcPr>
            <w:tcW w:type="dxa" w:w="238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Viết/Nói</w:t>
            </w:r>
          </w:p>
        </w:tc>
        <w:tc>
          <w:tcPr>
            <w:tcW w:type="dxa" w:w="7143"/>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Ít nhất một skill có feedback loop hoàn chỉnh: attempt → feedback → sửa/nói lại → lưu lịch sử.</w:t>
            </w:r>
          </w:p>
        </w:tc>
      </w:tr>
      <w:tr>
        <w:trPr>
          <w:cantSplit/>
        </w:trPr>
        <w:tc>
          <w:tcPr>
            <w:tcW w:type="dxa" w:w="2381"/>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Quan sát thực tế</w:t>
            </w:r>
          </w:p>
        </w:tc>
        <w:tc>
          <w:tcPr>
            <w:tcW w:type="dxa" w:w="7143"/>
            <w:tcMar>
              <w:top w:w="105" w:type="dxa"/>
              <w:start w:w="120" w:type="dxa"/>
              <w:bottom w:w="105" w:type="dxa"/>
              <w:end w:w="120" w:type="dxa"/>
            </w:tcMar>
            <w:vAlign w:val="center"/>
            <w:tcBorders>
              <w:top w:val="single" w:sz="4" w:color="DED5D9"/>
              <w:left w:val="single" w:sz="4" w:color="DED5D9"/>
              <w:bottom w:val="single" w:sz="4" w:color="DED5D9"/>
              <w:right w:val="single" w:sz="4" w:color="DED5D9"/>
            </w:tcBorders>
          </w:tcPr>
          <w:p>
            <w:pPr>
              <w:jc w:val="left"/>
            </w:pPr>
            <w:r>
              <w:rPr>
                <w:rFonts w:ascii="Arial" w:hAnsi="Arial" w:eastAsia="Arial"/>
                <w:b w:val="0"/>
                <w:i w:val="0"/>
                <w:color w:val="2F292D"/>
                <w:sz w:val="18"/>
              </w:rPr>
              <w:t>Sau 7 ngày, Gùa vẫn hiểu cách dùng, không bị áp lực bởi UI và có dữ liệu đủ để điều chỉnh kế hoạch.</w:t>
            </w:r>
          </w:p>
        </w:tc>
      </w:tr>
    </w:tbl>
    <w:p>
      <w:pPr>
        <w:spacing w:after="40"/>
      </w:pPr>
    </w:p>
    <w:tbl>
      <w:tblPr>
        <w:tblW w:type="auto" w:w="0"/>
        <w:jc w:val="center"/>
        <w:tblLayout w:type="fixed"/>
        <w:tblLook w:firstColumn="1" w:firstRow="1" w:lastColumn="0" w:lastRow="0" w:noHBand="0" w:noVBand="1" w:val="04A0"/>
      </w:tblPr>
      <w:tblGrid>
        <w:gridCol w:w="9694"/>
      </w:tblGrid>
      <w:tr>
        <w:trPr>
          <w:cantSplit/>
        </w:trPr>
        <w:tc>
          <w:tcPr>
            <w:tcW w:type="dxa" w:w="9922"/>
            <w:shd w:fill="FCEFF4"/>
            <w:tcBorders>
              <w:top w:val="nil"/>
              <w:left w:val="single" w:sz="16" w:color="B92F5E"/>
              <w:bottom w:val="nil"/>
              <w:right w:val="nil"/>
            </w:tcBorders>
            <w:tcMar>
              <w:top w:w="150" w:type="dxa"/>
              <w:start w:w="180" w:type="dxa"/>
              <w:bottom w:w="150" w:type="dxa"/>
              <w:end w:w="180" w:type="dxa"/>
            </w:tcMar>
          </w:tcPr>
          <w:p>
            <w:pPr>
              <w:keepNext w:val="0"/>
              <w:spacing w:before="0" w:after="60" w:line="259" w:lineRule="auto"/>
            </w:pPr>
            <w:r>
              <w:rPr>
                <w:rFonts w:ascii="Arial" w:hAnsi="Arial" w:eastAsia="Arial"/>
                <w:b/>
                <w:i w:val="0"/>
                <w:color w:val="B92F5E"/>
                <w:sz w:val="22"/>
              </w:rPr>
              <w:t>Quyết định cuối cùng</w:t>
            </w:r>
          </w:p>
          <w:p>
            <w:pPr>
              <w:keepNext w:val="0"/>
              <w:spacing w:before="0" w:after="0" w:line="269" w:lineRule="auto"/>
            </w:pPr>
            <w:r>
              <w:rPr>
                <w:rFonts w:ascii="Arial" w:hAnsi="Arial" w:eastAsia="Arial"/>
                <w:b w:val="0"/>
                <w:i w:val="0"/>
                <w:color w:val="2F292D"/>
                <w:sz w:val="20"/>
              </w:rPr>
              <w:t>Tiếp tục trên codebase hiện tại. Không rewrite. Dừng mở rộng kỹ thuật phụ. Chặng tiếp theo phải chứng minh ba điều: (1) học liệu đáng tin, (2) Gùa dùng thật trên thiết bị thật, (3) hệ thống hiểu lỗi và phản hồi đủ sâu để người học biết mình phải sửa gì.</w:t>
            </w:r>
          </w:p>
        </w:tc>
      </w:tr>
    </w:tbl>
    <w:p>
      <w:pPr>
        <w:spacing w:after="20"/>
      </w:pPr>
    </w:p>
    <w:p>
      <w:pPr>
        <w:keepNext/>
        <w:spacing w:before="220" w:after="140" w:line="252" w:lineRule="auto"/>
      </w:pPr>
      <w:r>
        <w:rPr>
          <w:rFonts w:ascii="Arial" w:hAnsi="Arial" w:eastAsia="Arial"/>
          <w:b/>
          <w:i w:val="0"/>
          <w:color w:val="2F292D"/>
          <w:sz w:val="42"/>
        </w:rPr>
        <w:t>12. Nguồn đối chiếu</w:t>
      </w:r>
    </w:p>
    <w:p>
      <w:pPr>
        <w:spacing w:after="70" w:line="269" w:lineRule="auto"/>
        <w:ind w:left="255" w:hanging="142"/>
      </w:pPr>
      <w:r>
        <w:rPr>
          <w:rFonts w:ascii="Arial" w:hAnsi="Arial" w:eastAsia="Arial"/>
          <w:b/>
          <w:i w:val="0"/>
          <w:color w:val="D63D73"/>
          <w:sz w:val="20"/>
        </w:rPr>
        <w:t xml:space="preserve">• </w:t>
      </w:r>
      <w:r>
        <w:rPr>
          <w:rFonts w:ascii="Arial" w:hAnsi="Arial" w:eastAsia="Arial"/>
          <w:b w:val="0"/>
          <w:i w:val="0"/>
          <w:color w:val="2F292D"/>
          <w:sz w:val="20"/>
        </w:rPr>
        <w:t>Báo cáo bàn giao Mây VSTEP ngày 10/09/2026, phiên bản ed9007fe033a8c25086a81b732c25444d9b43f78.</w:t>
      </w:r>
    </w:p>
    <w:p>
      <w:pPr>
        <w:spacing w:after="70" w:line="269" w:lineRule="auto"/>
        <w:ind w:left="255" w:hanging="142"/>
      </w:pPr>
      <w:r>
        <w:rPr>
          <w:rFonts w:ascii="Arial" w:hAnsi="Arial" w:eastAsia="Arial"/>
          <w:b/>
          <w:i w:val="0"/>
          <w:color w:val="D63D73"/>
          <w:sz w:val="20"/>
        </w:rPr>
        <w:t xml:space="preserve">• </w:t>
      </w:r>
      <w:r>
        <w:rPr>
          <w:rFonts w:ascii="Arial" w:hAnsi="Arial" w:eastAsia="Arial"/>
          <w:b w:val="0"/>
          <w:i w:val="0"/>
          <w:color w:val="2F292D"/>
          <w:sz w:val="20"/>
        </w:rPr>
        <w:t>Repository: github.com/binhphanbp/vstep - README.md, docs/HANDOVER.md, docs/QUALITY.md tại thời điểm 10/09/2026.</w:t>
      </w:r>
    </w:p>
    <w:p>
      <w:pPr>
        <w:spacing w:after="70" w:line="269" w:lineRule="auto"/>
        <w:ind w:left="255" w:hanging="142"/>
      </w:pPr>
      <w:r>
        <w:rPr>
          <w:rFonts w:ascii="Arial" w:hAnsi="Arial" w:eastAsia="Arial"/>
          <w:b/>
          <w:i w:val="0"/>
          <w:color w:val="D63D73"/>
          <w:sz w:val="20"/>
        </w:rPr>
        <w:t xml:space="preserve">• </w:t>
      </w:r>
      <w:r>
        <w:rPr>
          <w:rFonts w:ascii="Arial" w:hAnsi="Arial" w:eastAsia="Arial"/>
          <w:b w:val="0"/>
          <w:i w:val="0"/>
          <w:color w:val="2F292D"/>
          <w:sz w:val="20"/>
        </w:rPr>
        <w:t>Kế hoạch sản phẩm đã thống nhất: Daily Mission; Learn/Drill/Exam; Error Memory; adaptive learning; AI Writing/Speaking; exam simulation; readiness chỉ sau khi có dữ liệu đủ tin cậy.</w:t>
      </w:r>
    </w:p>
    <w:sectPr w:rsidR="00FC693F" w:rsidRPr="0006063C" w:rsidSect="00034616">
      <w:headerReference w:type="default" r:id="rId9"/>
      <w:footerReference w:type="default" r:id="rId10"/>
      <w:pgSz w:w="11906" w:h="16838"/>
      <w:pgMar w:top="935" w:right="992" w:bottom="879"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b w:val="0"/>
        <w:i w:val="0"/>
        <w:color w:val="746B70"/>
        <w:sz w:val="16"/>
      </w:rP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i w:val="0"/>
        <w:color w:val="746B70"/>
        <w:sz w:val="16"/>
      </w:rPr>
      <w:t>MÂY VSTEP  |  ĐÁNH GIÁ TIẾN ĐỘ</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F29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tiến độ &amp; đối chiếu kế hoạch Mây VSTEP</dc:title>
  <dc:subject>Đánh giá hiện trạng, khoảng trống và roadmap ưu tiên</dc:subject>
  <dc:creator>OpenAI</dc:creator>
  <cp:keywords>Mây VSTEP, VSTEP, tiến độ, roadmap, đánh giá, Next.js, Supabase</cp:keywords>
  <dc:description>generated by python-docx</dc:description>
  <cp:lastModifiedBy/>
  <cp:revision>1</cp:revision>
  <dcterms:created xsi:type="dcterms:W3CDTF">2013-12-23T23:15:00Z</dcterms:created>
  <dcterms:modified xsi:type="dcterms:W3CDTF">2013-12-23T23:15:00Z</dcterms:modified>
  <cp:category/>
</cp:coreProperties>
</file>