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190 unit test và 71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190 unit và 71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190/190 Vitest, build 112 route và audit production dependency đều đạt. Playwright có 71 ca trên bản production local: 67 Chromium, 2 Firefox, 2 WebKit. Lượt đầy đủ gần nhất đạt 70/71; ca offline còn lại chỉ dùng tiêu đề cũ, đã sửa kỳ vọng và chạy lại riêng đạt.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