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392 unit test và 187 E2E trên Chromium, Firefox và WebKit, build 106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392 unit và 187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392/392 Vitest, build 106 route và audit production dependency đều đạt. Playwright có 187 ca trên bản production local: 179 Chromium, 4 Firefox, 4 WebKit. Sau khi thêm phòng thi mô phỏng và công cụ luyện đề, lượt Chromium đầy đủ đạt 179/179 (cập nhật 09/10/2026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