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Quarto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…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iniv.github.io/manuscript_template/index.qmd.html" TargetMode="External" /><Relationship Type="http://schemas.openxmlformats.org/officeDocument/2006/relationships/hyperlink" Id="rId36" Target="https://biniv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iv.github.io/manuscript_template/index.qmd.html" TargetMode="External" /><Relationship Type="http://schemas.openxmlformats.org/officeDocument/2006/relationships/hyperlink" Id="rId36" Target="https://biniv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of Quarto Manuscript</dc:title>
  <dc:creator>Author 1; Author 2</dc:creator>
  <cp:keywords>Subject 1, Subject 2</cp:keywords>
  <dcterms:created xsi:type="dcterms:W3CDTF">2024-03-17T13:28:27Z</dcterms:created>
  <dcterms:modified xsi:type="dcterms:W3CDTF">2024-03-17T13:28:27Z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For the general audience: 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