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1D256">
      <w:pPr>
        <w:bidi w:val="0"/>
        <w:rPr>
          <w:rFonts w:hint="default" w:ascii="Ebrima" w:hAnsi="Ebrima" w:cs="Ebrima"/>
          <w:sz w:val="22"/>
          <w:szCs w:val="22"/>
        </w:rPr>
      </w:pPr>
      <w:r>
        <w:rPr>
          <w:rFonts w:hint="default" w:ascii="Ebrima" w:hAnsi="Ebrima" w:cs="Ebrima"/>
          <w:sz w:val="22"/>
          <w:szCs w:val="22"/>
          <w:lang w:val="en-US"/>
        </w:rPr>
        <w:t xml:space="preserve">                                       </w:t>
      </w:r>
      <w:r>
        <w:rPr>
          <w:lang w:eastAsia="en-AU"/>
        </w:rPr>
        <w:drawing>
          <wp:inline distT="0" distB="0" distL="0" distR="0">
            <wp:extent cx="2658110" cy="1830070"/>
            <wp:effectExtent l="0" t="0" r="8890" b="17780"/>
            <wp:docPr id="1026" name="Picture 48" descr="C:\Users\User\AppData\Local\Microsoft\Windows\INetCache\Content.Word\IMG_20241208_181948_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48" descr="C:\Users\User\AppData\Local\Microsoft\Windows\INetCache\Content.Word\IMG_20241208_181948_135.jp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658110" cy="1830070"/>
                    </a:xfrm>
                    <a:prstGeom prst="rect">
                      <a:avLst/>
                    </a:prstGeom>
                  </pic:spPr>
                </pic:pic>
              </a:graphicData>
            </a:graphic>
          </wp:inline>
        </w:drawing>
      </w:r>
    </w:p>
    <w:p w14:paraId="72F87433">
      <w:pPr>
        <w:pStyle w:val="8"/>
        <w:rPr>
          <w:sz w:val="24"/>
        </w:rPr>
      </w:pPr>
    </w:p>
    <w:p w14:paraId="0C05608C">
      <w:pPr>
        <w:spacing w:before="0" w:line="480" w:lineRule="auto"/>
        <w:ind w:left="1944" w:right="2283" w:firstLine="52"/>
        <w:jc w:val="left"/>
        <w:rPr>
          <w:rFonts w:ascii="Cambria"/>
          <w:b/>
          <w:i/>
          <w:sz w:val="28"/>
          <w:szCs w:val="28"/>
        </w:rPr>
      </w:pPr>
      <w:r>
        <w:rPr>
          <w:rFonts w:ascii="Cambria"/>
          <w:b/>
          <w:i/>
          <w:sz w:val="28"/>
          <w:szCs w:val="28"/>
        </w:rPr>
        <w:t>SCHOOL</w:t>
      </w:r>
      <w:r>
        <w:rPr>
          <w:rFonts w:ascii="Cambria"/>
          <w:b/>
          <w:i/>
          <w:spacing w:val="40"/>
          <w:sz w:val="28"/>
          <w:szCs w:val="28"/>
        </w:rPr>
        <w:t xml:space="preserve"> </w:t>
      </w:r>
      <w:r>
        <w:rPr>
          <w:rFonts w:ascii="Cambria"/>
          <w:b/>
          <w:i/>
          <w:sz w:val="28"/>
          <w:szCs w:val="28"/>
        </w:rPr>
        <w:t>OF</w:t>
      </w:r>
      <w:r>
        <w:rPr>
          <w:rFonts w:ascii="Cambria"/>
          <w:b/>
          <w:i/>
          <w:spacing w:val="40"/>
          <w:sz w:val="28"/>
          <w:szCs w:val="28"/>
        </w:rPr>
        <w:t xml:space="preserve"> </w:t>
      </w:r>
      <w:r>
        <w:rPr>
          <w:rFonts w:ascii="Cambria"/>
          <w:b/>
          <w:i/>
          <w:sz w:val="28"/>
          <w:szCs w:val="28"/>
        </w:rPr>
        <w:t>COMPUTING</w:t>
      </w:r>
      <w:r>
        <w:rPr>
          <w:rFonts w:ascii="Cambria"/>
          <w:b/>
          <w:i/>
          <w:spacing w:val="40"/>
          <w:sz w:val="28"/>
          <w:szCs w:val="28"/>
        </w:rPr>
        <w:t xml:space="preserve"> </w:t>
      </w:r>
      <w:r>
        <w:rPr>
          <w:rFonts w:ascii="Cambria"/>
          <w:b/>
          <w:i/>
          <w:sz w:val="28"/>
          <w:szCs w:val="28"/>
        </w:rPr>
        <w:t>AND</w:t>
      </w:r>
      <w:r>
        <w:rPr>
          <w:rFonts w:ascii="Cambria"/>
          <w:b/>
          <w:i/>
          <w:spacing w:val="40"/>
          <w:sz w:val="28"/>
          <w:szCs w:val="28"/>
        </w:rPr>
        <w:t xml:space="preserve"> </w:t>
      </w:r>
      <w:r>
        <w:rPr>
          <w:rFonts w:ascii="Cambria"/>
          <w:b/>
          <w:i/>
          <w:sz w:val="28"/>
          <w:szCs w:val="28"/>
        </w:rPr>
        <w:t>INFORMATICS. DEPARTEMENT</w:t>
      </w:r>
      <w:r>
        <w:rPr>
          <w:rFonts w:ascii="Cambria"/>
          <w:b/>
          <w:i/>
          <w:spacing w:val="40"/>
          <w:sz w:val="28"/>
          <w:szCs w:val="28"/>
        </w:rPr>
        <w:t xml:space="preserve"> </w:t>
      </w:r>
      <w:r>
        <w:rPr>
          <w:rFonts w:ascii="Cambria"/>
          <w:b/>
          <w:i/>
          <w:sz w:val="28"/>
          <w:szCs w:val="28"/>
        </w:rPr>
        <w:t>OF</w:t>
      </w:r>
      <w:r>
        <w:rPr>
          <w:rFonts w:ascii="Cambria"/>
          <w:b/>
          <w:i/>
          <w:spacing w:val="40"/>
          <w:sz w:val="28"/>
          <w:szCs w:val="28"/>
        </w:rPr>
        <w:t xml:space="preserve"> </w:t>
      </w:r>
      <w:r>
        <w:rPr>
          <w:rFonts w:ascii="Cambria"/>
          <w:b/>
          <w:i/>
          <w:sz w:val="28"/>
          <w:szCs w:val="28"/>
        </w:rPr>
        <w:t>INFORMATION</w:t>
      </w:r>
      <w:r>
        <w:rPr>
          <w:rFonts w:hint="default" w:ascii="Cambria"/>
          <w:b/>
          <w:i/>
          <w:sz w:val="28"/>
          <w:szCs w:val="28"/>
          <w:lang w:val="en-US"/>
        </w:rPr>
        <w:t xml:space="preserve"> TECHNOLOGY</w:t>
      </w:r>
      <w:r>
        <w:rPr>
          <w:rFonts w:ascii="Cambria"/>
          <w:b/>
          <w:i/>
          <w:sz w:val="28"/>
          <w:szCs w:val="28"/>
        </w:rPr>
        <w:t>.</w:t>
      </w:r>
    </w:p>
    <w:p w14:paraId="73764793">
      <w:pPr>
        <w:spacing w:before="0" w:line="277" w:lineRule="exact"/>
        <w:ind w:left="1944" w:right="0" w:firstLine="0"/>
        <w:jc w:val="left"/>
        <w:rPr>
          <w:rFonts w:hint="default" w:ascii="Cambria" w:hAnsi="Cambria" w:cs="Cambria"/>
          <w:b w:val="0"/>
          <w:bCs/>
          <w:i/>
          <w:sz w:val="40"/>
          <w:szCs w:val="40"/>
          <w:lang w:val="en-US"/>
        </w:rPr>
      </w:pPr>
      <w:r>
        <w:rPr>
          <w:rFonts w:ascii="Cambria"/>
          <w:b/>
          <w:i/>
          <w:sz w:val="28"/>
          <w:szCs w:val="28"/>
          <w:u w:val="single"/>
        </w:rPr>
        <w:t>COURSE:</w:t>
      </w:r>
      <w:r>
        <w:rPr>
          <w:rFonts w:ascii="Cambria"/>
          <w:b/>
          <w:i/>
          <w:spacing w:val="49"/>
          <w:sz w:val="28"/>
          <w:szCs w:val="28"/>
        </w:rPr>
        <w:t xml:space="preserve"> </w:t>
      </w:r>
      <w:r>
        <w:rPr>
          <w:rFonts w:hint="default" w:ascii="Cambria" w:hAnsi="Cambria" w:cs="Cambria"/>
          <w:b w:val="0"/>
          <w:bCs/>
          <w:i/>
          <w:color w:val="00B050"/>
          <w:spacing w:val="49"/>
          <w:sz w:val="32"/>
          <w:szCs w:val="32"/>
          <w:lang w:val="en-US"/>
        </w:rPr>
        <w:t>ADVANCED DATABASES</w:t>
      </w:r>
    </w:p>
    <w:p w14:paraId="2C286DA3">
      <w:pPr>
        <w:spacing w:before="280" w:line="480" w:lineRule="auto"/>
        <w:ind w:left="1891" w:right="5675" w:firstLine="52"/>
        <w:jc w:val="left"/>
        <w:rPr>
          <w:rFonts w:hint="default" w:ascii="Cambria"/>
          <w:b/>
          <w:i/>
          <w:color w:val="00B050"/>
          <w:sz w:val="24"/>
          <w:lang w:val="en-US"/>
        </w:rPr>
      </w:pPr>
      <w:r>
        <w:rPr>
          <w:rFonts w:ascii="Cambria"/>
          <w:b/>
          <w:i/>
          <w:sz w:val="28"/>
          <w:szCs w:val="28"/>
        </w:rPr>
        <w:t xml:space="preserve">Course Code :ITce 2024 </w:t>
      </w:r>
      <w:r>
        <w:rPr>
          <w:rFonts w:ascii="Cambria"/>
          <w:b/>
          <w:i/>
          <w:color w:val="FF0000"/>
          <w:sz w:val="24"/>
        </w:rPr>
        <w:t>GROUP</w:t>
      </w:r>
      <w:r>
        <w:rPr>
          <w:rFonts w:hint="default" w:ascii="Cambria"/>
          <w:b/>
          <w:i/>
          <w:color w:val="FF0000"/>
          <w:sz w:val="24"/>
          <w:lang w:val="en-US"/>
        </w:rPr>
        <w:t xml:space="preserve"> </w:t>
      </w:r>
      <w:r>
        <w:rPr>
          <w:rFonts w:ascii="Cambria"/>
          <w:b/>
          <w:i/>
          <w:color w:val="FF0000"/>
          <w:sz w:val="24"/>
        </w:rPr>
        <w:t>ASSESSMENT</w:t>
      </w:r>
      <w:r>
        <w:rPr>
          <w:rFonts w:hint="default" w:ascii="Cambria"/>
          <w:b/>
          <w:i/>
          <w:color w:val="FF0000"/>
          <w:sz w:val="24"/>
          <w:lang w:val="en-US"/>
        </w:rPr>
        <w:t xml:space="preserve"> </w:t>
      </w:r>
      <w:r>
        <w:rPr>
          <w:rFonts w:ascii="Cambria"/>
          <w:b/>
          <w:i/>
          <w:color w:val="FF0000"/>
          <w:sz w:val="24"/>
        </w:rPr>
        <w:t>OF</w:t>
      </w:r>
      <w:r>
        <w:rPr>
          <w:rFonts w:hint="default" w:ascii="Cambria"/>
          <w:b/>
          <w:i/>
          <w:color w:val="FF0000"/>
          <w:sz w:val="24"/>
          <w:lang w:val="en-US"/>
        </w:rPr>
        <w:t xml:space="preserve">: </w:t>
      </w:r>
      <w:r>
        <w:rPr>
          <w:rFonts w:hint="default" w:ascii="Cambria"/>
          <w:b/>
          <w:i/>
          <w:color w:val="00B050"/>
          <w:sz w:val="24"/>
          <w:lang w:val="en-US"/>
        </w:rPr>
        <w:t>ECOMERCE PLATFOR SYSTEM</w:t>
      </w:r>
    </w:p>
    <w:p w14:paraId="2E0F8E78">
      <w:pPr>
        <w:tabs>
          <w:tab w:val="left" w:pos="3838"/>
        </w:tabs>
        <w:spacing w:before="0" w:line="279" w:lineRule="exact"/>
        <w:ind w:left="1891" w:right="0" w:firstLine="0"/>
        <w:jc w:val="left"/>
        <w:rPr>
          <w:b/>
          <w:sz w:val="24"/>
        </w:rPr>
      </w:pPr>
      <w:r>
        <w:rPr>
          <w:rFonts w:ascii="Cambria" w:hAnsi="Cambria"/>
          <w:b/>
          <w:i/>
          <w:sz w:val="24"/>
          <w:u w:val="single"/>
        </w:rPr>
        <w:t>Section</w:t>
      </w:r>
      <w:r>
        <w:rPr>
          <w:rFonts w:ascii="Cambria" w:hAnsi="Cambria"/>
          <w:b/>
          <w:i/>
          <w:spacing w:val="51"/>
          <w:sz w:val="24"/>
          <w:u w:val="single"/>
        </w:rPr>
        <w:t xml:space="preserve"> </w:t>
      </w:r>
      <w:r>
        <w:rPr>
          <w:rFonts w:ascii="Cambria" w:hAnsi="Cambria"/>
          <w:b/>
          <w:i/>
          <w:sz w:val="24"/>
          <w:u w:val="single"/>
        </w:rPr>
        <w:t>:</w:t>
      </w:r>
      <w:r>
        <w:rPr>
          <w:rFonts w:ascii="Cambria" w:hAnsi="Cambria"/>
          <w:b/>
          <w:i/>
          <w:spacing w:val="50"/>
          <w:sz w:val="24"/>
          <w:u w:val="single"/>
        </w:rPr>
        <w:t xml:space="preserve"> </w:t>
      </w:r>
      <w:r>
        <w:rPr>
          <w:rFonts w:ascii="Cambria" w:hAnsi="Cambria"/>
          <w:b/>
          <w:i/>
          <w:spacing w:val="-5"/>
          <w:sz w:val="24"/>
          <w:u w:val="single"/>
        </w:rPr>
        <w:t>‘A’</w:t>
      </w:r>
      <w:r>
        <w:rPr>
          <w:rFonts w:ascii="Cambria" w:hAnsi="Cambria"/>
          <w:b/>
          <w:i/>
          <w:sz w:val="24"/>
        </w:rPr>
        <w:tab/>
      </w:r>
      <w:r>
        <w:rPr>
          <w:rFonts w:ascii="Cambria" w:hAnsi="Cambria"/>
          <w:b/>
          <w:i/>
          <w:sz w:val="24"/>
          <w:u w:val="single"/>
        </w:rPr>
        <w:t>Group</w:t>
      </w:r>
      <w:r>
        <w:rPr>
          <w:rFonts w:ascii="Cambria" w:hAnsi="Cambria"/>
          <w:b/>
          <w:i/>
          <w:spacing w:val="47"/>
          <w:sz w:val="24"/>
          <w:u w:val="single"/>
        </w:rPr>
        <w:t xml:space="preserve"> </w:t>
      </w:r>
      <w:r>
        <w:rPr>
          <w:rFonts w:hint="default" w:ascii="Cambria" w:hAnsi="Cambria"/>
          <w:b/>
          <w:i/>
          <w:spacing w:val="47"/>
          <w:sz w:val="24"/>
          <w:u w:val="single"/>
          <w:lang w:val="en-US"/>
        </w:rPr>
        <w:t>2</w:t>
      </w:r>
    </w:p>
    <w:p w14:paraId="47543ACE">
      <w:pPr>
        <w:spacing w:before="1"/>
        <w:ind w:right="204"/>
        <w:jc w:val="both"/>
        <w:rPr>
          <w:b/>
          <w:sz w:val="24"/>
        </w:rPr>
      </w:pPr>
    </w:p>
    <w:p w14:paraId="27279A31">
      <w:pPr>
        <w:spacing w:before="1"/>
        <w:ind w:left="365" w:right="204" w:firstLine="0"/>
        <w:jc w:val="center"/>
        <w:rPr>
          <w:b/>
          <w:spacing w:val="-2"/>
          <w:sz w:val="24"/>
        </w:rPr>
      </w:pPr>
      <w:r>
        <w:rPr>
          <w:b/>
          <w:sz w:val="24"/>
        </w:rPr>
        <w:t>GROUP</w:t>
      </w:r>
      <w:r>
        <w:rPr>
          <w:b/>
          <w:spacing w:val="-2"/>
          <w:sz w:val="24"/>
        </w:rPr>
        <w:t xml:space="preserve"> MEMBERS</w:t>
      </w:r>
    </w:p>
    <w:p w14:paraId="20780805">
      <w:pPr>
        <w:spacing w:before="1"/>
        <w:ind w:left="365" w:right="204" w:firstLine="0"/>
        <w:jc w:val="center"/>
        <w:rPr>
          <w:b/>
          <w:spacing w:val="-2"/>
          <w:sz w:val="24"/>
        </w:rPr>
      </w:pPr>
    </w:p>
    <w:tbl>
      <w:tblPr>
        <w:tblStyle w:val="16"/>
        <w:tblW w:w="0" w:type="auto"/>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4730"/>
        <w:gridCol w:w="4545"/>
      </w:tblGrid>
      <w:tr w14:paraId="6365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660092C2">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NO</w:t>
            </w:r>
          </w:p>
        </w:tc>
        <w:tc>
          <w:tcPr>
            <w:tcW w:w="4730" w:type="dxa"/>
          </w:tcPr>
          <w:p w14:paraId="2D394D76">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 xml:space="preserve">      NAME</w:t>
            </w:r>
          </w:p>
        </w:tc>
        <w:tc>
          <w:tcPr>
            <w:tcW w:w="4545" w:type="dxa"/>
          </w:tcPr>
          <w:p w14:paraId="78C6BD69">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ID NUMBER</w:t>
            </w:r>
          </w:p>
        </w:tc>
      </w:tr>
      <w:tr w14:paraId="0B7A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0AF39C5D">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1</w:t>
            </w:r>
          </w:p>
        </w:tc>
        <w:tc>
          <w:tcPr>
            <w:tcW w:w="4730" w:type="dxa"/>
          </w:tcPr>
          <w:p w14:paraId="4655D620">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AFRANO KINATO</w:t>
            </w:r>
          </w:p>
        </w:tc>
        <w:tc>
          <w:tcPr>
            <w:tcW w:w="4545" w:type="dxa"/>
          </w:tcPr>
          <w:p w14:paraId="131978D5">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MTUUR/8919/17</w:t>
            </w:r>
          </w:p>
        </w:tc>
      </w:tr>
      <w:tr w14:paraId="3D51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48FE0642">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2</w:t>
            </w:r>
          </w:p>
        </w:tc>
        <w:tc>
          <w:tcPr>
            <w:tcW w:w="4730" w:type="dxa"/>
          </w:tcPr>
          <w:p w14:paraId="532D8788">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AMANUEL DERIGISA</w:t>
            </w:r>
          </w:p>
        </w:tc>
        <w:tc>
          <w:tcPr>
            <w:tcW w:w="4545" w:type="dxa"/>
          </w:tcPr>
          <w:p w14:paraId="088DA6F5">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MTUUR/8970/17</w:t>
            </w:r>
          </w:p>
        </w:tc>
      </w:tr>
      <w:tr w14:paraId="308F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02E85536">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3</w:t>
            </w:r>
          </w:p>
        </w:tc>
        <w:tc>
          <w:tcPr>
            <w:tcW w:w="4730" w:type="dxa"/>
          </w:tcPr>
          <w:p w14:paraId="00C60D80">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BAYE ASNAKE</w:t>
            </w:r>
          </w:p>
        </w:tc>
        <w:tc>
          <w:tcPr>
            <w:tcW w:w="4545" w:type="dxa"/>
          </w:tcPr>
          <w:p w14:paraId="6751851F">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MTUUR/8832/17</w:t>
            </w:r>
          </w:p>
        </w:tc>
      </w:tr>
      <w:tr w14:paraId="06B78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19FEDE87">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4</w:t>
            </w:r>
          </w:p>
        </w:tc>
        <w:tc>
          <w:tcPr>
            <w:tcW w:w="4730" w:type="dxa"/>
          </w:tcPr>
          <w:p w14:paraId="0CDEA811">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BEWKET ABIE</w:t>
            </w:r>
          </w:p>
        </w:tc>
        <w:tc>
          <w:tcPr>
            <w:tcW w:w="4545" w:type="dxa"/>
          </w:tcPr>
          <w:p w14:paraId="677908AE">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MTUUR/7822/17</w:t>
            </w:r>
          </w:p>
        </w:tc>
      </w:tr>
      <w:tr w14:paraId="7B03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2F7B1006">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5</w:t>
            </w:r>
          </w:p>
        </w:tc>
        <w:tc>
          <w:tcPr>
            <w:tcW w:w="4730" w:type="dxa"/>
          </w:tcPr>
          <w:p w14:paraId="774BA698">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BEZAWIT BETROS</w:t>
            </w:r>
          </w:p>
        </w:tc>
        <w:tc>
          <w:tcPr>
            <w:tcW w:w="4545" w:type="dxa"/>
          </w:tcPr>
          <w:p w14:paraId="2F793D2A">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MTUUR/7776/17</w:t>
            </w:r>
          </w:p>
        </w:tc>
      </w:tr>
      <w:tr w14:paraId="6687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36482544">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6</w:t>
            </w:r>
          </w:p>
        </w:tc>
        <w:tc>
          <w:tcPr>
            <w:tcW w:w="4730" w:type="dxa"/>
          </w:tcPr>
          <w:p w14:paraId="54D52F4B">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HUSSEN OMERE</w:t>
            </w:r>
          </w:p>
        </w:tc>
        <w:tc>
          <w:tcPr>
            <w:tcW w:w="4545" w:type="dxa"/>
          </w:tcPr>
          <w:p w14:paraId="0DC376F8">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MTUUR/7787/17</w:t>
            </w:r>
          </w:p>
        </w:tc>
      </w:tr>
      <w:tr w14:paraId="02AA5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3DC8ACB8">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7</w:t>
            </w:r>
          </w:p>
        </w:tc>
        <w:tc>
          <w:tcPr>
            <w:tcW w:w="4730" w:type="dxa"/>
          </w:tcPr>
          <w:p w14:paraId="1249B487">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ADANE DIGA</w:t>
            </w:r>
          </w:p>
        </w:tc>
        <w:tc>
          <w:tcPr>
            <w:tcW w:w="4545" w:type="dxa"/>
          </w:tcPr>
          <w:p w14:paraId="1A4ABE37">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MTUUR/8415/17</w:t>
            </w:r>
          </w:p>
        </w:tc>
      </w:tr>
      <w:tr w14:paraId="4AA92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148731F0">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8</w:t>
            </w:r>
          </w:p>
        </w:tc>
        <w:tc>
          <w:tcPr>
            <w:tcW w:w="4730" w:type="dxa"/>
          </w:tcPr>
          <w:p w14:paraId="243C6372">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 xml:space="preserve">BELAY TESHOME </w:t>
            </w:r>
          </w:p>
        </w:tc>
        <w:tc>
          <w:tcPr>
            <w:tcW w:w="4545" w:type="dxa"/>
          </w:tcPr>
          <w:p w14:paraId="2D623DE8">
            <w:pPr>
              <w:widowControl w:val="0"/>
              <w:spacing w:before="1"/>
              <w:ind w:right="204"/>
              <w:jc w:val="center"/>
              <w:rPr>
                <w:b/>
                <w:spacing w:val="-2"/>
                <w:sz w:val="24"/>
                <w:vertAlign w:val="baseline"/>
              </w:rPr>
            </w:pPr>
            <w:r>
              <w:rPr>
                <w:rFonts w:hint="default"/>
                <w:b/>
                <w:spacing w:val="-2"/>
                <w:sz w:val="24"/>
                <w:vertAlign w:val="baseline"/>
                <w:lang w:val="en-US"/>
              </w:rPr>
              <w:t>MTUUR/8606/17</w:t>
            </w:r>
          </w:p>
        </w:tc>
      </w:tr>
      <w:tr w14:paraId="30BF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69DC1C63">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9</w:t>
            </w:r>
          </w:p>
        </w:tc>
        <w:tc>
          <w:tcPr>
            <w:tcW w:w="4730" w:type="dxa"/>
          </w:tcPr>
          <w:p w14:paraId="47FEC889">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BINIYAM BIYDIGIE</w:t>
            </w:r>
          </w:p>
        </w:tc>
        <w:tc>
          <w:tcPr>
            <w:tcW w:w="4545" w:type="dxa"/>
          </w:tcPr>
          <w:p w14:paraId="5669B30D">
            <w:pPr>
              <w:widowControl w:val="0"/>
              <w:spacing w:before="1"/>
              <w:ind w:right="204"/>
              <w:jc w:val="center"/>
              <w:rPr>
                <w:b/>
                <w:spacing w:val="-2"/>
                <w:sz w:val="24"/>
                <w:vertAlign w:val="baseline"/>
              </w:rPr>
            </w:pPr>
            <w:r>
              <w:rPr>
                <w:rFonts w:hint="default"/>
                <w:b/>
                <w:spacing w:val="-2"/>
                <w:sz w:val="24"/>
                <w:vertAlign w:val="baseline"/>
                <w:lang w:val="en-US"/>
              </w:rPr>
              <w:t>MTUUR/7866/17</w:t>
            </w:r>
          </w:p>
        </w:tc>
      </w:tr>
      <w:tr w14:paraId="1D6DC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0872BC24">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10</w:t>
            </w:r>
          </w:p>
        </w:tc>
        <w:tc>
          <w:tcPr>
            <w:tcW w:w="4730" w:type="dxa"/>
          </w:tcPr>
          <w:p w14:paraId="1ED55B74">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ETHIOPIA WORKU</w:t>
            </w:r>
          </w:p>
        </w:tc>
        <w:tc>
          <w:tcPr>
            <w:tcW w:w="4545" w:type="dxa"/>
          </w:tcPr>
          <w:p w14:paraId="20995543">
            <w:pPr>
              <w:widowControl w:val="0"/>
              <w:spacing w:before="1"/>
              <w:ind w:right="204"/>
              <w:jc w:val="center"/>
              <w:rPr>
                <w:b/>
                <w:spacing w:val="-2"/>
                <w:sz w:val="24"/>
                <w:vertAlign w:val="baseline"/>
              </w:rPr>
            </w:pPr>
            <w:r>
              <w:rPr>
                <w:rFonts w:hint="default"/>
                <w:b/>
                <w:spacing w:val="-2"/>
                <w:sz w:val="24"/>
                <w:vertAlign w:val="baseline"/>
                <w:lang w:val="en-US"/>
              </w:rPr>
              <w:t>MTUUR/8567/17</w:t>
            </w:r>
          </w:p>
        </w:tc>
      </w:tr>
      <w:tr w14:paraId="28E64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3893D9AB">
            <w:pPr>
              <w:widowControl w:val="0"/>
              <w:spacing w:before="1"/>
              <w:ind w:right="204"/>
              <w:jc w:val="center"/>
              <w:rPr>
                <w:rFonts w:hint="default"/>
                <w:b/>
                <w:spacing w:val="-2"/>
                <w:sz w:val="24"/>
                <w:vertAlign w:val="baseline"/>
                <w:lang w:val="en-US"/>
              </w:rPr>
            </w:pPr>
            <w:r>
              <w:rPr>
                <w:rFonts w:hint="default"/>
                <w:b/>
                <w:spacing w:val="-2"/>
                <w:sz w:val="24"/>
                <w:vertAlign w:val="baseline"/>
                <w:lang w:val="en-US"/>
              </w:rPr>
              <w:t>11</w:t>
            </w:r>
          </w:p>
        </w:tc>
        <w:tc>
          <w:tcPr>
            <w:tcW w:w="4730" w:type="dxa"/>
          </w:tcPr>
          <w:p w14:paraId="03C208D9">
            <w:pPr>
              <w:widowControl w:val="0"/>
              <w:spacing w:before="1"/>
              <w:ind w:right="204"/>
              <w:jc w:val="both"/>
              <w:rPr>
                <w:rFonts w:hint="default"/>
                <w:b/>
                <w:spacing w:val="-2"/>
                <w:sz w:val="24"/>
                <w:vertAlign w:val="baseline"/>
                <w:lang w:val="en-US"/>
              </w:rPr>
            </w:pPr>
            <w:r>
              <w:rPr>
                <w:rFonts w:hint="default"/>
                <w:b/>
                <w:spacing w:val="-2"/>
                <w:sz w:val="24"/>
                <w:vertAlign w:val="baseline"/>
                <w:lang w:val="en-US"/>
              </w:rPr>
              <w:t>HAMDU IDRIS</w:t>
            </w:r>
          </w:p>
        </w:tc>
        <w:tc>
          <w:tcPr>
            <w:tcW w:w="4545" w:type="dxa"/>
          </w:tcPr>
          <w:p w14:paraId="32FCC13D">
            <w:pPr>
              <w:widowControl w:val="0"/>
              <w:spacing w:before="1"/>
              <w:ind w:right="204"/>
              <w:jc w:val="center"/>
              <w:rPr>
                <w:b/>
                <w:spacing w:val="-2"/>
                <w:sz w:val="24"/>
                <w:vertAlign w:val="baseline"/>
              </w:rPr>
            </w:pPr>
            <w:r>
              <w:rPr>
                <w:rFonts w:hint="default"/>
                <w:b/>
                <w:spacing w:val="-2"/>
                <w:sz w:val="24"/>
                <w:vertAlign w:val="baseline"/>
                <w:lang w:val="en-US"/>
              </w:rPr>
              <w:t>MTUUR/8293/17</w:t>
            </w:r>
          </w:p>
        </w:tc>
      </w:tr>
    </w:tbl>
    <w:p w14:paraId="36F2D265">
      <w:pPr>
        <w:spacing w:before="1"/>
        <w:ind w:left="365" w:right="204" w:firstLine="0"/>
        <w:jc w:val="center"/>
        <w:rPr>
          <w:b/>
          <w:spacing w:val="-2"/>
          <w:sz w:val="24"/>
        </w:rPr>
      </w:pPr>
    </w:p>
    <w:p w14:paraId="1F654C5F">
      <w:pPr>
        <w:pStyle w:val="17"/>
        <w:numPr>
          <w:ilvl w:val="0"/>
          <w:numId w:val="0"/>
        </w:numPr>
        <w:tabs>
          <w:tab w:val="left" w:pos="2477"/>
          <w:tab w:val="left" w:pos="6810"/>
        </w:tabs>
        <w:spacing w:before="200" w:after="0" w:line="240" w:lineRule="auto"/>
        <w:ind w:right="0" w:rightChars="0"/>
        <w:jc w:val="left"/>
        <w:rPr>
          <w:rFonts w:hint="default" w:ascii="Cambria"/>
          <w:b/>
          <w:spacing w:val="-2"/>
          <w:sz w:val="28"/>
          <w:lang w:val="en-US"/>
        </w:rPr>
      </w:pPr>
      <w:r>
        <w:rPr>
          <w:rFonts w:hint="default"/>
          <w:sz w:val="24"/>
          <w:lang w:val="en-US"/>
        </w:rPr>
        <w:t xml:space="preserve">                                                                                                    </w:t>
      </w:r>
      <w:r>
        <w:rPr>
          <w:rFonts w:ascii="Cambria"/>
          <w:b/>
          <w:sz w:val="28"/>
          <w:u w:val="single"/>
        </w:rPr>
        <w:t>Submitted</w:t>
      </w:r>
      <w:r>
        <w:rPr>
          <w:rFonts w:ascii="Cambria"/>
          <w:b/>
          <w:spacing w:val="-6"/>
          <w:sz w:val="28"/>
          <w:u w:val="single"/>
        </w:rPr>
        <w:t xml:space="preserve"> </w:t>
      </w:r>
      <w:r>
        <w:rPr>
          <w:rFonts w:ascii="Cambria"/>
          <w:b/>
          <w:sz w:val="28"/>
          <w:u w:val="single"/>
        </w:rPr>
        <w:t>to:</w:t>
      </w:r>
      <w:r>
        <w:rPr>
          <w:rFonts w:ascii="Cambria"/>
          <w:b/>
          <w:spacing w:val="-5"/>
          <w:sz w:val="28"/>
        </w:rPr>
        <w:t xml:space="preserve"> </w:t>
      </w:r>
      <w:r>
        <w:rPr>
          <w:rFonts w:ascii="Cambria"/>
          <w:b/>
          <w:sz w:val="28"/>
        </w:rPr>
        <w:t>Ms.</w:t>
      </w:r>
      <w:r>
        <w:rPr>
          <w:rFonts w:ascii="Cambria"/>
          <w:b/>
          <w:spacing w:val="-5"/>
          <w:sz w:val="28"/>
        </w:rPr>
        <w:t xml:space="preserve"> </w:t>
      </w:r>
      <w:r>
        <w:rPr>
          <w:rFonts w:hint="default" w:ascii="Cambria"/>
          <w:b/>
          <w:spacing w:val="-5"/>
          <w:sz w:val="28"/>
          <w:lang w:val="en-US"/>
        </w:rPr>
        <w:t>Birhanu</w:t>
      </w:r>
    </w:p>
    <w:p w14:paraId="2771A42B">
      <w:pPr>
        <w:pStyle w:val="17"/>
        <w:numPr>
          <w:ilvl w:val="0"/>
          <w:numId w:val="0"/>
        </w:numPr>
        <w:tabs>
          <w:tab w:val="left" w:pos="2477"/>
          <w:tab w:val="left" w:pos="6810"/>
        </w:tabs>
        <w:spacing w:before="200" w:after="0" w:line="240" w:lineRule="auto"/>
        <w:ind w:right="0" w:rightChars="0" w:firstLine="6583" w:firstLineChars="2350"/>
        <w:jc w:val="left"/>
        <w:rPr>
          <w:rFonts w:ascii="Cambria"/>
          <w:b/>
          <w:spacing w:val="-2"/>
          <w:sz w:val="28"/>
        </w:rPr>
      </w:pPr>
      <w:r>
        <w:rPr>
          <w:rFonts w:ascii="Cambria"/>
          <w:b/>
          <w:sz w:val="28"/>
          <w:u w:val="single"/>
        </w:rPr>
        <w:t>Submission</w:t>
      </w:r>
      <w:r>
        <w:rPr>
          <w:rFonts w:ascii="Cambria"/>
          <w:b/>
          <w:spacing w:val="-6"/>
          <w:sz w:val="28"/>
          <w:u w:val="single"/>
        </w:rPr>
        <w:t xml:space="preserve"> </w:t>
      </w:r>
      <w:r>
        <w:rPr>
          <w:rFonts w:ascii="Cambria"/>
          <w:b/>
          <w:sz w:val="28"/>
          <w:u w:val="single"/>
        </w:rPr>
        <w:t>date:</w:t>
      </w:r>
      <w:r>
        <w:rPr>
          <w:rFonts w:ascii="Cambria"/>
          <w:b/>
          <w:spacing w:val="-6"/>
          <w:sz w:val="28"/>
        </w:rPr>
        <w:t xml:space="preserve"> </w:t>
      </w:r>
      <w:r>
        <w:rPr>
          <w:rFonts w:hint="default" w:ascii="Cambria"/>
          <w:b/>
          <w:spacing w:val="-6"/>
          <w:sz w:val="28"/>
          <w:lang w:val="en-US"/>
        </w:rPr>
        <w:t>10</w:t>
      </w:r>
      <w:r>
        <w:rPr>
          <w:rFonts w:ascii="Cambria"/>
          <w:b/>
          <w:spacing w:val="-2"/>
          <w:sz w:val="28"/>
        </w:rPr>
        <w:t>/0</w:t>
      </w:r>
      <w:r>
        <w:rPr>
          <w:rFonts w:hint="default" w:ascii="Cambria"/>
          <w:b/>
          <w:spacing w:val="-2"/>
          <w:sz w:val="28"/>
          <w:lang w:val="en-US"/>
        </w:rPr>
        <w:t>9</w:t>
      </w:r>
      <w:r>
        <w:rPr>
          <w:rFonts w:ascii="Cambria"/>
          <w:b/>
          <w:spacing w:val="-2"/>
          <w:sz w:val="28"/>
        </w:rPr>
        <w:t>/2018E.C</w:t>
      </w:r>
    </w:p>
    <w:p w14:paraId="1405EFCE">
      <w:pPr>
        <w:pStyle w:val="17"/>
        <w:numPr>
          <w:ilvl w:val="0"/>
          <w:numId w:val="0"/>
        </w:numPr>
        <w:tabs>
          <w:tab w:val="left" w:pos="2477"/>
          <w:tab w:val="left" w:pos="6810"/>
        </w:tabs>
        <w:spacing w:before="200" w:after="0" w:line="240" w:lineRule="auto"/>
        <w:ind w:right="0" w:rightChars="0" w:firstLine="6489" w:firstLineChars="2350"/>
        <w:jc w:val="left"/>
        <w:rPr>
          <w:rFonts w:ascii="Cambria"/>
          <w:b/>
          <w:spacing w:val="-2"/>
          <w:sz w:val="28"/>
        </w:rPr>
        <w:sectPr>
          <w:headerReference r:id="rId3" w:type="default"/>
          <w:pgSz w:w="12240" w:h="15840"/>
          <w:pgMar w:top="1340" w:right="360" w:bottom="280" w:left="1080" w:header="799" w:footer="0" w:gutter="0"/>
          <w:pgNumType w:fmt="decimal" w:start="1"/>
          <w:cols w:space="720" w:num="1"/>
        </w:sectPr>
      </w:pPr>
    </w:p>
    <w:p w14:paraId="4DABABF1">
      <w:pPr>
        <w:bidi w:val="0"/>
        <w:rPr>
          <w:rFonts w:hint="default" w:ascii="Ebrima" w:hAnsi="Ebrima" w:cs="Ebrima"/>
          <w:sz w:val="22"/>
          <w:szCs w:val="22"/>
        </w:rPr>
      </w:pPr>
    </w:p>
    <w:p w14:paraId="5271E9FE">
      <w:pPr>
        <w:spacing w:before="0" w:beforeLines="0" w:after="0" w:afterLines="0" w:line="240" w:lineRule="auto"/>
        <w:ind w:left="0" w:leftChars="0" w:right="0" w:rightChars="0" w:firstLine="0" w:firstLineChars="0"/>
        <w:jc w:val="center"/>
        <w:rPr>
          <w:rFonts w:hint="default" w:ascii="Ebrima" w:hAnsi="Ebrima" w:eastAsia="SimSun" w:cs="Ebrima"/>
          <w:b/>
          <w:szCs w:val="22"/>
          <w:lang w:val="en-US" w:eastAsia="zh-CN" w:bidi="ar-SA"/>
        </w:rPr>
      </w:pPr>
    </w:p>
    <w:sdt>
      <w:sdtPr>
        <w:rPr>
          <w:rFonts w:ascii="SimSun" w:hAnsi="SimSun" w:eastAsia="SimSun" w:cs="Times New Roman"/>
          <w:sz w:val="21"/>
          <w:lang w:val="en-US" w:eastAsia="zh-CN" w:bidi="ar-SA"/>
        </w:rPr>
        <w:id w:val="147464957"/>
        <w15:color w:val="DBDBDB"/>
        <w:docPartObj>
          <w:docPartGallery w:val="Table of Contents"/>
          <w:docPartUnique/>
        </w:docPartObj>
      </w:sdtPr>
      <w:sdtEndPr>
        <w:rPr>
          <w:rFonts w:hint="default" w:ascii="Ebrima" w:hAnsi="Ebrima" w:eastAsia="SimSun" w:cs="Ebrima"/>
          <w:b/>
          <w:bCs/>
          <w:color w:val="376092" w:themeColor="accent1" w:themeShade="BF"/>
          <w:sz w:val="32"/>
          <w:szCs w:val="32"/>
          <w:lang w:val="en-US" w:eastAsia="zh-CN" w:bidi="ar-SA"/>
        </w:rPr>
      </w:sdtEndPr>
      <w:sdtContent>
        <w:p w14:paraId="26675366">
          <w:pPr>
            <w:spacing w:before="0" w:beforeLines="0" w:after="0" w:afterLines="0" w:line="240" w:lineRule="auto"/>
            <w:ind w:left="0" w:leftChars="0" w:right="0" w:rightChars="0" w:firstLine="0" w:firstLineChars="0"/>
            <w:jc w:val="center"/>
            <w:rPr>
              <w:rFonts w:hint="default"/>
              <w:lang w:val="en-US"/>
            </w:rPr>
          </w:pPr>
          <w:r>
            <w:rPr>
              <w:rFonts w:hint="default" w:ascii="SimSun" w:hAnsi="SimSun" w:cs="Times New Roman"/>
              <w:b/>
              <w:bCs/>
              <w:color w:val="FF0000"/>
              <w:sz w:val="44"/>
              <w:szCs w:val="44"/>
              <w:lang w:val="en-US" w:eastAsia="zh-CN" w:bidi="ar-SA"/>
            </w:rPr>
            <w:t xml:space="preserve">table content </w:t>
          </w:r>
          <w:r>
            <w:rPr>
              <w:rFonts w:hint="default" w:ascii="SimSun" w:hAnsi="SimSun" w:cs="Times New Roman"/>
              <w:b/>
              <w:bCs/>
              <w:sz w:val="44"/>
              <w:szCs w:val="44"/>
              <w:lang w:val="en-US" w:eastAsia="zh-CN" w:bidi="ar-SA"/>
            </w:rPr>
            <w:t xml:space="preserve"> </w:t>
          </w:r>
          <w:r>
            <w:rPr>
              <w:rFonts w:hint="default" w:ascii="SimSun" w:hAnsi="SimSun" w:cs="Times New Roman"/>
              <w:sz w:val="21"/>
              <w:lang w:val="en-US" w:eastAsia="zh-CN" w:bidi="ar-SA"/>
            </w:rPr>
            <w:t xml:space="preserve">                               </w:t>
          </w:r>
        </w:p>
        <w:p w14:paraId="6C61AA1A">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TOC \o "1-1" \h \u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_Toc28902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14:textFill>
                <w14:solidFill>
                  <w14:schemeClr w14:val="tx2"/>
                </w14:solidFill>
              </w14:textFill>
            </w:rPr>
            <w:t>I. Introduction</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_Toc28902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B0BF00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_Toc26297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1.1 </w:t>
          </w:r>
          <w:r>
            <w:rPr>
              <w:rFonts w:hint="default"/>
              <w:b/>
              <w:bCs/>
              <w:color w:val="1F497D" w:themeColor="text2"/>
              <w:sz w:val="32"/>
              <w:szCs w:val="32"/>
              <w14:textFill>
                <w14:solidFill>
                  <w14:schemeClr w14:val="tx2"/>
                </w14:solidFill>
              </w14:textFill>
            </w:rPr>
            <w:t>Background of</w:t>
          </w:r>
          <w:r>
            <w:rPr>
              <w:rFonts w:hint="default"/>
              <w:b/>
              <w:bCs/>
              <w:color w:val="1F497D" w:themeColor="text2"/>
              <w:sz w:val="32"/>
              <w:szCs w:val="32"/>
              <w:lang w:val="en-US"/>
              <w14:textFill>
                <w14:solidFill>
                  <w14:schemeClr w14:val="tx2"/>
                </w14:solidFill>
              </w14:textFill>
            </w:rPr>
            <w:t xml:space="preserve"> </w:t>
          </w:r>
          <w:r>
            <w:rPr>
              <w:rFonts w:hint="default"/>
              <w:b/>
              <w:bCs/>
              <w:color w:val="1F497D" w:themeColor="text2"/>
              <w:sz w:val="32"/>
              <w:szCs w:val="32"/>
              <w14:textFill>
                <w14:solidFill>
                  <w14:schemeClr w14:val="tx2"/>
                </w14:solidFill>
              </w14:textFill>
            </w:rPr>
            <w:t>the Study</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_Toc26297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18E4741">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_Toc24134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1.2 </w:t>
          </w:r>
          <w:r>
            <w:rPr>
              <w:rFonts w:hint="default"/>
              <w:b/>
              <w:bCs/>
              <w:color w:val="1F497D" w:themeColor="text2"/>
              <w:sz w:val="32"/>
              <w:szCs w:val="32"/>
              <w14:textFill>
                <w14:solidFill>
                  <w14:schemeClr w14:val="tx2"/>
                </w14:solidFill>
              </w14:textFill>
            </w:rPr>
            <w:t>Problem Statement</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_Toc24134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2414CD96">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_Toc31999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1.3 </w:t>
          </w:r>
          <w:r>
            <w:rPr>
              <w:rFonts w:hint="default"/>
              <w:b/>
              <w:bCs/>
              <w:color w:val="1F497D" w:themeColor="text2"/>
              <w:sz w:val="32"/>
              <w:szCs w:val="32"/>
              <w14:textFill>
                <w14:solidFill>
                  <w14:schemeClr w14:val="tx2"/>
                </w14:solidFill>
              </w14:textFill>
            </w:rPr>
            <w:t>Objectives of the Project</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_Toc31999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5</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04E8F2DA">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_Toc14952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1.4 </w:t>
          </w:r>
          <w:r>
            <w:rPr>
              <w:rFonts w:hint="default"/>
              <w:b/>
              <w:bCs/>
              <w:color w:val="1F497D" w:themeColor="text2"/>
              <w:sz w:val="32"/>
              <w:szCs w:val="32"/>
              <w14:textFill>
                <w14:solidFill>
                  <w14:schemeClr w14:val="tx2"/>
                </w14:solidFill>
              </w14:textFill>
            </w:rPr>
            <w:t>Scope of the System</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_Toc14952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6</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58634CBB">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_Toc30817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1.5 </w:t>
          </w:r>
          <w:r>
            <w:rPr>
              <w:rFonts w:hint="default"/>
              <w:b/>
              <w:bCs/>
              <w:color w:val="1F497D" w:themeColor="text2"/>
              <w:sz w:val="32"/>
              <w:szCs w:val="32"/>
              <w14:textFill>
                <w14:solidFill>
                  <w14:schemeClr w14:val="tx2"/>
                </w14:solidFill>
              </w14:textFill>
            </w:rPr>
            <w:t>System Requirements</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_Toc30817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7</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07A84B2A">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_Toc21258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Ebrima"/>
              <w:b/>
              <w:bCs/>
              <w:color w:val="1F497D" w:themeColor="text2"/>
              <w:sz w:val="32"/>
              <w:szCs w:val="32"/>
              <w14:textFill>
                <w14:solidFill>
                  <w14:schemeClr w14:val="tx2"/>
                </w14:solidFill>
              </w14:textFill>
            </w:rPr>
            <w:t xml:space="preserve"> </w:t>
          </w:r>
          <w:r>
            <w:rPr>
              <w:rFonts w:hint="default" w:ascii="Ebrima" w:hAnsi="Ebrima" w:cs="Ebrima"/>
              <w:b/>
              <w:bCs/>
              <w:color w:val="1F497D" w:themeColor="text2"/>
              <w:sz w:val="32"/>
              <w:szCs w:val="32"/>
              <w14:textFill>
                <w14:solidFill>
                  <w14:schemeClr w14:val="tx2"/>
                </w14:solidFill>
              </w14:textFill>
            </w:rPr>
            <w:t>Feasibility Study</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_Toc21258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8</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6C6C9BE">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_Toc24516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Ebrima"/>
              <w:b/>
              <w:bCs/>
              <w:color w:val="1F497D" w:themeColor="text2"/>
              <w:sz w:val="32"/>
              <w:szCs w:val="32"/>
              <w14:textFill>
                <w14:solidFill>
                  <w14:schemeClr w14:val="tx2"/>
                </w14:solidFill>
              </w14:textFill>
            </w:rPr>
            <w:t xml:space="preserve"> </w:t>
          </w:r>
          <w:r>
            <w:rPr>
              <w:rFonts w:hint="default" w:ascii="Ebrima" w:hAnsi="Ebrima" w:cs="Ebrima"/>
              <w:b/>
              <w:bCs/>
              <w:color w:val="1F497D" w:themeColor="text2"/>
              <w:sz w:val="32"/>
              <w:szCs w:val="32"/>
              <w14:textFill>
                <w14:solidFill>
                  <w14:schemeClr w14:val="tx2"/>
                </w14:solidFill>
              </w14:textFill>
            </w:rPr>
            <w:t>Functional Requirements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_Toc24516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8</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1EA972F7">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_Toc5161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Ebrima"/>
              <w:b/>
              <w:bCs/>
              <w:color w:val="1F497D" w:themeColor="text2"/>
              <w:sz w:val="32"/>
              <w:szCs w:val="32"/>
              <w14:textFill>
                <w14:solidFill>
                  <w14:schemeClr w14:val="tx2"/>
                </w14:solidFill>
              </w14:textFill>
            </w:rPr>
            <w:t xml:space="preserve"> </w:t>
          </w:r>
          <w:r>
            <w:rPr>
              <w:rFonts w:hint="default" w:ascii="Ebrima" w:hAnsi="Ebrima" w:cs="Ebrima"/>
              <w:b/>
              <w:bCs/>
              <w:color w:val="1F497D" w:themeColor="text2"/>
              <w:sz w:val="32"/>
              <w:szCs w:val="32"/>
              <w14:textFill>
                <w14:solidFill>
                  <w14:schemeClr w14:val="tx2"/>
                </w14:solidFill>
              </w14:textFill>
            </w:rPr>
            <w:t>Non-Functional Requirements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_Toc5161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8</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74D52C8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_Toc5424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2. </w:t>
          </w:r>
          <w:r>
            <w:rPr>
              <w:rFonts w:hint="default"/>
              <w:b/>
              <w:bCs/>
              <w:color w:val="1F497D" w:themeColor="text2"/>
              <w:sz w:val="32"/>
              <w:szCs w:val="32"/>
              <w14:textFill>
                <w14:solidFill>
                  <w14:schemeClr w14:val="tx2"/>
                </w14:solidFill>
              </w14:textFill>
            </w:rPr>
            <w:t>ER Diagram Explanation</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_Toc5424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8</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4F48F8FF">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_Toc28068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Ebrima"/>
              <w:b/>
              <w:bCs/>
              <w:color w:val="1F497D" w:themeColor="text2"/>
              <w:sz w:val="32"/>
              <w:szCs w:val="32"/>
              <w14:textFill>
                <w14:solidFill>
                  <w14:schemeClr w14:val="tx2"/>
                </w14:solidFill>
              </w14:textFill>
            </w:rPr>
            <w:t xml:space="preserve"> </w:t>
          </w:r>
          <w:r>
            <w:rPr>
              <w:rFonts w:hint="default" w:ascii="Ebrima" w:hAnsi="Ebrima" w:cs="Ebrima"/>
              <w:b/>
              <w:bCs/>
              <w:color w:val="1F497D" w:themeColor="text2"/>
              <w:sz w:val="32"/>
              <w:szCs w:val="32"/>
              <w14:textFill>
                <w14:solidFill>
                  <w14:schemeClr w14:val="tx2"/>
                </w14:solidFill>
              </w14:textFill>
            </w:rPr>
            <w:t>SQL DDL Scripts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_Toc28068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14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AF524C8">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_Toc28445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Cambria"/>
              <w:b/>
              <w:bCs/>
              <w:color w:val="1F497D" w:themeColor="text2"/>
              <w:sz w:val="32"/>
              <w:szCs w:val="32"/>
              <w14:textFill>
                <w14:solidFill>
                  <w14:schemeClr w14:val="tx2"/>
                </w14:solidFill>
              </w14:textFill>
            </w:rPr>
            <w:t xml:space="preserve"> </w:t>
          </w:r>
          <w:r>
            <w:rPr>
              <w:rFonts w:hint="default" w:ascii="Cambria" w:hAnsi="Cambria" w:cs="Cambria"/>
              <w:b/>
              <w:bCs/>
              <w:color w:val="1F497D" w:themeColor="text2"/>
              <w:sz w:val="32"/>
              <w:szCs w:val="32"/>
              <w14:textFill>
                <w14:solidFill>
                  <w14:schemeClr w14:val="tx2"/>
                </w14:solidFill>
              </w14:textFill>
            </w:rPr>
            <w:t>SQL DDL Scripts</w:t>
          </w:r>
          <w:r>
            <w:rPr>
              <w:rFonts w:hint="default" w:ascii="Cambria" w:hAnsi="Cambria" w:cs="Cambria"/>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_Toc28445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17</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21997032">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_Toc12769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14:textFill>
                <w14:solidFill>
                  <w14:schemeClr w14:val="tx2"/>
                </w14:solidFill>
              </w14:textFill>
            </w:rPr>
            <w:t xml:space="preserve">3. </w:t>
          </w:r>
          <w:r>
            <w:rPr>
              <w:b/>
              <w:bCs/>
              <w:color w:val="1F497D" w:themeColor="text2"/>
              <w:sz w:val="32"/>
              <w:szCs w:val="32"/>
              <w14:textFill>
                <w14:solidFill>
                  <w14:schemeClr w14:val="tx2"/>
                </w14:solidFill>
              </w14:textFill>
            </w:rPr>
            <w:t>normaliz</w:t>
          </w:r>
          <w:r>
            <w:rPr>
              <w:rFonts w:hint="default"/>
              <w:b/>
              <w:bCs/>
              <w:color w:val="1F497D" w:themeColor="text2"/>
              <w:sz w:val="32"/>
              <w:szCs w:val="32"/>
              <w:lang w:val="en-US"/>
              <w14:textFill>
                <w14:solidFill>
                  <w14:schemeClr w14:val="tx2"/>
                </w14:solidFill>
              </w14:textFill>
            </w:rPr>
            <w:t>ation</w:t>
          </w:r>
          <w:r>
            <w:rPr>
              <w:b/>
              <w:bCs/>
              <w:color w:val="1F497D" w:themeColor="text2"/>
              <w:sz w:val="32"/>
              <w:szCs w:val="32"/>
              <w14:textFill>
                <w14:solidFill>
                  <w14:schemeClr w14:val="tx2"/>
                </w14:solidFill>
              </w14:textFill>
            </w:rPr>
            <w:t xml:space="preserve"> Form (NF)</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_Toc12769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19</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1B96075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_Toc7421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4. </w:t>
          </w:r>
          <w:r>
            <w:rPr>
              <w:rFonts w:hint="default"/>
              <w:b/>
              <w:bCs/>
              <w:color w:val="1F497D" w:themeColor="text2"/>
              <w:sz w:val="32"/>
              <w:szCs w:val="32"/>
              <w14:textFill>
                <w14:solidFill>
                  <w14:schemeClr w14:val="tx2"/>
                </w14:solidFill>
              </w14:textFill>
            </w:rPr>
            <w:t>Optimized SQL Queries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_Toc7421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24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5A5DC352">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_Toc26273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14:textFill>
                <w14:solidFill>
                  <w14:schemeClr w14:val="tx2"/>
                </w14:solidFill>
              </w14:textFill>
            </w:rPr>
            <w:t>5. Transactions &amp; Concurrency</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_Toc26273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26</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1E3729BB">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_Toc14648 </w:instrText>
          </w:r>
          <w:r>
            <w:rPr>
              <w:rFonts w:hint="default" w:ascii="Ebrima" w:hAnsi="Ebrima" w:cs="Ebrima"/>
              <w:b/>
              <w:bCs/>
              <w:color w:val="1F497D" w:themeColor="text2"/>
              <w:sz w:val="32"/>
              <w:szCs w:val="32"/>
              <w14:textFill>
                <w14:solidFill>
                  <w14:schemeClr w14:val="tx2"/>
                </w14:solidFill>
              </w14:textFill>
            </w:rPr>
            <w:fldChar w:fldCharType="separate"/>
          </w:r>
          <w:r>
            <w:rPr>
              <w:rFonts w:ascii="Arial" w:hAnsi="Arial" w:eastAsia="Arial" w:cs="Arial"/>
              <w:b/>
              <w:bCs/>
              <w:color w:val="1F497D" w:themeColor="text2"/>
              <w:sz w:val="32"/>
              <w:szCs w:val="32"/>
              <w14:textFill>
                <w14:solidFill>
                  <w14:schemeClr w14:val="tx2"/>
                </w14:solidFill>
              </w14:textFill>
            </w:rPr>
            <w:t>Concurrent Transaction Scenario</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_Toc14648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26</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135E7AE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_Toc408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b/>
              <w:bCs/>
              <w:color w:val="1F497D" w:themeColor="text2"/>
              <w:sz w:val="32"/>
              <w:szCs w:val="32"/>
              <w14:textFill>
                <w14:solidFill>
                  <w14:schemeClr w14:val="tx2"/>
                </w14:solidFill>
              </w14:textFill>
            </w:rPr>
            <w:t xml:space="preserve"> </w:t>
          </w:r>
          <w:r>
            <w:rPr>
              <w:rFonts w:ascii="Arial" w:hAnsi="Arial" w:eastAsia="Arial" w:cs="Arial"/>
              <w:b/>
              <w:bCs/>
              <w:color w:val="1F497D" w:themeColor="text2"/>
              <w:sz w:val="32"/>
              <w:szCs w:val="32"/>
              <w14:textFill>
                <w14:solidFill>
                  <w14:schemeClr w14:val="tx2"/>
                </w14:solidFill>
              </w14:textFill>
            </w:rPr>
            <w:t>Concurrency Problems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_Toc408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27</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7B30042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_Toc15357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6.Security &amp; access control:</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_Toc15357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30</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70414CB4">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_Toc23946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Arial" w:hAnsi="Arial" w:eastAsia="Arial" w:cs="Arial"/>
              <w:b/>
              <w:bCs/>
              <w:color w:val="1F497D" w:themeColor="text2"/>
              <w:sz w:val="32"/>
              <w:szCs w:val="32"/>
              <w:lang w:val="en-US"/>
              <w14:textFill>
                <w14:solidFill>
                  <w14:schemeClr w14:val="tx2"/>
                </w14:solidFill>
              </w14:textFill>
            </w:rPr>
            <w:t>Password Hashing:</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_Toc23946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32</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74B369D">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_Toc27266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Arial" w:hAnsi="Arial" w:eastAsia="Arial" w:cs="Arial"/>
              <w:b/>
              <w:bCs/>
              <w:color w:val="1F497D" w:themeColor="text2"/>
              <w:sz w:val="32"/>
              <w:szCs w:val="32"/>
              <w:lang w:val="en-US"/>
              <w14:textFill>
                <w14:solidFill>
                  <w14:schemeClr w14:val="tx2"/>
                </w14:solidFill>
              </w14:textFill>
            </w:rPr>
            <w:t>Fraud Detection with Audit Logs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_Toc27266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73362102">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_Toc11235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7.Distributed Database Design</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_Toc11235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2540C79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_Toc16911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8.Failure Recovery:</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_Toc16911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36</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491BE62">
          <w:pPr>
            <w:bidi w:val="0"/>
            <w:rPr>
              <w:rFonts w:hint="default" w:ascii="Ebrima" w:hAnsi="Ebrima" w:cs="Ebrima"/>
              <w:b/>
              <w:bCs/>
              <w:color w:val="376092" w:themeColor="accent1" w:themeShade="BF"/>
              <w:sz w:val="32"/>
              <w:szCs w:val="32"/>
              <w:lang w:val="en-US" w:eastAsia="zh-CN" w:bidi="ar-SA"/>
            </w:rPr>
          </w:pPr>
          <w:r>
            <w:rPr>
              <w:rFonts w:hint="default" w:ascii="Ebrima" w:hAnsi="Ebrima" w:cs="Ebrima"/>
              <w:b/>
              <w:bCs/>
              <w:color w:val="1F497D" w:themeColor="text2"/>
              <w:sz w:val="32"/>
              <w:szCs w:val="32"/>
              <w14:textFill>
                <w14:solidFill>
                  <w14:schemeClr w14:val="tx2"/>
                </w14:solidFill>
              </w14:textFill>
            </w:rPr>
            <w:fldChar w:fldCharType="end"/>
          </w:r>
          <w:r>
            <w:rPr>
              <w:rFonts w:hint="default" w:ascii="Ebrima" w:hAnsi="Ebrima" w:cs="Ebrima"/>
              <w:b/>
              <w:bCs/>
              <w:color w:val="376092" w:themeColor="accent1" w:themeShade="BF"/>
              <w:sz w:val="32"/>
              <w:szCs w:val="32"/>
              <w:lang w:val="en-US" w:eastAsia="zh-CN" w:bidi="ar-SA"/>
            </w:rPr>
            <w:t>9.conculation:…………………………………………………37</w:t>
          </w:r>
        </w:p>
        <w:p w14:paraId="23950FFE">
          <w:pPr>
            <w:bidi w:val="0"/>
            <w:rPr>
              <w:rFonts w:hint="default" w:ascii="Ebrima" w:hAnsi="Ebrima" w:eastAsia="SimSun" w:cs="Ebrima"/>
              <w:b/>
              <w:bCs/>
              <w:color w:val="376092" w:themeColor="accent1" w:themeShade="BF"/>
              <w:sz w:val="32"/>
              <w:szCs w:val="32"/>
              <w:lang w:val="en-US" w:eastAsia="zh-CN" w:bidi="ar-SA"/>
            </w:rPr>
          </w:pPr>
          <w:r>
            <w:rPr>
              <w:rFonts w:hint="default" w:ascii="Ebrima" w:hAnsi="Ebrima" w:cs="Ebrima"/>
              <w:b/>
              <w:bCs/>
              <w:color w:val="376092" w:themeColor="accent1" w:themeShade="BF"/>
              <w:sz w:val="32"/>
              <w:szCs w:val="32"/>
              <w:lang w:val="en-US" w:eastAsia="zh-CN" w:bidi="ar-SA"/>
            </w:rPr>
            <w:t>10.Reference……………………………………………………37</w:t>
          </w:r>
        </w:p>
      </w:sdtContent>
    </w:sdt>
    <w:p w14:paraId="4A5E543E">
      <w:pPr>
        <w:spacing w:before="0" w:beforeLines="0" w:after="0" w:afterLines="0" w:line="240" w:lineRule="auto"/>
        <w:ind w:left="0" w:leftChars="0" w:right="0" w:rightChars="0" w:firstLine="0" w:firstLineChars="0"/>
        <w:jc w:val="both"/>
        <w:rPr>
          <w:rFonts w:hint="default" w:ascii="Ebrima" w:hAnsi="Ebrima" w:eastAsia="SimSun" w:cs="Ebrima"/>
          <w:b/>
          <w:color w:val="376092" w:themeColor="accent1" w:themeShade="BF"/>
          <w:szCs w:val="22"/>
          <w:lang w:val="en-US" w:eastAsia="zh-CN" w:bidi="ar-SA"/>
        </w:rPr>
      </w:pPr>
    </w:p>
    <w:p w14:paraId="2A48DC80">
      <w:pPr>
        <w:bidi w:val="0"/>
        <w:rPr>
          <w:rFonts w:hint="default" w:ascii="Ebrima" w:hAnsi="Ebrima" w:eastAsia="SimSun" w:cs="Ebrima"/>
          <w:b/>
          <w:szCs w:val="22"/>
          <w:lang w:val="en-US" w:eastAsia="zh-CN" w:bidi="ar-SA"/>
        </w:rPr>
      </w:pPr>
    </w:p>
    <w:p w14:paraId="5FED2E9F">
      <w:pPr>
        <w:bidi w:val="0"/>
        <w:rPr>
          <w:rFonts w:hint="default" w:ascii="Ebrima" w:hAnsi="Ebrima" w:cs="Ebrima"/>
          <w:sz w:val="22"/>
          <w:szCs w:val="22"/>
        </w:rPr>
      </w:pPr>
    </w:p>
    <w:p w14:paraId="606DD5D2">
      <w:pPr>
        <w:bidi w:val="0"/>
        <w:rPr>
          <w:rFonts w:hint="default" w:ascii="Ebrima" w:hAnsi="Ebrima" w:cs="Ebrima"/>
          <w:sz w:val="22"/>
          <w:szCs w:val="22"/>
        </w:rPr>
      </w:pPr>
    </w:p>
    <w:p w14:paraId="38C789BD">
      <w:pPr>
        <w:bidi w:val="0"/>
        <w:rPr>
          <w:rFonts w:hint="default" w:ascii="Ebrima" w:hAnsi="Ebrima" w:cs="Ebrima"/>
          <w:sz w:val="22"/>
          <w:szCs w:val="22"/>
        </w:rPr>
      </w:pPr>
    </w:p>
    <w:p w14:paraId="01688BC1">
      <w:pPr>
        <w:bidi w:val="0"/>
        <w:rPr>
          <w:rFonts w:hint="default" w:ascii="Ebrima" w:hAnsi="Ebrima" w:cs="Ebrima"/>
          <w:sz w:val="22"/>
          <w:szCs w:val="22"/>
        </w:rPr>
      </w:pPr>
    </w:p>
    <w:p w14:paraId="704A9FDB">
      <w:pPr>
        <w:bidi w:val="0"/>
        <w:rPr>
          <w:rFonts w:hint="default" w:ascii="Ebrima" w:hAnsi="Ebrima" w:cs="Ebrima"/>
          <w:sz w:val="22"/>
          <w:szCs w:val="22"/>
        </w:rPr>
      </w:pPr>
    </w:p>
    <w:p w14:paraId="27C21E35">
      <w:pPr>
        <w:bidi w:val="0"/>
        <w:rPr>
          <w:rFonts w:hint="default" w:ascii="Ebrima" w:hAnsi="Ebrima" w:cs="Ebrima"/>
          <w:sz w:val="22"/>
          <w:szCs w:val="22"/>
        </w:rPr>
      </w:pPr>
    </w:p>
    <w:p w14:paraId="1DE6BF8A">
      <w:pPr>
        <w:bidi w:val="0"/>
        <w:rPr>
          <w:rFonts w:hint="default" w:ascii="Ebrima" w:hAnsi="Ebrima" w:cs="Ebrima"/>
          <w:sz w:val="22"/>
          <w:szCs w:val="22"/>
        </w:rPr>
      </w:pPr>
    </w:p>
    <w:p w14:paraId="28862A5F">
      <w:pPr>
        <w:bidi w:val="0"/>
        <w:rPr>
          <w:rFonts w:hint="default" w:ascii="Ebrima" w:hAnsi="Ebrima" w:cs="Ebrima"/>
          <w:sz w:val="22"/>
          <w:szCs w:val="22"/>
        </w:rPr>
      </w:pPr>
    </w:p>
    <w:p w14:paraId="499D7FC2">
      <w:pPr>
        <w:bidi w:val="0"/>
        <w:rPr>
          <w:rFonts w:hint="default" w:ascii="Ebrima" w:hAnsi="Ebrima" w:cs="Ebrima"/>
          <w:sz w:val="22"/>
          <w:szCs w:val="22"/>
        </w:rPr>
      </w:pPr>
    </w:p>
    <w:p w14:paraId="2159DA29">
      <w:pPr>
        <w:bidi w:val="0"/>
        <w:rPr>
          <w:rFonts w:hint="default" w:ascii="Ebrima" w:hAnsi="Ebrima" w:cs="Ebrima"/>
          <w:sz w:val="22"/>
          <w:szCs w:val="22"/>
        </w:rPr>
      </w:pPr>
    </w:p>
    <w:p w14:paraId="69636B36">
      <w:pPr>
        <w:bidi w:val="0"/>
        <w:rPr>
          <w:rFonts w:hint="default" w:ascii="Ebrima" w:hAnsi="Ebrima" w:cs="Ebrima"/>
          <w:sz w:val="22"/>
          <w:szCs w:val="22"/>
        </w:rPr>
      </w:pPr>
    </w:p>
    <w:p w14:paraId="6F7E85C9">
      <w:pPr>
        <w:bidi w:val="0"/>
        <w:rPr>
          <w:rFonts w:hint="default" w:ascii="Ebrima" w:hAnsi="Ebrima" w:cs="Ebrima"/>
          <w:sz w:val="22"/>
          <w:szCs w:val="22"/>
        </w:rPr>
      </w:pPr>
    </w:p>
    <w:p w14:paraId="11A739AA">
      <w:pPr>
        <w:bidi w:val="0"/>
        <w:rPr>
          <w:rFonts w:hint="default" w:ascii="Ebrima" w:hAnsi="Ebrima" w:cs="Ebrima"/>
          <w:sz w:val="22"/>
          <w:szCs w:val="22"/>
        </w:rPr>
      </w:pPr>
    </w:p>
    <w:p w14:paraId="2CAD0058">
      <w:pPr>
        <w:bidi w:val="0"/>
        <w:rPr>
          <w:rFonts w:hint="default" w:ascii="Ebrima" w:hAnsi="Ebrima" w:cs="Ebrima"/>
          <w:sz w:val="22"/>
          <w:szCs w:val="22"/>
        </w:rPr>
      </w:pPr>
    </w:p>
    <w:p w14:paraId="13C52EFA">
      <w:pPr>
        <w:numPr>
          <w:ilvl w:val="0"/>
          <w:numId w:val="1"/>
        </w:numPr>
        <w:bidi w:val="0"/>
        <w:ind w:left="425" w:leftChars="0" w:hanging="425" w:firstLineChars="0"/>
        <w:outlineLvl w:val="0"/>
        <w:rPr>
          <w:rFonts w:hint="default" w:ascii="Ebrima" w:hAnsi="Ebrima" w:cs="Ebrima"/>
          <w:b/>
          <w:bCs/>
          <w:color w:val="4BACC6" w:themeColor="accent5"/>
          <w:sz w:val="36"/>
          <w:szCs w:val="36"/>
          <w14:textFill>
            <w14:solidFill>
              <w14:schemeClr w14:val="accent5"/>
            </w14:solidFill>
          </w14:textFill>
        </w:rPr>
      </w:pPr>
      <w:bookmarkStart w:id="0" w:name="_Toc8685"/>
      <w:bookmarkStart w:id="1" w:name="_Toc16398"/>
      <w:bookmarkStart w:id="2" w:name="_Toc8721"/>
      <w:bookmarkStart w:id="3" w:name="_Toc26419"/>
      <w:bookmarkStart w:id="4" w:name="_Toc5858"/>
      <w:bookmarkStart w:id="5" w:name="_Toc3858"/>
      <w:r>
        <w:rPr>
          <w:rFonts w:hint="default" w:ascii="Ebrima" w:hAnsi="Ebrima" w:cs="Ebrima"/>
          <w:b/>
          <w:bCs/>
          <w:color w:val="4BACC6" w:themeColor="accent5"/>
          <w:sz w:val="36"/>
          <w:szCs w:val="36"/>
          <w14:textFill>
            <w14:solidFill>
              <w14:schemeClr w14:val="accent5"/>
            </w14:solidFill>
          </w14:textFill>
        </w:rPr>
        <w:t>Introduction</w:t>
      </w:r>
      <w:r>
        <w:rPr>
          <w:rFonts w:hint="default" w:ascii="Ebrima" w:hAnsi="Ebrima" w:cs="Ebrima"/>
          <w:b/>
          <w:bCs/>
          <w:color w:val="4BACC6" w:themeColor="accent5"/>
          <w:sz w:val="36"/>
          <w:szCs w:val="36"/>
          <w:lang w:val="en-US"/>
          <w14:textFill>
            <w14:solidFill>
              <w14:schemeClr w14:val="accent5"/>
            </w14:solidFill>
          </w14:textFill>
        </w:rPr>
        <w:t>:</w:t>
      </w:r>
      <w:bookmarkEnd w:id="0"/>
      <w:bookmarkEnd w:id="1"/>
      <w:bookmarkEnd w:id="2"/>
      <w:bookmarkEnd w:id="3"/>
      <w:bookmarkEnd w:id="4"/>
      <w:bookmarkEnd w:id="5"/>
    </w:p>
    <w:p w14:paraId="3DA8ACAA">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Electronic commerce (E-Commerce) has become one of the most important sectors in the modern digital economy. Businesses around the world are increasingly using online platforms to sell products and services because they provide faster communication, wider market access, and better customer convenience. In Ethiopia, the rapid growth of internet access, smartphones, mobile banking, and digital payment systems such as Telebirr has encouraged many businesses to move toward online commerce platforms.</w:t>
      </w:r>
    </w:p>
    <w:p w14:paraId="72922674">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Modern E-Commerce systems require powerful and reliable database systems capable of handling large amounts of data and thousands of simultaneous users. These systems must support product management, customer registration, online ordering, secure payment processing, inventory tracking, logistics coordination, and reporting functionalities. As the number of users and transactions increases, database performance, security, scalability, and reliability become critical challenges.</w:t>
      </w:r>
    </w:p>
    <w:p w14:paraId="6EE2A3F1">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This project focuses on designing and implementing an advanced database system for a scalable E-Commerce platform operating across multiple cities in Ethiopia such as Addis</w:t>
      </w:r>
      <w:r>
        <w:rPr>
          <w:rFonts w:hint="default" w:ascii="Ebrima" w:hAnsi="Ebrima" w:cs="Ebrima"/>
          <w:sz w:val="24"/>
          <w:szCs w:val="24"/>
          <w:lang w:val="en-US"/>
        </w:rPr>
        <w:t xml:space="preserve"> </w:t>
      </w:r>
      <w:r>
        <w:rPr>
          <w:rFonts w:hint="default" w:ascii="Ebrima" w:hAnsi="Ebrima" w:cs="Ebrima"/>
          <w:sz w:val="24"/>
          <w:szCs w:val="24"/>
        </w:rPr>
        <w:t>Ababa, Adama, and Hawassa. The proposed system will use advanced database concepts including normalization, transaction management, concurrency control, indexing, distributed databases, security mechanisms, and failure recovery strategies.</w:t>
      </w:r>
    </w:p>
    <w:p w14:paraId="07A7E709">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main purpose of this project is to create a secure, efficient, and scalable database solution that can support modern E-Commerce activities while maintaining data consistency, preventing overselling, and ensuring fast query performance.</w:t>
      </w:r>
    </w:p>
    <w:p w14:paraId="03D28923">
      <w:pPr>
        <w:pStyle w:val="2"/>
        <w:keepNext w:val="0"/>
        <w:keepLines w:val="0"/>
        <w:widowControl/>
        <w:numPr>
          <w:ilvl w:val="0"/>
          <w:numId w:val="0"/>
        </w:numPr>
        <w:suppressLineNumbers w:val="0"/>
        <w:ind w:leftChars="0"/>
        <w:outlineLvl w:val="0"/>
        <w:rPr>
          <w:rFonts w:hint="default" w:ascii="Ebrima" w:hAnsi="Ebrima" w:cs="Ebrima"/>
          <w:color w:val="4BACC6" w:themeColor="accent5"/>
          <w:sz w:val="36"/>
          <w:szCs w:val="36"/>
          <w14:textFill>
            <w14:solidFill>
              <w14:schemeClr w14:val="accent5"/>
            </w14:solidFill>
          </w14:textFill>
        </w:rPr>
      </w:pPr>
      <w:bookmarkStart w:id="6" w:name="_Toc23028"/>
      <w:bookmarkStart w:id="7" w:name="_Toc6165"/>
      <w:bookmarkStart w:id="8" w:name="_Toc21546"/>
      <w:bookmarkStart w:id="9" w:name="_Toc3127"/>
      <w:bookmarkStart w:id="10" w:name="_Toc23368"/>
      <w:bookmarkStart w:id="11" w:name="_Toc6937"/>
      <w:r>
        <w:rPr>
          <w:rFonts w:hint="default" w:ascii="Ebrima" w:hAnsi="Ebrima" w:cs="Ebrima"/>
          <w:color w:val="4BACC6" w:themeColor="accent5"/>
          <w:sz w:val="36"/>
          <w:szCs w:val="36"/>
          <w:lang w:val="en-US"/>
          <w14:textFill>
            <w14:solidFill>
              <w14:schemeClr w14:val="accent5"/>
            </w14:solidFill>
          </w14:textFill>
        </w:rPr>
        <w:t xml:space="preserve">1.1 </w:t>
      </w:r>
      <w:r>
        <w:rPr>
          <w:rFonts w:hint="default" w:ascii="Ebrima" w:hAnsi="Ebrima" w:cs="Ebrima"/>
          <w:color w:val="4BACC6" w:themeColor="accent5"/>
          <w:sz w:val="36"/>
          <w:szCs w:val="36"/>
          <w14:textFill>
            <w14:solidFill>
              <w14:schemeClr w14:val="accent5"/>
            </w14:solidFill>
          </w14:textFill>
        </w:rPr>
        <w:t>Background of</w:t>
      </w:r>
      <w:r>
        <w:rPr>
          <w:rFonts w:hint="default" w:ascii="Ebrima" w:hAnsi="Ebrima" w:cs="Ebrima"/>
          <w:color w:val="4BACC6" w:themeColor="accent5"/>
          <w:sz w:val="36"/>
          <w:szCs w:val="36"/>
          <w:lang w:val="en-US"/>
          <w14:textFill>
            <w14:solidFill>
              <w14:schemeClr w14:val="accent5"/>
            </w14:solidFill>
          </w14:textFill>
        </w:rPr>
        <w:t xml:space="preserve"> </w:t>
      </w:r>
      <w:r>
        <w:rPr>
          <w:rFonts w:hint="default" w:ascii="Ebrima" w:hAnsi="Ebrima" w:cs="Ebrima"/>
          <w:color w:val="4BACC6" w:themeColor="accent5"/>
          <w:sz w:val="36"/>
          <w:szCs w:val="36"/>
          <w14:textFill>
            <w14:solidFill>
              <w14:schemeClr w14:val="accent5"/>
            </w14:solidFill>
          </w14:textFill>
        </w:rPr>
        <w:t>the Study</w:t>
      </w:r>
      <w:r>
        <w:rPr>
          <w:rFonts w:hint="default" w:ascii="Ebrima" w:hAnsi="Ebrima" w:cs="Ebrima"/>
          <w:color w:val="4BACC6" w:themeColor="accent5"/>
          <w:sz w:val="36"/>
          <w:szCs w:val="36"/>
          <w:lang w:val="en-US"/>
          <w14:textFill>
            <w14:solidFill>
              <w14:schemeClr w14:val="accent5"/>
            </w14:solidFill>
          </w14:textFill>
        </w:rPr>
        <w:t>:</w:t>
      </w:r>
      <w:bookmarkEnd w:id="6"/>
      <w:bookmarkEnd w:id="7"/>
      <w:bookmarkEnd w:id="8"/>
      <w:bookmarkEnd w:id="9"/>
      <w:bookmarkEnd w:id="10"/>
      <w:bookmarkEnd w:id="11"/>
    </w:p>
    <w:p w14:paraId="78F9824B">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development of information technology has transformed traditional business operations into digital business environments. E-Commerce platforms allow customers to buy products online without visiting physical stores. Customers can browse products, compare prices, make payments, and track deliveries using internet-based systems.</w:t>
      </w:r>
    </w:p>
    <w:p w14:paraId="109AC10D">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In Ethiopia, the adoption of digital financial technologies such as Telebirr, mobile banking, and online payment services has increased significantly in recent years. This digital transformation has created opportunities for businesses to establish online shopping platforms. However, many organizations still face challenges related to database management, system scalability, and transaction security.</w:t>
      </w:r>
    </w:p>
    <w:p w14:paraId="66597102">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Traditional database systems are often unable to efficiently manage:</w:t>
      </w:r>
    </w:p>
    <w:p w14:paraId="1081E6F6">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Large numbers of concurrent users </w:t>
      </w:r>
    </w:p>
    <w:p w14:paraId="3ABED5E9">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Real-time inventory updates </w:t>
      </w:r>
    </w:p>
    <w:p w14:paraId="3E113A08">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Distributed business operations </w:t>
      </w:r>
    </w:p>
    <w:p w14:paraId="45D7DD53">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Secure online transactions </w:t>
      </w:r>
    </w:p>
    <w:p w14:paraId="44A0B86F">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Fast product searching and filtering </w:t>
      </w:r>
    </w:p>
    <w:p w14:paraId="2AB52B19">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High traffic during promotional sales </w:t>
      </w:r>
    </w:p>
    <w:p w14:paraId="369063D8">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Advanced database systems solve these challenges through techniques such as normalization, indexing, concurrency control, distributed database management, replication, backup strategies, and recovery mechanisms.</w:t>
      </w:r>
    </w:p>
    <w:p w14:paraId="7D9E26BC">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This project applies advanced database technologies to develop a scalable E-Commerce database system that can support the growing digital economy of Ethiopia while ensuring security, consistency, and high performance.</w:t>
      </w:r>
    </w:p>
    <w:p w14:paraId="1A25B3FF">
      <w:pPr>
        <w:pStyle w:val="2"/>
        <w:keepNext w:val="0"/>
        <w:keepLines w:val="0"/>
        <w:widowControl/>
        <w:numPr>
          <w:ilvl w:val="0"/>
          <w:numId w:val="0"/>
        </w:numPr>
        <w:suppressLineNumbers w:val="0"/>
        <w:ind w:left="360" w:leftChars="0"/>
        <w:outlineLvl w:val="0"/>
        <w:rPr>
          <w:rFonts w:hint="default" w:ascii="Ebrima" w:hAnsi="Ebrima" w:cs="Ebrima"/>
          <w:color w:val="4BACC6" w:themeColor="accent5"/>
          <w:sz w:val="36"/>
          <w:szCs w:val="36"/>
          <w14:textFill>
            <w14:solidFill>
              <w14:schemeClr w14:val="accent5"/>
            </w14:solidFill>
          </w14:textFill>
        </w:rPr>
      </w:pPr>
      <w:bookmarkStart w:id="12" w:name="_Toc27807"/>
      <w:bookmarkStart w:id="13" w:name="_Toc19209"/>
      <w:bookmarkStart w:id="14" w:name="_Toc31514"/>
      <w:bookmarkStart w:id="15" w:name="_Toc14075"/>
      <w:bookmarkStart w:id="16" w:name="_Toc32542"/>
      <w:bookmarkStart w:id="17" w:name="_Toc27392"/>
      <w:r>
        <w:rPr>
          <w:rFonts w:hint="default" w:ascii="Ebrima" w:hAnsi="Ebrima" w:cs="Ebrima"/>
          <w:color w:val="4BACC6" w:themeColor="accent5"/>
          <w:sz w:val="36"/>
          <w:szCs w:val="36"/>
          <w:lang w:val="en-US"/>
          <w14:textFill>
            <w14:solidFill>
              <w14:schemeClr w14:val="accent5"/>
            </w14:solidFill>
          </w14:textFill>
        </w:rPr>
        <w:t xml:space="preserve">1.2 </w:t>
      </w:r>
      <w:r>
        <w:rPr>
          <w:rFonts w:hint="default" w:ascii="Ebrima" w:hAnsi="Ebrima" w:cs="Ebrima"/>
          <w:color w:val="4BACC6" w:themeColor="accent5"/>
          <w:sz w:val="36"/>
          <w:szCs w:val="36"/>
          <w14:textFill>
            <w14:solidFill>
              <w14:schemeClr w14:val="accent5"/>
            </w14:solidFill>
          </w14:textFill>
        </w:rPr>
        <w:t>Problem Statement</w:t>
      </w:r>
      <w:r>
        <w:rPr>
          <w:rFonts w:hint="default" w:ascii="Ebrima" w:hAnsi="Ebrima" w:cs="Ebrima"/>
          <w:color w:val="4BACC6" w:themeColor="accent5"/>
          <w:sz w:val="36"/>
          <w:szCs w:val="36"/>
          <w:lang w:val="en-US"/>
          <w14:textFill>
            <w14:solidFill>
              <w14:schemeClr w14:val="accent5"/>
            </w14:solidFill>
          </w14:textFill>
        </w:rPr>
        <w:t>:</w:t>
      </w:r>
      <w:bookmarkEnd w:id="12"/>
      <w:bookmarkEnd w:id="13"/>
      <w:bookmarkEnd w:id="14"/>
      <w:bookmarkEnd w:id="15"/>
      <w:bookmarkEnd w:id="16"/>
      <w:bookmarkEnd w:id="17"/>
    </w:p>
    <w:p w14:paraId="3B51CA0C">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Modern E-Commerce platforms handle large volumes of customer data, product information, and financial transactions every day. Without a properly designed database system, organizations may experience several serious problems that affect system performance and customer trust.</w:t>
      </w:r>
    </w:p>
    <w:p w14:paraId="4581BB84">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Some of the major challenges faced by E-Commerce platforms include:</w:t>
      </w:r>
    </w:p>
    <w:p w14:paraId="0B31F644">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Overselling products due to concurrent purchases. </w:t>
      </w:r>
    </w:p>
    <w:p w14:paraId="4B9E255B">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Maintaining real-time inventory consistency across multiple users. </w:t>
      </w:r>
    </w:p>
    <w:p w14:paraId="1EF21F90">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Managing secure payment transactions. </w:t>
      </w:r>
    </w:p>
    <w:p w14:paraId="0F591875">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Handling high traffic during promotions and holidays. </w:t>
      </w:r>
    </w:p>
    <w:p w14:paraId="7E61814F">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Preventing unauthorized access and fraud. </w:t>
      </w:r>
    </w:p>
    <w:p w14:paraId="34387E66">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Managing distributed operations across multiple cities. </w:t>
      </w:r>
    </w:p>
    <w:p w14:paraId="6A64F853">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Recovering data after system failures or crashes. </w:t>
      </w:r>
    </w:p>
    <w:p w14:paraId="41CC77C0">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Optimizing query performance for product searches and reports. </w:t>
      </w:r>
    </w:p>
    <w:p w14:paraId="3FF8C739">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For example, when multiple customers attempt to purchase the same limited-stock product simultaneously, poor transaction management may cause negative inventory values or duplicate orders. Similarly, weak security systems may expose sensitive customer information such as payment details and passwords.</w:t>
      </w:r>
    </w:p>
    <w:p w14:paraId="6A16792F">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Therefore, there is a need for an advanced database system that provides:</w:t>
      </w:r>
    </w:p>
    <w:p w14:paraId="5535CAA7">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Strong transaction management </w:t>
      </w:r>
    </w:p>
    <w:p w14:paraId="662C0DFC">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High concurrency support </w:t>
      </w:r>
    </w:p>
    <w:p w14:paraId="7B581E54">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Secure payment processing </w:t>
      </w:r>
    </w:p>
    <w:p w14:paraId="76577922">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Distributed database operations </w:t>
      </w:r>
    </w:p>
    <w:p w14:paraId="2EBD87F4">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Efficient query optimization </w:t>
      </w:r>
    </w:p>
    <w:p w14:paraId="76C01A49">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Reliable backup and recovery mechanisms </w:t>
      </w:r>
    </w:p>
    <w:p w14:paraId="26BD7E64">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This project addresses these challenges by designing a scalable and secure E-Commerce database system suitable for Ethiopian business environments.</w:t>
      </w:r>
    </w:p>
    <w:p w14:paraId="44FF29CC">
      <w:pPr>
        <w:pStyle w:val="2"/>
        <w:keepNext w:val="0"/>
        <w:keepLines w:val="0"/>
        <w:widowControl/>
        <w:numPr>
          <w:ilvl w:val="0"/>
          <w:numId w:val="0"/>
        </w:numPr>
        <w:suppressLineNumbers w:val="0"/>
        <w:ind w:leftChars="0"/>
        <w:outlineLvl w:val="0"/>
        <w:rPr>
          <w:rFonts w:hint="default" w:ascii="Ebrima" w:hAnsi="Ebrima" w:cs="Ebrima"/>
          <w:color w:val="4BACC6" w:themeColor="accent5"/>
          <w:sz w:val="36"/>
          <w:szCs w:val="36"/>
          <w14:textFill>
            <w14:solidFill>
              <w14:schemeClr w14:val="accent5"/>
            </w14:solidFill>
          </w14:textFill>
        </w:rPr>
      </w:pPr>
      <w:bookmarkStart w:id="18" w:name="_Toc9498"/>
      <w:bookmarkStart w:id="19" w:name="_Toc11208"/>
      <w:bookmarkStart w:id="20" w:name="_Toc16401"/>
      <w:bookmarkStart w:id="21" w:name="_Toc3216"/>
      <w:bookmarkStart w:id="22" w:name="_Toc30534"/>
      <w:bookmarkStart w:id="23" w:name="_Toc24702"/>
      <w:r>
        <w:rPr>
          <w:rFonts w:hint="default" w:ascii="Ebrima" w:hAnsi="Ebrima" w:cs="Ebrima"/>
          <w:color w:val="4BACC6" w:themeColor="accent5"/>
          <w:sz w:val="36"/>
          <w:szCs w:val="36"/>
          <w:lang w:val="en-US"/>
          <w14:textFill>
            <w14:solidFill>
              <w14:schemeClr w14:val="accent5"/>
            </w14:solidFill>
          </w14:textFill>
        </w:rPr>
        <w:t xml:space="preserve">1.3 </w:t>
      </w:r>
      <w:r>
        <w:rPr>
          <w:rFonts w:hint="default" w:ascii="Ebrima" w:hAnsi="Ebrima" w:cs="Ebrima"/>
          <w:color w:val="4BACC6" w:themeColor="accent5"/>
          <w:sz w:val="36"/>
          <w:szCs w:val="36"/>
          <w14:textFill>
            <w14:solidFill>
              <w14:schemeClr w14:val="accent5"/>
            </w14:solidFill>
          </w14:textFill>
        </w:rPr>
        <w:t>Objectives of the Project</w:t>
      </w:r>
      <w:r>
        <w:rPr>
          <w:rFonts w:hint="default" w:ascii="Ebrima" w:hAnsi="Ebrima" w:cs="Ebrima"/>
          <w:color w:val="4BACC6" w:themeColor="accent5"/>
          <w:sz w:val="36"/>
          <w:szCs w:val="36"/>
          <w:lang w:val="en-US"/>
          <w14:textFill>
            <w14:solidFill>
              <w14:schemeClr w14:val="accent5"/>
            </w14:solidFill>
          </w14:textFill>
        </w:rPr>
        <w:t>:</w:t>
      </w:r>
      <w:bookmarkEnd w:id="18"/>
      <w:bookmarkEnd w:id="19"/>
      <w:bookmarkEnd w:id="20"/>
      <w:bookmarkEnd w:id="21"/>
      <w:bookmarkEnd w:id="22"/>
      <w:bookmarkEnd w:id="23"/>
    </w:p>
    <w:p w14:paraId="66EDE60F">
      <w:pPr>
        <w:pStyle w:val="3"/>
        <w:keepNext w:val="0"/>
        <w:keepLines w:val="0"/>
        <w:widowControl/>
        <w:numPr>
          <w:ilvl w:val="0"/>
          <w:numId w:val="5"/>
        </w:numPr>
        <w:suppressLineNumbers w:val="0"/>
        <w:ind w:left="420" w:leftChars="0" w:hanging="420" w:firstLineChars="0"/>
        <w:rPr>
          <w:rFonts w:hint="default" w:ascii="Ebrima" w:hAnsi="Ebrima" w:cs="Ebrima"/>
          <w:color w:val="C0504D" w:themeColor="accent2"/>
          <w:sz w:val="28"/>
          <w:szCs w:val="28"/>
          <w14:textFill>
            <w14:solidFill>
              <w14:schemeClr w14:val="accent2"/>
            </w14:solidFill>
          </w14:textFill>
        </w:rPr>
      </w:pPr>
      <w:bookmarkStart w:id="24" w:name="_Toc9168"/>
      <w:bookmarkStart w:id="25" w:name="_Toc6261"/>
      <w:bookmarkStart w:id="26" w:name="_Toc181"/>
      <w:r>
        <w:rPr>
          <w:rFonts w:hint="default" w:ascii="Ebrima" w:hAnsi="Ebrima" w:cs="Ebrima"/>
          <w:color w:val="C0504D" w:themeColor="accent2"/>
          <w:sz w:val="28"/>
          <w:szCs w:val="28"/>
          <w14:textFill>
            <w14:solidFill>
              <w14:schemeClr w14:val="accent2"/>
            </w14:solidFill>
          </w14:textFill>
        </w:rPr>
        <w:t>General Objective</w:t>
      </w:r>
      <w:bookmarkEnd w:id="24"/>
      <w:bookmarkEnd w:id="25"/>
      <w:bookmarkEnd w:id="26"/>
    </w:p>
    <w:p w14:paraId="48A91676">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To design and implement a scalable, secure, and distributed advanced database system for a modern E-Commerce platform operating across multiple cities in Ethiopia.</w:t>
      </w:r>
    </w:p>
    <w:p w14:paraId="01EE1C89">
      <w:pPr>
        <w:pStyle w:val="3"/>
        <w:keepNext w:val="0"/>
        <w:keepLines w:val="0"/>
        <w:widowControl/>
        <w:numPr>
          <w:ilvl w:val="0"/>
          <w:numId w:val="5"/>
        </w:numPr>
        <w:suppressLineNumbers w:val="0"/>
        <w:ind w:left="420" w:leftChars="0" w:hanging="420" w:firstLineChars="0"/>
        <w:rPr>
          <w:rFonts w:hint="default" w:ascii="Ebrima" w:hAnsi="Ebrima" w:cs="Ebrima"/>
          <w:color w:val="C0504D" w:themeColor="accent2"/>
          <w:sz w:val="28"/>
          <w:szCs w:val="28"/>
          <w14:textFill>
            <w14:solidFill>
              <w14:schemeClr w14:val="accent2"/>
            </w14:solidFill>
          </w14:textFill>
        </w:rPr>
      </w:pPr>
      <w:bookmarkStart w:id="27" w:name="_Toc2607"/>
      <w:bookmarkStart w:id="28" w:name="_Toc24998"/>
      <w:bookmarkStart w:id="29" w:name="_Toc5094"/>
      <w:r>
        <w:rPr>
          <w:rFonts w:hint="default" w:ascii="Ebrima" w:hAnsi="Ebrima" w:cs="Ebrima"/>
          <w:color w:val="C0504D" w:themeColor="accent2"/>
          <w:sz w:val="28"/>
          <w:szCs w:val="28"/>
          <w14:textFill>
            <w14:solidFill>
              <w14:schemeClr w14:val="accent2"/>
            </w14:solidFill>
          </w14:textFill>
        </w:rPr>
        <w:t>Specific Objectives</w:t>
      </w:r>
      <w:bookmarkEnd w:id="27"/>
      <w:bookmarkEnd w:id="28"/>
      <w:bookmarkEnd w:id="29"/>
    </w:p>
    <w:p w14:paraId="496DEA12">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specific objectives of the project are:</w:t>
      </w:r>
    </w:p>
    <w:p w14:paraId="706342BE">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design a fully normalized relational database schema. </w:t>
      </w:r>
    </w:p>
    <w:p w14:paraId="767B596D">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implement secure payment processing mechanisms. </w:t>
      </w:r>
    </w:p>
    <w:p w14:paraId="72429F86">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support concurrent transaction processing for multiple users. </w:t>
      </w:r>
    </w:p>
    <w:p w14:paraId="579972E7">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prevent overselling of products during simultaneous purchases. </w:t>
      </w:r>
    </w:p>
    <w:p w14:paraId="7F59D55C">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optimize product search and reporting queries. </w:t>
      </w:r>
    </w:p>
    <w:p w14:paraId="775B4ABC">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implement role-based access control and security mechanisms. </w:t>
      </w:r>
    </w:p>
    <w:p w14:paraId="6B14426D">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maintain audit logs for monitoring user activities and transactions. </w:t>
      </w:r>
    </w:p>
    <w:p w14:paraId="66BA0588">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design a distributed database architecture across multiple regions. </w:t>
      </w:r>
    </w:p>
    <w:p w14:paraId="1292C5A5">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implement backup, checkpointing, and failure recovery strategies. </w:t>
      </w:r>
    </w:p>
    <w:p w14:paraId="35FBDE01">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ensure ACID compliance for transaction processing. </w:t>
      </w:r>
    </w:p>
    <w:p w14:paraId="5B6D02ED">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To improve database scalability and system performance.</w:t>
      </w:r>
    </w:p>
    <w:p w14:paraId="4402604B">
      <w:pPr>
        <w:pStyle w:val="2"/>
        <w:keepNext w:val="0"/>
        <w:keepLines w:val="0"/>
        <w:widowControl/>
        <w:numPr>
          <w:ilvl w:val="0"/>
          <w:numId w:val="0"/>
        </w:numPr>
        <w:suppressLineNumbers w:val="0"/>
        <w:ind w:leftChars="0"/>
        <w:outlineLvl w:val="0"/>
        <w:rPr>
          <w:rFonts w:hint="default" w:ascii="Ebrima" w:hAnsi="Ebrima" w:cs="Ebrima"/>
          <w:color w:val="4BACC6" w:themeColor="accent5"/>
          <w:sz w:val="36"/>
          <w:szCs w:val="36"/>
          <w:lang w:val="en-US"/>
          <w14:textFill>
            <w14:solidFill>
              <w14:schemeClr w14:val="accent5"/>
            </w14:solidFill>
          </w14:textFill>
        </w:rPr>
      </w:pPr>
      <w:bookmarkStart w:id="30" w:name="_Toc30897"/>
      <w:bookmarkStart w:id="31" w:name="_Toc26015"/>
      <w:bookmarkStart w:id="32" w:name="_Toc826"/>
      <w:bookmarkStart w:id="33" w:name="_Toc4106"/>
      <w:bookmarkStart w:id="34" w:name="_Toc2031"/>
      <w:bookmarkStart w:id="35" w:name="_Toc12675"/>
      <w:r>
        <w:rPr>
          <w:rFonts w:hint="default" w:ascii="Ebrima" w:hAnsi="Ebrima" w:cs="Ebrima"/>
          <w:color w:val="4BACC6" w:themeColor="accent5"/>
          <w:sz w:val="36"/>
          <w:szCs w:val="36"/>
          <w:lang w:val="en-US"/>
          <w14:textFill>
            <w14:solidFill>
              <w14:schemeClr w14:val="accent5"/>
            </w14:solidFill>
          </w14:textFill>
        </w:rPr>
        <w:t xml:space="preserve">1.4 </w:t>
      </w:r>
      <w:r>
        <w:rPr>
          <w:rFonts w:hint="default" w:ascii="Ebrima" w:hAnsi="Ebrima" w:cs="Ebrima"/>
          <w:color w:val="4BACC6" w:themeColor="accent5"/>
          <w:sz w:val="36"/>
          <w:szCs w:val="36"/>
          <w14:textFill>
            <w14:solidFill>
              <w14:schemeClr w14:val="accent5"/>
            </w14:solidFill>
          </w14:textFill>
        </w:rPr>
        <w:t>Scope of the System</w:t>
      </w:r>
      <w:r>
        <w:rPr>
          <w:rFonts w:hint="default" w:ascii="Ebrima" w:hAnsi="Ebrima" w:cs="Ebrima"/>
          <w:color w:val="4BACC6" w:themeColor="accent5"/>
          <w:sz w:val="36"/>
          <w:szCs w:val="36"/>
          <w:lang w:val="en-US"/>
          <w14:textFill>
            <w14:solidFill>
              <w14:schemeClr w14:val="accent5"/>
            </w14:solidFill>
          </w14:textFill>
        </w:rPr>
        <w:t>:</w:t>
      </w:r>
      <w:bookmarkEnd w:id="30"/>
      <w:bookmarkEnd w:id="31"/>
      <w:bookmarkEnd w:id="32"/>
      <w:bookmarkEnd w:id="33"/>
      <w:bookmarkEnd w:id="34"/>
      <w:bookmarkEnd w:id="35"/>
    </w:p>
    <w:p w14:paraId="147B66AE">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proposed E-Commerce database system focuses on supporting online shopping operations across multiple cities in Ethiopia. The system includes database functionalities related to customers, products, orders, payments, inventory, and logistics management.</w:t>
      </w:r>
    </w:p>
    <w:p w14:paraId="0B251543">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scope of the system includes:</w:t>
      </w:r>
    </w:p>
    <w:p w14:paraId="5283DD66">
      <w:pPr>
        <w:pStyle w:val="3"/>
        <w:keepNext w:val="0"/>
        <w:keepLines w:val="0"/>
        <w:widowControl/>
        <w:numPr>
          <w:ilvl w:val="0"/>
          <w:numId w:val="7"/>
        </w:numPr>
        <w:suppressLineNumbers w:val="0"/>
        <w:ind w:left="420" w:leftChars="0" w:hanging="420" w:firstLineChars="0"/>
        <w:rPr>
          <w:rFonts w:hint="default" w:ascii="Ebrima" w:hAnsi="Ebrima" w:cs="Ebrima"/>
          <w:color w:val="00B050"/>
          <w:sz w:val="28"/>
          <w:szCs w:val="28"/>
        </w:rPr>
      </w:pPr>
      <w:bookmarkStart w:id="36" w:name="_Toc31189"/>
      <w:bookmarkStart w:id="37" w:name="_Toc31504"/>
      <w:bookmarkStart w:id="38" w:name="_Toc30310"/>
      <w:r>
        <w:rPr>
          <w:rFonts w:hint="default" w:ascii="Ebrima" w:hAnsi="Ebrima" w:cs="Ebrima"/>
          <w:color w:val="00B050"/>
          <w:sz w:val="28"/>
          <w:szCs w:val="28"/>
        </w:rPr>
        <w:t>Customer Management</w:t>
      </w:r>
      <w:bookmarkEnd w:id="36"/>
      <w:bookmarkEnd w:id="37"/>
      <w:bookmarkEnd w:id="38"/>
    </w:p>
    <w:p w14:paraId="0F63D0FF">
      <w:pPr>
        <w:keepNext w:val="0"/>
        <w:keepLines w:val="0"/>
        <w:widowControl/>
        <w:numPr>
          <w:ilvl w:val="0"/>
          <w:numId w:val="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Customer registration </w:t>
      </w:r>
    </w:p>
    <w:p w14:paraId="7CDA29A3">
      <w:pPr>
        <w:keepNext w:val="0"/>
        <w:keepLines w:val="0"/>
        <w:widowControl/>
        <w:numPr>
          <w:ilvl w:val="0"/>
          <w:numId w:val="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Login and authentication </w:t>
      </w:r>
    </w:p>
    <w:p w14:paraId="01D1CD20">
      <w:pPr>
        <w:keepNext w:val="0"/>
        <w:keepLines w:val="0"/>
        <w:widowControl/>
        <w:numPr>
          <w:ilvl w:val="0"/>
          <w:numId w:val="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Customer profile management </w:t>
      </w:r>
    </w:p>
    <w:p w14:paraId="7E5491F4">
      <w:pPr>
        <w:pStyle w:val="3"/>
        <w:keepNext w:val="0"/>
        <w:keepLines w:val="0"/>
        <w:widowControl/>
        <w:numPr>
          <w:ilvl w:val="0"/>
          <w:numId w:val="9"/>
        </w:numPr>
        <w:suppressLineNumbers w:val="0"/>
        <w:ind w:left="420" w:leftChars="0" w:hanging="420" w:firstLineChars="0"/>
        <w:rPr>
          <w:rFonts w:hint="default" w:ascii="Ebrima" w:hAnsi="Ebrima" w:cs="Ebrima"/>
          <w:color w:val="00B050"/>
          <w:sz w:val="28"/>
          <w:szCs w:val="28"/>
        </w:rPr>
      </w:pPr>
      <w:bookmarkStart w:id="39" w:name="_Toc173"/>
      <w:bookmarkStart w:id="40" w:name="_Toc4888"/>
      <w:bookmarkStart w:id="41" w:name="_Toc32552"/>
      <w:r>
        <w:rPr>
          <w:rFonts w:hint="default" w:ascii="Ebrima" w:hAnsi="Ebrima" w:cs="Ebrima"/>
          <w:color w:val="00B050"/>
          <w:sz w:val="28"/>
          <w:szCs w:val="28"/>
        </w:rPr>
        <w:t>Product Management</w:t>
      </w:r>
      <w:bookmarkEnd w:id="39"/>
      <w:bookmarkEnd w:id="40"/>
      <w:bookmarkEnd w:id="41"/>
    </w:p>
    <w:p w14:paraId="629B077C">
      <w:pPr>
        <w:keepNext w:val="0"/>
        <w:keepLines w:val="0"/>
        <w:widowControl/>
        <w:numPr>
          <w:ilvl w:val="0"/>
          <w:numId w:val="1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registration </w:t>
      </w:r>
    </w:p>
    <w:p w14:paraId="27EEB5A8">
      <w:pPr>
        <w:keepNext w:val="0"/>
        <w:keepLines w:val="0"/>
        <w:widowControl/>
        <w:numPr>
          <w:ilvl w:val="0"/>
          <w:numId w:val="1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categorization </w:t>
      </w:r>
    </w:p>
    <w:p w14:paraId="6EB758A5">
      <w:pPr>
        <w:keepNext w:val="0"/>
        <w:keepLines w:val="0"/>
        <w:widowControl/>
        <w:numPr>
          <w:ilvl w:val="0"/>
          <w:numId w:val="1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search and filtering </w:t>
      </w:r>
    </w:p>
    <w:p w14:paraId="39BCEB80">
      <w:pPr>
        <w:keepNext w:val="0"/>
        <w:keepLines w:val="0"/>
        <w:widowControl/>
        <w:numPr>
          <w:ilvl w:val="0"/>
          <w:numId w:val="1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inventory tracking </w:t>
      </w:r>
    </w:p>
    <w:p w14:paraId="5B3D533B">
      <w:pPr>
        <w:pStyle w:val="3"/>
        <w:keepNext w:val="0"/>
        <w:keepLines w:val="0"/>
        <w:widowControl/>
        <w:numPr>
          <w:ilvl w:val="0"/>
          <w:numId w:val="11"/>
        </w:numPr>
        <w:suppressLineNumbers w:val="0"/>
        <w:ind w:left="420" w:leftChars="0" w:hanging="420" w:firstLineChars="0"/>
        <w:rPr>
          <w:rFonts w:hint="default" w:ascii="Ebrima" w:hAnsi="Ebrima" w:cs="Ebrima"/>
          <w:color w:val="00B050"/>
          <w:sz w:val="28"/>
          <w:szCs w:val="28"/>
        </w:rPr>
      </w:pPr>
      <w:bookmarkStart w:id="42" w:name="_Toc10575"/>
      <w:bookmarkStart w:id="43" w:name="_Toc11448"/>
      <w:bookmarkStart w:id="44" w:name="_Toc16405"/>
      <w:r>
        <w:rPr>
          <w:rFonts w:hint="default" w:ascii="Ebrima" w:hAnsi="Ebrima" w:cs="Ebrima"/>
          <w:color w:val="00B050"/>
          <w:sz w:val="28"/>
          <w:szCs w:val="28"/>
        </w:rPr>
        <w:t>Order Management</w:t>
      </w:r>
      <w:bookmarkEnd w:id="42"/>
      <w:bookmarkEnd w:id="43"/>
      <w:bookmarkEnd w:id="44"/>
    </w:p>
    <w:p w14:paraId="17A9A0CA">
      <w:pPr>
        <w:keepNext w:val="0"/>
        <w:keepLines w:val="0"/>
        <w:widowControl/>
        <w:numPr>
          <w:ilvl w:val="0"/>
          <w:numId w:val="1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Shopping cart management </w:t>
      </w:r>
    </w:p>
    <w:p w14:paraId="2AEC5790">
      <w:pPr>
        <w:keepNext w:val="0"/>
        <w:keepLines w:val="0"/>
        <w:widowControl/>
        <w:numPr>
          <w:ilvl w:val="0"/>
          <w:numId w:val="1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Order placement </w:t>
      </w:r>
    </w:p>
    <w:p w14:paraId="5C4B42D9">
      <w:pPr>
        <w:keepNext w:val="0"/>
        <w:keepLines w:val="0"/>
        <w:widowControl/>
        <w:numPr>
          <w:ilvl w:val="0"/>
          <w:numId w:val="1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Order tracking </w:t>
      </w:r>
    </w:p>
    <w:p w14:paraId="43405438">
      <w:pPr>
        <w:keepNext w:val="0"/>
        <w:keepLines w:val="0"/>
        <w:widowControl/>
        <w:numPr>
          <w:ilvl w:val="0"/>
          <w:numId w:val="1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Order status updates </w:t>
      </w:r>
    </w:p>
    <w:p w14:paraId="7A365540">
      <w:pPr>
        <w:pStyle w:val="3"/>
        <w:keepNext w:val="0"/>
        <w:keepLines w:val="0"/>
        <w:widowControl/>
        <w:numPr>
          <w:ilvl w:val="0"/>
          <w:numId w:val="13"/>
        </w:numPr>
        <w:suppressLineNumbers w:val="0"/>
        <w:ind w:left="420" w:leftChars="0" w:hanging="420" w:firstLineChars="0"/>
        <w:rPr>
          <w:rFonts w:hint="default" w:ascii="Ebrima" w:hAnsi="Ebrima" w:cs="Ebrima"/>
          <w:color w:val="00B050"/>
          <w:sz w:val="28"/>
          <w:szCs w:val="28"/>
        </w:rPr>
      </w:pPr>
      <w:bookmarkStart w:id="45" w:name="_Toc1765"/>
      <w:bookmarkStart w:id="46" w:name="_Toc32673"/>
      <w:bookmarkStart w:id="47" w:name="_Toc21912"/>
      <w:r>
        <w:rPr>
          <w:rFonts w:hint="default" w:ascii="Ebrima" w:hAnsi="Ebrima" w:cs="Ebrima"/>
          <w:color w:val="00B050"/>
          <w:sz w:val="28"/>
          <w:szCs w:val="28"/>
        </w:rPr>
        <w:t>Payment Processing</w:t>
      </w:r>
      <w:bookmarkEnd w:id="45"/>
      <w:bookmarkEnd w:id="46"/>
      <w:bookmarkEnd w:id="47"/>
    </w:p>
    <w:p w14:paraId="0D6F9E0A">
      <w:pPr>
        <w:keepNext w:val="0"/>
        <w:keepLines w:val="0"/>
        <w:widowControl/>
        <w:numPr>
          <w:ilvl w:val="0"/>
          <w:numId w:val="1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Telebirr payments </w:t>
      </w:r>
    </w:p>
    <w:p w14:paraId="1B7DB9B6">
      <w:pPr>
        <w:keepNext w:val="0"/>
        <w:keepLines w:val="0"/>
        <w:widowControl/>
        <w:numPr>
          <w:ilvl w:val="0"/>
          <w:numId w:val="1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Bank transfer payments </w:t>
      </w:r>
    </w:p>
    <w:p w14:paraId="453AE428">
      <w:pPr>
        <w:keepNext w:val="0"/>
        <w:keepLines w:val="0"/>
        <w:widowControl/>
        <w:numPr>
          <w:ilvl w:val="0"/>
          <w:numId w:val="1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4"/>
          <w:szCs w:val="24"/>
        </w:rPr>
        <w:t>Cash on delivery payments</w:t>
      </w:r>
      <w:r>
        <w:rPr>
          <w:rFonts w:hint="default" w:ascii="Ebrima" w:hAnsi="Ebrima" w:cs="Ebrima"/>
          <w:sz w:val="22"/>
          <w:szCs w:val="22"/>
        </w:rPr>
        <w:t xml:space="preserve"> </w:t>
      </w:r>
    </w:p>
    <w:p w14:paraId="5D48DCB6">
      <w:pPr>
        <w:pStyle w:val="3"/>
        <w:keepNext w:val="0"/>
        <w:keepLines w:val="0"/>
        <w:widowControl/>
        <w:numPr>
          <w:ilvl w:val="0"/>
          <w:numId w:val="15"/>
        </w:numPr>
        <w:suppressLineNumbers w:val="0"/>
        <w:ind w:left="420" w:leftChars="0" w:hanging="420" w:firstLineChars="0"/>
        <w:rPr>
          <w:rFonts w:hint="default" w:ascii="Ebrima" w:hAnsi="Ebrima" w:cs="Ebrima"/>
          <w:color w:val="00B050"/>
          <w:sz w:val="28"/>
          <w:szCs w:val="28"/>
        </w:rPr>
      </w:pPr>
      <w:bookmarkStart w:id="48" w:name="_Toc1312"/>
      <w:bookmarkStart w:id="49" w:name="_Toc15923"/>
      <w:bookmarkStart w:id="50" w:name="_Toc24227"/>
      <w:r>
        <w:rPr>
          <w:rFonts w:hint="default" w:ascii="Ebrima" w:hAnsi="Ebrima" w:cs="Ebrima"/>
          <w:color w:val="00B050"/>
          <w:sz w:val="28"/>
          <w:szCs w:val="28"/>
        </w:rPr>
        <w:t>Inventory Management</w:t>
      </w:r>
      <w:bookmarkEnd w:id="48"/>
      <w:bookmarkEnd w:id="49"/>
      <w:bookmarkEnd w:id="50"/>
    </w:p>
    <w:p w14:paraId="252552CE">
      <w:pPr>
        <w:keepNext w:val="0"/>
        <w:keepLines w:val="0"/>
        <w:widowControl/>
        <w:numPr>
          <w:ilvl w:val="0"/>
          <w:numId w:val="1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Real-time stock updates </w:t>
      </w:r>
    </w:p>
    <w:p w14:paraId="631BB5BB">
      <w:pPr>
        <w:keepNext w:val="0"/>
        <w:keepLines w:val="0"/>
        <w:widowControl/>
        <w:numPr>
          <w:ilvl w:val="0"/>
          <w:numId w:val="1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Low-stock monitoring </w:t>
      </w:r>
    </w:p>
    <w:p w14:paraId="45B57272">
      <w:pPr>
        <w:keepNext w:val="0"/>
        <w:keepLines w:val="0"/>
        <w:widowControl/>
        <w:numPr>
          <w:ilvl w:val="0"/>
          <w:numId w:val="16"/>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4"/>
          <w:szCs w:val="24"/>
        </w:rPr>
        <w:t>Inventory synchronizatio</w:t>
      </w:r>
      <w:r>
        <w:rPr>
          <w:rFonts w:hint="default" w:ascii="Ebrima" w:hAnsi="Ebrima" w:cs="Ebrima"/>
          <w:sz w:val="22"/>
          <w:szCs w:val="22"/>
        </w:rPr>
        <w:t xml:space="preserve">n </w:t>
      </w:r>
    </w:p>
    <w:p w14:paraId="50B2CD47">
      <w:pPr>
        <w:pStyle w:val="3"/>
        <w:keepNext w:val="0"/>
        <w:keepLines w:val="0"/>
        <w:widowControl/>
        <w:numPr>
          <w:ilvl w:val="0"/>
          <w:numId w:val="17"/>
        </w:numPr>
        <w:suppressLineNumbers w:val="0"/>
        <w:ind w:left="420" w:leftChars="0" w:hanging="420" w:firstLineChars="0"/>
        <w:rPr>
          <w:rFonts w:hint="default" w:ascii="Ebrima" w:hAnsi="Ebrima" w:cs="Ebrima"/>
          <w:color w:val="00B050"/>
          <w:sz w:val="28"/>
          <w:szCs w:val="28"/>
        </w:rPr>
      </w:pPr>
      <w:bookmarkStart w:id="51" w:name="_Toc24843"/>
      <w:bookmarkStart w:id="52" w:name="_Toc5581"/>
      <w:bookmarkStart w:id="53" w:name="_Toc15948"/>
      <w:r>
        <w:rPr>
          <w:rFonts w:hint="default" w:ascii="Ebrima" w:hAnsi="Ebrima" w:cs="Ebrima"/>
          <w:color w:val="00B050"/>
          <w:sz w:val="28"/>
          <w:szCs w:val="28"/>
        </w:rPr>
        <w:t>Security Features</w:t>
      </w:r>
      <w:bookmarkEnd w:id="51"/>
      <w:bookmarkEnd w:id="52"/>
      <w:bookmarkEnd w:id="53"/>
    </w:p>
    <w:p w14:paraId="32E044EE">
      <w:pPr>
        <w:keepNext w:val="0"/>
        <w:keepLines w:val="0"/>
        <w:widowControl/>
        <w:numPr>
          <w:ilvl w:val="0"/>
          <w:numId w:val="1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Password hashing </w:t>
      </w:r>
    </w:p>
    <w:p w14:paraId="16C8B96F">
      <w:pPr>
        <w:keepNext w:val="0"/>
        <w:keepLines w:val="0"/>
        <w:widowControl/>
        <w:numPr>
          <w:ilvl w:val="0"/>
          <w:numId w:val="1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Data encryption </w:t>
      </w:r>
    </w:p>
    <w:p w14:paraId="31F2EB1B">
      <w:pPr>
        <w:keepNext w:val="0"/>
        <w:keepLines w:val="0"/>
        <w:widowControl/>
        <w:numPr>
          <w:ilvl w:val="0"/>
          <w:numId w:val="1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Role-based access control </w:t>
      </w:r>
    </w:p>
    <w:p w14:paraId="6814F5B9">
      <w:pPr>
        <w:keepNext w:val="0"/>
        <w:keepLines w:val="0"/>
        <w:widowControl/>
        <w:numPr>
          <w:ilvl w:val="0"/>
          <w:numId w:val="1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Audit logging </w:t>
      </w:r>
    </w:p>
    <w:p w14:paraId="04880C0E">
      <w:pPr>
        <w:pStyle w:val="3"/>
        <w:keepNext w:val="0"/>
        <w:keepLines w:val="0"/>
        <w:widowControl/>
        <w:numPr>
          <w:ilvl w:val="0"/>
          <w:numId w:val="19"/>
        </w:numPr>
        <w:suppressLineNumbers w:val="0"/>
        <w:ind w:left="420" w:leftChars="0" w:hanging="420" w:firstLineChars="0"/>
        <w:rPr>
          <w:rFonts w:hint="default" w:ascii="Ebrima" w:hAnsi="Ebrima" w:cs="Ebrima"/>
          <w:color w:val="00B050"/>
          <w:sz w:val="28"/>
          <w:szCs w:val="28"/>
        </w:rPr>
      </w:pPr>
      <w:bookmarkStart w:id="54" w:name="_Toc12359"/>
      <w:bookmarkStart w:id="55" w:name="_Toc18330"/>
      <w:bookmarkStart w:id="56" w:name="_Toc14664"/>
      <w:r>
        <w:rPr>
          <w:rFonts w:hint="default" w:ascii="Ebrima" w:hAnsi="Ebrima" w:cs="Ebrima"/>
          <w:color w:val="00B050"/>
          <w:sz w:val="28"/>
          <w:szCs w:val="28"/>
        </w:rPr>
        <w:t>Distributed Database Operations</w:t>
      </w:r>
      <w:bookmarkEnd w:id="54"/>
      <w:bookmarkEnd w:id="55"/>
      <w:bookmarkEnd w:id="56"/>
    </w:p>
    <w:p w14:paraId="5AC3D007">
      <w:pPr>
        <w:keepNext w:val="0"/>
        <w:keepLines w:val="0"/>
        <w:widowControl/>
        <w:numPr>
          <w:ilvl w:val="0"/>
          <w:numId w:val="2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Regional data fragmentation </w:t>
      </w:r>
    </w:p>
    <w:p w14:paraId="42A315E3">
      <w:pPr>
        <w:keepNext w:val="0"/>
        <w:keepLines w:val="0"/>
        <w:widowControl/>
        <w:numPr>
          <w:ilvl w:val="0"/>
          <w:numId w:val="2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Replication strategies </w:t>
      </w:r>
    </w:p>
    <w:p w14:paraId="279F6FF7">
      <w:pPr>
        <w:keepNext w:val="0"/>
        <w:keepLines w:val="0"/>
        <w:widowControl/>
        <w:numPr>
          <w:ilvl w:val="0"/>
          <w:numId w:val="20"/>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4"/>
          <w:szCs w:val="24"/>
        </w:rPr>
        <w:t xml:space="preserve">Distributed transaction management </w:t>
      </w:r>
    </w:p>
    <w:p w14:paraId="6057F6A2">
      <w:pPr>
        <w:pStyle w:val="3"/>
        <w:keepNext w:val="0"/>
        <w:keepLines w:val="0"/>
        <w:widowControl/>
        <w:numPr>
          <w:ilvl w:val="0"/>
          <w:numId w:val="21"/>
        </w:numPr>
        <w:suppressLineNumbers w:val="0"/>
        <w:ind w:left="420" w:leftChars="0" w:hanging="420" w:firstLineChars="0"/>
        <w:rPr>
          <w:rFonts w:hint="default" w:ascii="Ebrima" w:hAnsi="Ebrima" w:cs="Ebrima"/>
          <w:color w:val="00B050"/>
          <w:sz w:val="28"/>
          <w:szCs w:val="28"/>
        </w:rPr>
      </w:pPr>
      <w:bookmarkStart w:id="57" w:name="_Toc21107"/>
      <w:bookmarkStart w:id="58" w:name="_Toc21494"/>
      <w:bookmarkStart w:id="59" w:name="_Toc27270"/>
      <w:r>
        <w:rPr>
          <w:rFonts w:hint="default" w:ascii="Ebrima" w:hAnsi="Ebrima" w:cs="Ebrima"/>
          <w:color w:val="00B050"/>
          <w:sz w:val="28"/>
          <w:szCs w:val="28"/>
        </w:rPr>
        <w:t>Failure Recovery</w:t>
      </w:r>
      <w:bookmarkEnd w:id="57"/>
      <w:bookmarkEnd w:id="58"/>
      <w:bookmarkEnd w:id="59"/>
    </w:p>
    <w:p w14:paraId="45D7FE13">
      <w:pPr>
        <w:keepNext w:val="0"/>
        <w:keepLines w:val="0"/>
        <w:widowControl/>
        <w:numPr>
          <w:ilvl w:val="0"/>
          <w:numId w:val="2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Backup and restore mechanisms </w:t>
      </w:r>
    </w:p>
    <w:p w14:paraId="3BD94560">
      <w:pPr>
        <w:keepNext w:val="0"/>
        <w:keepLines w:val="0"/>
        <w:widowControl/>
        <w:numPr>
          <w:ilvl w:val="0"/>
          <w:numId w:val="2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Write-Ahead Logging (WAL) </w:t>
      </w:r>
    </w:p>
    <w:p w14:paraId="1966DE15">
      <w:pPr>
        <w:keepNext w:val="0"/>
        <w:keepLines w:val="0"/>
        <w:widowControl/>
        <w:numPr>
          <w:ilvl w:val="0"/>
          <w:numId w:val="2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Check</w:t>
      </w:r>
      <w:r>
        <w:rPr>
          <w:rFonts w:hint="default" w:ascii="Ebrima" w:hAnsi="Ebrima" w:cs="Ebrima"/>
          <w:sz w:val="24"/>
          <w:szCs w:val="24"/>
          <w:lang w:val="en-US"/>
        </w:rPr>
        <w:t xml:space="preserve"> </w:t>
      </w:r>
      <w:r>
        <w:rPr>
          <w:rFonts w:hint="default" w:ascii="Ebrima" w:hAnsi="Ebrima" w:cs="Ebrima"/>
          <w:sz w:val="24"/>
          <w:szCs w:val="24"/>
        </w:rPr>
        <w:t xml:space="preserve">pointing and crash recovery </w:t>
      </w:r>
    </w:p>
    <w:p w14:paraId="74B8C8EB">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system will primarily operate across:</w:t>
      </w:r>
    </w:p>
    <w:p w14:paraId="1B22B8E7">
      <w:pPr>
        <w:keepNext w:val="0"/>
        <w:keepLines w:val="0"/>
        <w:widowControl/>
        <w:numPr>
          <w:ilvl w:val="0"/>
          <w:numId w:val="23"/>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AddisAbaba </w:t>
      </w:r>
    </w:p>
    <w:p w14:paraId="30D0FF19">
      <w:pPr>
        <w:keepNext w:val="0"/>
        <w:keepLines w:val="0"/>
        <w:widowControl/>
        <w:numPr>
          <w:ilvl w:val="0"/>
          <w:numId w:val="23"/>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Adama </w:t>
      </w:r>
    </w:p>
    <w:p w14:paraId="75499D3E">
      <w:pPr>
        <w:keepNext w:val="0"/>
        <w:keepLines w:val="0"/>
        <w:widowControl/>
        <w:numPr>
          <w:ilvl w:val="0"/>
          <w:numId w:val="23"/>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Hawassa</w:t>
      </w:r>
    </w:p>
    <w:p w14:paraId="568FBA30">
      <w:pPr>
        <w:pStyle w:val="2"/>
        <w:numPr>
          <w:ilvl w:val="0"/>
          <w:numId w:val="0"/>
        </w:numPr>
        <w:outlineLvl w:val="0"/>
        <w:rPr>
          <w:rFonts w:hint="default" w:ascii="Ebrima" w:hAnsi="Ebrima" w:cs="Ebrima"/>
          <w:color w:val="4F81BD" w:themeColor="accent1"/>
          <w:sz w:val="36"/>
          <w:szCs w:val="36"/>
          <w:lang w:val="en-US"/>
          <w14:textFill>
            <w14:solidFill>
              <w14:schemeClr w14:val="accent1"/>
            </w14:solidFill>
          </w14:textFill>
        </w:rPr>
      </w:pPr>
      <w:bookmarkStart w:id="60" w:name="_Toc26072"/>
      <w:bookmarkStart w:id="61" w:name="_Toc6618"/>
      <w:bookmarkStart w:id="62" w:name="_Toc16465"/>
      <w:bookmarkStart w:id="63" w:name="_Toc24099"/>
      <w:bookmarkStart w:id="64" w:name="_Toc3565"/>
      <w:bookmarkStart w:id="65" w:name="_Toc22221"/>
      <w:r>
        <w:rPr>
          <w:rFonts w:hint="default" w:ascii="Ebrima" w:hAnsi="Ebrima" w:cs="Ebrima"/>
          <w:color w:val="4F81BD" w:themeColor="accent1"/>
          <w:sz w:val="36"/>
          <w:szCs w:val="36"/>
          <w:lang w:val="en-US"/>
          <w14:textFill>
            <w14:solidFill>
              <w14:schemeClr w14:val="accent1"/>
            </w14:solidFill>
          </w14:textFill>
        </w:rPr>
        <w:t xml:space="preserve">1.5 </w:t>
      </w:r>
      <w:r>
        <w:rPr>
          <w:rFonts w:hint="default" w:ascii="Ebrima" w:hAnsi="Ebrima" w:cs="Ebrima"/>
          <w:color w:val="4F81BD" w:themeColor="accent1"/>
          <w:sz w:val="36"/>
          <w:szCs w:val="36"/>
          <w14:textFill>
            <w14:solidFill>
              <w14:schemeClr w14:val="accent1"/>
            </w14:solidFill>
          </w14:textFill>
        </w:rPr>
        <w:t>System Requirements</w:t>
      </w:r>
      <w:r>
        <w:rPr>
          <w:rFonts w:hint="default" w:ascii="Ebrima" w:hAnsi="Ebrima" w:cs="Ebrima"/>
          <w:color w:val="4F81BD" w:themeColor="accent1"/>
          <w:sz w:val="36"/>
          <w:szCs w:val="36"/>
          <w:lang w:val="en-US"/>
          <w14:textFill>
            <w14:solidFill>
              <w14:schemeClr w14:val="accent1"/>
            </w14:solidFill>
          </w14:textFill>
        </w:rPr>
        <w:t>:</w:t>
      </w:r>
      <w:bookmarkEnd w:id="60"/>
      <w:bookmarkEnd w:id="61"/>
      <w:bookmarkEnd w:id="62"/>
      <w:bookmarkEnd w:id="63"/>
      <w:bookmarkEnd w:id="64"/>
      <w:bookmarkEnd w:id="65"/>
    </w:p>
    <w:p w14:paraId="40547C1B">
      <w:pPr>
        <w:rPr>
          <w:rFonts w:hint="default" w:ascii="Ebrima" w:hAnsi="Ebrima" w:cs="Ebrima"/>
          <w:sz w:val="24"/>
          <w:szCs w:val="24"/>
        </w:rPr>
      </w:pPr>
      <w:r>
        <w:rPr>
          <w:rFonts w:hint="default" w:ascii="Ebrima" w:hAnsi="Ebrima" w:cs="Ebrima"/>
          <w:sz w:val="24"/>
          <w:szCs w:val="24"/>
        </w:rPr>
        <w:br w:type="textWrapping"/>
      </w:r>
      <w:r>
        <w:rPr>
          <w:rFonts w:hint="default" w:ascii="Ebrima" w:hAnsi="Ebrima" w:cs="Ebrima"/>
          <w:sz w:val="24"/>
          <w:szCs w:val="24"/>
        </w:rPr>
        <w:t>The implementation of the E-Commerce platform requires both hardware and software resources. The recommended hardware includes Intel Core i5 processors, 8 GB RAM, SSD storage, and stable internet connectivity.</w:t>
      </w:r>
      <w:r>
        <w:rPr>
          <w:rFonts w:hint="default" w:ascii="Ebrima" w:hAnsi="Ebrima" w:cs="Ebrima"/>
          <w:sz w:val="24"/>
          <w:szCs w:val="24"/>
        </w:rPr>
        <w:br w:type="textWrapping"/>
      </w:r>
      <w:r>
        <w:rPr>
          <w:rFonts w:hint="default" w:ascii="Ebrima" w:hAnsi="Ebrima" w:cs="Ebrima"/>
          <w:sz w:val="24"/>
          <w:szCs w:val="24"/>
        </w:rPr>
        <w:br w:type="textWrapping"/>
      </w:r>
      <w:r>
        <w:rPr>
          <w:rFonts w:hint="default" w:ascii="Ebrima" w:hAnsi="Ebrima" w:cs="Ebrima"/>
          <w:sz w:val="24"/>
          <w:szCs w:val="24"/>
        </w:rPr>
        <w:t>The software requirements include MySQL or PostgreSQL database systems, Windows or Linux operating systems, and database administration tools such as MySQL Workbench or pg</w:t>
      </w:r>
      <w:r>
        <w:rPr>
          <w:rFonts w:hint="default" w:ascii="Ebrima" w:hAnsi="Ebrima" w:cs="Ebrima"/>
          <w:sz w:val="24"/>
          <w:szCs w:val="24"/>
          <w:lang w:val="en-US"/>
        </w:rPr>
        <w:t xml:space="preserve"> </w:t>
      </w:r>
      <w:r>
        <w:rPr>
          <w:rFonts w:hint="default" w:ascii="Ebrima" w:hAnsi="Ebrima" w:cs="Ebrima"/>
          <w:sz w:val="24"/>
          <w:szCs w:val="24"/>
        </w:rPr>
        <w:t>Admin.</w:t>
      </w:r>
      <w:r>
        <w:rPr>
          <w:rFonts w:hint="default" w:ascii="Ebrima" w:hAnsi="Ebrima" w:cs="Ebrima"/>
          <w:sz w:val="24"/>
          <w:szCs w:val="24"/>
        </w:rPr>
        <w:br w:type="textWrapping"/>
      </w:r>
      <w:r>
        <w:rPr>
          <w:rFonts w:hint="default" w:ascii="Ebrima" w:hAnsi="Ebrima" w:cs="Ebrima"/>
          <w:sz w:val="24"/>
          <w:szCs w:val="24"/>
        </w:rPr>
        <w:br w:type="textWrapping"/>
      </w:r>
      <w:r>
        <w:rPr>
          <w:rFonts w:hint="default" w:ascii="Ebrima" w:hAnsi="Ebrima" w:cs="Ebrima"/>
          <w:sz w:val="24"/>
          <w:szCs w:val="24"/>
        </w:rPr>
        <w:t>The database system must support advanced features such as ACID transactions, replication, concurrency control, indexing, backup and recovery, and role-based access control.</w:t>
      </w:r>
    </w:p>
    <w:p w14:paraId="2955CB85">
      <w:pPr>
        <w:pStyle w:val="2"/>
        <w:numPr>
          <w:ilvl w:val="0"/>
          <w:numId w:val="24"/>
        </w:numPr>
        <w:ind w:left="620" w:leftChars="0" w:hanging="420" w:firstLineChars="0"/>
        <w:rPr>
          <w:rFonts w:hint="default" w:ascii="Ebrima" w:hAnsi="Ebrima" w:cs="Ebrima"/>
          <w:color w:val="C0504D" w:themeColor="accent2"/>
          <w:sz w:val="28"/>
          <w:szCs w:val="28"/>
          <w14:textFill>
            <w14:solidFill>
              <w14:schemeClr w14:val="accent2"/>
            </w14:solidFill>
          </w14:textFill>
        </w:rPr>
      </w:pPr>
      <w:bookmarkStart w:id="66" w:name="_Toc27677"/>
      <w:bookmarkStart w:id="67" w:name="_Toc32430"/>
      <w:bookmarkStart w:id="68" w:name="_Toc20369"/>
      <w:bookmarkStart w:id="69" w:name="_Toc16688"/>
      <w:bookmarkStart w:id="70" w:name="_Toc3481"/>
      <w:bookmarkStart w:id="71" w:name="_Toc9086"/>
      <w:r>
        <w:rPr>
          <w:rFonts w:hint="default" w:ascii="Ebrima" w:hAnsi="Ebrima" w:cs="Ebrima"/>
          <w:color w:val="C0504D" w:themeColor="accent2"/>
          <w:sz w:val="28"/>
          <w:szCs w:val="28"/>
          <w14:textFill>
            <w14:solidFill>
              <w14:schemeClr w14:val="accent2"/>
            </w14:solidFill>
          </w14:textFill>
        </w:rPr>
        <w:t>Feasibility Study</w:t>
      </w:r>
      <w:bookmarkEnd w:id="66"/>
      <w:bookmarkEnd w:id="67"/>
      <w:bookmarkEnd w:id="68"/>
      <w:bookmarkEnd w:id="69"/>
      <w:bookmarkEnd w:id="70"/>
      <w:bookmarkEnd w:id="71"/>
    </w:p>
    <w:p w14:paraId="63C44DF8">
      <w:pPr>
        <w:rPr>
          <w:rFonts w:hint="default" w:ascii="Ebrima" w:hAnsi="Ebrima" w:cs="Ebrima"/>
          <w:sz w:val="24"/>
          <w:szCs w:val="24"/>
        </w:rPr>
      </w:pPr>
      <w:r>
        <w:rPr>
          <w:rFonts w:hint="default" w:ascii="Ebrima" w:hAnsi="Ebrima" w:cs="Ebrima"/>
          <w:sz w:val="24"/>
          <w:szCs w:val="24"/>
        </w:rPr>
        <w:t>Technical Feasibility:</w:t>
      </w:r>
      <w:r>
        <w:rPr>
          <w:rFonts w:hint="default" w:ascii="Ebrima" w:hAnsi="Ebrima" w:cs="Ebrima"/>
          <w:sz w:val="24"/>
          <w:szCs w:val="24"/>
        </w:rPr>
        <w:br w:type="textWrapping"/>
      </w:r>
      <w:r>
        <w:rPr>
          <w:rFonts w:hint="default" w:ascii="Ebrima" w:hAnsi="Ebrima" w:cs="Ebrima"/>
          <w:sz w:val="24"/>
          <w:szCs w:val="24"/>
        </w:rPr>
        <w:t>The project is technically feasible because modern relational database systems support transactions, replication, indexing, and security mechanisms.</w:t>
      </w:r>
      <w:r>
        <w:rPr>
          <w:rFonts w:hint="default" w:ascii="Ebrima" w:hAnsi="Ebrima" w:cs="Ebrima"/>
          <w:sz w:val="24"/>
          <w:szCs w:val="24"/>
        </w:rPr>
        <w:br w:type="textWrapping"/>
      </w:r>
      <w:r>
        <w:rPr>
          <w:rFonts w:hint="default" w:ascii="Ebrima" w:hAnsi="Ebrima" w:cs="Ebrima"/>
          <w:sz w:val="24"/>
          <w:szCs w:val="24"/>
        </w:rPr>
        <w:t>Economic Feasibility:</w:t>
      </w:r>
      <w:r>
        <w:rPr>
          <w:rFonts w:hint="default" w:ascii="Ebrima" w:hAnsi="Ebrima" w:cs="Ebrima"/>
          <w:sz w:val="24"/>
          <w:szCs w:val="24"/>
        </w:rPr>
        <w:br w:type="textWrapping"/>
      </w:r>
      <w:r>
        <w:rPr>
          <w:rFonts w:hint="default" w:ascii="Ebrima" w:hAnsi="Ebrima" w:cs="Ebrima"/>
          <w:sz w:val="24"/>
          <w:szCs w:val="24"/>
        </w:rPr>
        <w:t>The system uses open-source technologies, reducing implementation costs while improving business efficiency.</w:t>
      </w:r>
      <w:r>
        <w:rPr>
          <w:rFonts w:hint="default" w:ascii="Ebrima" w:hAnsi="Ebrima" w:cs="Ebrima"/>
          <w:sz w:val="24"/>
          <w:szCs w:val="24"/>
        </w:rPr>
        <w:br w:type="textWrapping"/>
      </w:r>
      <w:r>
        <w:rPr>
          <w:rFonts w:hint="default" w:ascii="Ebrima" w:hAnsi="Ebrima" w:cs="Ebrima"/>
          <w:sz w:val="24"/>
          <w:szCs w:val="24"/>
        </w:rPr>
        <w:t>Operational Feasibility:</w:t>
      </w:r>
      <w:r>
        <w:rPr>
          <w:rFonts w:hint="default" w:ascii="Ebrima" w:hAnsi="Ebrima" w:cs="Ebrima"/>
          <w:sz w:val="24"/>
          <w:szCs w:val="24"/>
        </w:rPr>
        <w:br w:type="textWrapping"/>
      </w:r>
      <w:r>
        <w:rPr>
          <w:rFonts w:hint="default" w:ascii="Ebrima" w:hAnsi="Ebrima" w:cs="Ebrima"/>
          <w:sz w:val="24"/>
          <w:szCs w:val="24"/>
        </w:rPr>
        <w:t>The proposed system improves customer service, order processing, inventory management, and reporting capabilities.</w:t>
      </w:r>
    </w:p>
    <w:p w14:paraId="13C07ADF">
      <w:pPr>
        <w:pStyle w:val="2"/>
        <w:numPr>
          <w:ilvl w:val="0"/>
          <w:numId w:val="25"/>
        </w:numPr>
        <w:ind w:left="420" w:leftChars="0" w:hanging="420" w:firstLineChars="0"/>
        <w:outlineLvl w:val="0"/>
        <w:rPr>
          <w:rFonts w:hint="default" w:ascii="Ebrima" w:hAnsi="Ebrima" w:cs="Ebrima"/>
          <w:color w:val="C0504D" w:themeColor="accent2"/>
          <w:sz w:val="28"/>
          <w:szCs w:val="28"/>
          <w14:textFill>
            <w14:solidFill>
              <w14:schemeClr w14:val="accent2"/>
            </w14:solidFill>
          </w14:textFill>
        </w:rPr>
      </w:pPr>
      <w:bookmarkStart w:id="72" w:name="_Toc2094"/>
      <w:bookmarkStart w:id="73" w:name="_Toc16508"/>
      <w:bookmarkStart w:id="74" w:name="_Toc8976"/>
      <w:bookmarkStart w:id="75" w:name="_Toc16898"/>
      <w:bookmarkStart w:id="76" w:name="_Toc16512"/>
      <w:bookmarkStart w:id="77" w:name="_Toc9962"/>
      <w:r>
        <w:rPr>
          <w:rFonts w:hint="default" w:ascii="Ebrima" w:hAnsi="Ebrima" w:cs="Ebrima"/>
          <w:color w:val="C0504D" w:themeColor="accent2"/>
          <w:sz w:val="28"/>
          <w:szCs w:val="28"/>
          <w14:textFill>
            <w14:solidFill>
              <w14:schemeClr w14:val="accent2"/>
            </w14:solidFill>
          </w14:textFill>
        </w:rPr>
        <w:t>Functional Requirements</w:t>
      </w:r>
      <w:bookmarkEnd w:id="72"/>
      <w:bookmarkEnd w:id="73"/>
      <w:bookmarkEnd w:id="74"/>
      <w:bookmarkEnd w:id="75"/>
      <w:bookmarkEnd w:id="76"/>
      <w:bookmarkEnd w:id="77"/>
    </w:p>
    <w:p w14:paraId="13566E6B">
      <w:pPr>
        <w:rPr>
          <w:rFonts w:hint="default" w:ascii="Ebrima" w:hAnsi="Ebrima" w:cs="Ebrima"/>
          <w:sz w:val="24"/>
          <w:szCs w:val="24"/>
        </w:rPr>
      </w:pPr>
      <w:r>
        <w:rPr>
          <w:rFonts w:hint="default" w:ascii="Ebrima" w:hAnsi="Ebrima" w:cs="Ebrima"/>
          <w:sz w:val="24"/>
          <w:szCs w:val="24"/>
        </w:rPr>
        <w:br w:type="textWrapping"/>
      </w:r>
      <w:r>
        <w:rPr>
          <w:rFonts w:hint="default" w:ascii="Ebrima" w:hAnsi="Ebrima" w:cs="Ebrima"/>
          <w:sz w:val="24"/>
          <w:szCs w:val="24"/>
        </w:rPr>
        <w:t>The system shall:</w:t>
      </w:r>
      <w:r>
        <w:rPr>
          <w:rFonts w:hint="default" w:ascii="Ebrima" w:hAnsi="Ebrima" w:cs="Ebrima"/>
          <w:sz w:val="24"/>
          <w:szCs w:val="24"/>
        </w:rPr>
        <w:br w:type="textWrapping"/>
      </w:r>
      <w:r>
        <w:rPr>
          <w:rFonts w:hint="default" w:ascii="Ebrima" w:hAnsi="Ebrima" w:cs="Ebrima"/>
          <w:sz w:val="24"/>
          <w:szCs w:val="24"/>
        </w:rPr>
        <w:t>- Allow customers to register and login securely.</w:t>
      </w:r>
      <w:r>
        <w:rPr>
          <w:rFonts w:hint="default" w:ascii="Ebrima" w:hAnsi="Ebrima" w:cs="Ebrima"/>
          <w:sz w:val="24"/>
          <w:szCs w:val="24"/>
        </w:rPr>
        <w:br w:type="textWrapping"/>
      </w:r>
      <w:r>
        <w:rPr>
          <w:rFonts w:hint="default" w:ascii="Ebrima" w:hAnsi="Ebrima" w:cs="Ebrima"/>
          <w:sz w:val="24"/>
          <w:szCs w:val="24"/>
        </w:rPr>
        <w:t>- Allow product browsing and searching.</w:t>
      </w:r>
      <w:r>
        <w:rPr>
          <w:rFonts w:hint="default" w:ascii="Ebrima" w:hAnsi="Ebrima" w:cs="Ebrima"/>
          <w:sz w:val="24"/>
          <w:szCs w:val="24"/>
        </w:rPr>
        <w:br w:type="textWrapping"/>
      </w:r>
      <w:r>
        <w:rPr>
          <w:rFonts w:hint="default" w:ascii="Ebrima" w:hAnsi="Ebrima" w:cs="Ebrima"/>
          <w:sz w:val="24"/>
          <w:szCs w:val="24"/>
        </w:rPr>
        <w:t>- Support online ordering and payments.</w:t>
      </w:r>
      <w:r>
        <w:rPr>
          <w:rFonts w:hint="default" w:ascii="Ebrima" w:hAnsi="Ebrima" w:cs="Ebrima"/>
          <w:sz w:val="24"/>
          <w:szCs w:val="24"/>
        </w:rPr>
        <w:br w:type="textWrapping"/>
      </w:r>
      <w:r>
        <w:rPr>
          <w:rFonts w:hint="default" w:ascii="Ebrima" w:hAnsi="Ebrima" w:cs="Ebrima"/>
          <w:sz w:val="24"/>
          <w:szCs w:val="24"/>
        </w:rPr>
        <w:t>- Automatically update inventory after purchases.</w:t>
      </w:r>
      <w:r>
        <w:rPr>
          <w:rFonts w:hint="default" w:ascii="Ebrima" w:hAnsi="Ebrima" w:cs="Ebrima"/>
          <w:sz w:val="24"/>
          <w:szCs w:val="24"/>
        </w:rPr>
        <w:br w:type="textWrapping"/>
      </w:r>
      <w:r>
        <w:rPr>
          <w:rFonts w:hint="default" w:ascii="Ebrima" w:hAnsi="Ebrima" w:cs="Ebrima"/>
          <w:sz w:val="24"/>
          <w:szCs w:val="24"/>
        </w:rPr>
        <w:t>- Generate sales reports.</w:t>
      </w:r>
      <w:r>
        <w:rPr>
          <w:rFonts w:hint="default" w:ascii="Ebrima" w:hAnsi="Ebrima" w:cs="Ebrima"/>
          <w:sz w:val="24"/>
          <w:szCs w:val="24"/>
        </w:rPr>
        <w:br w:type="textWrapping"/>
      </w:r>
      <w:r>
        <w:rPr>
          <w:rFonts w:hint="default" w:ascii="Ebrima" w:hAnsi="Ebrima" w:cs="Ebrima"/>
          <w:sz w:val="24"/>
          <w:szCs w:val="24"/>
        </w:rPr>
        <w:t>- Maintain audit logs.</w:t>
      </w:r>
      <w:r>
        <w:rPr>
          <w:rFonts w:hint="default" w:ascii="Ebrima" w:hAnsi="Ebrima" w:cs="Ebrima"/>
          <w:sz w:val="24"/>
          <w:szCs w:val="24"/>
        </w:rPr>
        <w:br w:type="textWrapping"/>
      </w:r>
      <w:r>
        <w:rPr>
          <w:rFonts w:hint="default" w:ascii="Ebrima" w:hAnsi="Ebrima" w:cs="Ebrima"/>
          <w:sz w:val="24"/>
          <w:szCs w:val="24"/>
        </w:rPr>
        <w:t>- Track shipment and delivery status.</w:t>
      </w:r>
      <w:r>
        <w:rPr>
          <w:rFonts w:hint="default" w:ascii="Ebrima" w:hAnsi="Ebrima" w:cs="Ebrima"/>
          <w:sz w:val="24"/>
          <w:szCs w:val="24"/>
        </w:rPr>
        <w:br w:type="textWrapping"/>
      </w:r>
      <w:r>
        <w:rPr>
          <w:rFonts w:hint="default" w:ascii="Ebrima" w:hAnsi="Ebrima" w:cs="Ebrima"/>
          <w:sz w:val="24"/>
          <w:szCs w:val="24"/>
        </w:rPr>
        <w:t>- Support concurrent users efficiently.</w:t>
      </w:r>
    </w:p>
    <w:p w14:paraId="20FE0360">
      <w:pPr>
        <w:pStyle w:val="2"/>
        <w:numPr>
          <w:ilvl w:val="0"/>
          <w:numId w:val="26"/>
        </w:numPr>
        <w:ind w:left="420" w:leftChars="0" w:hanging="420" w:firstLineChars="0"/>
        <w:outlineLvl w:val="0"/>
        <w:rPr>
          <w:rFonts w:hint="default" w:ascii="Ebrima" w:hAnsi="Ebrima" w:cs="Ebrima"/>
          <w:color w:val="C0504D" w:themeColor="accent2"/>
          <w:sz w:val="28"/>
          <w:szCs w:val="28"/>
          <w14:textFill>
            <w14:solidFill>
              <w14:schemeClr w14:val="accent2"/>
            </w14:solidFill>
          </w14:textFill>
        </w:rPr>
      </w:pPr>
      <w:bookmarkStart w:id="78" w:name="_Toc22025"/>
      <w:bookmarkStart w:id="79" w:name="_Toc11769"/>
      <w:bookmarkStart w:id="80" w:name="_Toc30554"/>
      <w:bookmarkStart w:id="81" w:name="_Toc5734"/>
      <w:bookmarkStart w:id="82" w:name="_Toc21994"/>
      <w:bookmarkStart w:id="83" w:name="_Toc31986"/>
      <w:r>
        <w:rPr>
          <w:rFonts w:hint="default" w:ascii="Ebrima" w:hAnsi="Ebrima" w:cs="Ebrima"/>
          <w:color w:val="C0504D" w:themeColor="accent2"/>
          <w:sz w:val="28"/>
          <w:szCs w:val="28"/>
          <w14:textFill>
            <w14:solidFill>
              <w14:schemeClr w14:val="accent2"/>
            </w14:solidFill>
          </w14:textFill>
        </w:rPr>
        <w:t>Non-Functional Requirements</w:t>
      </w:r>
      <w:bookmarkEnd w:id="78"/>
      <w:bookmarkEnd w:id="79"/>
      <w:bookmarkEnd w:id="80"/>
      <w:bookmarkEnd w:id="81"/>
      <w:bookmarkEnd w:id="82"/>
      <w:bookmarkEnd w:id="83"/>
    </w:p>
    <w:p w14:paraId="056BCF54">
      <w:pPr>
        <w:rPr>
          <w:rFonts w:hint="default" w:ascii="Ebrima" w:hAnsi="Ebrima" w:cs="Ebrima"/>
          <w:b/>
          <w:bCs/>
          <w:sz w:val="22"/>
          <w:szCs w:val="22"/>
          <w:lang w:val="en-US"/>
        </w:rPr>
      </w:pPr>
      <w:r>
        <w:rPr>
          <w:rFonts w:hint="default" w:ascii="Ebrima" w:hAnsi="Ebrima" w:cs="Ebrima"/>
          <w:sz w:val="24"/>
          <w:szCs w:val="24"/>
        </w:rPr>
        <w:t>The system must provide:</w:t>
      </w:r>
      <w:r>
        <w:rPr>
          <w:rFonts w:hint="default" w:ascii="Ebrima" w:hAnsi="Ebrima" w:cs="Ebrima"/>
          <w:sz w:val="24"/>
          <w:szCs w:val="24"/>
        </w:rPr>
        <w:br w:type="textWrapping"/>
      </w:r>
      <w:r>
        <w:rPr>
          <w:rFonts w:hint="default" w:ascii="Ebrima" w:hAnsi="Ebrima" w:cs="Ebrima"/>
          <w:sz w:val="24"/>
          <w:szCs w:val="24"/>
        </w:rPr>
        <w:t>- High performance</w:t>
      </w:r>
      <w:r>
        <w:rPr>
          <w:rFonts w:hint="default" w:ascii="Ebrima" w:hAnsi="Ebrima" w:cs="Ebrima"/>
          <w:sz w:val="24"/>
          <w:szCs w:val="24"/>
        </w:rPr>
        <w:br w:type="textWrapping"/>
      </w:r>
      <w:r>
        <w:rPr>
          <w:rFonts w:hint="default" w:ascii="Ebrima" w:hAnsi="Ebrima" w:cs="Ebrima"/>
          <w:sz w:val="24"/>
          <w:szCs w:val="24"/>
        </w:rPr>
        <w:t>- Scalability</w:t>
      </w:r>
      <w:r>
        <w:rPr>
          <w:rFonts w:hint="default" w:ascii="Ebrima" w:hAnsi="Ebrima" w:cs="Ebrima"/>
          <w:sz w:val="24"/>
          <w:szCs w:val="24"/>
        </w:rPr>
        <w:br w:type="textWrapping"/>
      </w:r>
      <w:r>
        <w:rPr>
          <w:rFonts w:hint="default" w:ascii="Ebrima" w:hAnsi="Ebrima" w:cs="Ebrima"/>
          <w:sz w:val="24"/>
          <w:szCs w:val="24"/>
        </w:rPr>
        <w:t>- Reliability</w:t>
      </w:r>
      <w:r>
        <w:rPr>
          <w:rFonts w:hint="default" w:ascii="Ebrima" w:hAnsi="Ebrima" w:cs="Ebrima"/>
          <w:sz w:val="24"/>
          <w:szCs w:val="24"/>
        </w:rPr>
        <w:br w:type="textWrapping"/>
      </w:r>
      <w:r>
        <w:rPr>
          <w:rFonts w:hint="default" w:ascii="Ebrima" w:hAnsi="Ebrima" w:cs="Ebrima"/>
          <w:sz w:val="24"/>
          <w:szCs w:val="24"/>
        </w:rPr>
        <w:t>- Security</w:t>
      </w:r>
      <w:r>
        <w:rPr>
          <w:rFonts w:hint="default" w:ascii="Ebrima" w:hAnsi="Ebrima" w:cs="Ebrima"/>
          <w:sz w:val="24"/>
          <w:szCs w:val="24"/>
        </w:rPr>
        <w:br w:type="textWrapping"/>
      </w:r>
      <w:r>
        <w:rPr>
          <w:rFonts w:hint="default" w:ascii="Ebrima" w:hAnsi="Ebrima" w:cs="Ebrima"/>
          <w:sz w:val="24"/>
          <w:szCs w:val="24"/>
        </w:rPr>
        <w:t>- Availability</w:t>
      </w:r>
      <w:r>
        <w:rPr>
          <w:rFonts w:hint="default" w:ascii="Ebrima" w:hAnsi="Ebrima" w:cs="Ebrima"/>
          <w:sz w:val="24"/>
          <w:szCs w:val="24"/>
        </w:rPr>
        <w:br w:type="textWrapping"/>
      </w:r>
      <w:r>
        <w:rPr>
          <w:rFonts w:hint="default" w:ascii="Ebrima" w:hAnsi="Ebrima" w:cs="Ebrima"/>
          <w:sz w:val="24"/>
          <w:szCs w:val="24"/>
        </w:rPr>
        <w:t>- Data consistency</w:t>
      </w:r>
      <w:r>
        <w:rPr>
          <w:rFonts w:hint="default" w:ascii="Ebrima" w:hAnsi="Ebrima" w:cs="Ebrima"/>
          <w:sz w:val="24"/>
          <w:szCs w:val="24"/>
        </w:rPr>
        <w:br w:type="textWrapping"/>
      </w:r>
      <w:r>
        <w:rPr>
          <w:rFonts w:hint="default" w:ascii="Ebrima" w:hAnsi="Ebrima" w:cs="Ebrima"/>
          <w:sz w:val="24"/>
          <w:szCs w:val="24"/>
        </w:rPr>
        <w:t>- Fault tolerance</w:t>
      </w:r>
      <w:r>
        <w:rPr>
          <w:rFonts w:hint="default" w:ascii="Ebrima" w:hAnsi="Ebrima" w:cs="Ebrima"/>
          <w:sz w:val="24"/>
          <w:szCs w:val="24"/>
        </w:rPr>
        <w:br w:type="textWrapping"/>
      </w:r>
      <w:r>
        <w:rPr>
          <w:rFonts w:hint="default" w:ascii="Ebrima" w:hAnsi="Ebrima" w:cs="Ebrima"/>
          <w:sz w:val="24"/>
          <w:szCs w:val="24"/>
        </w:rPr>
        <w:t>- Fast query response time</w:t>
      </w:r>
      <w:r>
        <w:rPr>
          <w:rFonts w:hint="default" w:ascii="Ebrima" w:hAnsi="Ebrima" w:cs="Ebrima"/>
          <w:sz w:val="24"/>
          <w:szCs w:val="24"/>
        </w:rPr>
        <w:br w:type="textWrapping"/>
      </w:r>
    </w:p>
    <w:p w14:paraId="7BD8D004">
      <w:pPr>
        <w:pStyle w:val="2"/>
        <w:keepNext w:val="0"/>
        <w:keepLines w:val="0"/>
        <w:widowControl/>
        <w:numPr>
          <w:ilvl w:val="0"/>
          <w:numId w:val="0"/>
        </w:numPr>
        <w:suppressLineNumbers w:val="0"/>
        <w:ind w:left="200" w:leftChars="0"/>
        <w:outlineLvl w:val="0"/>
        <w:rPr>
          <w:rFonts w:hint="default" w:ascii="Ebrima" w:hAnsi="Ebrima" w:cs="Ebrima"/>
          <w:color w:val="4F81BD" w:themeColor="accent1"/>
          <w:sz w:val="36"/>
          <w:szCs w:val="36"/>
          <w:lang w:val="en-US"/>
          <w14:textFill>
            <w14:solidFill>
              <w14:schemeClr w14:val="accent1"/>
            </w14:solidFill>
          </w14:textFill>
        </w:rPr>
      </w:pPr>
      <w:bookmarkStart w:id="84" w:name="_Toc3390"/>
      <w:bookmarkStart w:id="85" w:name="_Toc17923"/>
      <w:bookmarkStart w:id="86" w:name="_Toc3485"/>
      <w:bookmarkStart w:id="87" w:name="_Toc11942"/>
      <w:bookmarkStart w:id="88" w:name="_Toc20171"/>
      <w:bookmarkStart w:id="89" w:name="_Toc19913"/>
      <w:r>
        <w:rPr>
          <w:rFonts w:hint="default" w:ascii="Ebrima" w:hAnsi="Ebrima" w:cs="Ebrima"/>
          <w:color w:val="4F81BD" w:themeColor="accent1"/>
          <w:sz w:val="36"/>
          <w:szCs w:val="36"/>
          <w:lang w:val="en-US"/>
          <w14:textFill>
            <w14:solidFill>
              <w14:schemeClr w14:val="accent1"/>
            </w14:solidFill>
          </w14:textFill>
        </w:rPr>
        <w:t>2.</w:t>
      </w:r>
      <w:r>
        <w:rPr>
          <w:rFonts w:hint="default" w:ascii="Ebrima" w:hAnsi="Ebrima" w:cs="Ebrima"/>
          <w:color w:val="4F81BD" w:themeColor="accent1"/>
          <w:sz w:val="36"/>
          <w:szCs w:val="36"/>
          <w14:textFill>
            <w14:solidFill>
              <w14:schemeClr w14:val="accent1"/>
            </w14:solidFill>
          </w14:textFill>
        </w:rPr>
        <w:t>ER Diagram Explanation</w:t>
      </w:r>
      <w:r>
        <w:rPr>
          <w:rFonts w:hint="default" w:ascii="Ebrima" w:hAnsi="Ebrima" w:cs="Ebrima"/>
          <w:color w:val="4F81BD" w:themeColor="accent1"/>
          <w:sz w:val="36"/>
          <w:szCs w:val="36"/>
          <w:lang w:val="en-US"/>
          <w14:textFill>
            <w14:solidFill>
              <w14:schemeClr w14:val="accent1"/>
            </w14:solidFill>
          </w14:textFill>
        </w:rPr>
        <w:t>:</w:t>
      </w:r>
      <w:bookmarkEnd w:id="84"/>
      <w:bookmarkEnd w:id="85"/>
      <w:bookmarkEnd w:id="86"/>
      <w:bookmarkEnd w:id="87"/>
      <w:bookmarkEnd w:id="88"/>
      <w:bookmarkEnd w:id="89"/>
    </w:p>
    <w:p w14:paraId="1A2191F1">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Entity Relationship (ER) Diagram visually represents the database structure and relationships between entities.</w:t>
      </w:r>
    </w:p>
    <w:p w14:paraId="3D36925F">
      <w:pPr>
        <w:pStyle w:val="3"/>
        <w:keepNext w:val="0"/>
        <w:keepLines w:val="0"/>
        <w:widowControl/>
        <w:numPr>
          <w:ilvl w:val="0"/>
          <w:numId w:val="27"/>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90" w:name="_Toc21628"/>
      <w:bookmarkStart w:id="91" w:name="_Toc8820"/>
      <w:bookmarkStart w:id="92" w:name="_Toc29732"/>
      <w:r>
        <w:rPr>
          <w:rFonts w:hint="default" w:ascii="Ebrima" w:hAnsi="Ebrima" w:cs="Ebrima"/>
          <w:color w:val="4BACC6" w:themeColor="accent5"/>
          <w:sz w:val="28"/>
          <w:szCs w:val="28"/>
          <w14:textFill>
            <w14:solidFill>
              <w14:schemeClr w14:val="accent5"/>
            </w14:solidFill>
          </w14:textFill>
        </w:rPr>
        <w:t>Customers Entity</w:t>
      </w:r>
      <w:bookmarkEnd w:id="90"/>
      <w:bookmarkEnd w:id="91"/>
      <w:bookmarkEnd w:id="92"/>
    </w:p>
    <w:p w14:paraId="0FDC1101">
      <w:pPr>
        <w:pStyle w:val="14"/>
        <w:keepNext w:val="0"/>
        <w:keepLines w:val="0"/>
        <w:widowControl/>
        <w:suppressLineNumbers w:val="0"/>
        <w:rPr>
          <w:rFonts w:hint="default" w:ascii="Ebrima" w:hAnsi="Ebrima" w:cs="Ebrima"/>
          <w:sz w:val="24"/>
          <w:szCs w:val="24"/>
        </w:rPr>
      </w:pPr>
      <w:r>
        <w:rPr>
          <w:rFonts w:hint="default" w:ascii="Ebrima" w:hAnsi="Ebrima" w:cs="Ebrima"/>
          <w:sz w:val="22"/>
          <w:szCs w:val="22"/>
        </w:rPr>
        <w:t>S</w:t>
      </w:r>
      <w:r>
        <w:rPr>
          <w:rFonts w:hint="default" w:ascii="Ebrima" w:hAnsi="Ebrima" w:cs="Ebrima"/>
          <w:sz w:val="24"/>
          <w:szCs w:val="24"/>
        </w:rPr>
        <w:t>tores customer information including:</w:t>
      </w:r>
    </w:p>
    <w:p w14:paraId="0DF94D41">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Customer ID </w:t>
      </w:r>
    </w:p>
    <w:p w14:paraId="339EE4E5">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Full name </w:t>
      </w:r>
    </w:p>
    <w:p w14:paraId="0FBB3F28">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Email </w:t>
      </w:r>
    </w:p>
    <w:p w14:paraId="7E4FEA1D">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Phone number </w:t>
      </w:r>
    </w:p>
    <w:p w14:paraId="6EE1409E">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City </w:t>
      </w:r>
    </w:p>
    <w:p w14:paraId="2B493C6E">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Relationship:</w:t>
      </w:r>
    </w:p>
    <w:p w14:paraId="7C4A304F">
      <w:pPr>
        <w:keepNext w:val="0"/>
        <w:keepLines w:val="0"/>
        <w:widowControl/>
        <w:numPr>
          <w:ilvl w:val="0"/>
          <w:numId w:val="29"/>
        </w:numPr>
        <w:suppressLineNumbers w:val="0"/>
        <w:spacing w:before="0" w:beforeAutospacing="1" w:after="0" w:afterAutospacing="1"/>
        <w:ind w:left="760" w:leftChars="0" w:hanging="360" w:firstLineChars="0"/>
        <w:rPr>
          <w:rFonts w:hint="default" w:ascii="Ebrima" w:hAnsi="Ebrima" w:cs="Ebrima"/>
          <w:sz w:val="24"/>
          <w:szCs w:val="24"/>
        </w:rPr>
      </w:pPr>
      <w:r>
        <w:rPr>
          <w:rFonts w:hint="default" w:ascii="Ebrima" w:hAnsi="Ebrima" w:cs="Ebrima"/>
          <w:sz w:val="24"/>
          <w:szCs w:val="24"/>
        </w:rPr>
        <w:t xml:space="preserve">One customer can place multiple orders. </w:t>
      </w:r>
    </w:p>
    <w:p w14:paraId="65E58F04">
      <w:pPr>
        <w:pStyle w:val="3"/>
        <w:keepNext w:val="0"/>
        <w:keepLines w:val="0"/>
        <w:widowControl/>
        <w:numPr>
          <w:ilvl w:val="0"/>
          <w:numId w:val="30"/>
        </w:numPr>
        <w:suppressLineNumbers w:val="0"/>
        <w:ind w:left="420" w:leftChars="0" w:hanging="420" w:firstLineChars="0"/>
        <w:rPr>
          <w:rFonts w:hint="default" w:ascii="Ebrima" w:hAnsi="Ebrima" w:cs="Ebrima"/>
          <w:color w:val="4BACC6" w:themeColor="accent5"/>
          <w:sz w:val="24"/>
          <w:szCs w:val="24"/>
          <w14:textFill>
            <w14:solidFill>
              <w14:schemeClr w14:val="accent5"/>
            </w14:solidFill>
          </w14:textFill>
        </w:rPr>
      </w:pPr>
      <w:bookmarkStart w:id="93" w:name="_Toc2065"/>
      <w:bookmarkStart w:id="94" w:name="_Toc32263"/>
      <w:bookmarkStart w:id="95" w:name="_Toc12746"/>
      <w:r>
        <w:rPr>
          <w:rFonts w:hint="default" w:ascii="Ebrima" w:hAnsi="Ebrima" w:cs="Ebrima"/>
          <w:color w:val="4BACC6" w:themeColor="accent5"/>
          <w:sz w:val="24"/>
          <w:szCs w:val="24"/>
          <w14:textFill>
            <w14:solidFill>
              <w14:schemeClr w14:val="accent5"/>
            </w14:solidFill>
          </w14:textFill>
        </w:rPr>
        <w:t>Categories Entity</w:t>
      </w:r>
      <w:bookmarkEnd w:id="93"/>
      <w:bookmarkEnd w:id="94"/>
      <w:bookmarkEnd w:id="95"/>
    </w:p>
    <w:p w14:paraId="0EEA3098">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product categories such as:</w:t>
      </w:r>
    </w:p>
    <w:p w14:paraId="3206298B">
      <w:pPr>
        <w:keepNext w:val="0"/>
        <w:keepLines w:val="0"/>
        <w:widowControl/>
        <w:numPr>
          <w:ilvl w:val="0"/>
          <w:numId w:val="31"/>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Electronics </w:t>
      </w:r>
    </w:p>
    <w:p w14:paraId="76E89726">
      <w:pPr>
        <w:keepNext w:val="0"/>
        <w:keepLines w:val="0"/>
        <w:widowControl/>
        <w:numPr>
          <w:ilvl w:val="0"/>
          <w:numId w:val="31"/>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Fashion </w:t>
      </w:r>
    </w:p>
    <w:p w14:paraId="06818298">
      <w:pPr>
        <w:keepNext w:val="0"/>
        <w:keepLines w:val="0"/>
        <w:widowControl/>
        <w:numPr>
          <w:ilvl w:val="0"/>
          <w:numId w:val="31"/>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Home Appliances </w:t>
      </w:r>
    </w:p>
    <w:p w14:paraId="7E3B878E">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Relationship:</w:t>
      </w:r>
    </w:p>
    <w:p w14:paraId="072B6A2E">
      <w:pPr>
        <w:keepNext w:val="0"/>
        <w:keepLines w:val="0"/>
        <w:widowControl/>
        <w:numPr>
          <w:ilvl w:val="0"/>
          <w:numId w:val="32"/>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One category contains multiple products. </w:t>
      </w:r>
    </w:p>
    <w:p w14:paraId="2AC855D5">
      <w:pPr>
        <w:pStyle w:val="3"/>
        <w:keepNext w:val="0"/>
        <w:keepLines w:val="0"/>
        <w:widowControl/>
        <w:numPr>
          <w:ilvl w:val="0"/>
          <w:numId w:val="33"/>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96" w:name="_Toc9544"/>
      <w:bookmarkStart w:id="97" w:name="_Toc21196"/>
      <w:bookmarkStart w:id="98" w:name="_Toc22648"/>
      <w:r>
        <w:rPr>
          <w:rFonts w:hint="default" w:ascii="Ebrima" w:hAnsi="Ebrima" w:cs="Ebrima"/>
          <w:color w:val="4BACC6" w:themeColor="accent5"/>
          <w:sz w:val="28"/>
          <w:szCs w:val="28"/>
          <w14:textFill>
            <w14:solidFill>
              <w14:schemeClr w14:val="accent5"/>
            </w14:solidFill>
          </w14:textFill>
        </w:rPr>
        <w:t>Products Entity</w:t>
      </w:r>
      <w:bookmarkEnd w:id="96"/>
      <w:bookmarkEnd w:id="97"/>
      <w:bookmarkEnd w:id="98"/>
    </w:p>
    <w:p w14:paraId="4F9F3647">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product details including:</w:t>
      </w:r>
    </w:p>
    <w:p w14:paraId="58021BC2">
      <w:pPr>
        <w:keepNext w:val="0"/>
        <w:keepLines w:val="0"/>
        <w:widowControl/>
        <w:numPr>
          <w:ilvl w:val="0"/>
          <w:numId w:val="3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name </w:t>
      </w:r>
    </w:p>
    <w:p w14:paraId="6E4B26FD">
      <w:pPr>
        <w:keepNext w:val="0"/>
        <w:keepLines w:val="0"/>
        <w:widowControl/>
        <w:numPr>
          <w:ilvl w:val="0"/>
          <w:numId w:val="3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Price </w:t>
      </w:r>
    </w:p>
    <w:p w14:paraId="6EFFC9FD">
      <w:pPr>
        <w:keepNext w:val="0"/>
        <w:keepLines w:val="0"/>
        <w:widowControl/>
        <w:numPr>
          <w:ilvl w:val="0"/>
          <w:numId w:val="3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Description </w:t>
      </w:r>
    </w:p>
    <w:p w14:paraId="22CE6408">
      <w:pPr>
        <w:keepNext w:val="0"/>
        <w:keepLines w:val="0"/>
        <w:widowControl/>
        <w:numPr>
          <w:ilvl w:val="0"/>
          <w:numId w:val="3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Category ID </w:t>
      </w:r>
    </w:p>
    <w:p w14:paraId="0A55A944">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Relationship:</w:t>
      </w:r>
    </w:p>
    <w:p w14:paraId="7F4D5EFB">
      <w:pPr>
        <w:keepNext w:val="0"/>
        <w:keepLines w:val="0"/>
        <w:widowControl/>
        <w:numPr>
          <w:ilvl w:val="0"/>
          <w:numId w:val="35"/>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Each product belongs to one category. </w:t>
      </w:r>
    </w:p>
    <w:p w14:paraId="39DC8201">
      <w:pPr>
        <w:pStyle w:val="3"/>
        <w:keepNext w:val="0"/>
        <w:keepLines w:val="0"/>
        <w:widowControl/>
        <w:numPr>
          <w:ilvl w:val="0"/>
          <w:numId w:val="36"/>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99" w:name="_Toc26513"/>
      <w:bookmarkStart w:id="100" w:name="_Toc12961"/>
      <w:bookmarkStart w:id="101" w:name="_Toc21490"/>
      <w:r>
        <w:rPr>
          <w:rFonts w:hint="default" w:ascii="Ebrima" w:hAnsi="Ebrima" w:cs="Ebrima"/>
          <w:color w:val="4BACC6" w:themeColor="accent5"/>
          <w:sz w:val="28"/>
          <w:szCs w:val="28"/>
          <w14:textFill>
            <w14:solidFill>
              <w14:schemeClr w14:val="accent5"/>
            </w14:solidFill>
          </w14:textFill>
        </w:rPr>
        <w:t>Inventory Entity</w:t>
      </w:r>
      <w:bookmarkEnd w:id="99"/>
      <w:bookmarkEnd w:id="100"/>
      <w:bookmarkEnd w:id="101"/>
    </w:p>
    <w:p w14:paraId="38EFF1AD">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stock quantity information for products.</w:t>
      </w:r>
    </w:p>
    <w:p w14:paraId="78E48076">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Relationship:</w:t>
      </w:r>
    </w:p>
    <w:p w14:paraId="4A0CB1AC">
      <w:pPr>
        <w:keepNext w:val="0"/>
        <w:keepLines w:val="0"/>
        <w:widowControl/>
        <w:numPr>
          <w:ilvl w:val="0"/>
          <w:numId w:val="37"/>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One inventory record belongs to one product. </w:t>
      </w:r>
    </w:p>
    <w:p w14:paraId="4CDB9690">
      <w:pPr>
        <w:pStyle w:val="3"/>
        <w:keepNext w:val="0"/>
        <w:keepLines w:val="0"/>
        <w:widowControl/>
        <w:numPr>
          <w:ilvl w:val="0"/>
          <w:numId w:val="38"/>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102" w:name="_Toc27255"/>
      <w:bookmarkStart w:id="103" w:name="_Toc27977"/>
      <w:bookmarkStart w:id="104" w:name="_Toc6245"/>
      <w:r>
        <w:rPr>
          <w:rFonts w:hint="default" w:ascii="Ebrima" w:hAnsi="Ebrima" w:cs="Ebrima"/>
          <w:color w:val="4BACC6" w:themeColor="accent5"/>
          <w:sz w:val="28"/>
          <w:szCs w:val="28"/>
          <w14:textFill>
            <w14:solidFill>
              <w14:schemeClr w14:val="accent5"/>
            </w14:solidFill>
          </w14:textFill>
        </w:rPr>
        <w:t>Orders Entity</w:t>
      </w:r>
      <w:bookmarkEnd w:id="102"/>
      <w:bookmarkEnd w:id="103"/>
      <w:bookmarkEnd w:id="104"/>
    </w:p>
    <w:p w14:paraId="51339FDA">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customer order details including:</w:t>
      </w:r>
    </w:p>
    <w:p w14:paraId="31DB3D26">
      <w:pPr>
        <w:keepNext w:val="0"/>
        <w:keepLines w:val="0"/>
        <w:widowControl/>
        <w:numPr>
          <w:ilvl w:val="0"/>
          <w:numId w:val="39"/>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Order date </w:t>
      </w:r>
    </w:p>
    <w:p w14:paraId="4E4B875E">
      <w:pPr>
        <w:keepNext w:val="0"/>
        <w:keepLines w:val="0"/>
        <w:widowControl/>
        <w:numPr>
          <w:ilvl w:val="0"/>
          <w:numId w:val="39"/>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Total amount </w:t>
      </w:r>
    </w:p>
    <w:p w14:paraId="3534B772">
      <w:pPr>
        <w:keepNext w:val="0"/>
        <w:keepLines w:val="0"/>
        <w:widowControl/>
        <w:numPr>
          <w:ilvl w:val="0"/>
          <w:numId w:val="39"/>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Status </w:t>
      </w:r>
    </w:p>
    <w:p w14:paraId="5858B59B">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Relationship:</w:t>
      </w:r>
    </w:p>
    <w:p w14:paraId="46EFFB5E">
      <w:pPr>
        <w:keepNext w:val="0"/>
        <w:keepLines w:val="0"/>
        <w:widowControl/>
        <w:numPr>
          <w:ilvl w:val="0"/>
          <w:numId w:val="4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One customer can have many orders. </w:t>
      </w:r>
    </w:p>
    <w:p w14:paraId="5FA5F72F">
      <w:pPr>
        <w:pStyle w:val="3"/>
        <w:keepNext w:val="0"/>
        <w:keepLines w:val="0"/>
        <w:widowControl/>
        <w:numPr>
          <w:ilvl w:val="0"/>
          <w:numId w:val="41"/>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105" w:name="_Toc19914"/>
      <w:bookmarkStart w:id="106" w:name="_Toc14398"/>
      <w:bookmarkStart w:id="107" w:name="_Toc24333"/>
      <w:r>
        <w:rPr>
          <w:rFonts w:hint="default" w:ascii="Ebrima" w:hAnsi="Ebrima" w:cs="Ebrima"/>
          <w:color w:val="4BACC6" w:themeColor="accent5"/>
          <w:sz w:val="28"/>
          <w:szCs w:val="28"/>
          <w14:textFill>
            <w14:solidFill>
              <w14:schemeClr w14:val="accent5"/>
            </w14:solidFill>
          </w14:textFill>
        </w:rPr>
        <w:t>Order_Items Entity</w:t>
      </w:r>
      <w:bookmarkEnd w:id="105"/>
      <w:bookmarkEnd w:id="106"/>
      <w:bookmarkEnd w:id="107"/>
    </w:p>
    <w:p w14:paraId="740F6B35">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products included in each order.</w:t>
      </w:r>
    </w:p>
    <w:p w14:paraId="4646A5CE">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Relationship:</w:t>
      </w:r>
    </w:p>
    <w:p w14:paraId="2A7AD0DB">
      <w:pPr>
        <w:keepNext w:val="0"/>
        <w:keepLines w:val="0"/>
        <w:widowControl/>
        <w:numPr>
          <w:ilvl w:val="0"/>
          <w:numId w:val="4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One order contains many order items. </w:t>
      </w:r>
    </w:p>
    <w:p w14:paraId="7F6E3A2F">
      <w:pPr>
        <w:keepNext w:val="0"/>
        <w:keepLines w:val="0"/>
        <w:widowControl/>
        <w:numPr>
          <w:ilvl w:val="0"/>
          <w:numId w:val="4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One product may appear in many orders. </w:t>
      </w:r>
    </w:p>
    <w:p w14:paraId="0FD80B19">
      <w:pPr>
        <w:pStyle w:val="3"/>
        <w:keepNext w:val="0"/>
        <w:keepLines w:val="0"/>
        <w:widowControl/>
        <w:numPr>
          <w:ilvl w:val="0"/>
          <w:numId w:val="43"/>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108" w:name="_Toc626"/>
      <w:bookmarkStart w:id="109" w:name="_Toc1274"/>
      <w:bookmarkStart w:id="110" w:name="_Toc14799"/>
      <w:bookmarkStart w:id="111" w:name="_Toc30529"/>
      <w:r>
        <w:rPr>
          <w:rFonts w:hint="default" w:ascii="Ebrima" w:hAnsi="Ebrima" w:cs="Ebrima"/>
          <w:color w:val="4BACC6" w:themeColor="accent5"/>
          <w:sz w:val="28"/>
          <w:szCs w:val="28"/>
          <w14:textFill>
            <w14:solidFill>
              <w14:schemeClr w14:val="accent5"/>
            </w14:solidFill>
          </w14:textFill>
        </w:rPr>
        <w:t>Payments Entity</w:t>
      </w:r>
      <w:bookmarkEnd w:id="108"/>
      <w:bookmarkEnd w:id="109"/>
      <w:bookmarkEnd w:id="110"/>
      <w:bookmarkEnd w:id="111"/>
    </w:p>
    <w:p w14:paraId="6FEA3044">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payment information including:</w:t>
      </w:r>
    </w:p>
    <w:p w14:paraId="2B40BE30">
      <w:pPr>
        <w:keepNext w:val="0"/>
        <w:keepLines w:val="0"/>
        <w:widowControl/>
        <w:numPr>
          <w:ilvl w:val="0"/>
          <w:numId w:val="4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Payment method </w:t>
      </w:r>
    </w:p>
    <w:p w14:paraId="016E7091">
      <w:pPr>
        <w:keepNext w:val="0"/>
        <w:keepLines w:val="0"/>
        <w:widowControl/>
        <w:numPr>
          <w:ilvl w:val="0"/>
          <w:numId w:val="4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Payment status </w:t>
      </w:r>
    </w:p>
    <w:p w14:paraId="7AE2948A">
      <w:pPr>
        <w:keepNext w:val="0"/>
        <w:keepLines w:val="0"/>
        <w:widowControl/>
        <w:numPr>
          <w:ilvl w:val="0"/>
          <w:numId w:val="4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Transaction date </w:t>
      </w:r>
    </w:p>
    <w:p w14:paraId="126EE2D4">
      <w:pPr>
        <w:pStyle w:val="3"/>
        <w:keepNext w:val="0"/>
        <w:keepLines w:val="0"/>
        <w:widowControl/>
        <w:numPr>
          <w:ilvl w:val="0"/>
          <w:numId w:val="45"/>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112" w:name="_Toc31260"/>
      <w:bookmarkStart w:id="113" w:name="_Toc3850"/>
      <w:bookmarkStart w:id="114" w:name="_Toc7464"/>
      <w:bookmarkStart w:id="115" w:name="_Toc3497"/>
      <w:r>
        <w:rPr>
          <w:rFonts w:hint="default" w:ascii="Ebrima" w:hAnsi="Ebrima" w:cs="Ebrima"/>
          <w:color w:val="4BACC6" w:themeColor="accent5"/>
          <w:sz w:val="28"/>
          <w:szCs w:val="28"/>
          <w14:textFill>
            <w14:solidFill>
              <w14:schemeClr w14:val="accent5"/>
            </w14:solidFill>
          </w14:textFill>
        </w:rPr>
        <w:t>Audit_Log Entity</w:t>
      </w:r>
      <w:bookmarkEnd w:id="112"/>
      <w:bookmarkEnd w:id="113"/>
      <w:bookmarkEnd w:id="114"/>
      <w:bookmarkEnd w:id="115"/>
    </w:p>
    <w:p w14:paraId="131368DD">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records of user activities and system transactions.</w:t>
      </w:r>
    </w:p>
    <w:p w14:paraId="6C8F6398">
      <w:pPr>
        <w:pStyle w:val="14"/>
        <w:keepNext w:val="0"/>
        <w:keepLines w:val="0"/>
        <w:widowControl/>
        <w:numPr>
          <w:ilvl w:val="0"/>
          <w:numId w:val="46"/>
        </w:numPr>
        <w:suppressLineNumbers w:val="0"/>
        <w:ind w:left="420" w:leftChars="0" w:hanging="420" w:firstLineChars="0"/>
        <w:rPr>
          <w:rFonts w:hint="default" w:ascii="Ebrima" w:hAnsi="Ebrima" w:cs="Ebrima"/>
          <w:b/>
          <w:bCs/>
          <w:color w:val="4F81BD" w:themeColor="accent1"/>
          <w:sz w:val="28"/>
          <w:szCs w:val="28"/>
          <w:lang w:val="en-US"/>
          <w14:textFill>
            <w14:solidFill>
              <w14:schemeClr w14:val="accent1"/>
            </w14:solidFill>
          </w14:textFill>
        </w:rPr>
      </w:pPr>
      <w:r>
        <w:rPr>
          <w:rFonts w:hint="default" w:ascii="Ebrima" w:hAnsi="Ebrima" w:cs="Ebrima"/>
          <w:b/>
          <w:bCs/>
          <w:color w:val="4F81BD" w:themeColor="accent1"/>
          <w:sz w:val="28"/>
          <w:szCs w:val="28"/>
          <w:lang w:val="en-US"/>
          <w14:textFill>
            <w14:solidFill>
              <w14:schemeClr w14:val="accent1"/>
            </w14:solidFill>
          </w14:textFill>
        </w:rPr>
        <w:t>Notation ER-Diagram for E-commerce Platform system</w:t>
      </w:r>
    </w:p>
    <w:p w14:paraId="65E88086">
      <w:pPr>
        <w:keepNext w:val="0"/>
        <w:keepLines w:val="0"/>
        <w:widowControl/>
        <w:suppressLineNumbers w:val="0"/>
      </w:pPr>
    </w:p>
    <w:p w14:paraId="22B9C467">
      <w:pPr>
        <w:keepNext w:val="0"/>
        <w:keepLines w:val="0"/>
        <w:widowControl/>
        <w:suppressLineNumbers w:val="0"/>
        <w:rPr>
          <w:rFonts w:hint="default" w:ascii="Ebrima" w:hAnsi="Ebrima" w:cs="Ebrima"/>
          <w:b/>
          <w:bCs/>
          <w:sz w:val="22"/>
          <w:szCs w:val="22"/>
          <w:lang w:val="en-US"/>
        </w:rPr>
      </w:pPr>
      <w:r>
        <w:drawing>
          <wp:inline distT="0" distB="0" distL="114300" distR="114300">
            <wp:extent cx="5011420" cy="2933065"/>
            <wp:effectExtent l="0" t="0" r="17780" b="635"/>
            <wp:docPr id="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1"/>
                    <pic:cNvPicPr>
                      <a:picLocks noChangeAspect="1"/>
                    </pic:cNvPicPr>
                  </pic:nvPicPr>
                  <pic:blipFill>
                    <a:blip r:embed="rId7"/>
                    <a:stretch>
                      <a:fillRect/>
                    </a:stretch>
                  </pic:blipFill>
                  <pic:spPr>
                    <a:xfrm>
                      <a:off x="0" y="0"/>
                      <a:ext cx="5011420" cy="2933065"/>
                    </a:xfrm>
                    <a:prstGeom prst="rect">
                      <a:avLst/>
                    </a:prstGeom>
                    <a:noFill/>
                    <a:ln>
                      <a:noFill/>
                    </a:ln>
                  </pic:spPr>
                </pic:pic>
              </a:graphicData>
            </a:graphic>
          </wp:inline>
        </w:drawing>
      </w:r>
    </w:p>
    <w:p w14:paraId="4B989701">
      <w:pPr>
        <w:rPr>
          <w:rFonts w:hint="default" w:ascii="Ebrima" w:hAnsi="Ebrima" w:cs="Ebrima"/>
          <w:b/>
          <w:bCs/>
          <w:sz w:val="22"/>
          <w:szCs w:val="22"/>
          <w:lang w:val="en-US"/>
        </w:rPr>
      </w:pPr>
    </w:p>
    <w:p w14:paraId="3403827B">
      <w:pPr>
        <w:rPr>
          <w:rFonts w:hint="default" w:ascii="Ebrima" w:hAnsi="Ebrima" w:cs="Ebrima"/>
          <w:b/>
          <w:bCs/>
          <w:sz w:val="22"/>
          <w:szCs w:val="22"/>
          <w:lang w:val="en-US"/>
        </w:rPr>
      </w:pPr>
    </w:p>
    <w:p w14:paraId="770109C5">
      <w:pPr>
        <w:rPr>
          <w:rFonts w:hint="default" w:ascii="Ebrima" w:hAnsi="Ebrima" w:cs="Ebrima"/>
          <w:b/>
          <w:bCs/>
          <w:sz w:val="22"/>
          <w:szCs w:val="22"/>
          <w:lang w:val="en-US"/>
        </w:rPr>
      </w:pPr>
    </w:p>
    <w:p w14:paraId="1FD8F6F2">
      <w:pPr>
        <w:rPr>
          <w:rFonts w:hint="default" w:ascii="Ebrima" w:hAnsi="Ebrima" w:cs="Ebrima"/>
          <w:b/>
          <w:bCs/>
          <w:sz w:val="22"/>
          <w:szCs w:val="22"/>
          <w:lang w:val="en-US"/>
        </w:rPr>
      </w:pPr>
      <w:r>
        <w:drawing>
          <wp:inline distT="0" distB="0" distL="114300" distR="114300">
            <wp:extent cx="6313170" cy="5442585"/>
            <wp:effectExtent l="0" t="0" r="11430" b="5715"/>
            <wp:docPr id="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3"/>
                    <pic:cNvPicPr>
                      <a:picLocks noChangeAspect="1"/>
                    </pic:cNvPicPr>
                  </pic:nvPicPr>
                  <pic:blipFill>
                    <a:blip r:embed="rId8"/>
                    <a:stretch>
                      <a:fillRect/>
                    </a:stretch>
                  </pic:blipFill>
                  <pic:spPr>
                    <a:xfrm>
                      <a:off x="0" y="0"/>
                      <a:ext cx="6313170" cy="5442585"/>
                    </a:xfrm>
                    <a:prstGeom prst="rect">
                      <a:avLst/>
                    </a:prstGeom>
                    <a:noFill/>
                    <a:ln>
                      <a:noFill/>
                    </a:ln>
                  </pic:spPr>
                </pic:pic>
              </a:graphicData>
            </a:graphic>
          </wp:inline>
        </w:drawing>
      </w:r>
    </w:p>
    <w:p w14:paraId="16E33FE3">
      <w:pPr>
        <w:rPr>
          <w:rFonts w:hint="default" w:ascii="Ebrima" w:hAnsi="Ebrima" w:cs="Ebrima"/>
          <w:b/>
          <w:bCs/>
          <w:sz w:val="22"/>
          <w:szCs w:val="22"/>
          <w:lang w:val="en-US"/>
        </w:rPr>
      </w:pPr>
      <w:r>
        <w:rPr>
          <w:rFonts w:hint="default" w:ascii="Ebrima" w:hAnsi="Ebrima" w:cs="Ebrima"/>
          <w:b/>
          <w:bCs/>
          <w:sz w:val="22"/>
          <w:szCs w:val="22"/>
          <w:lang w:val="en-US"/>
        </w:rPr>
        <w:t xml:space="preserve">                                                    </w:t>
      </w:r>
    </w:p>
    <w:p w14:paraId="29F12C2D">
      <w:pPr>
        <w:rPr>
          <w:rFonts w:hint="default" w:ascii="Ebrima" w:hAnsi="Ebrima" w:cs="Ebrima"/>
          <w:b/>
          <w:bCs/>
          <w:sz w:val="22"/>
          <w:szCs w:val="22"/>
          <w:lang w:val="en-US"/>
        </w:rPr>
      </w:pPr>
    </w:p>
    <w:p w14:paraId="59495AF1">
      <w:pPr>
        <w:rPr>
          <w:rFonts w:hint="default" w:ascii="Ebrima" w:hAnsi="Ebrima" w:cs="Ebrima"/>
          <w:b/>
          <w:bCs/>
          <w:sz w:val="22"/>
          <w:szCs w:val="22"/>
          <w:lang w:val="en-US"/>
        </w:rPr>
      </w:pPr>
    </w:p>
    <w:p w14:paraId="1F5107BE">
      <w:pPr>
        <w:rPr>
          <w:rFonts w:hint="default" w:ascii="Ebrima" w:hAnsi="Ebrima" w:cs="Ebrima"/>
          <w:b/>
          <w:bCs/>
          <w:sz w:val="22"/>
          <w:szCs w:val="22"/>
          <w:lang w:val="en-US"/>
        </w:rPr>
      </w:pPr>
    </w:p>
    <w:p w14:paraId="6B8FA75F">
      <w:pPr>
        <w:rPr>
          <w:rFonts w:hint="default" w:ascii="Ebrima" w:hAnsi="Ebrima" w:cs="Ebrima"/>
          <w:b/>
          <w:bCs/>
          <w:sz w:val="22"/>
          <w:szCs w:val="22"/>
          <w:lang w:val="en-US"/>
        </w:rPr>
      </w:pPr>
    </w:p>
    <w:p w14:paraId="3385E6FE">
      <w:pPr>
        <w:rPr>
          <w:rFonts w:hint="default" w:ascii="Ebrima" w:hAnsi="Ebrima" w:cs="Ebrima"/>
          <w:b/>
          <w:bCs/>
          <w:sz w:val="22"/>
          <w:szCs w:val="22"/>
          <w:lang w:val="en-US"/>
        </w:rPr>
      </w:pPr>
    </w:p>
    <w:p w14:paraId="419FB3AE">
      <w:pPr>
        <w:rPr>
          <w:rFonts w:hint="default" w:ascii="Ebrima" w:hAnsi="Ebrima" w:cs="Ebrima"/>
          <w:b/>
          <w:bCs/>
          <w:sz w:val="22"/>
          <w:szCs w:val="22"/>
          <w:lang w:val="en-US"/>
        </w:rPr>
      </w:pPr>
    </w:p>
    <w:p w14:paraId="15E9C2DB">
      <w:pPr>
        <w:rPr>
          <w:rFonts w:hint="default" w:ascii="Ebrima" w:hAnsi="Ebrima" w:cs="Ebrima"/>
          <w:b/>
          <w:bCs/>
          <w:sz w:val="22"/>
          <w:szCs w:val="22"/>
          <w:lang w:val="en-US"/>
        </w:rPr>
      </w:pPr>
    </w:p>
    <w:p w14:paraId="2C94D860">
      <w:pPr>
        <w:rPr>
          <w:rFonts w:hint="default" w:ascii="Ebrima" w:hAnsi="Ebrima" w:cs="Ebrima"/>
          <w:b/>
          <w:bCs/>
          <w:sz w:val="22"/>
          <w:szCs w:val="22"/>
          <w:lang w:val="en-US"/>
        </w:rPr>
      </w:pPr>
    </w:p>
    <w:p w14:paraId="797A1B12">
      <w:pPr>
        <w:numPr>
          <w:ilvl w:val="0"/>
          <w:numId w:val="0"/>
        </w:numPr>
        <w:ind w:left="200" w:leftChars="0"/>
        <w:outlineLvl w:val="1"/>
        <w:rPr>
          <w:rFonts w:hint="default" w:ascii="Ebrima" w:hAnsi="Ebrima" w:cs="Ebrima"/>
          <w:b/>
          <w:bCs/>
          <w:color w:val="1F497D" w:themeColor="text2"/>
          <w:sz w:val="36"/>
          <w:szCs w:val="36"/>
          <w:lang w:val="en-US"/>
          <w14:textFill>
            <w14:solidFill>
              <w14:schemeClr w14:val="tx2"/>
            </w14:solidFill>
          </w14:textFill>
        </w:rPr>
      </w:pPr>
      <w:bookmarkStart w:id="116" w:name="_Toc11869"/>
      <w:bookmarkStart w:id="117" w:name="_Toc176"/>
      <w:bookmarkStart w:id="118" w:name="_Toc17342"/>
      <w:bookmarkStart w:id="119" w:name="_Toc13993"/>
      <w:bookmarkStart w:id="120" w:name="_Toc30288"/>
      <w:bookmarkStart w:id="121" w:name="_Toc4919"/>
      <w:r>
        <w:rPr>
          <w:rFonts w:hint="default" w:ascii="Ebrima" w:hAnsi="Ebrima" w:cs="Ebrima"/>
          <w:b/>
          <w:bCs/>
          <w:color w:val="1F497D" w:themeColor="text2"/>
          <w:sz w:val="36"/>
          <w:szCs w:val="36"/>
          <w:lang w:val="en-US"/>
          <w14:textFill>
            <w14:solidFill>
              <w14:schemeClr w14:val="tx2"/>
            </w14:solidFill>
          </w14:textFill>
        </w:rPr>
        <w:t>2.1 Relational schema:</w:t>
      </w:r>
      <w:bookmarkEnd w:id="116"/>
      <w:bookmarkEnd w:id="117"/>
      <w:bookmarkEnd w:id="118"/>
      <w:bookmarkEnd w:id="119"/>
      <w:bookmarkEnd w:id="120"/>
      <w:bookmarkEnd w:id="121"/>
    </w:p>
    <w:p w14:paraId="4EB7A1DC">
      <w:pPr>
        <w:rPr>
          <w:rFonts w:hint="default" w:ascii="Ebrima" w:hAnsi="Ebrima" w:cs="Ebrima"/>
          <w:b/>
          <w:bCs/>
          <w:sz w:val="22"/>
          <w:szCs w:val="22"/>
          <w:lang w:val="en-US"/>
        </w:rPr>
      </w:pPr>
    </w:p>
    <w:p w14:paraId="3DAC73CE">
      <w:pPr>
        <w:rPr>
          <w:rFonts w:hint="default" w:ascii="Ebrima" w:hAnsi="Ebrima" w:cs="Ebrima"/>
          <w:b/>
          <w:bCs/>
          <w:sz w:val="22"/>
          <w:szCs w:val="22"/>
          <w:lang w:val="en-US"/>
        </w:rPr>
      </w:pPr>
    </w:p>
    <w:p w14:paraId="2875919C">
      <w:pPr>
        <w:rPr>
          <w:rFonts w:hint="default" w:ascii="Ebrima" w:hAnsi="Ebrima" w:cs="Ebrima"/>
          <w:b/>
          <w:bCs/>
          <w:sz w:val="22"/>
          <w:szCs w:val="22"/>
          <w:lang w:val="en-US"/>
        </w:rPr>
      </w:pPr>
    </w:p>
    <w:p w14:paraId="7B0148BB">
      <w:pPr>
        <w:rPr>
          <w:rFonts w:hint="default" w:ascii="Ebrima" w:hAnsi="Ebrima" w:cs="Ebrima"/>
          <w:b/>
          <w:bCs/>
          <w:sz w:val="22"/>
          <w:szCs w:val="22"/>
          <w:lang w:val="en-US"/>
        </w:rPr>
      </w:pPr>
      <w:r>
        <w:rPr>
          <w:rFonts w:hint="default" w:ascii="Ebrima" w:hAnsi="Ebrima" w:cs="Ebrima"/>
          <w:b/>
          <w:bCs/>
          <w:sz w:val="22"/>
          <w:szCs w:val="22"/>
          <w:lang w:val="en-US"/>
        </w:rPr>
        <w:drawing>
          <wp:inline distT="0" distB="0" distL="114300" distR="114300">
            <wp:extent cx="5271770" cy="5848985"/>
            <wp:effectExtent l="0" t="0" r="5080" b="18415"/>
            <wp:docPr id="95" name="Picture 9" descr="s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 descr="sss"/>
                    <pic:cNvPicPr>
                      <a:picLocks noChangeAspect="1"/>
                    </pic:cNvPicPr>
                  </pic:nvPicPr>
                  <pic:blipFill>
                    <a:blip r:embed="rId9"/>
                    <a:stretch>
                      <a:fillRect/>
                    </a:stretch>
                  </pic:blipFill>
                  <pic:spPr>
                    <a:xfrm>
                      <a:off x="0" y="0"/>
                      <a:ext cx="5271770" cy="5848985"/>
                    </a:xfrm>
                    <a:prstGeom prst="rect">
                      <a:avLst/>
                    </a:prstGeom>
                    <a:noFill/>
                    <a:ln>
                      <a:noFill/>
                    </a:ln>
                  </pic:spPr>
                </pic:pic>
              </a:graphicData>
            </a:graphic>
          </wp:inline>
        </w:drawing>
      </w:r>
    </w:p>
    <w:p w14:paraId="33BC8481">
      <w:pPr>
        <w:rPr>
          <w:rFonts w:hint="default" w:ascii="Ebrima" w:hAnsi="Ebrima" w:cs="Ebrima"/>
          <w:b/>
          <w:bCs/>
          <w:sz w:val="22"/>
          <w:szCs w:val="22"/>
          <w:lang w:val="en-US"/>
        </w:rPr>
      </w:pPr>
    </w:p>
    <w:p w14:paraId="7515C506">
      <w:pPr>
        <w:rPr>
          <w:rFonts w:hint="default" w:ascii="Ebrima" w:hAnsi="Ebrima" w:cs="Ebrima"/>
          <w:b/>
          <w:bCs/>
          <w:sz w:val="22"/>
          <w:szCs w:val="22"/>
          <w:lang w:val="en-US"/>
        </w:rPr>
      </w:pPr>
    </w:p>
    <w:p w14:paraId="3191D7F1">
      <w:pPr>
        <w:rPr>
          <w:rFonts w:hint="default" w:ascii="Ebrima" w:hAnsi="Ebrima" w:cs="Ebrima"/>
          <w:b/>
          <w:bCs/>
          <w:sz w:val="22"/>
          <w:szCs w:val="22"/>
          <w:lang w:val="en-US"/>
        </w:rPr>
      </w:pPr>
    </w:p>
    <w:p w14:paraId="3FFB5922">
      <w:pPr>
        <w:rPr>
          <w:rFonts w:hint="default" w:ascii="Ebrima" w:hAnsi="Ebrima" w:cs="Ebrima"/>
          <w:b/>
          <w:bCs/>
          <w:sz w:val="22"/>
          <w:szCs w:val="22"/>
          <w:lang w:val="en-US"/>
        </w:rPr>
      </w:pPr>
    </w:p>
    <w:p w14:paraId="0D6A5BD5">
      <w:pPr>
        <w:rPr>
          <w:rFonts w:hint="default" w:ascii="Ebrima" w:hAnsi="Ebrima" w:cs="Ebrima"/>
          <w:b/>
          <w:bCs/>
          <w:sz w:val="22"/>
          <w:szCs w:val="22"/>
          <w:lang w:val="en-US"/>
        </w:rPr>
      </w:pPr>
    </w:p>
    <w:p w14:paraId="2273076F">
      <w:pPr>
        <w:rPr>
          <w:rFonts w:hint="default" w:ascii="Ebrima" w:hAnsi="Ebrima" w:cs="Ebrima"/>
          <w:b/>
          <w:bCs/>
          <w:sz w:val="22"/>
          <w:szCs w:val="22"/>
          <w:lang w:val="en-US"/>
        </w:rPr>
      </w:pPr>
    </w:p>
    <w:p w14:paraId="3FFB9404">
      <w:pPr>
        <w:rPr>
          <w:rFonts w:hint="default" w:ascii="Ebrima" w:hAnsi="Ebrima" w:cs="Ebrima"/>
          <w:b/>
          <w:bCs/>
          <w:sz w:val="22"/>
          <w:szCs w:val="22"/>
          <w:lang w:val="en-US"/>
        </w:rPr>
      </w:pPr>
    </w:p>
    <w:p w14:paraId="1A0B6571">
      <w:pPr>
        <w:rPr>
          <w:rFonts w:hint="default" w:ascii="Ebrima" w:hAnsi="Ebrima" w:cs="Ebrima"/>
          <w:b/>
          <w:bCs/>
          <w:sz w:val="22"/>
          <w:szCs w:val="22"/>
          <w:lang w:val="en-US"/>
        </w:rPr>
      </w:pPr>
    </w:p>
    <w:p w14:paraId="7B1804B2">
      <w:pPr>
        <w:rPr>
          <w:rFonts w:hint="default" w:ascii="Ebrima" w:hAnsi="Ebrima" w:cs="Ebrima"/>
          <w:b/>
          <w:bCs/>
          <w:sz w:val="22"/>
          <w:szCs w:val="22"/>
          <w:lang w:val="en-US"/>
        </w:rPr>
      </w:pPr>
    </w:p>
    <w:p w14:paraId="51069B3C">
      <w:pPr>
        <w:rPr>
          <w:rFonts w:hint="default" w:ascii="Ebrima" w:hAnsi="Ebrima" w:cs="Ebrima"/>
          <w:b/>
          <w:bCs/>
          <w:sz w:val="22"/>
          <w:szCs w:val="22"/>
          <w:lang w:val="en-US"/>
        </w:rPr>
      </w:pPr>
    </w:p>
    <w:p w14:paraId="23E5A58D">
      <w:pPr>
        <w:rPr>
          <w:rFonts w:hint="default" w:ascii="Ebrima" w:hAnsi="Ebrima" w:cs="Ebrima"/>
          <w:b/>
          <w:bCs/>
          <w:sz w:val="22"/>
          <w:szCs w:val="22"/>
          <w:lang w:val="en-US"/>
        </w:rPr>
      </w:pPr>
    </w:p>
    <w:p w14:paraId="57928F5C">
      <w:pPr>
        <w:rPr>
          <w:rFonts w:hint="default" w:ascii="Ebrima" w:hAnsi="Ebrima" w:cs="Ebrima"/>
          <w:b/>
          <w:bCs/>
          <w:sz w:val="22"/>
          <w:szCs w:val="22"/>
          <w:lang w:val="en-US"/>
        </w:rPr>
      </w:pPr>
    </w:p>
    <w:p w14:paraId="331F1DDD">
      <w:pPr>
        <w:rPr>
          <w:rFonts w:hint="default" w:ascii="Ebrima" w:hAnsi="Ebrima" w:cs="Ebrima"/>
          <w:b/>
          <w:bCs/>
          <w:sz w:val="22"/>
          <w:szCs w:val="22"/>
          <w:lang w:val="en-US"/>
        </w:rPr>
      </w:pPr>
    </w:p>
    <w:p w14:paraId="05D2E62F">
      <w:pPr>
        <w:rPr>
          <w:rFonts w:hint="default" w:ascii="Ebrima" w:hAnsi="Ebrima" w:cs="Ebrima"/>
          <w:b/>
          <w:bCs/>
          <w:sz w:val="22"/>
          <w:szCs w:val="22"/>
          <w:lang w:val="en-US"/>
        </w:rPr>
      </w:pPr>
    </w:p>
    <w:p w14:paraId="0B82B65B">
      <w:pPr>
        <w:rPr>
          <w:rFonts w:hint="default" w:ascii="Ebrima" w:hAnsi="Ebrima" w:cs="Ebrima"/>
          <w:b/>
          <w:bCs/>
          <w:sz w:val="22"/>
          <w:szCs w:val="22"/>
          <w:lang w:val="en-US"/>
        </w:rPr>
      </w:pPr>
    </w:p>
    <w:p w14:paraId="7BC57F81">
      <w:pPr>
        <w:rPr>
          <w:rFonts w:hint="default" w:ascii="Ebrima" w:hAnsi="Ebrima" w:cs="Ebrima"/>
          <w:b/>
          <w:bCs/>
          <w:sz w:val="22"/>
          <w:szCs w:val="22"/>
          <w:lang w:val="en-US"/>
        </w:rPr>
      </w:pPr>
    </w:p>
    <w:p w14:paraId="6DCCD406">
      <w:pPr>
        <w:numPr>
          <w:ilvl w:val="0"/>
          <w:numId w:val="0"/>
        </w:numPr>
        <w:ind w:leftChars="0"/>
        <w:outlineLvl w:val="1"/>
        <w:rPr>
          <w:rFonts w:hint="default" w:ascii="Ebrima" w:hAnsi="Ebrima" w:cs="Ebrima"/>
          <w:b/>
          <w:bCs/>
          <w:color w:val="558ED5" w:themeColor="text2" w:themeTint="99"/>
          <w:sz w:val="36"/>
          <w:szCs w:val="36"/>
          <w:lang w:val="en-US"/>
          <w14:textFill>
            <w14:solidFill>
              <w14:schemeClr w14:val="tx2">
                <w14:lumMod w14:val="60000"/>
                <w14:lumOff w14:val="40000"/>
              </w14:schemeClr>
            </w14:solidFill>
          </w14:textFill>
        </w:rPr>
      </w:pPr>
      <w:bookmarkStart w:id="122" w:name="_Toc11524"/>
      <w:bookmarkStart w:id="123" w:name="_Toc12288"/>
      <w:bookmarkStart w:id="124" w:name="_Toc4777"/>
      <w:bookmarkStart w:id="125" w:name="_Toc13329"/>
      <w:bookmarkStart w:id="126" w:name="_Toc17553"/>
      <w:bookmarkStart w:id="127" w:name="_Toc818"/>
      <w:r>
        <w:rPr>
          <w:rFonts w:hint="default" w:ascii="Ebrima" w:hAnsi="Ebrima" w:cs="Ebrima"/>
          <w:b/>
          <w:bCs/>
          <w:color w:val="558ED5" w:themeColor="text2" w:themeTint="99"/>
          <w:sz w:val="36"/>
          <w:szCs w:val="36"/>
          <w:lang w:val="en-US"/>
          <w14:textFill>
            <w14:solidFill>
              <w14:schemeClr w14:val="tx2">
                <w14:lumMod w14:val="60000"/>
                <w14:lumOff w14:val="40000"/>
              </w14:schemeClr>
            </w14:solidFill>
          </w14:textFill>
        </w:rPr>
        <w:t>2.2 IMPLEMENTATION OF SQL QUERIES:</w:t>
      </w:r>
      <w:bookmarkEnd w:id="122"/>
      <w:bookmarkEnd w:id="123"/>
      <w:bookmarkEnd w:id="124"/>
      <w:bookmarkEnd w:id="125"/>
      <w:bookmarkEnd w:id="126"/>
      <w:bookmarkEnd w:id="127"/>
    </w:p>
    <w:p w14:paraId="17E9FA37">
      <w:pPr>
        <w:pStyle w:val="2"/>
        <w:numPr>
          <w:ilvl w:val="0"/>
          <w:numId w:val="47"/>
        </w:numPr>
        <w:ind w:left="420" w:leftChars="0" w:hanging="420" w:firstLineChars="0"/>
        <w:outlineLvl w:val="0"/>
        <w:rPr>
          <w:rFonts w:hint="default" w:ascii="Ebrima" w:hAnsi="Ebrima" w:cs="Ebrima"/>
          <w:b/>
          <w:bCs/>
          <w:color w:val="00B050"/>
          <w:sz w:val="28"/>
          <w:szCs w:val="28"/>
        </w:rPr>
      </w:pPr>
      <w:bookmarkStart w:id="128" w:name="_Toc21878"/>
      <w:bookmarkStart w:id="129" w:name="_Toc30468"/>
      <w:bookmarkStart w:id="130" w:name="_Toc18322"/>
      <w:bookmarkStart w:id="131" w:name="_Toc22362"/>
      <w:bookmarkStart w:id="132" w:name="_Toc11247"/>
      <w:bookmarkStart w:id="133" w:name="_Toc21735"/>
      <w:bookmarkStart w:id="134" w:name="_Toc7229"/>
      <w:r>
        <w:rPr>
          <w:rFonts w:hint="default" w:ascii="Ebrima" w:hAnsi="Ebrima" w:cs="Ebrima"/>
          <w:color w:val="00B050"/>
          <w:sz w:val="28"/>
          <w:szCs w:val="28"/>
        </w:rPr>
        <w:t>SQL DDL Scripts</w:t>
      </w:r>
      <w:bookmarkEnd w:id="128"/>
      <w:bookmarkEnd w:id="129"/>
      <w:bookmarkEnd w:id="130"/>
      <w:bookmarkEnd w:id="131"/>
      <w:bookmarkEnd w:id="132"/>
      <w:bookmarkEnd w:id="133"/>
      <w:bookmarkEnd w:id="134"/>
    </w:p>
    <w:p w14:paraId="62A381E1">
      <w:pPr>
        <w:rPr>
          <w:rFonts w:hint="default"/>
          <w:lang w:val="en-US"/>
        </w:rPr>
      </w:pPr>
      <w:r>
        <w:rPr>
          <w:rFonts w:hint="default"/>
          <w:lang w:val="en-US"/>
        </w:rPr>
        <w:t>CREATE DATABASE E_COMMERCE;</w:t>
      </w:r>
    </w:p>
    <w:p w14:paraId="2D2422E7">
      <w:pPr>
        <w:rPr>
          <w:rFonts w:hint="default"/>
          <w:lang w:val="en-US"/>
        </w:rPr>
      </w:pPr>
      <w:r>
        <w:rPr>
          <w:rFonts w:hint="default"/>
          <w:lang w:val="en-US"/>
        </w:rPr>
        <w:t>USE E_COMMERCE;</w:t>
      </w:r>
    </w:p>
    <w:p w14:paraId="491CAA62">
      <w:pPr>
        <w:numPr>
          <w:ilvl w:val="0"/>
          <w:numId w:val="0"/>
        </w:numPr>
        <w:ind w:leftChars="0"/>
        <w:rPr>
          <w:rFonts w:hint="default" w:ascii="Cambria" w:hAnsi="Cambria" w:cs="Cambria"/>
          <w:b w:val="0"/>
          <w:bCs w:val="0"/>
          <w:sz w:val="24"/>
          <w:szCs w:val="24"/>
        </w:rPr>
      </w:pPr>
      <w:r>
        <w:rPr>
          <w:rFonts w:hint="default" w:ascii="Cambria" w:hAnsi="Cambria" w:cs="Cambria"/>
          <w:b w:val="0"/>
          <w:bCs w:val="0"/>
          <w:sz w:val="24"/>
          <w:szCs w:val="24"/>
        </w:rPr>
        <w:t>CREATE TABLE Customers (</w:t>
      </w:r>
    </w:p>
    <w:p w14:paraId="0B2FDE52">
      <w:pPr>
        <w:rPr>
          <w:rFonts w:hint="default" w:ascii="Cambria" w:hAnsi="Cambria" w:cs="Cambria"/>
          <w:b w:val="0"/>
          <w:bCs w:val="0"/>
          <w:sz w:val="24"/>
          <w:szCs w:val="24"/>
        </w:rPr>
      </w:pPr>
      <w:r>
        <w:rPr>
          <w:rFonts w:hint="default" w:ascii="Cambria" w:hAnsi="Cambria" w:cs="Cambria"/>
          <w:b w:val="0"/>
          <w:bCs w:val="0"/>
          <w:sz w:val="24"/>
          <w:szCs w:val="24"/>
        </w:rPr>
        <w:t xml:space="preserve">    customer_id INT PRIMARY KEY,</w:t>
      </w:r>
    </w:p>
    <w:p w14:paraId="650D9634">
      <w:pPr>
        <w:rPr>
          <w:rFonts w:hint="default" w:ascii="Cambria" w:hAnsi="Cambria" w:cs="Cambria"/>
          <w:b w:val="0"/>
          <w:bCs w:val="0"/>
          <w:sz w:val="24"/>
          <w:szCs w:val="24"/>
        </w:rPr>
      </w:pPr>
      <w:r>
        <w:rPr>
          <w:rFonts w:hint="default" w:ascii="Cambria" w:hAnsi="Cambria" w:cs="Cambria"/>
          <w:b w:val="0"/>
          <w:bCs w:val="0"/>
          <w:sz w:val="24"/>
          <w:szCs w:val="24"/>
        </w:rPr>
        <w:t xml:space="preserve">    name VARCHAR(100),</w:t>
      </w:r>
    </w:p>
    <w:p w14:paraId="0BC86EB7">
      <w:pPr>
        <w:rPr>
          <w:rFonts w:hint="default" w:ascii="Cambria" w:hAnsi="Cambria" w:cs="Cambria"/>
          <w:b w:val="0"/>
          <w:bCs w:val="0"/>
          <w:sz w:val="24"/>
          <w:szCs w:val="24"/>
        </w:rPr>
      </w:pPr>
      <w:r>
        <w:rPr>
          <w:rFonts w:hint="default" w:ascii="Cambria" w:hAnsi="Cambria" w:cs="Cambria"/>
          <w:b w:val="0"/>
          <w:bCs w:val="0"/>
          <w:sz w:val="24"/>
          <w:szCs w:val="24"/>
        </w:rPr>
        <w:t xml:space="preserve">    city VARCHAR(100),</w:t>
      </w:r>
    </w:p>
    <w:p w14:paraId="4B3361B2">
      <w:pPr>
        <w:rPr>
          <w:rFonts w:hint="default" w:ascii="Cambria" w:hAnsi="Cambria" w:cs="Cambria"/>
          <w:b w:val="0"/>
          <w:bCs w:val="0"/>
          <w:sz w:val="24"/>
          <w:szCs w:val="24"/>
        </w:rPr>
      </w:pPr>
      <w:r>
        <w:rPr>
          <w:rFonts w:hint="default" w:ascii="Cambria" w:hAnsi="Cambria" w:cs="Cambria"/>
          <w:b w:val="0"/>
          <w:bCs w:val="0"/>
          <w:sz w:val="24"/>
          <w:szCs w:val="24"/>
        </w:rPr>
        <w:t xml:space="preserve">    created_at TIMESTAMP DEFAULT CURRENT_TIMESTAMP</w:t>
      </w:r>
    </w:p>
    <w:p w14:paraId="5FFF5CB7">
      <w:pPr>
        <w:rPr>
          <w:rFonts w:hint="default" w:ascii="Cambria" w:hAnsi="Cambria" w:cs="Cambria"/>
          <w:b w:val="0"/>
          <w:bCs w:val="0"/>
          <w:sz w:val="24"/>
          <w:szCs w:val="24"/>
        </w:rPr>
      </w:pPr>
      <w:r>
        <w:rPr>
          <w:rFonts w:hint="default" w:ascii="Cambria" w:hAnsi="Cambria" w:cs="Cambria"/>
          <w:b w:val="0"/>
          <w:bCs w:val="0"/>
          <w:sz w:val="24"/>
          <w:szCs w:val="24"/>
        </w:rPr>
        <w:t>);</w:t>
      </w:r>
    </w:p>
    <w:p w14:paraId="2DFEEC13">
      <w:pPr>
        <w:numPr>
          <w:ilvl w:val="0"/>
          <w:numId w:val="0"/>
        </w:numPr>
        <w:ind w:leftChars="0"/>
        <w:rPr>
          <w:rFonts w:hint="default" w:ascii="Cambria" w:hAnsi="Cambria" w:cs="Cambria"/>
          <w:b w:val="0"/>
          <w:bCs w:val="0"/>
          <w:color w:val="auto"/>
          <w:sz w:val="28"/>
          <w:szCs w:val="28"/>
          <w:lang w:val="en-US"/>
        </w:rPr>
      </w:pPr>
      <w:r>
        <w:rPr>
          <w:rFonts w:hint="default" w:ascii="Cambria" w:hAnsi="Cambria" w:cs="Cambria"/>
          <w:b w:val="0"/>
          <w:bCs w:val="0"/>
          <w:color w:val="auto"/>
          <w:sz w:val="28"/>
          <w:szCs w:val="28"/>
          <w:lang w:val="en-US"/>
        </w:rPr>
        <w:t>Desc customers;</w:t>
      </w:r>
    </w:p>
    <w:p w14:paraId="2288BD94">
      <w:pPr>
        <w:rPr>
          <w:rFonts w:hint="default" w:ascii="Cambria" w:hAnsi="Cambria" w:cs="Cambria"/>
          <w:b w:val="0"/>
          <w:bCs w:val="0"/>
          <w:sz w:val="28"/>
          <w:szCs w:val="28"/>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9"/>
        <w:gridCol w:w="1283"/>
        <w:gridCol w:w="887"/>
        <w:gridCol w:w="887"/>
        <w:gridCol w:w="2093"/>
        <w:gridCol w:w="2090"/>
      </w:tblGrid>
      <w:tr w14:paraId="59100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615758D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10C413B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0B303E1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1416241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5E6CAF8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3BECF9D1">
            <w:pPr>
              <w:rPr>
                <w:rFonts w:hint="default" w:ascii="Cambria" w:hAnsi="Cambria" w:cs="Cambria"/>
                <w:b w:val="0"/>
                <w:bCs w:val="0"/>
                <w:i w:val="0"/>
                <w:iCs w:val="0"/>
                <w:color w:val="000000"/>
                <w:sz w:val="24"/>
                <w:szCs w:val="24"/>
                <w:u w:val="none"/>
              </w:rPr>
            </w:pPr>
          </w:p>
        </w:tc>
      </w:tr>
      <w:tr w14:paraId="62F53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F3DC49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customer_id</w:t>
            </w:r>
          </w:p>
        </w:tc>
        <w:tc>
          <w:tcPr>
            <w:tcW w:w="0" w:type="auto"/>
            <w:tcBorders>
              <w:top w:val="nil"/>
              <w:left w:val="nil"/>
              <w:bottom w:val="nil"/>
              <w:right w:val="nil"/>
            </w:tcBorders>
            <w:noWrap/>
            <w:vAlign w:val="center"/>
          </w:tcPr>
          <w:p w14:paraId="69E8AA3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CFAC6A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503E6A8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08A727B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4F7453D">
            <w:pPr>
              <w:rPr>
                <w:rFonts w:hint="default" w:ascii="Cambria" w:hAnsi="Cambria" w:cs="Cambria"/>
                <w:b w:val="0"/>
                <w:bCs w:val="0"/>
                <w:i w:val="0"/>
                <w:iCs w:val="0"/>
                <w:color w:val="000000"/>
                <w:sz w:val="24"/>
                <w:szCs w:val="24"/>
                <w:u w:val="none"/>
              </w:rPr>
            </w:pPr>
          </w:p>
        </w:tc>
      </w:tr>
      <w:tr w14:paraId="4C5B3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0E8691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name</w:t>
            </w:r>
          </w:p>
        </w:tc>
        <w:tc>
          <w:tcPr>
            <w:tcW w:w="0" w:type="auto"/>
            <w:tcBorders>
              <w:top w:val="nil"/>
              <w:left w:val="nil"/>
              <w:bottom w:val="nil"/>
              <w:right w:val="nil"/>
            </w:tcBorders>
            <w:noWrap/>
            <w:vAlign w:val="center"/>
          </w:tcPr>
          <w:p w14:paraId="18238A6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63B707B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00CED99B">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1F5AED8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003ABCC1">
            <w:pPr>
              <w:rPr>
                <w:rFonts w:hint="default" w:ascii="Cambria" w:hAnsi="Cambria" w:cs="Cambria"/>
                <w:b w:val="0"/>
                <w:bCs w:val="0"/>
                <w:i w:val="0"/>
                <w:iCs w:val="0"/>
                <w:color w:val="000000"/>
                <w:sz w:val="24"/>
                <w:szCs w:val="24"/>
                <w:u w:val="none"/>
              </w:rPr>
            </w:pPr>
          </w:p>
        </w:tc>
      </w:tr>
      <w:tr w14:paraId="7C6A7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75ADD05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city</w:t>
            </w:r>
          </w:p>
        </w:tc>
        <w:tc>
          <w:tcPr>
            <w:tcW w:w="0" w:type="auto"/>
            <w:tcBorders>
              <w:top w:val="nil"/>
              <w:left w:val="nil"/>
              <w:bottom w:val="nil"/>
              <w:right w:val="nil"/>
            </w:tcBorders>
            <w:noWrap/>
            <w:vAlign w:val="center"/>
          </w:tcPr>
          <w:p w14:paraId="259E1AE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144229E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7BE0922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2E3A0E5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7E99158">
            <w:pPr>
              <w:rPr>
                <w:rFonts w:hint="default" w:ascii="Cambria" w:hAnsi="Cambria" w:cs="Cambria"/>
                <w:b w:val="0"/>
                <w:bCs w:val="0"/>
                <w:i w:val="0"/>
                <w:iCs w:val="0"/>
                <w:color w:val="000000"/>
                <w:sz w:val="24"/>
                <w:szCs w:val="24"/>
                <w:u w:val="none"/>
              </w:rPr>
            </w:pPr>
          </w:p>
        </w:tc>
      </w:tr>
      <w:tr w14:paraId="2AE61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A5B6E4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c>
          <w:tcPr>
            <w:tcW w:w="0" w:type="auto"/>
            <w:tcBorders>
              <w:top w:val="nil"/>
              <w:left w:val="nil"/>
              <w:bottom w:val="nil"/>
              <w:right w:val="nil"/>
            </w:tcBorders>
            <w:noWrap/>
            <w:vAlign w:val="center"/>
          </w:tcPr>
          <w:p w14:paraId="5A806F6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65F27D1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43A84EBA">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89A1D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1446BBA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5A97A8AA">
      <w:pPr>
        <w:rPr>
          <w:rFonts w:hint="default" w:ascii="Cambria" w:hAnsi="Cambria" w:cs="Cambria"/>
          <w:b w:val="0"/>
          <w:bCs w:val="0"/>
          <w:sz w:val="24"/>
          <w:szCs w:val="24"/>
          <w:lang w:val="en-US"/>
        </w:rPr>
      </w:pPr>
    </w:p>
    <w:p w14:paraId="5BF9FB29">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Categories (</w:t>
      </w:r>
    </w:p>
    <w:p w14:paraId="541A4891">
      <w:pPr>
        <w:rPr>
          <w:rFonts w:hint="default" w:ascii="Cambria" w:hAnsi="Cambria" w:cs="Cambria"/>
          <w:b w:val="0"/>
          <w:bCs w:val="0"/>
          <w:sz w:val="24"/>
          <w:szCs w:val="24"/>
        </w:rPr>
      </w:pPr>
      <w:r>
        <w:rPr>
          <w:rFonts w:hint="default" w:ascii="Cambria" w:hAnsi="Cambria" w:cs="Cambria"/>
          <w:b w:val="0"/>
          <w:bCs w:val="0"/>
          <w:sz w:val="24"/>
          <w:szCs w:val="24"/>
        </w:rPr>
        <w:t xml:space="preserve">    category_id INT PRIMARY KEY,</w:t>
      </w:r>
    </w:p>
    <w:p w14:paraId="340CAE34">
      <w:pPr>
        <w:rPr>
          <w:rFonts w:hint="default" w:ascii="Cambria" w:hAnsi="Cambria" w:cs="Cambria"/>
          <w:b w:val="0"/>
          <w:bCs w:val="0"/>
          <w:sz w:val="24"/>
          <w:szCs w:val="24"/>
        </w:rPr>
      </w:pPr>
      <w:r>
        <w:rPr>
          <w:rFonts w:hint="default" w:ascii="Cambria" w:hAnsi="Cambria" w:cs="Cambria"/>
          <w:b w:val="0"/>
          <w:bCs w:val="0"/>
          <w:sz w:val="24"/>
          <w:szCs w:val="24"/>
        </w:rPr>
        <w:t xml:space="preserve">    category_name VARCHAR(100)</w:t>
      </w:r>
    </w:p>
    <w:p w14:paraId="7764A5BD">
      <w:pPr>
        <w:rPr>
          <w:rFonts w:hint="default" w:ascii="Cambria" w:hAnsi="Cambria" w:cs="Cambria"/>
          <w:b w:val="0"/>
          <w:bCs w:val="0"/>
          <w:sz w:val="24"/>
          <w:szCs w:val="24"/>
        </w:rPr>
      </w:pPr>
      <w:r>
        <w:rPr>
          <w:rFonts w:hint="default" w:ascii="Cambria" w:hAnsi="Cambria" w:cs="Cambria"/>
          <w:b w:val="0"/>
          <w:bCs w:val="0"/>
          <w:sz w:val="24"/>
          <w:szCs w:val="24"/>
        </w:rPr>
        <w:t>);</w:t>
      </w:r>
    </w:p>
    <w:p w14:paraId="4BC11972">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Desc categories;</w:t>
      </w:r>
    </w:p>
    <w:p w14:paraId="070CB698">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1"/>
        <w:gridCol w:w="1591"/>
        <w:gridCol w:w="1080"/>
        <w:gridCol w:w="1080"/>
        <w:gridCol w:w="1080"/>
        <w:gridCol w:w="1080"/>
      </w:tblGrid>
      <w:tr w14:paraId="5A2A9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5ABF9A1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5CF5B88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0AA38F2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327CDD1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266207F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76277B8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60377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0C5451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category_id</w:t>
            </w:r>
          </w:p>
        </w:tc>
        <w:tc>
          <w:tcPr>
            <w:tcW w:w="0" w:type="auto"/>
            <w:tcBorders>
              <w:top w:val="nil"/>
              <w:left w:val="nil"/>
              <w:bottom w:val="nil"/>
              <w:right w:val="nil"/>
            </w:tcBorders>
            <w:noWrap/>
            <w:vAlign w:val="center"/>
          </w:tcPr>
          <w:p w14:paraId="34A1FC4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62AC786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01752B9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2E1CFF4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0A8AA028">
            <w:pPr>
              <w:rPr>
                <w:rFonts w:hint="default" w:ascii="Cambria" w:hAnsi="Cambria" w:cs="Cambria"/>
                <w:b w:val="0"/>
                <w:bCs w:val="0"/>
                <w:i w:val="0"/>
                <w:iCs w:val="0"/>
                <w:color w:val="000000"/>
                <w:sz w:val="24"/>
                <w:szCs w:val="24"/>
                <w:u w:val="none"/>
              </w:rPr>
            </w:pPr>
          </w:p>
        </w:tc>
      </w:tr>
      <w:tr w14:paraId="59850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415F1B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category_name</w:t>
            </w:r>
          </w:p>
        </w:tc>
        <w:tc>
          <w:tcPr>
            <w:tcW w:w="0" w:type="auto"/>
            <w:tcBorders>
              <w:top w:val="nil"/>
              <w:left w:val="nil"/>
              <w:bottom w:val="nil"/>
              <w:right w:val="nil"/>
            </w:tcBorders>
            <w:noWrap/>
            <w:vAlign w:val="center"/>
          </w:tcPr>
          <w:p w14:paraId="5C0EEB5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152BFE8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966699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6B8DE53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6031B9B8">
            <w:pPr>
              <w:rPr>
                <w:rFonts w:hint="default" w:ascii="Cambria" w:hAnsi="Cambria" w:cs="Cambria"/>
                <w:b w:val="0"/>
                <w:bCs w:val="0"/>
                <w:i w:val="0"/>
                <w:iCs w:val="0"/>
                <w:color w:val="000000"/>
                <w:sz w:val="24"/>
                <w:szCs w:val="24"/>
                <w:u w:val="none"/>
              </w:rPr>
            </w:pPr>
          </w:p>
        </w:tc>
      </w:tr>
    </w:tbl>
    <w:p w14:paraId="69D5661A">
      <w:pPr>
        <w:rPr>
          <w:rFonts w:hint="default" w:ascii="Cambria" w:hAnsi="Cambria" w:cs="Cambria"/>
          <w:b w:val="0"/>
          <w:bCs w:val="0"/>
          <w:sz w:val="24"/>
          <w:szCs w:val="24"/>
          <w:lang w:val="en-US"/>
        </w:rPr>
      </w:pPr>
    </w:p>
    <w:p w14:paraId="489CFD2D">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Products (</w:t>
      </w:r>
    </w:p>
    <w:p w14:paraId="25F088B2">
      <w:pPr>
        <w:rPr>
          <w:rFonts w:hint="default" w:ascii="Cambria" w:hAnsi="Cambria" w:cs="Cambria"/>
          <w:b w:val="0"/>
          <w:bCs w:val="0"/>
          <w:sz w:val="24"/>
          <w:szCs w:val="24"/>
        </w:rPr>
      </w:pPr>
      <w:r>
        <w:rPr>
          <w:rFonts w:hint="default" w:ascii="Cambria" w:hAnsi="Cambria" w:cs="Cambria"/>
          <w:b w:val="0"/>
          <w:bCs w:val="0"/>
          <w:sz w:val="24"/>
          <w:szCs w:val="24"/>
        </w:rPr>
        <w:t xml:space="preserve">    product_id INT PRIMARY KEY,</w:t>
      </w:r>
    </w:p>
    <w:p w14:paraId="73721166">
      <w:pPr>
        <w:rPr>
          <w:rFonts w:hint="default" w:ascii="Cambria" w:hAnsi="Cambria" w:cs="Cambria"/>
          <w:b w:val="0"/>
          <w:bCs w:val="0"/>
          <w:sz w:val="24"/>
          <w:szCs w:val="24"/>
        </w:rPr>
      </w:pPr>
      <w:r>
        <w:rPr>
          <w:rFonts w:hint="default" w:ascii="Cambria" w:hAnsi="Cambria" w:cs="Cambria"/>
          <w:b w:val="0"/>
          <w:bCs w:val="0"/>
          <w:sz w:val="24"/>
          <w:szCs w:val="24"/>
        </w:rPr>
        <w:t xml:space="preserve">    name VARCHAR(100),</w:t>
      </w:r>
    </w:p>
    <w:p w14:paraId="73473BE0">
      <w:pPr>
        <w:rPr>
          <w:rFonts w:hint="default" w:ascii="Cambria" w:hAnsi="Cambria" w:cs="Cambria"/>
          <w:b w:val="0"/>
          <w:bCs w:val="0"/>
          <w:sz w:val="24"/>
          <w:szCs w:val="24"/>
        </w:rPr>
      </w:pPr>
      <w:r>
        <w:rPr>
          <w:rFonts w:hint="default" w:ascii="Cambria" w:hAnsi="Cambria" w:cs="Cambria"/>
          <w:b w:val="0"/>
          <w:bCs w:val="0"/>
          <w:sz w:val="24"/>
          <w:szCs w:val="24"/>
        </w:rPr>
        <w:t xml:space="preserve">    category_id INT,</w:t>
      </w:r>
    </w:p>
    <w:p w14:paraId="6D2CF9A3">
      <w:pPr>
        <w:rPr>
          <w:rFonts w:hint="default" w:ascii="Cambria" w:hAnsi="Cambria" w:cs="Cambria"/>
          <w:b w:val="0"/>
          <w:bCs w:val="0"/>
          <w:sz w:val="24"/>
          <w:szCs w:val="24"/>
        </w:rPr>
      </w:pPr>
      <w:r>
        <w:rPr>
          <w:rFonts w:hint="default" w:ascii="Cambria" w:hAnsi="Cambria" w:cs="Cambria"/>
          <w:b w:val="0"/>
          <w:bCs w:val="0"/>
          <w:sz w:val="24"/>
          <w:szCs w:val="24"/>
        </w:rPr>
        <w:t xml:space="preserve">    price DECIMAL(10,2),</w:t>
      </w:r>
    </w:p>
    <w:p w14:paraId="61DD1953">
      <w:pPr>
        <w:rPr>
          <w:rFonts w:hint="default" w:ascii="Cambria" w:hAnsi="Cambria" w:cs="Cambria"/>
          <w:b w:val="0"/>
          <w:bCs w:val="0"/>
          <w:sz w:val="24"/>
          <w:szCs w:val="24"/>
        </w:rPr>
      </w:pPr>
      <w:r>
        <w:rPr>
          <w:rFonts w:hint="default" w:ascii="Cambria" w:hAnsi="Cambria" w:cs="Cambria"/>
          <w:b w:val="0"/>
          <w:bCs w:val="0"/>
          <w:sz w:val="24"/>
          <w:szCs w:val="24"/>
        </w:rPr>
        <w:t xml:space="preserve">    created_at TIMESTAMP DEFAULT CURRENT_TIMESTAMP,</w:t>
      </w:r>
    </w:p>
    <w:p w14:paraId="4D7BB8B2">
      <w:pPr>
        <w:rPr>
          <w:rFonts w:hint="default" w:ascii="Cambria" w:hAnsi="Cambria" w:cs="Cambria"/>
          <w:b w:val="0"/>
          <w:bCs w:val="0"/>
          <w:sz w:val="24"/>
          <w:szCs w:val="24"/>
        </w:rPr>
      </w:pPr>
      <w:r>
        <w:rPr>
          <w:rFonts w:hint="default" w:ascii="Cambria" w:hAnsi="Cambria" w:cs="Cambria"/>
          <w:b w:val="0"/>
          <w:bCs w:val="0"/>
          <w:sz w:val="24"/>
          <w:szCs w:val="24"/>
        </w:rPr>
        <w:t xml:space="preserve">    FOREIGN KEY (category_id) REFERENCES Categories(category_id)</w:t>
      </w:r>
    </w:p>
    <w:p w14:paraId="73FC51EB">
      <w:pPr>
        <w:rPr>
          <w:rFonts w:hint="default" w:ascii="Cambria" w:hAnsi="Cambria" w:cs="Cambria"/>
          <w:b w:val="0"/>
          <w:bCs w:val="0"/>
          <w:sz w:val="24"/>
          <w:szCs w:val="24"/>
        </w:rPr>
      </w:pPr>
      <w:r>
        <w:rPr>
          <w:rFonts w:hint="default" w:ascii="Cambria" w:hAnsi="Cambria" w:cs="Cambria"/>
          <w:b w:val="0"/>
          <w:bCs w:val="0"/>
          <w:sz w:val="24"/>
          <w:szCs w:val="24"/>
        </w:rPr>
        <w:t>);</w:t>
      </w:r>
    </w:p>
    <w:p w14:paraId="6B036595">
      <w:pPr>
        <w:rPr>
          <w:rFonts w:hint="default" w:ascii="Cambria" w:hAnsi="Cambria" w:cs="Cambria"/>
          <w:b w:val="0"/>
          <w:bCs w:val="0"/>
          <w:sz w:val="24"/>
          <w:szCs w:val="24"/>
          <w:lang w:val="en-US"/>
        </w:rPr>
      </w:pPr>
      <w:r>
        <w:rPr>
          <w:rFonts w:hint="default" w:ascii="Cambria" w:hAnsi="Cambria" w:cs="Cambria"/>
          <w:b w:val="0"/>
          <w:bCs w:val="0"/>
          <w:sz w:val="24"/>
          <w:szCs w:val="24"/>
          <w:lang w:val="en-US"/>
        </w:rPr>
        <w:t>Desc products;</w:t>
      </w:r>
    </w:p>
    <w:p w14:paraId="45403711">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0"/>
        <w:gridCol w:w="1333"/>
        <w:gridCol w:w="888"/>
        <w:gridCol w:w="888"/>
        <w:gridCol w:w="2096"/>
        <w:gridCol w:w="2094"/>
      </w:tblGrid>
      <w:tr w14:paraId="07793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4001543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1385BC7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46DFAF6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2D5AC84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38BE0B3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115522A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6E539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77EB79A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0" w:type="auto"/>
            <w:tcBorders>
              <w:top w:val="nil"/>
              <w:left w:val="nil"/>
              <w:bottom w:val="nil"/>
              <w:right w:val="nil"/>
            </w:tcBorders>
            <w:noWrap/>
            <w:vAlign w:val="center"/>
          </w:tcPr>
          <w:p w14:paraId="0E00E40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4F4DB72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53BE110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02A8D5A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7BDDFDD8">
            <w:pPr>
              <w:rPr>
                <w:rFonts w:hint="default" w:ascii="Cambria" w:hAnsi="Cambria" w:cs="Cambria"/>
                <w:b w:val="0"/>
                <w:bCs w:val="0"/>
                <w:i w:val="0"/>
                <w:iCs w:val="0"/>
                <w:color w:val="000000"/>
                <w:sz w:val="24"/>
                <w:szCs w:val="24"/>
                <w:u w:val="none"/>
              </w:rPr>
            </w:pPr>
          </w:p>
        </w:tc>
      </w:tr>
      <w:tr w14:paraId="2B918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C3D0C7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name</w:t>
            </w:r>
          </w:p>
        </w:tc>
        <w:tc>
          <w:tcPr>
            <w:tcW w:w="0" w:type="auto"/>
            <w:tcBorders>
              <w:top w:val="nil"/>
              <w:left w:val="nil"/>
              <w:bottom w:val="nil"/>
              <w:right w:val="nil"/>
            </w:tcBorders>
            <w:noWrap/>
            <w:vAlign w:val="center"/>
          </w:tcPr>
          <w:p w14:paraId="77690D0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18016F9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BB62B90">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4B51D7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D4C52B7">
            <w:pPr>
              <w:rPr>
                <w:rFonts w:hint="default" w:ascii="Cambria" w:hAnsi="Cambria" w:cs="Cambria"/>
                <w:b w:val="0"/>
                <w:bCs w:val="0"/>
                <w:i w:val="0"/>
                <w:iCs w:val="0"/>
                <w:color w:val="000000"/>
                <w:sz w:val="24"/>
                <w:szCs w:val="24"/>
                <w:u w:val="none"/>
              </w:rPr>
            </w:pPr>
          </w:p>
        </w:tc>
      </w:tr>
      <w:tr w14:paraId="28C30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3EE6090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category_id</w:t>
            </w:r>
          </w:p>
        </w:tc>
        <w:tc>
          <w:tcPr>
            <w:tcW w:w="0" w:type="auto"/>
            <w:tcBorders>
              <w:top w:val="nil"/>
              <w:left w:val="nil"/>
              <w:bottom w:val="nil"/>
              <w:right w:val="nil"/>
            </w:tcBorders>
            <w:noWrap/>
            <w:vAlign w:val="center"/>
          </w:tcPr>
          <w:p w14:paraId="5FBC24C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0DC3B2F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8EE5D6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0294B7D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05C4CD1E">
            <w:pPr>
              <w:rPr>
                <w:rFonts w:hint="default" w:ascii="Cambria" w:hAnsi="Cambria" w:cs="Cambria"/>
                <w:b w:val="0"/>
                <w:bCs w:val="0"/>
                <w:i w:val="0"/>
                <w:iCs w:val="0"/>
                <w:color w:val="000000"/>
                <w:sz w:val="24"/>
                <w:szCs w:val="24"/>
                <w:u w:val="none"/>
              </w:rPr>
            </w:pPr>
          </w:p>
        </w:tc>
      </w:tr>
      <w:tr w14:paraId="22AEA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438D58C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price</w:t>
            </w:r>
          </w:p>
        </w:tc>
        <w:tc>
          <w:tcPr>
            <w:tcW w:w="0" w:type="auto"/>
            <w:tcBorders>
              <w:top w:val="nil"/>
              <w:left w:val="nil"/>
              <w:bottom w:val="nil"/>
              <w:right w:val="nil"/>
            </w:tcBorders>
            <w:noWrap/>
            <w:vAlign w:val="center"/>
          </w:tcPr>
          <w:p w14:paraId="721F5AA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decimal(10,2)</w:t>
            </w:r>
          </w:p>
        </w:tc>
        <w:tc>
          <w:tcPr>
            <w:tcW w:w="0" w:type="auto"/>
            <w:tcBorders>
              <w:top w:val="nil"/>
              <w:left w:val="nil"/>
              <w:bottom w:val="nil"/>
              <w:right w:val="nil"/>
            </w:tcBorders>
            <w:noWrap/>
            <w:vAlign w:val="center"/>
          </w:tcPr>
          <w:p w14:paraId="0C093FC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3EADA8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3727606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3AC5A90C">
            <w:pPr>
              <w:rPr>
                <w:rFonts w:hint="default" w:ascii="Cambria" w:hAnsi="Cambria" w:cs="Cambria"/>
                <w:b w:val="0"/>
                <w:bCs w:val="0"/>
                <w:i w:val="0"/>
                <w:iCs w:val="0"/>
                <w:color w:val="000000"/>
                <w:sz w:val="24"/>
                <w:szCs w:val="24"/>
                <w:u w:val="none"/>
              </w:rPr>
            </w:pPr>
          </w:p>
        </w:tc>
      </w:tr>
      <w:tr w14:paraId="65DDB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416FFA5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c>
          <w:tcPr>
            <w:tcW w:w="0" w:type="auto"/>
            <w:tcBorders>
              <w:top w:val="nil"/>
              <w:left w:val="nil"/>
              <w:bottom w:val="nil"/>
              <w:right w:val="nil"/>
            </w:tcBorders>
            <w:noWrap/>
            <w:vAlign w:val="center"/>
          </w:tcPr>
          <w:p w14:paraId="70148D8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4C97DD8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086BDC19">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1C1A730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129C328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5524F116">
      <w:pPr>
        <w:rPr>
          <w:rFonts w:hint="default" w:ascii="Cambria" w:hAnsi="Cambria" w:cs="Cambria"/>
          <w:b w:val="0"/>
          <w:bCs w:val="0"/>
          <w:sz w:val="24"/>
          <w:szCs w:val="24"/>
          <w:lang w:val="en-US"/>
        </w:rPr>
      </w:pPr>
    </w:p>
    <w:p w14:paraId="06D9CCB4">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Inventory (</w:t>
      </w:r>
    </w:p>
    <w:p w14:paraId="720B9D00">
      <w:pPr>
        <w:rPr>
          <w:rFonts w:hint="default" w:ascii="Cambria" w:hAnsi="Cambria" w:cs="Cambria"/>
          <w:b w:val="0"/>
          <w:bCs w:val="0"/>
          <w:sz w:val="24"/>
          <w:szCs w:val="24"/>
        </w:rPr>
      </w:pPr>
      <w:r>
        <w:rPr>
          <w:rFonts w:hint="default" w:ascii="Cambria" w:hAnsi="Cambria" w:cs="Cambria"/>
          <w:b w:val="0"/>
          <w:bCs w:val="0"/>
          <w:sz w:val="24"/>
          <w:szCs w:val="24"/>
        </w:rPr>
        <w:t xml:space="preserve">    product_id INT PRIMARY KEY,</w:t>
      </w:r>
    </w:p>
    <w:p w14:paraId="4048D78B">
      <w:pPr>
        <w:rPr>
          <w:rFonts w:hint="default" w:ascii="Cambria" w:hAnsi="Cambria" w:cs="Cambria"/>
          <w:b w:val="0"/>
          <w:bCs w:val="0"/>
          <w:sz w:val="24"/>
          <w:szCs w:val="24"/>
        </w:rPr>
      </w:pPr>
      <w:r>
        <w:rPr>
          <w:rFonts w:hint="default" w:ascii="Cambria" w:hAnsi="Cambria" w:cs="Cambria"/>
          <w:b w:val="0"/>
          <w:bCs w:val="0"/>
          <w:sz w:val="24"/>
          <w:szCs w:val="24"/>
        </w:rPr>
        <w:t xml:space="preserve">    stock INT,</w:t>
      </w:r>
    </w:p>
    <w:p w14:paraId="16F1A4A4">
      <w:pPr>
        <w:rPr>
          <w:rFonts w:hint="default" w:ascii="Cambria" w:hAnsi="Cambria" w:cs="Cambria"/>
          <w:b w:val="0"/>
          <w:bCs w:val="0"/>
          <w:sz w:val="24"/>
          <w:szCs w:val="24"/>
        </w:rPr>
      </w:pPr>
      <w:r>
        <w:rPr>
          <w:rFonts w:hint="default" w:ascii="Cambria" w:hAnsi="Cambria" w:cs="Cambria"/>
          <w:b w:val="0"/>
          <w:bCs w:val="0"/>
          <w:sz w:val="24"/>
          <w:szCs w:val="24"/>
        </w:rPr>
        <w:t xml:space="preserve">    updated_at TIMESTAMP DEFAULT CURRENT_TIMESTAMP,</w:t>
      </w:r>
    </w:p>
    <w:p w14:paraId="657C4B53">
      <w:pPr>
        <w:rPr>
          <w:rFonts w:hint="default" w:ascii="Cambria" w:hAnsi="Cambria" w:cs="Cambria"/>
          <w:b w:val="0"/>
          <w:bCs w:val="0"/>
          <w:sz w:val="24"/>
          <w:szCs w:val="24"/>
        </w:rPr>
      </w:pPr>
      <w:r>
        <w:rPr>
          <w:rFonts w:hint="default" w:ascii="Cambria" w:hAnsi="Cambria" w:cs="Cambria"/>
          <w:b w:val="0"/>
          <w:bCs w:val="0"/>
          <w:sz w:val="24"/>
          <w:szCs w:val="24"/>
        </w:rPr>
        <w:t xml:space="preserve">    FOREIGN KEY (product_id) REFERENCES Products(product_id)</w:t>
      </w:r>
    </w:p>
    <w:p w14:paraId="1D9D21DA">
      <w:pPr>
        <w:rPr>
          <w:rFonts w:hint="default" w:ascii="Cambria" w:hAnsi="Cambria" w:cs="Cambria"/>
          <w:b w:val="0"/>
          <w:bCs w:val="0"/>
          <w:sz w:val="24"/>
          <w:szCs w:val="24"/>
        </w:rPr>
      </w:pPr>
      <w:r>
        <w:rPr>
          <w:rFonts w:hint="default" w:ascii="Cambria" w:hAnsi="Cambria" w:cs="Cambria"/>
          <w:b w:val="0"/>
          <w:bCs w:val="0"/>
          <w:sz w:val="24"/>
          <w:szCs w:val="24"/>
        </w:rPr>
        <w:t>);</w:t>
      </w:r>
    </w:p>
    <w:p w14:paraId="4D6F4F33">
      <w:pPr>
        <w:rPr>
          <w:rFonts w:hint="default" w:ascii="Cambria" w:hAnsi="Cambria" w:cs="Cambria"/>
          <w:b w:val="0"/>
          <w:bCs w:val="0"/>
          <w:sz w:val="24"/>
          <w:szCs w:val="24"/>
          <w:lang w:val="en-US"/>
        </w:rPr>
      </w:pPr>
      <w:r>
        <w:rPr>
          <w:rFonts w:hint="default" w:ascii="Cambria" w:hAnsi="Cambria" w:cs="Cambria"/>
          <w:b w:val="0"/>
          <w:bCs w:val="0"/>
          <w:sz w:val="24"/>
          <w:szCs w:val="24"/>
          <w:lang w:val="en-US"/>
        </w:rPr>
        <w:t>Desc inventory;</w:t>
      </w:r>
    </w:p>
    <w:p w14:paraId="504E3878">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6"/>
        <w:gridCol w:w="1108"/>
        <w:gridCol w:w="917"/>
        <w:gridCol w:w="917"/>
        <w:gridCol w:w="2177"/>
        <w:gridCol w:w="2174"/>
      </w:tblGrid>
      <w:tr w14:paraId="2BA68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1FA3FEF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0EE3C36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7C104B4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1951AB9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1BA64C0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46B8B1A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66922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E5AFB9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0" w:type="auto"/>
            <w:tcBorders>
              <w:top w:val="nil"/>
              <w:left w:val="nil"/>
              <w:bottom w:val="nil"/>
              <w:right w:val="nil"/>
            </w:tcBorders>
            <w:noWrap/>
            <w:vAlign w:val="center"/>
          </w:tcPr>
          <w:p w14:paraId="017C127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5172AE8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6D6CBFD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61CC117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02F8BD06">
            <w:pPr>
              <w:rPr>
                <w:rFonts w:hint="default" w:ascii="Cambria" w:hAnsi="Cambria" w:cs="Cambria"/>
                <w:b w:val="0"/>
                <w:bCs w:val="0"/>
                <w:i w:val="0"/>
                <w:iCs w:val="0"/>
                <w:color w:val="000000"/>
                <w:sz w:val="24"/>
                <w:szCs w:val="24"/>
                <w:u w:val="none"/>
              </w:rPr>
            </w:pPr>
          </w:p>
        </w:tc>
      </w:tr>
      <w:tr w14:paraId="44E54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755109E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stock</w:t>
            </w:r>
          </w:p>
        </w:tc>
        <w:tc>
          <w:tcPr>
            <w:tcW w:w="0" w:type="auto"/>
            <w:tcBorders>
              <w:top w:val="nil"/>
              <w:left w:val="nil"/>
              <w:bottom w:val="nil"/>
              <w:right w:val="nil"/>
            </w:tcBorders>
            <w:noWrap/>
            <w:vAlign w:val="center"/>
          </w:tcPr>
          <w:p w14:paraId="48246FE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05B6CFF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1BDD8F6">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41B5C7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2952443B">
            <w:pPr>
              <w:rPr>
                <w:rFonts w:hint="default" w:ascii="Cambria" w:hAnsi="Cambria" w:cs="Cambria"/>
                <w:b w:val="0"/>
                <w:bCs w:val="0"/>
                <w:i w:val="0"/>
                <w:iCs w:val="0"/>
                <w:color w:val="000000"/>
                <w:sz w:val="24"/>
                <w:szCs w:val="24"/>
                <w:u w:val="none"/>
              </w:rPr>
            </w:pPr>
          </w:p>
        </w:tc>
      </w:tr>
      <w:tr w14:paraId="10230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32F4F4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updated_at</w:t>
            </w:r>
          </w:p>
        </w:tc>
        <w:tc>
          <w:tcPr>
            <w:tcW w:w="0" w:type="auto"/>
            <w:tcBorders>
              <w:top w:val="nil"/>
              <w:left w:val="nil"/>
              <w:bottom w:val="nil"/>
              <w:right w:val="nil"/>
            </w:tcBorders>
            <w:noWrap/>
            <w:vAlign w:val="center"/>
          </w:tcPr>
          <w:p w14:paraId="069F661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7ECBE33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02C9CA9">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33DE00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048AE07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1B85472C">
      <w:pPr>
        <w:rPr>
          <w:rFonts w:hint="default" w:ascii="Cambria" w:hAnsi="Cambria" w:cs="Cambria"/>
          <w:b w:val="0"/>
          <w:bCs w:val="0"/>
          <w:sz w:val="24"/>
          <w:szCs w:val="24"/>
          <w:lang w:val="en-US"/>
        </w:rPr>
      </w:pPr>
    </w:p>
    <w:p w14:paraId="3F820138">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Orders (</w:t>
      </w:r>
    </w:p>
    <w:p w14:paraId="6455BEF8">
      <w:pPr>
        <w:rPr>
          <w:rFonts w:hint="default" w:ascii="Cambria" w:hAnsi="Cambria" w:cs="Cambria"/>
          <w:b w:val="0"/>
          <w:bCs w:val="0"/>
          <w:sz w:val="24"/>
          <w:szCs w:val="24"/>
        </w:rPr>
      </w:pPr>
      <w:r>
        <w:rPr>
          <w:rFonts w:hint="default" w:ascii="Cambria" w:hAnsi="Cambria" w:cs="Cambria"/>
          <w:b w:val="0"/>
          <w:bCs w:val="0"/>
          <w:sz w:val="24"/>
          <w:szCs w:val="24"/>
        </w:rPr>
        <w:t xml:space="preserve">    order_id INT PRIMARY KEY,</w:t>
      </w:r>
    </w:p>
    <w:p w14:paraId="38189059">
      <w:pPr>
        <w:rPr>
          <w:rFonts w:hint="default" w:ascii="Cambria" w:hAnsi="Cambria" w:cs="Cambria"/>
          <w:b w:val="0"/>
          <w:bCs w:val="0"/>
          <w:sz w:val="24"/>
          <w:szCs w:val="24"/>
        </w:rPr>
      </w:pPr>
      <w:r>
        <w:rPr>
          <w:rFonts w:hint="default" w:ascii="Cambria" w:hAnsi="Cambria" w:cs="Cambria"/>
          <w:b w:val="0"/>
          <w:bCs w:val="0"/>
          <w:sz w:val="24"/>
          <w:szCs w:val="24"/>
        </w:rPr>
        <w:t xml:space="preserve">    customer_id INT,</w:t>
      </w:r>
    </w:p>
    <w:p w14:paraId="7FE3AE06">
      <w:pPr>
        <w:rPr>
          <w:rFonts w:hint="default" w:ascii="Cambria" w:hAnsi="Cambria" w:cs="Cambria"/>
          <w:b w:val="0"/>
          <w:bCs w:val="0"/>
          <w:sz w:val="24"/>
          <w:szCs w:val="24"/>
        </w:rPr>
      </w:pPr>
      <w:r>
        <w:rPr>
          <w:rFonts w:hint="default" w:ascii="Cambria" w:hAnsi="Cambria" w:cs="Cambria"/>
          <w:b w:val="0"/>
          <w:bCs w:val="0"/>
          <w:sz w:val="24"/>
          <w:szCs w:val="24"/>
        </w:rPr>
        <w:t xml:space="preserve">    total DECIMAL(10,2),</w:t>
      </w:r>
    </w:p>
    <w:p w14:paraId="19F2792D">
      <w:pPr>
        <w:rPr>
          <w:rFonts w:hint="default" w:ascii="Cambria" w:hAnsi="Cambria" w:cs="Cambria"/>
          <w:b w:val="0"/>
          <w:bCs w:val="0"/>
          <w:sz w:val="24"/>
          <w:szCs w:val="24"/>
        </w:rPr>
      </w:pPr>
      <w:r>
        <w:rPr>
          <w:rFonts w:hint="default" w:ascii="Cambria" w:hAnsi="Cambria" w:cs="Cambria"/>
          <w:b w:val="0"/>
          <w:bCs w:val="0"/>
          <w:sz w:val="24"/>
          <w:szCs w:val="24"/>
        </w:rPr>
        <w:t xml:space="preserve">    status VARCHAR(50),</w:t>
      </w:r>
    </w:p>
    <w:p w14:paraId="2A7EE909">
      <w:pPr>
        <w:rPr>
          <w:rFonts w:hint="default" w:ascii="Cambria" w:hAnsi="Cambria" w:cs="Cambria"/>
          <w:b w:val="0"/>
          <w:bCs w:val="0"/>
          <w:sz w:val="24"/>
          <w:szCs w:val="24"/>
        </w:rPr>
      </w:pPr>
      <w:r>
        <w:rPr>
          <w:rFonts w:hint="default" w:ascii="Cambria" w:hAnsi="Cambria" w:cs="Cambria"/>
          <w:b w:val="0"/>
          <w:bCs w:val="0"/>
          <w:sz w:val="24"/>
          <w:szCs w:val="24"/>
        </w:rPr>
        <w:t xml:space="preserve">    created_at TIMESTAMP DEFAULT CURRENT_TIMESTAMP,</w:t>
      </w:r>
    </w:p>
    <w:p w14:paraId="1036E30A">
      <w:pPr>
        <w:rPr>
          <w:rFonts w:hint="default" w:ascii="Cambria" w:hAnsi="Cambria" w:cs="Cambria"/>
          <w:b w:val="0"/>
          <w:bCs w:val="0"/>
          <w:sz w:val="24"/>
          <w:szCs w:val="24"/>
        </w:rPr>
      </w:pPr>
      <w:r>
        <w:rPr>
          <w:rFonts w:hint="default" w:ascii="Cambria" w:hAnsi="Cambria" w:cs="Cambria"/>
          <w:b w:val="0"/>
          <w:bCs w:val="0"/>
          <w:sz w:val="24"/>
          <w:szCs w:val="24"/>
        </w:rPr>
        <w:t xml:space="preserve">    FOREIGN KEY (customer_id) REFERENCES Customers(customer_id)</w:t>
      </w:r>
    </w:p>
    <w:p w14:paraId="6E410553">
      <w:pPr>
        <w:rPr>
          <w:rFonts w:hint="default" w:ascii="Cambria" w:hAnsi="Cambria" w:cs="Cambria"/>
          <w:b w:val="0"/>
          <w:bCs w:val="0"/>
          <w:sz w:val="24"/>
          <w:szCs w:val="24"/>
        </w:rPr>
      </w:pPr>
      <w:r>
        <w:rPr>
          <w:rFonts w:hint="default" w:ascii="Cambria" w:hAnsi="Cambria" w:cs="Cambria"/>
          <w:b w:val="0"/>
          <w:bCs w:val="0"/>
          <w:sz w:val="24"/>
          <w:szCs w:val="24"/>
        </w:rPr>
        <w:t>);</w:t>
      </w:r>
    </w:p>
    <w:p w14:paraId="6AF8E6B9">
      <w:pPr>
        <w:rPr>
          <w:rFonts w:hint="default" w:ascii="Cambria" w:hAnsi="Cambria" w:cs="Cambria"/>
          <w:b w:val="0"/>
          <w:bCs w:val="0"/>
          <w:sz w:val="24"/>
          <w:szCs w:val="24"/>
          <w:lang w:val="en-US"/>
        </w:rPr>
      </w:pPr>
      <w:r>
        <w:rPr>
          <w:rFonts w:hint="default" w:ascii="Cambria" w:hAnsi="Cambria" w:cs="Cambria"/>
          <w:b w:val="0"/>
          <w:bCs w:val="0"/>
          <w:sz w:val="24"/>
          <w:szCs w:val="24"/>
          <w:lang w:val="en-US"/>
        </w:rPr>
        <w:t>Desc orders;</w:t>
      </w:r>
    </w:p>
    <w:p w14:paraId="22B3E2F4">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4"/>
        <w:gridCol w:w="1323"/>
        <w:gridCol w:w="882"/>
        <w:gridCol w:w="882"/>
        <w:gridCol w:w="2080"/>
        <w:gridCol w:w="2078"/>
      </w:tblGrid>
      <w:tr w14:paraId="5D9AD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74F32A0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53E0949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50A9C35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3ABF400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46477E9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1D1711F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072CD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67763B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0" w:type="auto"/>
            <w:tcBorders>
              <w:top w:val="nil"/>
              <w:left w:val="nil"/>
              <w:bottom w:val="nil"/>
              <w:right w:val="nil"/>
            </w:tcBorders>
            <w:noWrap/>
            <w:vAlign w:val="center"/>
          </w:tcPr>
          <w:p w14:paraId="621825E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F20CC8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70625D7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5AA1793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F2F4B9E">
            <w:pPr>
              <w:rPr>
                <w:rFonts w:hint="default" w:ascii="Cambria" w:hAnsi="Cambria" w:cs="Cambria"/>
                <w:b w:val="0"/>
                <w:bCs w:val="0"/>
                <w:i w:val="0"/>
                <w:iCs w:val="0"/>
                <w:color w:val="000000"/>
                <w:sz w:val="24"/>
                <w:szCs w:val="24"/>
                <w:u w:val="none"/>
              </w:rPr>
            </w:pPr>
          </w:p>
        </w:tc>
      </w:tr>
      <w:tr w14:paraId="0389B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06F6F86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customer_id</w:t>
            </w:r>
          </w:p>
        </w:tc>
        <w:tc>
          <w:tcPr>
            <w:tcW w:w="0" w:type="auto"/>
            <w:tcBorders>
              <w:top w:val="nil"/>
              <w:left w:val="nil"/>
              <w:bottom w:val="nil"/>
              <w:right w:val="nil"/>
            </w:tcBorders>
            <w:noWrap/>
            <w:vAlign w:val="center"/>
          </w:tcPr>
          <w:p w14:paraId="613E4C5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3FC81E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42DD761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52AB1B2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7A0CF023">
            <w:pPr>
              <w:rPr>
                <w:rFonts w:hint="default" w:ascii="Cambria" w:hAnsi="Cambria" w:cs="Cambria"/>
                <w:b w:val="0"/>
                <w:bCs w:val="0"/>
                <w:i w:val="0"/>
                <w:iCs w:val="0"/>
                <w:color w:val="000000"/>
                <w:sz w:val="24"/>
                <w:szCs w:val="24"/>
                <w:u w:val="none"/>
              </w:rPr>
            </w:pPr>
          </w:p>
        </w:tc>
      </w:tr>
      <w:tr w14:paraId="05CF7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4F72639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total</w:t>
            </w:r>
          </w:p>
        </w:tc>
        <w:tc>
          <w:tcPr>
            <w:tcW w:w="0" w:type="auto"/>
            <w:tcBorders>
              <w:top w:val="nil"/>
              <w:left w:val="nil"/>
              <w:bottom w:val="nil"/>
              <w:right w:val="nil"/>
            </w:tcBorders>
            <w:noWrap/>
            <w:vAlign w:val="center"/>
          </w:tcPr>
          <w:p w14:paraId="597ECAB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decimal(10,2)</w:t>
            </w:r>
          </w:p>
        </w:tc>
        <w:tc>
          <w:tcPr>
            <w:tcW w:w="0" w:type="auto"/>
            <w:tcBorders>
              <w:top w:val="nil"/>
              <w:left w:val="nil"/>
              <w:bottom w:val="nil"/>
              <w:right w:val="nil"/>
            </w:tcBorders>
            <w:noWrap/>
            <w:vAlign w:val="center"/>
          </w:tcPr>
          <w:p w14:paraId="205A5EE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E0C9309">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1300FBE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1FD875A1">
            <w:pPr>
              <w:rPr>
                <w:rFonts w:hint="default" w:ascii="Cambria" w:hAnsi="Cambria" w:cs="Cambria"/>
                <w:b w:val="0"/>
                <w:bCs w:val="0"/>
                <w:i w:val="0"/>
                <w:iCs w:val="0"/>
                <w:color w:val="000000"/>
                <w:sz w:val="24"/>
                <w:szCs w:val="24"/>
                <w:u w:val="none"/>
              </w:rPr>
            </w:pPr>
          </w:p>
        </w:tc>
      </w:tr>
      <w:tr w14:paraId="4B72A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217FD5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status</w:t>
            </w:r>
          </w:p>
        </w:tc>
        <w:tc>
          <w:tcPr>
            <w:tcW w:w="0" w:type="auto"/>
            <w:tcBorders>
              <w:top w:val="nil"/>
              <w:left w:val="nil"/>
              <w:bottom w:val="nil"/>
              <w:right w:val="nil"/>
            </w:tcBorders>
            <w:noWrap/>
            <w:vAlign w:val="center"/>
          </w:tcPr>
          <w:p w14:paraId="2BFCE3B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varchar(50)</w:t>
            </w:r>
          </w:p>
        </w:tc>
        <w:tc>
          <w:tcPr>
            <w:tcW w:w="0" w:type="auto"/>
            <w:tcBorders>
              <w:top w:val="nil"/>
              <w:left w:val="nil"/>
              <w:bottom w:val="nil"/>
              <w:right w:val="nil"/>
            </w:tcBorders>
            <w:noWrap/>
            <w:vAlign w:val="center"/>
          </w:tcPr>
          <w:p w14:paraId="15A3E9E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7C047206">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2B0CB50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2FF11235">
            <w:pPr>
              <w:rPr>
                <w:rFonts w:hint="default" w:ascii="Cambria" w:hAnsi="Cambria" w:cs="Cambria"/>
                <w:b w:val="0"/>
                <w:bCs w:val="0"/>
                <w:i w:val="0"/>
                <w:iCs w:val="0"/>
                <w:color w:val="000000"/>
                <w:sz w:val="24"/>
                <w:szCs w:val="24"/>
                <w:u w:val="none"/>
              </w:rPr>
            </w:pPr>
          </w:p>
        </w:tc>
      </w:tr>
      <w:tr w14:paraId="0C225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D9E0C2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c>
          <w:tcPr>
            <w:tcW w:w="0" w:type="auto"/>
            <w:tcBorders>
              <w:top w:val="nil"/>
              <w:left w:val="nil"/>
              <w:bottom w:val="nil"/>
              <w:right w:val="nil"/>
            </w:tcBorders>
            <w:noWrap/>
            <w:vAlign w:val="center"/>
          </w:tcPr>
          <w:p w14:paraId="0C71BFE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7A4C153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2199A85">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50BD664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040CD14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312D3FC9">
      <w:pPr>
        <w:rPr>
          <w:rFonts w:hint="default" w:ascii="Cambria" w:hAnsi="Cambria" w:cs="Cambria"/>
          <w:b w:val="0"/>
          <w:bCs w:val="0"/>
          <w:sz w:val="24"/>
          <w:szCs w:val="24"/>
          <w:lang w:val="en-US"/>
        </w:rPr>
      </w:pPr>
    </w:p>
    <w:p w14:paraId="12F5F0F2">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Order_Items (</w:t>
      </w:r>
    </w:p>
    <w:p w14:paraId="15CF9C91">
      <w:pPr>
        <w:rPr>
          <w:rFonts w:hint="default" w:ascii="Cambria" w:hAnsi="Cambria" w:cs="Cambria"/>
          <w:b w:val="0"/>
          <w:bCs w:val="0"/>
          <w:sz w:val="24"/>
          <w:szCs w:val="24"/>
        </w:rPr>
      </w:pPr>
      <w:r>
        <w:rPr>
          <w:rFonts w:hint="default" w:ascii="Cambria" w:hAnsi="Cambria" w:cs="Cambria"/>
          <w:b w:val="0"/>
          <w:bCs w:val="0"/>
          <w:sz w:val="24"/>
          <w:szCs w:val="24"/>
        </w:rPr>
        <w:t xml:space="preserve">    order_item_id INT PRIMARY KEY,</w:t>
      </w:r>
    </w:p>
    <w:p w14:paraId="48C5E041">
      <w:pPr>
        <w:rPr>
          <w:rFonts w:hint="default" w:ascii="Cambria" w:hAnsi="Cambria" w:cs="Cambria"/>
          <w:b w:val="0"/>
          <w:bCs w:val="0"/>
          <w:sz w:val="24"/>
          <w:szCs w:val="24"/>
        </w:rPr>
      </w:pPr>
      <w:r>
        <w:rPr>
          <w:rFonts w:hint="default" w:ascii="Cambria" w:hAnsi="Cambria" w:cs="Cambria"/>
          <w:b w:val="0"/>
          <w:bCs w:val="0"/>
          <w:sz w:val="24"/>
          <w:szCs w:val="24"/>
        </w:rPr>
        <w:t xml:space="preserve">    order_id INT,</w:t>
      </w:r>
    </w:p>
    <w:p w14:paraId="6DC24523">
      <w:pPr>
        <w:rPr>
          <w:rFonts w:hint="default" w:ascii="Cambria" w:hAnsi="Cambria" w:cs="Cambria"/>
          <w:b w:val="0"/>
          <w:bCs w:val="0"/>
          <w:sz w:val="24"/>
          <w:szCs w:val="24"/>
        </w:rPr>
      </w:pPr>
      <w:r>
        <w:rPr>
          <w:rFonts w:hint="default" w:ascii="Cambria" w:hAnsi="Cambria" w:cs="Cambria"/>
          <w:b w:val="0"/>
          <w:bCs w:val="0"/>
          <w:sz w:val="24"/>
          <w:szCs w:val="24"/>
        </w:rPr>
        <w:t xml:space="preserve">    product_id INT,</w:t>
      </w:r>
    </w:p>
    <w:p w14:paraId="3511EA8D">
      <w:pPr>
        <w:rPr>
          <w:rFonts w:hint="default" w:ascii="Cambria" w:hAnsi="Cambria" w:cs="Cambria"/>
          <w:b w:val="0"/>
          <w:bCs w:val="0"/>
          <w:sz w:val="24"/>
          <w:szCs w:val="24"/>
        </w:rPr>
      </w:pPr>
      <w:r>
        <w:rPr>
          <w:rFonts w:hint="default" w:ascii="Cambria" w:hAnsi="Cambria" w:cs="Cambria"/>
          <w:b w:val="0"/>
          <w:bCs w:val="0"/>
          <w:sz w:val="24"/>
          <w:szCs w:val="24"/>
        </w:rPr>
        <w:t xml:space="preserve">    quantity INT,</w:t>
      </w:r>
    </w:p>
    <w:p w14:paraId="1C4C13B9">
      <w:pPr>
        <w:rPr>
          <w:rFonts w:hint="default" w:ascii="Cambria" w:hAnsi="Cambria" w:cs="Cambria"/>
          <w:b w:val="0"/>
          <w:bCs w:val="0"/>
          <w:sz w:val="24"/>
          <w:szCs w:val="24"/>
        </w:rPr>
      </w:pPr>
      <w:r>
        <w:rPr>
          <w:rFonts w:hint="default" w:ascii="Cambria" w:hAnsi="Cambria" w:cs="Cambria"/>
          <w:b w:val="0"/>
          <w:bCs w:val="0"/>
          <w:sz w:val="24"/>
          <w:szCs w:val="24"/>
        </w:rPr>
        <w:t xml:space="preserve">    FOREIGN KEY (order_id) REFERENCES Orders(order_id),</w:t>
      </w:r>
    </w:p>
    <w:p w14:paraId="2A393120">
      <w:pPr>
        <w:rPr>
          <w:rFonts w:hint="default" w:ascii="Cambria" w:hAnsi="Cambria" w:cs="Cambria"/>
          <w:b w:val="0"/>
          <w:bCs w:val="0"/>
          <w:sz w:val="24"/>
          <w:szCs w:val="24"/>
        </w:rPr>
      </w:pPr>
      <w:r>
        <w:rPr>
          <w:rFonts w:hint="default" w:ascii="Cambria" w:hAnsi="Cambria" w:cs="Cambria"/>
          <w:b w:val="0"/>
          <w:bCs w:val="0"/>
          <w:sz w:val="24"/>
          <w:szCs w:val="24"/>
        </w:rPr>
        <w:t xml:space="preserve">    FOREIGN KEY (product_id) REFERENCES Products(product_id)</w:t>
      </w:r>
    </w:p>
    <w:p w14:paraId="28EC49EF">
      <w:pPr>
        <w:rPr>
          <w:rFonts w:hint="default" w:ascii="Cambria" w:hAnsi="Cambria" w:cs="Cambria"/>
          <w:b w:val="0"/>
          <w:bCs w:val="0"/>
          <w:sz w:val="24"/>
          <w:szCs w:val="24"/>
        </w:rPr>
      </w:pPr>
      <w:r>
        <w:rPr>
          <w:rFonts w:hint="default" w:ascii="Cambria" w:hAnsi="Cambria" w:cs="Cambria"/>
          <w:b w:val="0"/>
          <w:bCs w:val="0"/>
          <w:sz w:val="24"/>
          <w:szCs w:val="24"/>
        </w:rPr>
        <w:t>);</w:t>
      </w:r>
    </w:p>
    <w:p w14:paraId="54CFC838">
      <w:pPr>
        <w:rPr>
          <w:rFonts w:hint="default" w:ascii="Cambria" w:hAnsi="Cambria" w:cs="Cambria"/>
          <w:b w:val="0"/>
          <w:bCs w:val="0"/>
          <w:sz w:val="24"/>
          <w:szCs w:val="24"/>
          <w:lang w:val="en-US"/>
        </w:rPr>
      </w:pPr>
      <w:r>
        <w:rPr>
          <w:rFonts w:hint="default" w:ascii="Cambria" w:hAnsi="Cambria" w:cs="Cambria"/>
          <w:b w:val="0"/>
          <w:bCs w:val="0"/>
          <w:sz w:val="24"/>
          <w:szCs w:val="24"/>
          <w:lang w:val="en-US"/>
        </w:rPr>
        <w:t>Desc order_items;</w:t>
      </w:r>
    </w:p>
    <w:p w14:paraId="57DA0ED4">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5"/>
        <w:gridCol w:w="1080"/>
        <w:gridCol w:w="1080"/>
        <w:gridCol w:w="1080"/>
        <w:gridCol w:w="1080"/>
        <w:gridCol w:w="1080"/>
      </w:tblGrid>
      <w:tr w14:paraId="5CEEC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66EA77A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053FDC6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59AA49A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16460AF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1D85B10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274AF95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769CC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644B1E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order_item_id</w:t>
            </w:r>
          </w:p>
        </w:tc>
        <w:tc>
          <w:tcPr>
            <w:tcW w:w="0" w:type="auto"/>
            <w:tcBorders>
              <w:top w:val="nil"/>
              <w:left w:val="nil"/>
              <w:bottom w:val="nil"/>
              <w:right w:val="nil"/>
            </w:tcBorders>
            <w:noWrap/>
            <w:vAlign w:val="center"/>
          </w:tcPr>
          <w:p w14:paraId="75CD16C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A5DB85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6DBEF2D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71C42A5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780AB14C">
            <w:pPr>
              <w:rPr>
                <w:rFonts w:hint="default" w:ascii="Cambria" w:hAnsi="Cambria" w:cs="Cambria"/>
                <w:b w:val="0"/>
                <w:bCs w:val="0"/>
                <w:i w:val="0"/>
                <w:iCs w:val="0"/>
                <w:color w:val="000000"/>
                <w:sz w:val="24"/>
                <w:szCs w:val="24"/>
                <w:u w:val="none"/>
              </w:rPr>
            </w:pPr>
          </w:p>
        </w:tc>
      </w:tr>
      <w:tr w14:paraId="40978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F33C67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0" w:type="auto"/>
            <w:tcBorders>
              <w:top w:val="nil"/>
              <w:left w:val="nil"/>
              <w:bottom w:val="nil"/>
              <w:right w:val="nil"/>
            </w:tcBorders>
            <w:noWrap/>
            <w:vAlign w:val="center"/>
          </w:tcPr>
          <w:p w14:paraId="39C69AC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E8A37B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5C74220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7A99AC5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5ACE1C41">
            <w:pPr>
              <w:rPr>
                <w:rFonts w:hint="default" w:ascii="Cambria" w:hAnsi="Cambria" w:cs="Cambria"/>
                <w:b w:val="0"/>
                <w:bCs w:val="0"/>
                <w:i w:val="0"/>
                <w:iCs w:val="0"/>
                <w:color w:val="000000"/>
                <w:sz w:val="24"/>
                <w:szCs w:val="24"/>
                <w:u w:val="none"/>
              </w:rPr>
            </w:pPr>
          </w:p>
        </w:tc>
      </w:tr>
      <w:tr w14:paraId="2CA37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96EB27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0" w:type="auto"/>
            <w:tcBorders>
              <w:top w:val="nil"/>
              <w:left w:val="nil"/>
              <w:bottom w:val="nil"/>
              <w:right w:val="nil"/>
            </w:tcBorders>
            <w:noWrap/>
            <w:vAlign w:val="center"/>
          </w:tcPr>
          <w:p w14:paraId="207A81F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B1C917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AE6BAB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404853A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6A9078E4">
            <w:pPr>
              <w:rPr>
                <w:rFonts w:hint="default" w:ascii="Cambria" w:hAnsi="Cambria" w:cs="Cambria"/>
                <w:b w:val="0"/>
                <w:bCs w:val="0"/>
                <w:i w:val="0"/>
                <w:iCs w:val="0"/>
                <w:color w:val="000000"/>
                <w:sz w:val="24"/>
                <w:szCs w:val="24"/>
                <w:u w:val="none"/>
              </w:rPr>
            </w:pPr>
          </w:p>
        </w:tc>
      </w:tr>
      <w:tr w14:paraId="3475A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ED27C1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quantity</w:t>
            </w:r>
          </w:p>
        </w:tc>
        <w:tc>
          <w:tcPr>
            <w:tcW w:w="0" w:type="auto"/>
            <w:tcBorders>
              <w:top w:val="nil"/>
              <w:left w:val="nil"/>
              <w:bottom w:val="nil"/>
              <w:right w:val="nil"/>
            </w:tcBorders>
            <w:noWrap/>
            <w:vAlign w:val="center"/>
          </w:tcPr>
          <w:p w14:paraId="63968C6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40C504F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4D7348B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5C7C4A3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2B0A6016">
            <w:pPr>
              <w:rPr>
                <w:rFonts w:hint="default" w:ascii="Cambria" w:hAnsi="Cambria" w:cs="Cambria"/>
                <w:b w:val="0"/>
                <w:bCs w:val="0"/>
                <w:i w:val="0"/>
                <w:iCs w:val="0"/>
                <w:color w:val="000000"/>
                <w:sz w:val="24"/>
                <w:szCs w:val="24"/>
                <w:u w:val="none"/>
              </w:rPr>
            </w:pPr>
          </w:p>
        </w:tc>
      </w:tr>
    </w:tbl>
    <w:p w14:paraId="447BED23">
      <w:pPr>
        <w:rPr>
          <w:rFonts w:hint="default" w:ascii="Cambria" w:hAnsi="Cambria" w:cs="Cambria"/>
          <w:b w:val="0"/>
          <w:bCs w:val="0"/>
          <w:sz w:val="24"/>
          <w:szCs w:val="24"/>
          <w:lang w:val="en-US"/>
        </w:rPr>
      </w:pPr>
    </w:p>
    <w:p w14:paraId="60303333">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Payments (</w:t>
      </w:r>
    </w:p>
    <w:p w14:paraId="44A4C21C">
      <w:pPr>
        <w:rPr>
          <w:rFonts w:hint="default" w:ascii="Cambria" w:hAnsi="Cambria" w:cs="Cambria"/>
          <w:b w:val="0"/>
          <w:bCs w:val="0"/>
          <w:sz w:val="24"/>
          <w:szCs w:val="24"/>
        </w:rPr>
      </w:pPr>
      <w:r>
        <w:rPr>
          <w:rFonts w:hint="default" w:ascii="Cambria" w:hAnsi="Cambria" w:cs="Cambria"/>
          <w:b w:val="0"/>
          <w:bCs w:val="0"/>
          <w:sz w:val="24"/>
          <w:szCs w:val="24"/>
        </w:rPr>
        <w:t xml:space="preserve">    payment_id INT PRIMARY KEY,</w:t>
      </w:r>
    </w:p>
    <w:p w14:paraId="73613B34">
      <w:pPr>
        <w:rPr>
          <w:rFonts w:hint="default" w:ascii="Cambria" w:hAnsi="Cambria" w:cs="Cambria"/>
          <w:b w:val="0"/>
          <w:bCs w:val="0"/>
          <w:sz w:val="24"/>
          <w:szCs w:val="24"/>
        </w:rPr>
      </w:pPr>
      <w:r>
        <w:rPr>
          <w:rFonts w:hint="default" w:ascii="Cambria" w:hAnsi="Cambria" w:cs="Cambria"/>
          <w:b w:val="0"/>
          <w:bCs w:val="0"/>
          <w:sz w:val="24"/>
          <w:szCs w:val="24"/>
        </w:rPr>
        <w:t xml:space="preserve">    order_id INT,</w:t>
      </w:r>
    </w:p>
    <w:p w14:paraId="3322DABA">
      <w:pPr>
        <w:rPr>
          <w:rFonts w:hint="default" w:ascii="Cambria" w:hAnsi="Cambria" w:cs="Cambria"/>
          <w:b w:val="0"/>
          <w:bCs w:val="0"/>
          <w:sz w:val="24"/>
          <w:szCs w:val="24"/>
        </w:rPr>
      </w:pPr>
      <w:r>
        <w:rPr>
          <w:rFonts w:hint="default" w:ascii="Cambria" w:hAnsi="Cambria" w:cs="Cambria"/>
          <w:b w:val="0"/>
          <w:bCs w:val="0"/>
          <w:sz w:val="24"/>
          <w:szCs w:val="24"/>
        </w:rPr>
        <w:t xml:space="preserve">    method VARCHAR(50),</w:t>
      </w:r>
    </w:p>
    <w:p w14:paraId="52AEBF66">
      <w:pPr>
        <w:rPr>
          <w:rFonts w:hint="default" w:ascii="Cambria" w:hAnsi="Cambria" w:cs="Cambria"/>
          <w:b w:val="0"/>
          <w:bCs w:val="0"/>
          <w:sz w:val="24"/>
          <w:szCs w:val="24"/>
        </w:rPr>
      </w:pPr>
      <w:r>
        <w:rPr>
          <w:rFonts w:hint="default" w:ascii="Cambria" w:hAnsi="Cambria" w:cs="Cambria"/>
          <w:b w:val="0"/>
          <w:bCs w:val="0"/>
          <w:sz w:val="24"/>
          <w:szCs w:val="24"/>
        </w:rPr>
        <w:t xml:space="preserve">    status VARCHAR(50),</w:t>
      </w:r>
    </w:p>
    <w:p w14:paraId="10B18182">
      <w:pPr>
        <w:rPr>
          <w:rFonts w:hint="default" w:ascii="Cambria" w:hAnsi="Cambria" w:cs="Cambria"/>
          <w:b w:val="0"/>
          <w:bCs w:val="0"/>
          <w:sz w:val="24"/>
          <w:szCs w:val="24"/>
        </w:rPr>
      </w:pPr>
      <w:r>
        <w:rPr>
          <w:rFonts w:hint="default" w:ascii="Cambria" w:hAnsi="Cambria" w:cs="Cambria"/>
          <w:b w:val="0"/>
          <w:bCs w:val="0"/>
          <w:sz w:val="24"/>
          <w:szCs w:val="24"/>
        </w:rPr>
        <w:t xml:space="preserve">    created_at TIMESTAMP DEFAULT CURRENT_TIMESTAMP,</w:t>
      </w:r>
    </w:p>
    <w:p w14:paraId="60D89992">
      <w:pPr>
        <w:rPr>
          <w:rFonts w:hint="default" w:ascii="Cambria" w:hAnsi="Cambria" w:cs="Cambria"/>
          <w:b w:val="0"/>
          <w:bCs w:val="0"/>
          <w:sz w:val="24"/>
          <w:szCs w:val="24"/>
        </w:rPr>
      </w:pPr>
      <w:r>
        <w:rPr>
          <w:rFonts w:hint="default" w:ascii="Cambria" w:hAnsi="Cambria" w:cs="Cambria"/>
          <w:b w:val="0"/>
          <w:bCs w:val="0"/>
          <w:sz w:val="24"/>
          <w:szCs w:val="24"/>
        </w:rPr>
        <w:t xml:space="preserve">    FOREIGN KEY (order_id) REFERENCES Orders(order_id)</w:t>
      </w:r>
    </w:p>
    <w:p w14:paraId="6DD11F01">
      <w:pPr>
        <w:rPr>
          <w:rFonts w:hint="default" w:ascii="Cambria" w:hAnsi="Cambria" w:cs="Cambria"/>
          <w:b w:val="0"/>
          <w:bCs w:val="0"/>
          <w:sz w:val="24"/>
          <w:szCs w:val="24"/>
        </w:rPr>
      </w:pPr>
      <w:r>
        <w:rPr>
          <w:rFonts w:hint="default" w:ascii="Cambria" w:hAnsi="Cambria" w:cs="Cambria"/>
          <w:b w:val="0"/>
          <w:bCs w:val="0"/>
          <w:sz w:val="24"/>
          <w:szCs w:val="24"/>
        </w:rPr>
        <w:t>);</w:t>
      </w:r>
    </w:p>
    <w:p w14:paraId="1F3F7408">
      <w:pPr>
        <w:rPr>
          <w:rFonts w:hint="default" w:ascii="Cambria" w:hAnsi="Cambria" w:cs="Cambria"/>
          <w:b w:val="0"/>
          <w:bCs w:val="0"/>
          <w:sz w:val="24"/>
          <w:szCs w:val="24"/>
          <w:lang w:val="en-US"/>
        </w:rPr>
      </w:pPr>
      <w:r>
        <w:rPr>
          <w:rFonts w:hint="default" w:ascii="Cambria" w:hAnsi="Cambria" w:cs="Cambria"/>
          <w:b w:val="0"/>
          <w:bCs w:val="0"/>
          <w:sz w:val="24"/>
          <w:szCs w:val="24"/>
          <w:lang w:val="en-US"/>
        </w:rPr>
        <w:t>Desc payments;</w:t>
      </w:r>
    </w:p>
    <w:p w14:paraId="28A52062">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2"/>
        <w:gridCol w:w="1201"/>
        <w:gridCol w:w="901"/>
        <w:gridCol w:w="901"/>
        <w:gridCol w:w="2133"/>
        <w:gridCol w:w="2131"/>
      </w:tblGrid>
      <w:tr w14:paraId="5C667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16D6917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5AA0F01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2D6F07C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3EC2F39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75D6D5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5DECDBD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73D30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9B93D1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payment_id</w:t>
            </w:r>
          </w:p>
        </w:tc>
        <w:tc>
          <w:tcPr>
            <w:tcW w:w="0" w:type="auto"/>
            <w:tcBorders>
              <w:top w:val="nil"/>
              <w:left w:val="nil"/>
              <w:bottom w:val="nil"/>
              <w:right w:val="nil"/>
            </w:tcBorders>
            <w:noWrap/>
            <w:vAlign w:val="center"/>
          </w:tcPr>
          <w:p w14:paraId="376CA7B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490565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697E95A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328BE5F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7E34B7AD">
            <w:pPr>
              <w:rPr>
                <w:rFonts w:hint="default" w:ascii="Cambria" w:hAnsi="Cambria" w:cs="Cambria"/>
                <w:b w:val="0"/>
                <w:bCs w:val="0"/>
                <w:i w:val="0"/>
                <w:iCs w:val="0"/>
                <w:color w:val="000000"/>
                <w:sz w:val="24"/>
                <w:szCs w:val="24"/>
                <w:u w:val="none"/>
              </w:rPr>
            </w:pPr>
          </w:p>
        </w:tc>
      </w:tr>
      <w:tr w14:paraId="2BE60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6F4E55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0" w:type="auto"/>
            <w:tcBorders>
              <w:top w:val="nil"/>
              <w:left w:val="nil"/>
              <w:bottom w:val="nil"/>
              <w:right w:val="nil"/>
            </w:tcBorders>
            <w:noWrap/>
            <w:vAlign w:val="center"/>
          </w:tcPr>
          <w:p w14:paraId="0708AA2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165F328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4E2B893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51824C8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60B32C1B">
            <w:pPr>
              <w:rPr>
                <w:rFonts w:hint="default" w:ascii="Cambria" w:hAnsi="Cambria" w:cs="Cambria"/>
                <w:b w:val="0"/>
                <w:bCs w:val="0"/>
                <w:i w:val="0"/>
                <w:iCs w:val="0"/>
                <w:color w:val="000000"/>
                <w:sz w:val="24"/>
                <w:szCs w:val="24"/>
                <w:u w:val="none"/>
              </w:rPr>
            </w:pPr>
          </w:p>
        </w:tc>
      </w:tr>
      <w:tr w14:paraId="3D8A7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7DF2868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method</w:t>
            </w:r>
          </w:p>
        </w:tc>
        <w:tc>
          <w:tcPr>
            <w:tcW w:w="0" w:type="auto"/>
            <w:tcBorders>
              <w:top w:val="nil"/>
              <w:left w:val="nil"/>
              <w:bottom w:val="nil"/>
              <w:right w:val="nil"/>
            </w:tcBorders>
            <w:noWrap/>
            <w:vAlign w:val="center"/>
          </w:tcPr>
          <w:p w14:paraId="20F08F5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varchar(50)</w:t>
            </w:r>
          </w:p>
        </w:tc>
        <w:tc>
          <w:tcPr>
            <w:tcW w:w="0" w:type="auto"/>
            <w:tcBorders>
              <w:top w:val="nil"/>
              <w:left w:val="nil"/>
              <w:bottom w:val="nil"/>
              <w:right w:val="nil"/>
            </w:tcBorders>
            <w:noWrap/>
            <w:vAlign w:val="center"/>
          </w:tcPr>
          <w:p w14:paraId="2A3EDE9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5A0B54A">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9865C6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CD07957">
            <w:pPr>
              <w:rPr>
                <w:rFonts w:hint="default" w:ascii="Cambria" w:hAnsi="Cambria" w:cs="Cambria"/>
                <w:b w:val="0"/>
                <w:bCs w:val="0"/>
                <w:i w:val="0"/>
                <w:iCs w:val="0"/>
                <w:color w:val="000000"/>
                <w:sz w:val="24"/>
                <w:szCs w:val="24"/>
                <w:u w:val="none"/>
              </w:rPr>
            </w:pPr>
          </w:p>
        </w:tc>
      </w:tr>
      <w:tr w14:paraId="7713F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13F843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status</w:t>
            </w:r>
          </w:p>
        </w:tc>
        <w:tc>
          <w:tcPr>
            <w:tcW w:w="0" w:type="auto"/>
            <w:tcBorders>
              <w:top w:val="nil"/>
              <w:left w:val="nil"/>
              <w:bottom w:val="nil"/>
              <w:right w:val="nil"/>
            </w:tcBorders>
            <w:noWrap/>
            <w:vAlign w:val="center"/>
          </w:tcPr>
          <w:p w14:paraId="690B1B4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varchar(50)</w:t>
            </w:r>
          </w:p>
        </w:tc>
        <w:tc>
          <w:tcPr>
            <w:tcW w:w="0" w:type="auto"/>
            <w:tcBorders>
              <w:top w:val="nil"/>
              <w:left w:val="nil"/>
              <w:bottom w:val="nil"/>
              <w:right w:val="nil"/>
            </w:tcBorders>
            <w:noWrap/>
            <w:vAlign w:val="center"/>
          </w:tcPr>
          <w:p w14:paraId="0DBFF55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81DD45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62F107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D2AEB03">
            <w:pPr>
              <w:rPr>
                <w:rFonts w:hint="default" w:ascii="Cambria" w:hAnsi="Cambria" w:cs="Cambria"/>
                <w:b w:val="0"/>
                <w:bCs w:val="0"/>
                <w:i w:val="0"/>
                <w:iCs w:val="0"/>
                <w:color w:val="000000"/>
                <w:sz w:val="24"/>
                <w:szCs w:val="24"/>
                <w:u w:val="none"/>
              </w:rPr>
            </w:pPr>
          </w:p>
        </w:tc>
      </w:tr>
      <w:tr w14:paraId="72CC3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32966E4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c>
          <w:tcPr>
            <w:tcW w:w="0" w:type="auto"/>
            <w:tcBorders>
              <w:top w:val="nil"/>
              <w:left w:val="nil"/>
              <w:bottom w:val="nil"/>
              <w:right w:val="nil"/>
            </w:tcBorders>
            <w:noWrap/>
            <w:vAlign w:val="center"/>
          </w:tcPr>
          <w:p w14:paraId="3400B9D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07B949C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0FF0A40B">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AD3FE9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33AB9F0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46C01BA6">
      <w:pPr>
        <w:rPr>
          <w:rFonts w:hint="default" w:ascii="Cambria" w:hAnsi="Cambria" w:cs="Cambria"/>
          <w:b w:val="0"/>
          <w:bCs w:val="0"/>
          <w:sz w:val="24"/>
          <w:szCs w:val="24"/>
          <w:lang w:val="en-US"/>
        </w:rPr>
      </w:pPr>
    </w:p>
    <w:p w14:paraId="4A3D281A">
      <w:pPr>
        <w:numPr>
          <w:ilvl w:val="0"/>
          <w:numId w:val="48"/>
        </w:numPr>
        <w:ind w:left="420" w:leftChars="0" w:hanging="420" w:firstLineChars="0"/>
        <w:rPr>
          <w:rFonts w:hint="default" w:ascii="Cambria" w:hAnsi="Cambria" w:cs="Cambria"/>
          <w:b w:val="0"/>
          <w:bCs w:val="0"/>
          <w:sz w:val="24"/>
          <w:szCs w:val="24"/>
          <w:lang w:val="en-US"/>
        </w:rPr>
      </w:pPr>
      <w:r>
        <w:rPr>
          <w:rFonts w:hint="default" w:ascii="Cambria" w:hAnsi="Cambria" w:cs="Cambria"/>
          <w:b w:val="0"/>
          <w:bCs w:val="0"/>
          <w:sz w:val="24"/>
          <w:szCs w:val="24"/>
          <w:lang w:val="en-US"/>
        </w:rPr>
        <w:t>CREATE TABLE Audit_Log (</w:t>
      </w:r>
    </w:p>
    <w:p w14:paraId="7D688F13">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log_id INT PRIMARY KEY,</w:t>
      </w:r>
    </w:p>
    <w:p w14:paraId="6006C834">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user_id INT,</w:t>
      </w:r>
    </w:p>
    <w:p w14:paraId="0E99803C">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action VARCHAR(100),</w:t>
      </w:r>
    </w:p>
    <w:p w14:paraId="6019E3F9">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table_name VARCHAR(50),</w:t>
      </w:r>
    </w:p>
    <w:p w14:paraId="62F60F9C">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record_id INT,</w:t>
      </w:r>
    </w:p>
    <w:p w14:paraId="3A2D6AF8">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timestamp TIMESTAMP DEFAULT CURRENT_TIMESTAMP,</w:t>
      </w:r>
    </w:p>
    <w:p w14:paraId="4D7196E4">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FOREIGN KEY (user_id) REFERENCES Customers(customer_id)</w:t>
      </w:r>
    </w:p>
    <w:p w14:paraId="321F2071">
      <w:pPr>
        <w:rPr>
          <w:rFonts w:hint="default" w:ascii="Cambria" w:hAnsi="Cambria" w:cs="Cambria"/>
          <w:b w:val="0"/>
          <w:bCs w:val="0"/>
          <w:sz w:val="24"/>
          <w:szCs w:val="24"/>
          <w:lang w:val="en-US"/>
        </w:rPr>
      </w:pPr>
      <w:r>
        <w:rPr>
          <w:rFonts w:hint="default" w:ascii="Cambria" w:hAnsi="Cambria" w:cs="Cambria"/>
          <w:b w:val="0"/>
          <w:bCs w:val="0"/>
          <w:sz w:val="24"/>
          <w:szCs w:val="24"/>
          <w:lang w:val="en-US"/>
        </w:rPr>
        <w:t>);</w:t>
      </w:r>
    </w:p>
    <w:p w14:paraId="34A2B9FC">
      <w:pPr>
        <w:rPr>
          <w:rFonts w:hint="default" w:ascii="Cambria" w:hAnsi="Cambria" w:cs="Cambria"/>
          <w:b w:val="0"/>
          <w:bCs w:val="0"/>
          <w:sz w:val="24"/>
          <w:szCs w:val="24"/>
        </w:rPr>
      </w:pPr>
    </w:p>
    <w:p w14:paraId="4B2C0621">
      <w:pPr>
        <w:rPr>
          <w:rFonts w:hint="default" w:ascii="Cambria" w:hAnsi="Cambria" w:cs="Cambria"/>
          <w:b w:val="0"/>
          <w:bCs w:val="0"/>
          <w:sz w:val="24"/>
          <w:szCs w:val="24"/>
        </w:rPr>
      </w:pPr>
      <w:r>
        <w:rPr>
          <w:rFonts w:hint="default" w:ascii="Cambria" w:hAnsi="Cambria" w:cs="Cambria"/>
          <w:b w:val="0"/>
          <w:bCs w:val="0"/>
          <w:sz w:val="24"/>
          <w:szCs w:val="24"/>
        </w:rPr>
        <w:t>desc Audit_Log;</w:t>
      </w:r>
    </w:p>
    <w:p w14:paraId="4BB71D73">
      <w:pPr>
        <w:rPr>
          <w:rFonts w:hint="default" w:ascii="Cambria" w:hAnsi="Cambria" w:cs="Cambria"/>
          <w:b w:val="0"/>
          <w:bCs w:val="0"/>
          <w:sz w:val="24"/>
          <w:szCs w:val="24"/>
        </w:rPr>
      </w:pPr>
    </w:p>
    <w:p w14:paraId="543A2B02">
      <w:pPr>
        <w:rPr>
          <w:rFonts w:hint="default" w:ascii="Cambria" w:hAnsi="Cambria" w:cs="Cambria"/>
          <w:b w:val="0"/>
          <w:bCs w:val="0"/>
          <w:sz w:val="24"/>
          <w:szCs w:val="24"/>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2"/>
        <w:gridCol w:w="1293"/>
        <w:gridCol w:w="893"/>
        <w:gridCol w:w="893"/>
        <w:gridCol w:w="2110"/>
        <w:gridCol w:w="2108"/>
      </w:tblGrid>
      <w:tr w14:paraId="599E3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2C2B3A3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19124B7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03CDF8D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18FDD87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1FC6C93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44C9CD1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2F50C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909448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log_id</w:t>
            </w:r>
          </w:p>
        </w:tc>
        <w:tc>
          <w:tcPr>
            <w:tcW w:w="0" w:type="auto"/>
            <w:tcBorders>
              <w:top w:val="nil"/>
              <w:left w:val="nil"/>
              <w:bottom w:val="nil"/>
              <w:right w:val="nil"/>
            </w:tcBorders>
            <w:noWrap/>
            <w:vAlign w:val="center"/>
          </w:tcPr>
          <w:p w14:paraId="5896659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5F4AF08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329C732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24B674B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597605D2">
            <w:pPr>
              <w:rPr>
                <w:rFonts w:hint="default" w:ascii="Cambria" w:hAnsi="Cambria" w:cs="Cambria"/>
                <w:b w:val="0"/>
                <w:bCs w:val="0"/>
                <w:i w:val="0"/>
                <w:iCs w:val="0"/>
                <w:color w:val="000000"/>
                <w:sz w:val="24"/>
                <w:szCs w:val="24"/>
                <w:u w:val="none"/>
              </w:rPr>
            </w:pPr>
          </w:p>
        </w:tc>
      </w:tr>
      <w:tr w14:paraId="05E39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680553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user_id</w:t>
            </w:r>
          </w:p>
        </w:tc>
        <w:tc>
          <w:tcPr>
            <w:tcW w:w="0" w:type="auto"/>
            <w:tcBorders>
              <w:top w:val="nil"/>
              <w:left w:val="nil"/>
              <w:bottom w:val="nil"/>
              <w:right w:val="nil"/>
            </w:tcBorders>
            <w:noWrap/>
            <w:vAlign w:val="center"/>
          </w:tcPr>
          <w:p w14:paraId="5D896CA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67B7F80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2AE8E9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57A0F24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301A93CE">
            <w:pPr>
              <w:rPr>
                <w:rFonts w:hint="default" w:ascii="Cambria" w:hAnsi="Cambria" w:cs="Cambria"/>
                <w:b w:val="0"/>
                <w:bCs w:val="0"/>
                <w:i w:val="0"/>
                <w:iCs w:val="0"/>
                <w:color w:val="000000"/>
                <w:sz w:val="24"/>
                <w:szCs w:val="24"/>
                <w:u w:val="none"/>
              </w:rPr>
            </w:pPr>
          </w:p>
        </w:tc>
      </w:tr>
      <w:tr w14:paraId="341E0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E72347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action</w:t>
            </w:r>
          </w:p>
        </w:tc>
        <w:tc>
          <w:tcPr>
            <w:tcW w:w="0" w:type="auto"/>
            <w:tcBorders>
              <w:top w:val="nil"/>
              <w:left w:val="nil"/>
              <w:bottom w:val="nil"/>
              <w:right w:val="nil"/>
            </w:tcBorders>
            <w:noWrap/>
            <w:vAlign w:val="center"/>
          </w:tcPr>
          <w:p w14:paraId="406BD44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406DFC6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B40C734">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EDD0E3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5CC16E52">
            <w:pPr>
              <w:rPr>
                <w:rFonts w:hint="default" w:ascii="Cambria" w:hAnsi="Cambria" w:cs="Cambria"/>
                <w:b w:val="0"/>
                <w:bCs w:val="0"/>
                <w:i w:val="0"/>
                <w:iCs w:val="0"/>
                <w:color w:val="000000"/>
                <w:sz w:val="24"/>
                <w:szCs w:val="24"/>
                <w:u w:val="none"/>
              </w:rPr>
            </w:pPr>
          </w:p>
        </w:tc>
      </w:tr>
      <w:tr w14:paraId="4586D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3465CD4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table_name</w:t>
            </w:r>
          </w:p>
        </w:tc>
        <w:tc>
          <w:tcPr>
            <w:tcW w:w="0" w:type="auto"/>
            <w:tcBorders>
              <w:top w:val="nil"/>
              <w:left w:val="nil"/>
              <w:bottom w:val="nil"/>
              <w:right w:val="nil"/>
            </w:tcBorders>
            <w:noWrap/>
            <w:vAlign w:val="center"/>
          </w:tcPr>
          <w:p w14:paraId="3ADE900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varchar(50)</w:t>
            </w:r>
          </w:p>
        </w:tc>
        <w:tc>
          <w:tcPr>
            <w:tcW w:w="0" w:type="auto"/>
            <w:tcBorders>
              <w:top w:val="nil"/>
              <w:left w:val="nil"/>
              <w:bottom w:val="nil"/>
              <w:right w:val="nil"/>
            </w:tcBorders>
            <w:noWrap/>
            <w:vAlign w:val="center"/>
          </w:tcPr>
          <w:p w14:paraId="77CE96A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97B7BC8">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1539635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225F585F">
            <w:pPr>
              <w:rPr>
                <w:rFonts w:hint="default" w:ascii="Cambria" w:hAnsi="Cambria" w:cs="Cambria"/>
                <w:b w:val="0"/>
                <w:bCs w:val="0"/>
                <w:i w:val="0"/>
                <w:iCs w:val="0"/>
                <w:color w:val="000000"/>
                <w:sz w:val="24"/>
                <w:szCs w:val="24"/>
                <w:u w:val="none"/>
              </w:rPr>
            </w:pPr>
          </w:p>
        </w:tc>
      </w:tr>
      <w:tr w14:paraId="7747D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3A6799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record_id</w:t>
            </w:r>
          </w:p>
        </w:tc>
        <w:tc>
          <w:tcPr>
            <w:tcW w:w="0" w:type="auto"/>
            <w:tcBorders>
              <w:top w:val="nil"/>
              <w:left w:val="nil"/>
              <w:bottom w:val="nil"/>
              <w:right w:val="nil"/>
            </w:tcBorders>
            <w:noWrap/>
            <w:vAlign w:val="center"/>
          </w:tcPr>
          <w:p w14:paraId="50DDAC3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1123ACF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083F0CF0">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55E8F83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534D6529">
            <w:pPr>
              <w:rPr>
                <w:rFonts w:hint="default" w:ascii="Cambria" w:hAnsi="Cambria" w:cs="Cambria"/>
                <w:b w:val="0"/>
                <w:bCs w:val="0"/>
                <w:i w:val="0"/>
                <w:iCs w:val="0"/>
                <w:color w:val="000000"/>
                <w:sz w:val="24"/>
                <w:szCs w:val="24"/>
                <w:u w:val="none"/>
              </w:rPr>
            </w:pPr>
          </w:p>
        </w:tc>
      </w:tr>
      <w:tr w14:paraId="59A53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47D5741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3BB0A4A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686D178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8E04139">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5F3068B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0E7C0DE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50BE9905">
      <w:pPr>
        <w:rPr>
          <w:rFonts w:hint="default" w:ascii="Cambria" w:hAnsi="Cambria" w:cs="Cambria"/>
          <w:b w:val="0"/>
          <w:bCs w:val="0"/>
          <w:sz w:val="24"/>
          <w:szCs w:val="24"/>
        </w:rPr>
      </w:pPr>
    </w:p>
    <w:p w14:paraId="287AB4DF">
      <w:pPr>
        <w:rPr>
          <w:rFonts w:hint="default" w:ascii="Cambria" w:hAnsi="Cambria" w:cs="Cambria"/>
          <w:b w:val="0"/>
          <w:bCs w:val="0"/>
          <w:sz w:val="24"/>
          <w:szCs w:val="24"/>
        </w:rPr>
      </w:pPr>
    </w:p>
    <w:p w14:paraId="0C61CB68">
      <w:pPr>
        <w:rPr>
          <w:rFonts w:hint="default" w:ascii="Cambria" w:hAnsi="Cambria" w:cs="Cambria"/>
          <w:b w:val="0"/>
          <w:bCs w:val="0"/>
          <w:sz w:val="24"/>
          <w:szCs w:val="24"/>
        </w:rPr>
      </w:pPr>
    </w:p>
    <w:p w14:paraId="3AAC6AE3">
      <w:pPr>
        <w:pStyle w:val="2"/>
        <w:numPr>
          <w:ilvl w:val="0"/>
          <w:numId w:val="49"/>
        </w:numPr>
        <w:ind w:left="420" w:leftChars="0" w:hanging="420" w:firstLineChars="0"/>
        <w:outlineLvl w:val="0"/>
        <w:rPr>
          <w:rFonts w:hint="default" w:ascii="Cambria" w:hAnsi="Cambria" w:cs="Cambria"/>
          <w:b w:val="0"/>
          <w:bCs w:val="0"/>
          <w:color w:val="00B050"/>
          <w:sz w:val="24"/>
          <w:szCs w:val="24"/>
        </w:rPr>
      </w:pPr>
      <w:bookmarkStart w:id="135" w:name="_Toc22441"/>
      <w:bookmarkStart w:id="136" w:name="_Toc6732"/>
      <w:bookmarkStart w:id="137" w:name="_Toc7105"/>
      <w:bookmarkStart w:id="138" w:name="_Toc28901"/>
      <w:bookmarkStart w:id="139" w:name="_Toc20490"/>
      <w:bookmarkStart w:id="140" w:name="_Toc19073"/>
      <w:bookmarkStart w:id="141" w:name="_Toc8992"/>
      <w:r>
        <w:rPr>
          <w:rFonts w:hint="default" w:ascii="Cambria" w:hAnsi="Cambria" w:cs="Cambria"/>
          <w:b w:val="0"/>
          <w:bCs w:val="0"/>
          <w:color w:val="00B050"/>
          <w:sz w:val="32"/>
          <w:szCs w:val="32"/>
        </w:rPr>
        <w:t>SQL DDL Scripts</w:t>
      </w:r>
      <w:r>
        <w:rPr>
          <w:rFonts w:hint="default" w:ascii="Cambria" w:hAnsi="Cambria" w:cs="Cambria"/>
          <w:b w:val="0"/>
          <w:bCs w:val="0"/>
          <w:color w:val="00B050"/>
          <w:sz w:val="32"/>
          <w:szCs w:val="32"/>
          <w:lang w:val="en-US"/>
        </w:rPr>
        <w:t>:</w:t>
      </w:r>
      <w:bookmarkEnd w:id="135"/>
      <w:bookmarkEnd w:id="136"/>
      <w:bookmarkEnd w:id="137"/>
      <w:bookmarkEnd w:id="138"/>
      <w:bookmarkEnd w:id="139"/>
      <w:bookmarkEnd w:id="140"/>
      <w:bookmarkEnd w:id="141"/>
    </w:p>
    <w:p w14:paraId="709A4026">
      <w:pPr>
        <w:rPr>
          <w:rFonts w:hint="default"/>
          <w:lang w:val="en-US"/>
        </w:rPr>
      </w:pPr>
      <w:r>
        <w:rPr>
          <w:rFonts w:hint="default"/>
          <w:lang w:val="en-US"/>
        </w:rPr>
        <w:t xml:space="preserve">USE </w:t>
      </w:r>
      <w:bookmarkStart w:id="348" w:name="_GoBack"/>
      <w:bookmarkEnd w:id="348"/>
      <w:r>
        <w:rPr>
          <w:rFonts w:hint="default"/>
          <w:lang w:val="en-US"/>
        </w:rPr>
        <w:t>E_COMMERCE;</w:t>
      </w:r>
    </w:p>
    <w:p w14:paraId="13D218C4">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Categories (category_id, category_name) VALUES</w:t>
      </w:r>
    </w:p>
    <w:p w14:paraId="3F4AB68D">
      <w:pPr>
        <w:rPr>
          <w:rFonts w:hint="default" w:ascii="Cambria" w:hAnsi="Cambria" w:cs="Cambria"/>
          <w:b w:val="0"/>
          <w:bCs w:val="0"/>
          <w:sz w:val="24"/>
          <w:szCs w:val="24"/>
        </w:rPr>
      </w:pPr>
      <w:r>
        <w:rPr>
          <w:rFonts w:hint="default" w:ascii="Cambria" w:hAnsi="Cambria" w:cs="Cambria"/>
          <w:b w:val="0"/>
          <w:bCs w:val="0"/>
          <w:sz w:val="24"/>
          <w:szCs w:val="24"/>
        </w:rPr>
        <w:t>(1, 'Electronics'),</w:t>
      </w:r>
    </w:p>
    <w:p w14:paraId="0A0B77D9">
      <w:pPr>
        <w:rPr>
          <w:rFonts w:hint="default" w:ascii="Cambria" w:hAnsi="Cambria" w:cs="Cambria"/>
          <w:b w:val="0"/>
          <w:bCs w:val="0"/>
          <w:sz w:val="24"/>
          <w:szCs w:val="24"/>
        </w:rPr>
      </w:pPr>
      <w:r>
        <w:rPr>
          <w:rFonts w:hint="default" w:ascii="Cambria" w:hAnsi="Cambria" w:cs="Cambria"/>
          <w:b w:val="0"/>
          <w:bCs w:val="0"/>
          <w:sz w:val="24"/>
          <w:szCs w:val="24"/>
        </w:rPr>
        <w:t>(2, 'Fashion');</w:t>
      </w:r>
    </w:p>
    <w:p w14:paraId="16D62390">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catagories;</w:t>
      </w:r>
    </w:p>
    <w:p w14:paraId="6B0FC505">
      <w:pPr>
        <w:rPr>
          <w:rFonts w:hint="default" w:ascii="Cambria" w:hAnsi="Cambria" w:cs="Cambria"/>
          <w:b w:val="0"/>
          <w:bCs w:val="0"/>
          <w:sz w:val="24"/>
          <w:szCs w:val="24"/>
          <w:lang w:val="en-US"/>
        </w:rPr>
      </w:pPr>
    </w:p>
    <w:tbl>
      <w:tblPr>
        <w:tblStyle w:val="7"/>
        <w:tblW w:w="459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3354"/>
      </w:tblGrid>
      <w:tr w14:paraId="045EA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55" w:hRule="atLeast"/>
        </w:trPr>
        <w:tc>
          <w:tcPr>
            <w:tcW w:w="1242" w:type="dxa"/>
            <w:tcBorders>
              <w:top w:val="nil"/>
              <w:left w:val="nil"/>
              <w:bottom w:val="nil"/>
              <w:right w:val="nil"/>
            </w:tcBorders>
            <w:noWrap/>
            <w:vAlign w:val="center"/>
          </w:tcPr>
          <w:p w14:paraId="22F6DE0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category_id</w:t>
            </w:r>
          </w:p>
        </w:tc>
        <w:tc>
          <w:tcPr>
            <w:tcW w:w="3354" w:type="dxa"/>
            <w:tcBorders>
              <w:top w:val="nil"/>
              <w:left w:val="nil"/>
              <w:bottom w:val="nil"/>
              <w:right w:val="nil"/>
            </w:tcBorders>
            <w:noWrap/>
            <w:vAlign w:val="center"/>
          </w:tcPr>
          <w:p w14:paraId="026A74C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category_name</w:t>
            </w:r>
          </w:p>
        </w:tc>
      </w:tr>
      <w:tr w14:paraId="3C978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1242" w:type="dxa"/>
            <w:tcBorders>
              <w:top w:val="nil"/>
              <w:left w:val="nil"/>
              <w:bottom w:val="nil"/>
              <w:right w:val="nil"/>
            </w:tcBorders>
            <w:noWrap/>
            <w:vAlign w:val="center"/>
          </w:tcPr>
          <w:p w14:paraId="64019A1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3354" w:type="dxa"/>
            <w:tcBorders>
              <w:top w:val="nil"/>
              <w:left w:val="nil"/>
              <w:bottom w:val="nil"/>
              <w:right w:val="nil"/>
            </w:tcBorders>
            <w:noWrap/>
            <w:vAlign w:val="center"/>
          </w:tcPr>
          <w:p w14:paraId="79D5A1D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Electronics</w:t>
            </w:r>
          </w:p>
        </w:tc>
      </w:tr>
      <w:tr w14:paraId="68D2B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242" w:type="dxa"/>
            <w:tcBorders>
              <w:top w:val="nil"/>
              <w:left w:val="nil"/>
              <w:bottom w:val="nil"/>
              <w:right w:val="nil"/>
            </w:tcBorders>
            <w:noWrap/>
            <w:vAlign w:val="center"/>
          </w:tcPr>
          <w:p w14:paraId="64F49029">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3354" w:type="dxa"/>
            <w:tcBorders>
              <w:top w:val="nil"/>
              <w:left w:val="nil"/>
              <w:bottom w:val="nil"/>
              <w:right w:val="nil"/>
            </w:tcBorders>
            <w:noWrap/>
            <w:vAlign w:val="center"/>
          </w:tcPr>
          <w:p w14:paraId="70386FE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Fashion</w:t>
            </w:r>
          </w:p>
        </w:tc>
      </w:tr>
    </w:tbl>
    <w:p w14:paraId="3E14F4F8">
      <w:pPr>
        <w:rPr>
          <w:rFonts w:hint="default" w:ascii="Cambria" w:hAnsi="Cambria" w:cs="Cambria"/>
          <w:b w:val="0"/>
          <w:bCs w:val="0"/>
          <w:sz w:val="24"/>
          <w:szCs w:val="24"/>
          <w:lang w:val="en-US"/>
        </w:rPr>
      </w:pPr>
    </w:p>
    <w:p w14:paraId="0772CB60">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Customers (customer_id, name, city) VALUES</w:t>
      </w:r>
    </w:p>
    <w:p w14:paraId="4EF2FF95">
      <w:pPr>
        <w:rPr>
          <w:rFonts w:hint="default" w:ascii="Cambria" w:hAnsi="Cambria" w:cs="Cambria"/>
          <w:b w:val="0"/>
          <w:bCs w:val="0"/>
          <w:sz w:val="24"/>
          <w:szCs w:val="24"/>
        </w:rPr>
      </w:pPr>
      <w:r>
        <w:rPr>
          <w:rFonts w:hint="default" w:ascii="Cambria" w:hAnsi="Cambria" w:cs="Cambria"/>
          <w:b w:val="0"/>
          <w:bCs w:val="0"/>
          <w:sz w:val="24"/>
          <w:szCs w:val="24"/>
        </w:rPr>
        <w:t>(1, 'Biniyam', 'Addis Ababa'),</w:t>
      </w:r>
    </w:p>
    <w:p w14:paraId="42C97681">
      <w:pPr>
        <w:rPr>
          <w:rFonts w:hint="default" w:ascii="Cambria" w:hAnsi="Cambria" w:cs="Cambria"/>
          <w:b w:val="0"/>
          <w:bCs w:val="0"/>
          <w:sz w:val="24"/>
          <w:szCs w:val="24"/>
        </w:rPr>
      </w:pPr>
      <w:r>
        <w:rPr>
          <w:rFonts w:hint="default" w:ascii="Cambria" w:hAnsi="Cambria" w:cs="Cambria"/>
          <w:b w:val="0"/>
          <w:bCs w:val="0"/>
          <w:sz w:val="24"/>
          <w:szCs w:val="24"/>
        </w:rPr>
        <w:t>(2, 'Baye', 'Adama'),</w:t>
      </w:r>
    </w:p>
    <w:p w14:paraId="5446E909">
      <w:pPr>
        <w:rPr>
          <w:rFonts w:hint="default" w:ascii="Cambria" w:hAnsi="Cambria" w:cs="Cambria"/>
          <w:b w:val="0"/>
          <w:bCs w:val="0"/>
          <w:sz w:val="24"/>
          <w:szCs w:val="24"/>
        </w:rPr>
      </w:pPr>
      <w:r>
        <w:rPr>
          <w:rFonts w:hint="default" w:ascii="Cambria" w:hAnsi="Cambria" w:cs="Cambria"/>
          <w:b w:val="0"/>
          <w:bCs w:val="0"/>
          <w:sz w:val="24"/>
          <w:szCs w:val="24"/>
        </w:rPr>
        <w:t>(3, 'Hamidu', 'Hawassa');</w:t>
      </w:r>
    </w:p>
    <w:p w14:paraId="6849B2C2">
      <w:pPr>
        <w:rPr>
          <w:rFonts w:hint="default" w:ascii="Cambria" w:hAnsi="Cambria" w:cs="Cambria"/>
          <w:b w:val="0"/>
          <w:bCs w:val="0"/>
          <w:sz w:val="24"/>
          <w:szCs w:val="24"/>
        </w:rPr>
      </w:pPr>
    </w:p>
    <w:p w14:paraId="0745D188">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CUSTOMERS;</w:t>
      </w:r>
    </w:p>
    <w:tbl>
      <w:tblPr>
        <w:tblStyle w:val="7"/>
        <w:tblW w:w="432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1"/>
        <w:gridCol w:w="1080"/>
        <w:gridCol w:w="1502"/>
        <w:gridCol w:w="2030"/>
      </w:tblGrid>
      <w:tr w14:paraId="6063B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73A58B7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customer_id</w:t>
            </w:r>
          </w:p>
        </w:tc>
        <w:tc>
          <w:tcPr>
            <w:tcW w:w="1080" w:type="dxa"/>
            <w:tcBorders>
              <w:top w:val="nil"/>
              <w:left w:val="nil"/>
              <w:bottom w:val="nil"/>
              <w:right w:val="nil"/>
            </w:tcBorders>
            <w:noWrap/>
            <w:vAlign w:val="center"/>
          </w:tcPr>
          <w:p w14:paraId="3E4C25B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name</w:t>
            </w:r>
          </w:p>
        </w:tc>
        <w:tc>
          <w:tcPr>
            <w:tcW w:w="1080" w:type="dxa"/>
            <w:tcBorders>
              <w:top w:val="nil"/>
              <w:left w:val="nil"/>
              <w:bottom w:val="nil"/>
              <w:right w:val="nil"/>
            </w:tcBorders>
            <w:noWrap/>
            <w:vAlign w:val="center"/>
          </w:tcPr>
          <w:p w14:paraId="14C61C8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city</w:t>
            </w:r>
          </w:p>
        </w:tc>
        <w:tc>
          <w:tcPr>
            <w:tcW w:w="1080" w:type="dxa"/>
            <w:tcBorders>
              <w:top w:val="nil"/>
              <w:left w:val="nil"/>
              <w:bottom w:val="nil"/>
              <w:right w:val="nil"/>
            </w:tcBorders>
            <w:noWrap/>
            <w:vAlign w:val="center"/>
          </w:tcPr>
          <w:p w14:paraId="1EEC2C0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r>
      <w:tr w14:paraId="56916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1E10BA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30A783C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Biniyam</w:t>
            </w:r>
          </w:p>
        </w:tc>
        <w:tc>
          <w:tcPr>
            <w:tcW w:w="0" w:type="auto"/>
            <w:tcBorders>
              <w:top w:val="nil"/>
              <w:left w:val="nil"/>
              <w:bottom w:val="nil"/>
              <w:right w:val="nil"/>
            </w:tcBorders>
            <w:noWrap/>
            <w:vAlign w:val="center"/>
          </w:tcPr>
          <w:p w14:paraId="10DE33F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Addis Ababa</w:t>
            </w:r>
          </w:p>
        </w:tc>
        <w:tc>
          <w:tcPr>
            <w:tcW w:w="0" w:type="auto"/>
            <w:tcBorders>
              <w:top w:val="nil"/>
              <w:left w:val="nil"/>
              <w:bottom w:val="nil"/>
              <w:right w:val="nil"/>
            </w:tcBorders>
            <w:noWrap/>
            <w:vAlign w:val="center"/>
          </w:tcPr>
          <w:p w14:paraId="58D1F27E">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4635C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0" w:type="auto"/>
            <w:tcBorders>
              <w:top w:val="nil"/>
              <w:left w:val="nil"/>
              <w:bottom w:val="nil"/>
              <w:right w:val="nil"/>
            </w:tcBorders>
            <w:noWrap/>
            <w:vAlign w:val="center"/>
          </w:tcPr>
          <w:p w14:paraId="102FD81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07D2D27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Baye</w:t>
            </w:r>
          </w:p>
        </w:tc>
        <w:tc>
          <w:tcPr>
            <w:tcW w:w="0" w:type="auto"/>
            <w:tcBorders>
              <w:top w:val="nil"/>
              <w:left w:val="nil"/>
              <w:bottom w:val="nil"/>
              <w:right w:val="nil"/>
            </w:tcBorders>
            <w:noWrap/>
            <w:vAlign w:val="center"/>
          </w:tcPr>
          <w:p w14:paraId="5CA9EE4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Adama</w:t>
            </w:r>
          </w:p>
        </w:tc>
        <w:tc>
          <w:tcPr>
            <w:tcW w:w="0" w:type="auto"/>
            <w:tcBorders>
              <w:top w:val="nil"/>
              <w:left w:val="nil"/>
              <w:bottom w:val="nil"/>
              <w:right w:val="nil"/>
            </w:tcBorders>
            <w:noWrap/>
            <w:vAlign w:val="center"/>
          </w:tcPr>
          <w:p w14:paraId="2BA709E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56A93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0" w:hRule="atLeast"/>
        </w:trPr>
        <w:tc>
          <w:tcPr>
            <w:tcW w:w="0" w:type="auto"/>
            <w:tcBorders>
              <w:top w:val="nil"/>
              <w:left w:val="nil"/>
              <w:bottom w:val="nil"/>
              <w:right w:val="nil"/>
            </w:tcBorders>
            <w:noWrap/>
            <w:vAlign w:val="center"/>
          </w:tcPr>
          <w:p w14:paraId="3DA80016">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3</w:t>
            </w:r>
          </w:p>
        </w:tc>
        <w:tc>
          <w:tcPr>
            <w:tcW w:w="0" w:type="auto"/>
            <w:tcBorders>
              <w:top w:val="nil"/>
              <w:left w:val="nil"/>
              <w:bottom w:val="nil"/>
              <w:right w:val="nil"/>
            </w:tcBorders>
            <w:noWrap/>
            <w:vAlign w:val="center"/>
          </w:tcPr>
          <w:p w14:paraId="41EAC0B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Hamidu</w:t>
            </w:r>
          </w:p>
        </w:tc>
        <w:tc>
          <w:tcPr>
            <w:tcW w:w="0" w:type="auto"/>
            <w:tcBorders>
              <w:top w:val="nil"/>
              <w:left w:val="nil"/>
              <w:bottom w:val="nil"/>
              <w:right w:val="nil"/>
            </w:tcBorders>
            <w:noWrap/>
            <w:vAlign w:val="center"/>
          </w:tcPr>
          <w:p w14:paraId="7B331A1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Hawassa</w:t>
            </w:r>
          </w:p>
        </w:tc>
        <w:tc>
          <w:tcPr>
            <w:tcW w:w="0" w:type="auto"/>
            <w:tcBorders>
              <w:top w:val="nil"/>
              <w:left w:val="nil"/>
              <w:bottom w:val="nil"/>
              <w:right w:val="nil"/>
            </w:tcBorders>
            <w:noWrap/>
            <w:vAlign w:val="center"/>
          </w:tcPr>
          <w:p w14:paraId="7ED32EFB">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125321E6">
      <w:pPr>
        <w:rPr>
          <w:rFonts w:hint="default" w:ascii="Cambria" w:hAnsi="Cambria" w:cs="Cambria"/>
          <w:b w:val="0"/>
          <w:bCs w:val="0"/>
          <w:sz w:val="24"/>
          <w:szCs w:val="24"/>
          <w:lang w:val="en-US"/>
        </w:rPr>
      </w:pPr>
    </w:p>
    <w:p w14:paraId="2B7F8523">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Products (product_id, name, category_id, price) VALUES</w:t>
      </w:r>
    </w:p>
    <w:p w14:paraId="1389F5AF">
      <w:pPr>
        <w:rPr>
          <w:rFonts w:hint="default" w:ascii="Cambria" w:hAnsi="Cambria" w:cs="Cambria"/>
          <w:b w:val="0"/>
          <w:bCs w:val="0"/>
          <w:sz w:val="24"/>
          <w:szCs w:val="24"/>
        </w:rPr>
      </w:pPr>
      <w:r>
        <w:rPr>
          <w:rFonts w:hint="default" w:ascii="Cambria" w:hAnsi="Cambria" w:cs="Cambria"/>
          <w:b w:val="0"/>
          <w:bCs w:val="0"/>
          <w:sz w:val="24"/>
          <w:szCs w:val="24"/>
        </w:rPr>
        <w:t>(1, 'Laptop', 1, 15000),</w:t>
      </w:r>
    </w:p>
    <w:p w14:paraId="74430B77">
      <w:pPr>
        <w:rPr>
          <w:rFonts w:hint="default" w:ascii="Cambria" w:hAnsi="Cambria" w:cs="Cambria"/>
          <w:b w:val="0"/>
          <w:bCs w:val="0"/>
          <w:sz w:val="24"/>
          <w:szCs w:val="24"/>
        </w:rPr>
      </w:pPr>
      <w:r>
        <w:rPr>
          <w:rFonts w:hint="default" w:ascii="Cambria" w:hAnsi="Cambria" w:cs="Cambria"/>
          <w:b w:val="0"/>
          <w:bCs w:val="0"/>
          <w:sz w:val="24"/>
          <w:szCs w:val="24"/>
        </w:rPr>
        <w:t>(2, 'Phone', 1, 8000),</w:t>
      </w:r>
    </w:p>
    <w:p w14:paraId="2EAF1F6B">
      <w:pPr>
        <w:rPr>
          <w:rFonts w:hint="default" w:ascii="Cambria" w:hAnsi="Cambria" w:cs="Cambria"/>
          <w:b w:val="0"/>
          <w:bCs w:val="0"/>
          <w:sz w:val="24"/>
          <w:szCs w:val="24"/>
        </w:rPr>
      </w:pPr>
      <w:r>
        <w:rPr>
          <w:rFonts w:hint="default" w:ascii="Cambria" w:hAnsi="Cambria" w:cs="Cambria"/>
          <w:b w:val="0"/>
          <w:bCs w:val="0"/>
          <w:sz w:val="24"/>
          <w:szCs w:val="24"/>
        </w:rPr>
        <w:t>(3, 'Shoes', 2, 1200);</w:t>
      </w:r>
    </w:p>
    <w:p w14:paraId="26E4ACE7">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products;</w:t>
      </w:r>
    </w:p>
    <w:tbl>
      <w:tblPr>
        <w:tblStyle w:val="7"/>
        <w:tblW w:w="624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18"/>
        <w:gridCol w:w="1080"/>
        <w:gridCol w:w="1393"/>
        <w:gridCol w:w="1080"/>
        <w:gridCol w:w="2030"/>
      </w:tblGrid>
      <w:tr w14:paraId="2C93C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1172" w:type="dxa"/>
            <w:tcBorders>
              <w:top w:val="nil"/>
              <w:left w:val="nil"/>
              <w:bottom w:val="nil"/>
              <w:right w:val="nil"/>
            </w:tcBorders>
            <w:noWrap/>
            <w:vAlign w:val="center"/>
          </w:tcPr>
          <w:p w14:paraId="7A27FD8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1080" w:type="dxa"/>
            <w:tcBorders>
              <w:top w:val="nil"/>
              <w:left w:val="nil"/>
              <w:bottom w:val="nil"/>
              <w:right w:val="nil"/>
            </w:tcBorders>
            <w:noWrap/>
            <w:vAlign w:val="center"/>
          </w:tcPr>
          <w:p w14:paraId="087DE18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name</w:t>
            </w:r>
          </w:p>
        </w:tc>
        <w:tc>
          <w:tcPr>
            <w:tcW w:w="1242" w:type="dxa"/>
            <w:tcBorders>
              <w:top w:val="nil"/>
              <w:left w:val="nil"/>
              <w:bottom w:val="nil"/>
              <w:right w:val="nil"/>
            </w:tcBorders>
            <w:noWrap/>
            <w:vAlign w:val="center"/>
          </w:tcPr>
          <w:p w14:paraId="63BA841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category_id</w:t>
            </w:r>
          </w:p>
        </w:tc>
        <w:tc>
          <w:tcPr>
            <w:tcW w:w="1080" w:type="dxa"/>
            <w:tcBorders>
              <w:top w:val="nil"/>
              <w:left w:val="nil"/>
              <w:bottom w:val="nil"/>
              <w:right w:val="nil"/>
            </w:tcBorders>
            <w:noWrap/>
            <w:vAlign w:val="center"/>
          </w:tcPr>
          <w:p w14:paraId="41CCE88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price</w:t>
            </w:r>
          </w:p>
        </w:tc>
        <w:tc>
          <w:tcPr>
            <w:tcW w:w="1673" w:type="dxa"/>
            <w:tcBorders>
              <w:top w:val="nil"/>
              <w:left w:val="nil"/>
              <w:bottom w:val="nil"/>
              <w:right w:val="nil"/>
            </w:tcBorders>
            <w:noWrap/>
            <w:vAlign w:val="center"/>
          </w:tcPr>
          <w:p w14:paraId="4A10476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r>
      <w:tr w14:paraId="4F126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0" w:type="auto"/>
            <w:tcBorders>
              <w:top w:val="nil"/>
              <w:left w:val="nil"/>
              <w:bottom w:val="nil"/>
              <w:right w:val="nil"/>
            </w:tcBorders>
            <w:noWrap/>
            <w:vAlign w:val="center"/>
          </w:tcPr>
          <w:p w14:paraId="0627D70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3D6AB4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Laptop</w:t>
            </w:r>
          </w:p>
        </w:tc>
        <w:tc>
          <w:tcPr>
            <w:tcW w:w="1242" w:type="dxa"/>
            <w:tcBorders>
              <w:top w:val="nil"/>
              <w:left w:val="nil"/>
              <w:bottom w:val="nil"/>
              <w:right w:val="nil"/>
            </w:tcBorders>
            <w:noWrap/>
            <w:vAlign w:val="center"/>
          </w:tcPr>
          <w:p w14:paraId="7FCC1FDF">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1080" w:type="dxa"/>
            <w:tcBorders>
              <w:top w:val="nil"/>
              <w:left w:val="nil"/>
              <w:bottom w:val="nil"/>
              <w:right w:val="nil"/>
            </w:tcBorders>
            <w:noWrap/>
            <w:vAlign w:val="center"/>
          </w:tcPr>
          <w:p w14:paraId="3F8306E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15000</w:t>
            </w:r>
          </w:p>
        </w:tc>
        <w:tc>
          <w:tcPr>
            <w:tcW w:w="0" w:type="auto"/>
            <w:tcBorders>
              <w:top w:val="nil"/>
              <w:left w:val="nil"/>
              <w:bottom w:val="nil"/>
              <w:right w:val="nil"/>
            </w:tcBorders>
            <w:noWrap/>
            <w:vAlign w:val="center"/>
          </w:tcPr>
          <w:p w14:paraId="21F79BF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0F123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0" w:type="auto"/>
            <w:tcBorders>
              <w:top w:val="nil"/>
              <w:left w:val="nil"/>
              <w:bottom w:val="nil"/>
              <w:right w:val="nil"/>
            </w:tcBorders>
            <w:noWrap/>
            <w:vAlign w:val="center"/>
          </w:tcPr>
          <w:p w14:paraId="65994AF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39F8A0C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Phone</w:t>
            </w:r>
          </w:p>
        </w:tc>
        <w:tc>
          <w:tcPr>
            <w:tcW w:w="1242" w:type="dxa"/>
            <w:tcBorders>
              <w:top w:val="nil"/>
              <w:left w:val="nil"/>
              <w:bottom w:val="nil"/>
              <w:right w:val="nil"/>
            </w:tcBorders>
            <w:noWrap/>
            <w:vAlign w:val="center"/>
          </w:tcPr>
          <w:p w14:paraId="0EDB0BC4">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1080" w:type="dxa"/>
            <w:tcBorders>
              <w:top w:val="nil"/>
              <w:left w:val="nil"/>
              <w:bottom w:val="nil"/>
              <w:right w:val="nil"/>
            </w:tcBorders>
            <w:noWrap/>
            <w:vAlign w:val="center"/>
          </w:tcPr>
          <w:p w14:paraId="64BEE0BE">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8000</w:t>
            </w:r>
          </w:p>
        </w:tc>
        <w:tc>
          <w:tcPr>
            <w:tcW w:w="0" w:type="auto"/>
            <w:tcBorders>
              <w:top w:val="nil"/>
              <w:left w:val="nil"/>
              <w:bottom w:val="nil"/>
              <w:right w:val="nil"/>
            </w:tcBorders>
            <w:noWrap/>
            <w:vAlign w:val="center"/>
          </w:tcPr>
          <w:p w14:paraId="40EA9A4D">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48F14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5" w:hRule="atLeast"/>
        </w:trPr>
        <w:tc>
          <w:tcPr>
            <w:tcW w:w="0" w:type="auto"/>
            <w:tcBorders>
              <w:top w:val="nil"/>
              <w:left w:val="nil"/>
              <w:bottom w:val="nil"/>
              <w:right w:val="nil"/>
            </w:tcBorders>
            <w:noWrap/>
            <w:vAlign w:val="center"/>
          </w:tcPr>
          <w:p w14:paraId="4F60377E">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3</w:t>
            </w:r>
          </w:p>
        </w:tc>
        <w:tc>
          <w:tcPr>
            <w:tcW w:w="0" w:type="auto"/>
            <w:tcBorders>
              <w:top w:val="nil"/>
              <w:left w:val="nil"/>
              <w:bottom w:val="nil"/>
              <w:right w:val="nil"/>
            </w:tcBorders>
            <w:noWrap/>
            <w:vAlign w:val="center"/>
          </w:tcPr>
          <w:p w14:paraId="7944202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Shoes</w:t>
            </w:r>
          </w:p>
        </w:tc>
        <w:tc>
          <w:tcPr>
            <w:tcW w:w="1242" w:type="dxa"/>
            <w:tcBorders>
              <w:top w:val="nil"/>
              <w:left w:val="nil"/>
              <w:bottom w:val="nil"/>
              <w:right w:val="nil"/>
            </w:tcBorders>
            <w:noWrap/>
            <w:vAlign w:val="center"/>
          </w:tcPr>
          <w:p w14:paraId="49E39334">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1080" w:type="dxa"/>
            <w:tcBorders>
              <w:top w:val="nil"/>
              <w:left w:val="nil"/>
              <w:bottom w:val="nil"/>
              <w:right w:val="nil"/>
            </w:tcBorders>
            <w:noWrap/>
            <w:vAlign w:val="center"/>
          </w:tcPr>
          <w:p w14:paraId="0A0283A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1200</w:t>
            </w:r>
          </w:p>
        </w:tc>
        <w:tc>
          <w:tcPr>
            <w:tcW w:w="0" w:type="auto"/>
            <w:tcBorders>
              <w:top w:val="nil"/>
              <w:left w:val="nil"/>
              <w:bottom w:val="nil"/>
              <w:right w:val="nil"/>
            </w:tcBorders>
            <w:noWrap/>
            <w:vAlign w:val="center"/>
          </w:tcPr>
          <w:p w14:paraId="053BDF0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7E45260A">
      <w:pPr>
        <w:rPr>
          <w:rFonts w:hint="default" w:ascii="Cambria" w:hAnsi="Cambria" w:cs="Cambria"/>
          <w:b w:val="0"/>
          <w:bCs w:val="0"/>
          <w:sz w:val="24"/>
          <w:szCs w:val="24"/>
          <w:lang w:val="en-US"/>
        </w:rPr>
      </w:pPr>
    </w:p>
    <w:p w14:paraId="156FDBAE">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Inventory (product_id, stock) VALUES</w:t>
      </w:r>
    </w:p>
    <w:p w14:paraId="1F229629">
      <w:pPr>
        <w:rPr>
          <w:rFonts w:hint="default" w:ascii="Cambria" w:hAnsi="Cambria" w:cs="Cambria"/>
          <w:b w:val="0"/>
          <w:bCs w:val="0"/>
          <w:sz w:val="24"/>
          <w:szCs w:val="24"/>
        </w:rPr>
      </w:pPr>
      <w:r>
        <w:rPr>
          <w:rFonts w:hint="default" w:ascii="Cambria" w:hAnsi="Cambria" w:cs="Cambria"/>
          <w:b w:val="0"/>
          <w:bCs w:val="0"/>
          <w:sz w:val="24"/>
          <w:szCs w:val="24"/>
        </w:rPr>
        <w:t>(1, 10),</w:t>
      </w:r>
    </w:p>
    <w:p w14:paraId="1A1E4F06">
      <w:pPr>
        <w:rPr>
          <w:rFonts w:hint="default" w:ascii="Cambria" w:hAnsi="Cambria" w:cs="Cambria"/>
          <w:b w:val="0"/>
          <w:bCs w:val="0"/>
          <w:sz w:val="24"/>
          <w:szCs w:val="24"/>
        </w:rPr>
      </w:pPr>
      <w:r>
        <w:rPr>
          <w:rFonts w:hint="default" w:ascii="Cambria" w:hAnsi="Cambria" w:cs="Cambria"/>
          <w:b w:val="0"/>
          <w:bCs w:val="0"/>
          <w:sz w:val="24"/>
          <w:szCs w:val="24"/>
        </w:rPr>
        <w:t>(2, 20),</w:t>
      </w:r>
    </w:p>
    <w:p w14:paraId="3603A00A">
      <w:pPr>
        <w:rPr>
          <w:rFonts w:hint="default" w:ascii="Cambria" w:hAnsi="Cambria" w:cs="Cambria"/>
          <w:b w:val="0"/>
          <w:bCs w:val="0"/>
          <w:sz w:val="24"/>
          <w:szCs w:val="24"/>
        </w:rPr>
      </w:pPr>
      <w:r>
        <w:rPr>
          <w:rFonts w:hint="default" w:ascii="Cambria" w:hAnsi="Cambria" w:cs="Cambria"/>
          <w:b w:val="0"/>
          <w:bCs w:val="0"/>
          <w:sz w:val="24"/>
          <w:szCs w:val="24"/>
        </w:rPr>
        <w:t>(3, 50);</w:t>
      </w:r>
    </w:p>
    <w:p w14:paraId="2861CBAF">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inventory;</w:t>
      </w:r>
    </w:p>
    <w:tbl>
      <w:tblPr>
        <w:tblStyle w:val="7"/>
        <w:tblW w:w="519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18"/>
        <w:gridCol w:w="1080"/>
        <w:gridCol w:w="2944"/>
      </w:tblGrid>
      <w:tr w14:paraId="0564C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72" w:type="dxa"/>
            <w:tcBorders>
              <w:top w:val="nil"/>
              <w:left w:val="nil"/>
              <w:bottom w:val="nil"/>
              <w:right w:val="nil"/>
            </w:tcBorders>
            <w:noWrap/>
            <w:vAlign w:val="center"/>
          </w:tcPr>
          <w:p w14:paraId="3103CEF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1080" w:type="dxa"/>
            <w:tcBorders>
              <w:top w:val="nil"/>
              <w:left w:val="nil"/>
              <w:bottom w:val="nil"/>
              <w:right w:val="nil"/>
            </w:tcBorders>
            <w:noWrap/>
            <w:vAlign w:val="center"/>
          </w:tcPr>
          <w:p w14:paraId="502C9D1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stock</w:t>
            </w:r>
          </w:p>
        </w:tc>
        <w:tc>
          <w:tcPr>
            <w:tcW w:w="2944" w:type="dxa"/>
            <w:tcBorders>
              <w:top w:val="nil"/>
              <w:left w:val="nil"/>
              <w:bottom w:val="nil"/>
              <w:right w:val="nil"/>
            </w:tcBorders>
            <w:noWrap/>
            <w:vAlign w:val="center"/>
          </w:tcPr>
          <w:p w14:paraId="0E176B5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updated_at</w:t>
            </w:r>
          </w:p>
        </w:tc>
      </w:tr>
      <w:tr w14:paraId="15F26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0" w:type="auto"/>
            <w:tcBorders>
              <w:top w:val="nil"/>
              <w:left w:val="nil"/>
              <w:bottom w:val="nil"/>
              <w:right w:val="nil"/>
            </w:tcBorders>
            <w:noWrap/>
            <w:vAlign w:val="center"/>
          </w:tcPr>
          <w:p w14:paraId="7A946FD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1080" w:type="dxa"/>
            <w:tcBorders>
              <w:top w:val="nil"/>
              <w:left w:val="nil"/>
              <w:bottom w:val="nil"/>
              <w:right w:val="nil"/>
            </w:tcBorders>
            <w:noWrap/>
            <w:vAlign w:val="center"/>
          </w:tcPr>
          <w:p w14:paraId="4F6A8989">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10</w:t>
            </w:r>
          </w:p>
        </w:tc>
        <w:tc>
          <w:tcPr>
            <w:tcW w:w="2944" w:type="dxa"/>
            <w:tcBorders>
              <w:top w:val="nil"/>
              <w:left w:val="nil"/>
              <w:bottom w:val="nil"/>
              <w:right w:val="nil"/>
            </w:tcBorders>
            <w:noWrap/>
            <w:vAlign w:val="center"/>
          </w:tcPr>
          <w:p w14:paraId="4EE2B313">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5F6BD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0" w:type="auto"/>
            <w:tcBorders>
              <w:top w:val="nil"/>
              <w:left w:val="nil"/>
              <w:bottom w:val="nil"/>
              <w:right w:val="nil"/>
            </w:tcBorders>
            <w:noWrap/>
            <w:vAlign w:val="center"/>
          </w:tcPr>
          <w:p w14:paraId="46D282A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1080" w:type="dxa"/>
            <w:tcBorders>
              <w:top w:val="nil"/>
              <w:left w:val="nil"/>
              <w:bottom w:val="nil"/>
              <w:right w:val="nil"/>
            </w:tcBorders>
            <w:noWrap/>
            <w:vAlign w:val="center"/>
          </w:tcPr>
          <w:p w14:paraId="276DA70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20</w:t>
            </w:r>
          </w:p>
        </w:tc>
        <w:tc>
          <w:tcPr>
            <w:tcW w:w="2944" w:type="dxa"/>
            <w:tcBorders>
              <w:top w:val="nil"/>
              <w:left w:val="nil"/>
              <w:bottom w:val="nil"/>
              <w:right w:val="nil"/>
            </w:tcBorders>
            <w:noWrap/>
            <w:vAlign w:val="center"/>
          </w:tcPr>
          <w:p w14:paraId="3C3BE3F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0A266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0" w:type="auto"/>
            <w:tcBorders>
              <w:top w:val="nil"/>
              <w:left w:val="nil"/>
              <w:bottom w:val="nil"/>
              <w:right w:val="nil"/>
            </w:tcBorders>
            <w:noWrap/>
            <w:vAlign w:val="center"/>
          </w:tcPr>
          <w:p w14:paraId="0EBD94F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3</w:t>
            </w:r>
          </w:p>
        </w:tc>
        <w:tc>
          <w:tcPr>
            <w:tcW w:w="1080" w:type="dxa"/>
            <w:tcBorders>
              <w:top w:val="nil"/>
              <w:left w:val="nil"/>
              <w:bottom w:val="nil"/>
              <w:right w:val="nil"/>
            </w:tcBorders>
            <w:noWrap/>
            <w:vAlign w:val="center"/>
          </w:tcPr>
          <w:p w14:paraId="492DE10D">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50</w:t>
            </w:r>
          </w:p>
        </w:tc>
        <w:tc>
          <w:tcPr>
            <w:tcW w:w="2944" w:type="dxa"/>
            <w:tcBorders>
              <w:top w:val="nil"/>
              <w:left w:val="nil"/>
              <w:bottom w:val="nil"/>
              <w:right w:val="nil"/>
            </w:tcBorders>
            <w:noWrap/>
            <w:vAlign w:val="center"/>
          </w:tcPr>
          <w:p w14:paraId="42B90E5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4D21EE40">
      <w:pPr>
        <w:rPr>
          <w:rFonts w:hint="default" w:ascii="Cambria" w:hAnsi="Cambria" w:cs="Cambria"/>
          <w:b w:val="0"/>
          <w:bCs w:val="0"/>
          <w:sz w:val="24"/>
          <w:szCs w:val="24"/>
          <w:lang w:val="en-US"/>
        </w:rPr>
      </w:pPr>
    </w:p>
    <w:p w14:paraId="5A2F7810">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Orders (order_id, customer_id, total, status) VALUES</w:t>
      </w:r>
    </w:p>
    <w:p w14:paraId="30974D67">
      <w:pPr>
        <w:rPr>
          <w:rFonts w:hint="default" w:ascii="Cambria" w:hAnsi="Cambria" w:cs="Cambria"/>
          <w:b w:val="0"/>
          <w:bCs w:val="0"/>
          <w:sz w:val="24"/>
          <w:szCs w:val="24"/>
        </w:rPr>
      </w:pPr>
      <w:r>
        <w:rPr>
          <w:rFonts w:hint="default" w:ascii="Cambria" w:hAnsi="Cambria" w:cs="Cambria"/>
          <w:b w:val="0"/>
          <w:bCs w:val="0"/>
          <w:sz w:val="24"/>
          <w:szCs w:val="24"/>
        </w:rPr>
        <w:t>(1, 1, 8000, 'Delivered'),</w:t>
      </w:r>
    </w:p>
    <w:p w14:paraId="25F5ABFE">
      <w:pPr>
        <w:rPr>
          <w:rFonts w:hint="default" w:ascii="Cambria" w:hAnsi="Cambria" w:cs="Cambria"/>
          <w:b w:val="0"/>
          <w:bCs w:val="0"/>
          <w:sz w:val="24"/>
          <w:szCs w:val="24"/>
        </w:rPr>
      </w:pPr>
      <w:r>
        <w:rPr>
          <w:rFonts w:hint="default" w:ascii="Cambria" w:hAnsi="Cambria" w:cs="Cambria"/>
          <w:b w:val="0"/>
          <w:bCs w:val="0"/>
          <w:sz w:val="24"/>
          <w:szCs w:val="24"/>
        </w:rPr>
        <w:t>(2, 2, 15000, 'Pending');</w:t>
      </w:r>
    </w:p>
    <w:p w14:paraId="5D798C9A">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orders;</w:t>
      </w:r>
    </w:p>
    <w:tbl>
      <w:tblPr>
        <w:tblStyle w:val="7"/>
        <w:tblW w:w="540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1"/>
        <w:gridCol w:w="1471"/>
        <w:gridCol w:w="1080"/>
        <w:gridCol w:w="1212"/>
        <w:gridCol w:w="2030"/>
      </w:tblGrid>
      <w:tr w14:paraId="5AEC1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1080" w:type="dxa"/>
            <w:tcBorders>
              <w:top w:val="nil"/>
              <w:left w:val="nil"/>
              <w:bottom w:val="nil"/>
              <w:right w:val="nil"/>
            </w:tcBorders>
            <w:noWrap/>
            <w:vAlign w:val="center"/>
          </w:tcPr>
          <w:p w14:paraId="6FC772A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1080" w:type="dxa"/>
            <w:tcBorders>
              <w:top w:val="nil"/>
              <w:left w:val="nil"/>
              <w:bottom w:val="nil"/>
              <w:right w:val="nil"/>
            </w:tcBorders>
            <w:noWrap/>
            <w:vAlign w:val="center"/>
          </w:tcPr>
          <w:p w14:paraId="2443290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customer_id</w:t>
            </w:r>
          </w:p>
        </w:tc>
        <w:tc>
          <w:tcPr>
            <w:tcW w:w="1080" w:type="dxa"/>
            <w:tcBorders>
              <w:top w:val="nil"/>
              <w:left w:val="nil"/>
              <w:bottom w:val="nil"/>
              <w:right w:val="nil"/>
            </w:tcBorders>
            <w:noWrap/>
            <w:vAlign w:val="center"/>
          </w:tcPr>
          <w:p w14:paraId="5F21AB9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total</w:t>
            </w:r>
          </w:p>
        </w:tc>
        <w:tc>
          <w:tcPr>
            <w:tcW w:w="1080" w:type="dxa"/>
            <w:tcBorders>
              <w:top w:val="nil"/>
              <w:left w:val="nil"/>
              <w:bottom w:val="nil"/>
              <w:right w:val="nil"/>
            </w:tcBorders>
            <w:noWrap/>
            <w:vAlign w:val="center"/>
          </w:tcPr>
          <w:p w14:paraId="25825E5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status</w:t>
            </w:r>
          </w:p>
        </w:tc>
        <w:tc>
          <w:tcPr>
            <w:tcW w:w="1080" w:type="dxa"/>
            <w:tcBorders>
              <w:top w:val="nil"/>
              <w:left w:val="nil"/>
              <w:bottom w:val="nil"/>
              <w:right w:val="nil"/>
            </w:tcBorders>
            <w:noWrap/>
            <w:vAlign w:val="center"/>
          </w:tcPr>
          <w:p w14:paraId="0077810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r>
      <w:tr w14:paraId="24D6B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0" w:type="auto"/>
            <w:tcBorders>
              <w:top w:val="nil"/>
              <w:left w:val="nil"/>
              <w:bottom w:val="nil"/>
              <w:right w:val="nil"/>
            </w:tcBorders>
            <w:noWrap/>
            <w:vAlign w:val="center"/>
          </w:tcPr>
          <w:p w14:paraId="2428E593">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2904654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0876E91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8000</w:t>
            </w:r>
          </w:p>
        </w:tc>
        <w:tc>
          <w:tcPr>
            <w:tcW w:w="0" w:type="auto"/>
            <w:tcBorders>
              <w:top w:val="nil"/>
              <w:left w:val="nil"/>
              <w:bottom w:val="nil"/>
              <w:right w:val="nil"/>
            </w:tcBorders>
            <w:noWrap/>
            <w:vAlign w:val="center"/>
          </w:tcPr>
          <w:p w14:paraId="6FF1461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Delivered</w:t>
            </w:r>
          </w:p>
        </w:tc>
        <w:tc>
          <w:tcPr>
            <w:tcW w:w="0" w:type="auto"/>
            <w:tcBorders>
              <w:top w:val="nil"/>
              <w:left w:val="nil"/>
              <w:bottom w:val="nil"/>
              <w:right w:val="nil"/>
            </w:tcBorders>
            <w:noWrap/>
            <w:vAlign w:val="center"/>
          </w:tcPr>
          <w:p w14:paraId="7F43516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3D64E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0" w:type="auto"/>
            <w:tcBorders>
              <w:top w:val="nil"/>
              <w:left w:val="nil"/>
              <w:bottom w:val="nil"/>
              <w:right w:val="nil"/>
            </w:tcBorders>
            <w:noWrap/>
            <w:vAlign w:val="center"/>
          </w:tcPr>
          <w:p w14:paraId="437AB8AE">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40EED3F0">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4F241E2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15000</w:t>
            </w:r>
          </w:p>
        </w:tc>
        <w:tc>
          <w:tcPr>
            <w:tcW w:w="0" w:type="auto"/>
            <w:tcBorders>
              <w:top w:val="nil"/>
              <w:left w:val="nil"/>
              <w:bottom w:val="nil"/>
              <w:right w:val="nil"/>
            </w:tcBorders>
            <w:noWrap/>
            <w:vAlign w:val="center"/>
          </w:tcPr>
          <w:p w14:paraId="1231E94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Pending</w:t>
            </w:r>
          </w:p>
        </w:tc>
        <w:tc>
          <w:tcPr>
            <w:tcW w:w="0" w:type="auto"/>
            <w:tcBorders>
              <w:top w:val="nil"/>
              <w:left w:val="nil"/>
              <w:bottom w:val="nil"/>
              <w:right w:val="nil"/>
            </w:tcBorders>
            <w:noWrap/>
            <w:vAlign w:val="center"/>
          </w:tcPr>
          <w:p w14:paraId="5F218CF2">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3BBE6794">
      <w:pPr>
        <w:rPr>
          <w:rFonts w:hint="default" w:ascii="Cambria" w:hAnsi="Cambria" w:cs="Cambria"/>
          <w:b w:val="0"/>
          <w:bCs w:val="0"/>
          <w:sz w:val="24"/>
          <w:szCs w:val="24"/>
          <w:lang w:val="en-US"/>
        </w:rPr>
      </w:pPr>
    </w:p>
    <w:p w14:paraId="6FCF30B3">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Order_Items (order_item_id, order_id, product_id, quantity) VALUES</w:t>
      </w:r>
    </w:p>
    <w:p w14:paraId="7E3A0B20">
      <w:pPr>
        <w:rPr>
          <w:rFonts w:hint="default" w:ascii="Cambria" w:hAnsi="Cambria" w:cs="Cambria"/>
          <w:b w:val="0"/>
          <w:bCs w:val="0"/>
          <w:sz w:val="24"/>
          <w:szCs w:val="24"/>
        </w:rPr>
      </w:pPr>
      <w:r>
        <w:rPr>
          <w:rFonts w:hint="default" w:ascii="Cambria" w:hAnsi="Cambria" w:cs="Cambria"/>
          <w:b w:val="0"/>
          <w:bCs w:val="0"/>
          <w:sz w:val="24"/>
          <w:szCs w:val="24"/>
        </w:rPr>
        <w:t>(1, 1, 2, 1),</w:t>
      </w:r>
    </w:p>
    <w:p w14:paraId="367CE735">
      <w:pPr>
        <w:rPr>
          <w:rFonts w:hint="default" w:ascii="Cambria" w:hAnsi="Cambria" w:cs="Cambria"/>
          <w:b w:val="0"/>
          <w:bCs w:val="0"/>
          <w:sz w:val="24"/>
          <w:szCs w:val="24"/>
        </w:rPr>
      </w:pPr>
      <w:r>
        <w:rPr>
          <w:rFonts w:hint="default" w:ascii="Cambria" w:hAnsi="Cambria" w:cs="Cambria"/>
          <w:b w:val="0"/>
          <w:bCs w:val="0"/>
          <w:sz w:val="24"/>
          <w:szCs w:val="24"/>
        </w:rPr>
        <w:t>(2, 2, 1, 1);</w:t>
      </w:r>
    </w:p>
    <w:p w14:paraId="025D660C">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order_items;</w:t>
      </w:r>
    </w:p>
    <w:tbl>
      <w:tblPr>
        <w:tblStyle w:val="7"/>
        <w:tblW w:w="432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5"/>
        <w:gridCol w:w="1081"/>
        <w:gridCol w:w="1318"/>
        <w:gridCol w:w="1081"/>
      </w:tblGrid>
      <w:tr w14:paraId="60B23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080" w:type="dxa"/>
            <w:tcBorders>
              <w:top w:val="nil"/>
              <w:left w:val="nil"/>
              <w:bottom w:val="nil"/>
              <w:right w:val="nil"/>
            </w:tcBorders>
            <w:noWrap/>
            <w:vAlign w:val="center"/>
          </w:tcPr>
          <w:p w14:paraId="442659E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order_item_id</w:t>
            </w:r>
          </w:p>
        </w:tc>
        <w:tc>
          <w:tcPr>
            <w:tcW w:w="1080" w:type="dxa"/>
            <w:tcBorders>
              <w:top w:val="nil"/>
              <w:left w:val="nil"/>
              <w:bottom w:val="nil"/>
              <w:right w:val="nil"/>
            </w:tcBorders>
            <w:noWrap/>
            <w:vAlign w:val="center"/>
          </w:tcPr>
          <w:p w14:paraId="2B27B71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1080" w:type="dxa"/>
            <w:tcBorders>
              <w:top w:val="nil"/>
              <w:left w:val="nil"/>
              <w:bottom w:val="nil"/>
              <w:right w:val="nil"/>
            </w:tcBorders>
            <w:noWrap/>
            <w:vAlign w:val="center"/>
          </w:tcPr>
          <w:p w14:paraId="146C964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1080" w:type="dxa"/>
            <w:tcBorders>
              <w:top w:val="nil"/>
              <w:left w:val="nil"/>
              <w:bottom w:val="nil"/>
              <w:right w:val="nil"/>
            </w:tcBorders>
            <w:noWrap/>
            <w:vAlign w:val="center"/>
          </w:tcPr>
          <w:p w14:paraId="38DD9E8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quantity</w:t>
            </w:r>
          </w:p>
        </w:tc>
      </w:tr>
      <w:tr w14:paraId="57C51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0" w:type="auto"/>
            <w:tcBorders>
              <w:top w:val="nil"/>
              <w:left w:val="nil"/>
              <w:bottom w:val="nil"/>
              <w:right w:val="nil"/>
            </w:tcBorders>
            <w:noWrap/>
            <w:vAlign w:val="center"/>
          </w:tcPr>
          <w:p w14:paraId="3C60476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01ED488B">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4B80E62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2FA3C997">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r>
      <w:tr w14:paraId="0E7A8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5" w:hRule="atLeast"/>
        </w:trPr>
        <w:tc>
          <w:tcPr>
            <w:tcW w:w="0" w:type="auto"/>
            <w:tcBorders>
              <w:top w:val="nil"/>
              <w:left w:val="nil"/>
              <w:bottom w:val="nil"/>
              <w:right w:val="nil"/>
            </w:tcBorders>
            <w:noWrap/>
            <w:vAlign w:val="center"/>
          </w:tcPr>
          <w:p w14:paraId="686EC889">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72E5BB2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0FB26702">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73AABCFD">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r>
    </w:tbl>
    <w:p w14:paraId="20A3A719">
      <w:pPr>
        <w:rPr>
          <w:rFonts w:hint="default" w:ascii="Cambria" w:hAnsi="Cambria" w:cs="Cambria"/>
          <w:b w:val="0"/>
          <w:bCs w:val="0"/>
          <w:sz w:val="24"/>
          <w:szCs w:val="24"/>
          <w:lang w:val="en-US"/>
        </w:rPr>
      </w:pPr>
    </w:p>
    <w:p w14:paraId="5909B0B8">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Payments (payment_id, order_id, method, status) VALUES</w:t>
      </w:r>
    </w:p>
    <w:p w14:paraId="0A25E911">
      <w:pPr>
        <w:rPr>
          <w:rFonts w:hint="default" w:ascii="Cambria" w:hAnsi="Cambria" w:cs="Cambria"/>
          <w:b w:val="0"/>
          <w:bCs w:val="0"/>
          <w:sz w:val="24"/>
          <w:szCs w:val="24"/>
        </w:rPr>
      </w:pPr>
      <w:r>
        <w:rPr>
          <w:rFonts w:hint="default" w:ascii="Cambria" w:hAnsi="Cambria" w:cs="Cambria"/>
          <w:b w:val="0"/>
          <w:bCs w:val="0"/>
          <w:sz w:val="24"/>
          <w:szCs w:val="24"/>
        </w:rPr>
        <w:t>(1, 1, 'Telebirr', 'Completed'),</w:t>
      </w:r>
    </w:p>
    <w:p w14:paraId="75887A5E">
      <w:pPr>
        <w:rPr>
          <w:rFonts w:hint="default" w:ascii="Cambria" w:hAnsi="Cambria" w:cs="Cambria"/>
          <w:b w:val="0"/>
          <w:bCs w:val="0"/>
          <w:sz w:val="24"/>
          <w:szCs w:val="24"/>
        </w:rPr>
      </w:pPr>
      <w:r>
        <w:rPr>
          <w:rFonts w:hint="default" w:ascii="Cambria" w:hAnsi="Cambria" w:cs="Cambria"/>
          <w:b w:val="0"/>
          <w:bCs w:val="0"/>
          <w:sz w:val="24"/>
          <w:szCs w:val="24"/>
        </w:rPr>
        <w:t>(2, 2, 'Cash on Delivery', 'Pending');</w:t>
      </w:r>
    </w:p>
    <w:p w14:paraId="4005399E">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payments;</w:t>
      </w:r>
    </w:p>
    <w:p w14:paraId="39334C90">
      <w:pPr>
        <w:rPr>
          <w:rFonts w:hint="default" w:ascii="Cambria" w:hAnsi="Cambria" w:cs="Cambria"/>
          <w:b w:val="0"/>
          <w:bCs w:val="0"/>
          <w:sz w:val="24"/>
          <w:szCs w:val="24"/>
          <w:lang w:val="en-US"/>
        </w:rPr>
      </w:pPr>
    </w:p>
    <w:p w14:paraId="2A4BAEF5">
      <w:pPr>
        <w:rPr>
          <w:rFonts w:hint="default" w:ascii="Cambria" w:hAnsi="Cambria" w:cs="Cambria"/>
          <w:b w:val="0"/>
          <w:bCs w:val="0"/>
          <w:sz w:val="24"/>
          <w:szCs w:val="24"/>
          <w:lang w:val="en-US"/>
        </w:rPr>
      </w:pPr>
    </w:p>
    <w:p w14:paraId="4E4613BE">
      <w:pPr>
        <w:rPr>
          <w:rFonts w:hint="default" w:ascii="Cambria" w:hAnsi="Cambria" w:cs="Cambria"/>
          <w:b w:val="0"/>
          <w:bCs w:val="0"/>
          <w:sz w:val="24"/>
          <w:szCs w:val="24"/>
          <w:lang w:val="en-US"/>
        </w:rPr>
      </w:pPr>
    </w:p>
    <w:p w14:paraId="2A7D06AC">
      <w:pPr>
        <w:rPr>
          <w:rFonts w:hint="default" w:ascii="Cambria" w:hAnsi="Cambria" w:cs="Cambria"/>
          <w:b w:val="0"/>
          <w:bCs w:val="0"/>
          <w:sz w:val="24"/>
          <w:szCs w:val="24"/>
          <w:lang w:val="en-US"/>
        </w:rPr>
      </w:pPr>
    </w:p>
    <w:tbl>
      <w:tblPr>
        <w:tblStyle w:val="7"/>
        <w:tblW w:w="685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9"/>
        <w:gridCol w:w="1081"/>
        <w:gridCol w:w="1669"/>
        <w:gridCol w:w="1326"/>
        <w:gridCol w:w="2030"/>
      </w:tblGrid>
      <w:tr w14:paraId="15797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3" w:type="dxa"/>
            <w:tcBorders>
              <w:top w:val="nil"/>
              <w:left w:val="nil"/>
              <w:bottom w:val="nil"/>
              <w:right w:val="nil"/>
            </w:tcBorders>
            <w:noWrap/>
            <w:vAlign w:val="center"/>
          </w:tcPr>
          <w:p w14:paraId="799BC73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payment_id</w:t>
            </w:r>
          </w:p>
        </w:tc>
        <w:tc>
          <w:tcPr>
            <w:tcW w:w="1080" w:type="dxa"/>
            <w:tcBorders>
              <w:top w:val="nil"/>
              <w:left w:val="nil"/>
              <w:bottom w:val="nil"/>
              <w:right w:val="nil"/>
            </w:tcBorders>
            <w:noWrap/>
            <w:vAlign w:val="center"/>
          </w:tcPr>
          <w:p w14:paraId="7E11F9E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1669" w:type="dxa"/>
            <w:tcBorders>
              <w:top w:val="nil"/>
              <w:left w:val="nil"/>
              <w:bottom w:val="nil"/>
              <w:right w:val="nil"/>
            </w:tcBorders>
            <w:noWrap/>
            <w:vAlign w:val="center"/>
          </w:tcPr>
          <w:p w14:paraId="50518B4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method</w:t>
            </w:r>
          </w:p>
        </w:tc>
        <w:tc>
          <w:tcPr>
            <w:tcW w:w="1173" w:type="dxa"/>
            <w:tcBorders>
              <w:top w:val="nil"/>
              <w:left w:val="nil"/>
              <w:bottom w:val="nil"/>
              <w:right w:val="nil"/>
            </w:tcBorders>
            <w:noWrap/>
            <w:vAlign w:val="center"/>
          </w:tcPr>
          <w:p w14:paraId="4936B75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status</w:t>
            </w:r>
          </w:p>
        </w:tc>
        <w:tc>
          <w:tcPr>
            <w:tcW w:w="1673" w:type="dxa"/>
            <w:tcBorders>
              <w:top w:val="nil"/>
              <w:left w:val="nil"/>
              <w:bottom w:val="nil"/>
              <w:right w:val="nil"/>
            </w:tcBorders>
            <w:noWrap/>
            <w:vAlign w:val="center"/>
          </w:tcPr>
          <w:p w14:paraId="5ADF2CC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r>
      <w:tr w14:paraId="78307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946AF3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703E958D">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1669" w:type="dxa"/>
            <w:tcBorders>
              <w:top w:val="nil"/>
              <w:left w:val="nil"/>
              <w:bottom w:val="nil"/>
              <w:right w:val="nil"/>
            </w:tcBorders>
            <w:noWrap/>
            <w:vAlign w:val="center"/>
          </w:tcPr>
          <w:p w14:paraId="08A9D51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Telebirr</w:t>
            </w:r>
          </w:p>
        </w:tc>
        <w:tc>
          <w:tcPr>
            <w:tcW w:w="1173" w:type="dxa"/>
            <w:tcBorders>
              <w:top w:val="nil"/>
              <w:left w:val="nil"/>
              <w:bottom w:val="nil"/>
              <w:right w:val="nil"/>
            </w:tcBorders>
            <w:noWrap/>
            <w:vAlign w:val="center"/>
          </w:tcPr>
          <w:p w14:paraId="40AACA9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Completed</w:t>
            </w:r>
          </w:p>
        </w:tc>
        <w:tc>
          <w:tcPr>
            <w:tcW w:w="0" w:type="auto"/>
            <w:tcBorders>
              <w:top w:val="nil"/>
              <w:left w:val="nil"/>
              <w:bottom w:val="nil"/>
              <w:right w:val="nil"/>
            </w:tcBorders>
            <w:noWrap/>
            <w:vAlign w:val="center"/>
          </w:tcPr>
          <w:p w14:paraId="288EC98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75947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trPr>
        <w:tc>
          <w:tcPr>
            <w:tcW w:w="0" w:type="auto"/>
            <w:tcBorders>
              <w:top w:val="nil"/>
              <w:left w:val="nil"/>
              <w:bottom w:val="nil"/>
              <w:right w:val="nil"/>
            </w:tcBorders>
            <w:noWrap/>
            <w:vAlign w:val="center"/>
          </w:tcPr>
          <w:p w14:paraId="46B1C9C9">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1AC21AC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1669" w:type="dxa"/>
            <w:tcBorders>
              <w:top w:val="nil"/>
              <w:left w:val="nil"/>
              <w:bottom w:val="nil"/>
              <w:right w:val="nil"/>
            </w:tcBorders>
            <w:noWrap/>
            <w:vAlign w:val="center"/>
          </w:tcPr>
          <w:p w14:paraId="1EEDD00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Cash on Delivery</w:t>
            </w:r>
          </w:p>
        </w:tc>
        <w:tc>
          <w:tcPr>
            <w:tcW w:w="1173" w:type="dxa"/>
            <w:tcBorders>
              <w:top w:val="nil"/>
              <w:left w:val="nil"/>
              <w:bottom w:val="nil"/>
              <w:right w:val="nil"/>
            </w:tcBorders>
            <w:noWrap/>
            <w:vAlign w:val="center"/>
          </w:tcPr>
          <w:p w14:paraId="557002F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Pending</w:t>
            </w:r>
          </w:p>
        </w:tc>
        <w:tc>
          <w:tcPr>
            <w:tcW w:w="1673" w:type="dxa"/>
            <w:tcBorders>
              <w:top w:val="nil"/>
              <w:left w:val="nil"/>
              <w:bottom w:val="nil"/>
              <w:right w:val="nil"/>
            </w:tcBorders>
            <w:noWrap/>
            <w:vAlign w:val="center"/>
          </w:tcPr>
          <w:p w14:paraId="615CACE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02A0B0EF">
      <w:pPr>
        <w:rPr>
          <w:rFonts w:hint="default" w:ascii="Cambria" w:hAnsi="Cambria" w:cs="Cambria"/>
          <w:b w:val="0"/>
          <w:bCs w:val="0"/>
          <w:sz w:val="24"/>
          <w:szCs w:val="24"/>
          <w:lang w:val="en-US"/>
        </w:rPr>
      </w:pPr>
    </w:p>
    <w:p w14:paraId="09C35015">
      <w:pPr>
        <w:numPr>
          <w:ilvl w:val="0"/>
          <w:numId w:val="50"/>
        </w:numPr>
        <w:ind w:left="420" w:leftChars="0" w:hanging="420" w:firstLineChars="0"/>
        <w:rPr>
          <w:rFonts w:hint="default" w:ascii="Cambria" w:hAnsi="Cambria" w:cs="Cambria"/>
          <w:b w:val="0"/>
          <w:bCs w:val="0"/>
          <w:sz w:val="24"/>
          <w:szCs w:val="24"/>
          <w:lang w:val="en-US"/>
        </w:rPr>
      </w:pPr>
      <w:r>
        <w:rPr>
          <w:rFonts w:hint="default" w:ascii="Cambria" w:hAnsi="Cambria" w:cs="Cambria"/>
          <w:b w:val="0"/>
          <w:bCs w:val="0"/>
          <w:sz w:val="24"/>
          <w:szCs w:val="24"/>
          <w:lang w:val="en-US"/>
        </w:rPr>
        <w:t>INSERT INTO Audit_Log (log_id, user_id, action, table_name, record_id) VALUES</w:t>
      </w:r>
    </w:p>
    <w:p w14:paraId="2C791ED1">
      <w:pPr>
        <w:rPr>
          <w:rFonts w:hint="default" w:ascii="Cambria" w:hAnsi="Cambria" w:cs="Cambria"/>
          <w:b w:val="0"/>
          <w:bCs w:val="0"/>
          <w:sz w:val="24"/>
          <w:szCs w:val="24"/>
          <w:lang w:val="en-US"/>
        </w:rPr>
      </w:pPr>
      <w:r>
        <w:rPr>
          <w:rFonts w:hint="default" w:ascii="Cambria" w:hAnsi="Cambria" w:cs="Cambria"/>
          <w:b w:val="0"/>
          <w:bCs w:val="0"/>
          <w:sz w:val="24"/>
          <w:szCs w:val="24"/>
          <w:lang w:val="en-US"/>
        </w:rPr>
        <w:t>(1, 1, 'Placed Order', 'Orders', 1),</w:t>
      </w:r>
    </w:p>
    <w:p w14:paraId="5404CE40">
      <w:pPr>
        <w:rPr>
          <w:rFonts w:hint="default" w:ascii="Cambria" w:hAnsi="Cambria" w:cs="Cambria"/>
          <w:b w:val="0"/>
          <w:bCs w:val="0"/>
          <w:sz w:val="24"/>
          <w:szCs w:val="24"/>
          <w:lang w:val="en-US"/>
        </w:rPr>
      </w:pPr>
      <w:r>
        <w:rPr>
          <w:rFonts w:hint="default" w:ascii="Cambria" w:hAnsi="Cambria" w:cs="Cambria"/>
          <w:b w:val="0"/>
          <w:bCs w:val="0"/>
          <w:sz w:val="24"/>
          <w:szCs w:val="24"/>
          <w:lang w:val="en-US"/>
        </w:rPr>
        <w:t>(2, 1, 'Payment Completed', 'Payments', 1),</w:t>
      </w:r>
    </w:p>
    <w:p w14:paraId="28833605">
      <w:pPr>
        <w:rPr>
          <w:rFonts w:hint="default" w:ascii="Cambria" w:hAnsi="Cambria" w:cs="Cambria"/>
          <w:b w:val="0"/>
          <w:bCs w:val="0"/>
          <w:sz w:val="24"/>
          <w:szCs w:val="24"/>
          <w:lang w:val="en-US"/>
        </w:rPr>
      </w:pPr>
      <w:r>
        <w:rPr>
          <w:rFonts w:hint="default" w:ascii="Cambria" w:hAnsi="Cambria" w:cs="Cambria"/>
          <w:b w:val="0"/>
          <w:bCs w:val="0"/>
          <w:sz w:val="24"/>
          <w:szCs w:val="24"/>
          <w:lang w:val="en-US"/>
        </w:rPr>
        <w:t>(3, 2, 'Created Order', 'Orders', 2);</w:t>
      </w:r>
    </w:p>
    <w:p w14:paraId="09709F41">
      <w:pPr>
        <w:rPr>
          <w:rFonts w:hint="default" w:ascii="Cambria" w:hAnsi="Cambria" w:cs="Cambria"/>
          <w:b w:val="0"/>
          <w:bCs w:val="0"/>
          <w:sz w:val="24"/>
          <w:szCs w:val="24"/>
          <w:lang w:val="en-US"/>
        </w:rPr>
      </w:pPr>
    </w:p>
    <w:p w14:paraId="3AAF1A21">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Select*from Audit_Log;</w:t>
      </w:r>
    </w:p>
    <w:p w14:paraId="60CD7B68">
      <w:pPr>
        <w:rPr>
          <w:rFonts w:hint="default" w:ascii="Cambria" w:hAnsi="Cambria" w:cs="Cambria"/>
          <w:b w:val="0"/>
          <w:bCs w:val="0"/>
          <w:sz w:val="24"/>
          <w:szCs w:val="24"/>
          <w:lang w:val="en-US"/>
        </w:rPr>
      </w:pPr>
    </w:p>
    <w:p w14:paraId="27162106">
      <w:pPr>
        <w:rPr>
          <w:rFonts w:hint="default" w:ascii="Cambria" w:hAnsi="Cambria" w:cs="Cambria"/>
          <w:b w:val="0"/>
          <w:bCs w:val="0"/>
          <w:sz w:val="24"/>
          <w:szCs w:val="24"/>
          <w:lang w:val="en-US"/>
        </w:rPr>
      </w:pPr>
    </w:p>
    <w:tbl>
      <w:tblPr>
        <w:tblStyle w:val="7"/>
        <w:tblW w:w="540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
        <w:gridCol w:w="1080"/>
        <w:gridCol w:w="2256"/>
        <w:gridCol w:w="1476"/>
        <w:gridCol w:w="1187"/>
      </w:tblGrid>
      <w:tr w14:paraId="23281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6EB8582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Log_id</w:t>
            </w:r>
          </w:p>
        </w:tc>
        <w:tc>
          <w:tcPr>
            <w:tcW w:w="1080" w:type="dxa"/>
            <w:tcBorders>
              <w:top w:val="nil"/>
              <w:left w:val="nil"/>
              <w:bottom w:val="nil"/>
              <w:right w:val="nil"/>
            </w:tcBorders>
            <w:noWrap/>
            <w:vAlign w:val="center"/>
          </w:tcPr>
          <w:p w14:paraId="7A13BB0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User_id</w:t>
            </w:r>
          </w:p>
        </w:tc>
        <w:tc>
          <w:tcPr>
            <w:tcW w:w="1080" w:type="dxa"/>
            <w:tcBorders>
              <w:top w:val="nil"/>
              <w:left w:val="nil"/>
              <w:bottom w:val="nil"/>
              <w:right w:val="nil"/>
            </w:tcBorders>
            <w:noWrap/>
            <w:vAlign w:val="center"/>
          </w:tcPr>
          <w:p w14:paraId="5AF026B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action</w:t>
            </w:r>
          </w:p>
        </w:tc>
        <w:tc>
          <w:tcPr>
            <w:tcW w:w="1080" w:type="dxa"/>
            <w:tcBorders>
              <w:top w:val="nil"/>
              <w:left w:val="nil"/>
              <w:bottom w:val="nil"/>
              <w:right w:val="nil"/>
            </w:tcBorders>
            <w:noWrap/>
            <w:vAlign w:val="center"/>
          </w:tcPr>
          <w:p w14:paraId="5D748E4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Table_Name</w:t>
            </w:r>
          </w:p>
        </w:tc>
        <w:tc>
          <w:tcPr>
            <w:tcW w:w="1080" w:type="dxa"/>
            <w:tcBorders>
              <w:top w:val="nil"/>
              <w:left w:val="nil"/>
              <w:bottom w:val="nil"/>
              <w:right w:val="nil"/>
            </w:tcBorders>
            <w:noWrap/>
            <w:vAlign w:val="center"/>
          </w:tcPr>
          <w:p w14:paraId="76317FC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record_id</w:t>
            </w:r>
          </w:p>
        </w:tc>
      </w:tr>
      <w:tr w14:paraId="0BA6A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689A3B0">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15333B8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1</w:t>
            </w:r>
          </w:p>
        </w:tc>
        <w:tc>
          <w:tcPr>
            <w:tcW w:w="0" w:type="auto"/>
            <w:tcBorders>
              <w:top w:val="nil"/>
              <w:left w:val="nil"/>
              <w:bottom w:val="nil"/>
              <w:right w:val="nil"/>
            </w:tcBorders>
            <w:noWrap/>
            <w:vAlign w:val="center"/>
          </w:tcPr>
          <w:p w14:paraId="69C6D076">
            <w:pPr>
              <w:keepNext w:val="0"/>
              <w:keepLines w:val="0"/>
              <w:widowControl/>
              <w:suppressLineNumbers w:val="0"/>
              <w:jc w:val="both"/>
              <w:textAlignment w:val="center"/>
              <w:rPr>
                <w:rFonts w:hint="default" w:ascii="Cambria" w:hAnsi="Cambria" w:cs="Cambria"/>
                <w:b w:val="0"/>
                <w:bCs w:val="0"/>
                <w:i w:val="0"/>
                <w:iCs w:val="0"/>
                <w:color w:val="000000"/>
                <w:sz w:val="24"/>
                <w:szCs w:val="24"/>
                <w:u w:val="none"/>
              </w:rPr>
            </w:pPr>
            <w:r>
              <w:rPr>
                <w:rFonts w:hint="default" w:ascii="Cambria" w:hAnsi="Cambria" w:cs="Cambria"/>
                <w:b w:val="0"/>
                <w:bCs w:val="0"/>
                <w:sz w:val="24"/>
                <w:szCs w:val="24"/>
                <w:lang w:val="en-US"/>
              </w:rPr>
              <w:t>Placed Order</w:t>
            </w:r>
          </w:p>
        </w:tc>
        <w:tc>
          <w:tcPr>
            <w:tcW w:w="0" w:type="auto"/>
            <w:tcBorders>
              <w:top w:val="nil"/>
              <w:left w:val="nil"/>
              <w:bottom w:val="nil"/>
              <w:right w:val="nil"/>
            </w:tcBorders>
            <w:noWrap/>
            <w:vAlign w:val="center"/>
          </w:tcPr>
          <w:p w14:paraId="2F03B081">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orders</w:t>
            </w:r>
          </w:p>
        </w:tc>
        <w:tc>
          <w:tcPr>
            <w:tcW w:w="0" w:type="auto"/>
            <w:tcBorders>
              <w:top w:val="nil"/>
              <w:left w:val="nil"/>
              <w:bottom w:val="nil"/>
              <w:right w:val="nil"/>
            </w:tcBorders>
            <w:noWrap/>
            <w:vAlign w:val="center"/>
          </w:tcPr>
          <w:p w14:paraId="0189A95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1</w:t>
            </w:r>
          </w:p>
        </w:tc>
      </w:tr>
      <w:tr w14:paraId="7C16D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0B6179B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7E4C124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1</w:t>
            </w:r>
          </w:p>
        </w:tc>
        <w:tc>
          <w:tcPr>
            <w:tcW w:w="0" w:type="auto"/>
            <w:tcBorders>
              <w:top w:val="nil"/>
              <w:left w:val="nil"/>
              <w:bottom w:val="nil"/>
              <w:right w:val="nil"/>
            </w:tcBorders>
            <w:noWrap/>
            <w:vAlign w:val="center"/>
          </w:tcPr>
          <w:p w14:paraId="24BF55B9">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Payment completed</w:t>
            </w:r>
          </w:p>
        </w:tc>
        <w:tc>
          <w:tcPr>
            <w:tcW w:w="0" w:type="auto"/>
            <w:tcBorders>
              <w:top w:val="nil"/>
              <w:left w:val="nil"/>
              <w:bottom w:val="nil"/>
              <w:right w:val="nil"/>
            </w:tcBorders>
            <w:noWrap/>
            <w:vAlign w:val="center"/>
          </w:tcPr>
          <w:p w14:paraId="6839CD51">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patments</w:t>
            </w:r>
          </w:p>
        </w:tc>
        <w:tc>
          <w:tcPr>
            <w:tcW w:w="0" w:type="auto"/>
            <w:tcBorders>
              <w:top w:val="nil"/>
              <w:left w:val="nil"/>
              <w:bottom w:val="nil"/>
              <w:right w:val="nil"/>
            </w:tcBorders>
            <w:noWrap/>
            <w:vAlign w:val="center"/>
          </w:tcPr>
          <w:p w14:paraId="4C81C532">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1</w:t>
            </w:r>
          </w:p>
        </w:tc>
      </w:tr>
      <w:tr w14:paraId="2DE55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A0BFB7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3</w:t>
            </w:r>
          </w:p>
        </w:tc>
        <w:tc>
          <w:tcPr>
            <w:tcW w:w="0" w:type="auto"/>
            <w:tcBorders>
              <w:top w:val="nil"/>
              <w:left w:val="nil"/>
              <w:bottom w:val="nil"/>
              <w:right w:val="nil"/>
            </w:tcBorders>
            <w:noWrap/>
            <w:vAlign w:val="center"/>
          </w:tcPr>
          <w:p w14:paraId="3DEB93C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2</w:t>
            </w:r>
          </w:p>
        </w:tc>
        <w:tc>
          <w:tcPr>
            <w:tcW w:w="0" w:type="auto"/>
            <w:tcBorders>
              <w:top w:val="nil"/>
              <w:left w:val="nil"/>
              <w:bottom w:val="nil"/>
              <w:right w:val="nil"/>
            </w:tcBorders>
            <w:noWrap/>
            <w:vAlign w:val="center"/>
          </w:tcPr>
          <w:p w14:paraId="4A6CD6FB">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Created order</w:t>
            </w:r>
          </w:p>
        </w:tc>
        <w:tc>
          <w:tcPr>
            <w:tcW w:w="0" w:type="auto"/>
            <w:tcBorders>
              <w:top w:val="nil"/>
              <w:left w:val="nil"/>
              <w:bottom w:val="nil"/>
              <w:right w:val="nil"/>
            </w:tcBorders>
            <w:noWrap/>
            <w:vAlign w:val="center"/>
          </w:tcPr>
          <w:p w14:paraId="248BDFBB">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orders</w:t>
            </w:r>
          </w:p>
        </w:tc>
        <w:tc>
          <w:tcPr>
            <w:tcW w:w="0" w:type="auto"/>
            <w:tcBorders>
              <w:top w:val="nil"/>
              <w:left w:val="nil"/>
              <w:bottom w:val="nil"/>
              <w:right w:val="nil"/>
            </w:tcBorders>
            <w:noWrap/>
            <w:vAlign w:val="center"/>
          </w:tcPr>
          <w:p w14:paraId="4B2BE06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2</w:t>
            </w:r>
          </w:p>
        </w:tc>
      </w:tr>
    </w:tbl>
    <w:p w14:paraId="326C54A1">
      <w:pPr>
        <w:pStyle w:val="2"/>
        <w:numPr>
          <w:ilvl w:val="0"/>
          <w:numId w:val="0"/>
        </w:numPr>
        <w:spacing w:before="400" w:after="200"/>
        <w:ind w:leftChars="0"/>
        <w:outlineLvl w:val="9"/>
      </w:pPr>
    </w:p>
    <w:p w14:paraId="37A8D311">
      <w:pPr>
        <w:pStyle w:val="2"/>
        <w:numPr>
          <w:ilvl w:val="0"/>
          <w:numId w:val="0"/>
        </w:numPr>
        <w:spacing w:before="400" w:after="200"/>
        <w:ind w:leftChars="0"/>
        <w:outlineLvl w:val="0"/>
      </w:pPr>
      <w:bookmarkStart w:id="142" w:name="_Toc2895"/>
      <w:bookmarkStart w:id="143" w:name="_Toc29936"/>
      <w:bookmarkStart w:id="144" w:name="_Toc11140"/>
      <w:bookmarkStart w:id="145" w:name="_Toc17021"/>
      <w:bookmarkStart w:id="146" w:name="_Toc30800"/>
      <w:bookmarkStart w:id="147" w:name="_Toc13403"/>
      <w:bookmarkStart w:id="148" w:name="_Toc26551"/>
      <w:r>
        <w:rPr>
          <w:rFonts w:hint="default" w:ascii="Arial" w:hAnsi="Arial" w:eastAsia="Arial" w:cs="Arial"/>
          <w:b/>
          <w:bCs/>
          <w:color w:val="1F4E79"/>
          <w:sz w:val="32"/>
          <w:szCs w:val="32"/>
          <w:lang w:val="en-US"/>
        </w:rPr>
        <w:t>3.</w:t>
      </w:r>
      <w:r>
        <w:rPr>
          <w:rFonts w:ascii="Arial" w:hAnsi="Arial" w:eastAsia="Arial" w:cs="Arial"/>
          <w:b/>
          <w:bCs/>
          <w:color w:val="1F4E79"/>
          <w:sz w:val="32"/>
          <w:szCs w:val="32"/>
        </w:rPr>
        <w:t>normaliz</w:t>
      </w:r>
      <w:r>
        <w:rPr>
          <w:rFonts w:hint="default" w:ascii="Arial" w:hAnsi="Arial" w:eastAsia="Arial" w:cs="Arial"/>
          <w:b/>
          <w:bCs/>
          <w:color w:val="1F4E79"/>
          <w:sz w:val="32"/>
          <w:szCs w:val="32"/>
          <w:lang w:val="en-US"/>
        </w:rPr>
        <w:t>ation</w:t>
      </w:r>
      <w:r>
        <w:rPr>
          <w:rFonts w:ascii="Arial" w:hAnsi="Arial" w:eastAsia="Arial" w:cs="Arial"/>
          <w:b/>
          <w:bCs/>
          <w:color w:val="1F4E79"/>
          <w:sz w:val="32"/>
          <w:szCs w:val="32"/>
        </w:rPr>
        <w:t xml:space="preserve"> Form (NF)</w:t>
      </w:r>
      <w:r>
        <w:rPr>
          <w:rFonts w:hint="default" w:ascii="Arial" w:hAnsi="Arial" w:eastAsia="Arial" w:cs="Arial"/>
          <w:b/>
          <w:bCs/>
          <w:color w:val="1F4E79"/>
          <w:sz w:val="32"/>
          <w:szCs w:val="32"/>
          <w:lang w:val="en-US"/>
        </w:rPr>
        <w:t>:</w:t>
      </w:r>
      <w:bookmarkEnd w:id="142"/>
      <w:bookmarkEnd w:id="143"/>
      <w:bookmarkEnd w:id="144"/>
      <w:bookmarkEnd w:id="145"/>
      <w:bookmarkEnd w:id="146"/>
      <w:bookmarkEnd w:id="147"/>
      <w:bookmarkEnd w:id="148"/>
    </w:p>
    <w:p w14:paraId="7DFA8109">
      <w:pPr>
        <w:pStyle w:val="3"/>
        <w:numPr>
          <w:ilvl w:val="0"/>
          <w:numId w:val="51"/>
        </w:numPr>
        <w:spacing w:before="300" w:after="160"/>
        <w:ind w:left="420" w:leftChars="0" w:hanging="420" w:firstLineChars="0"/>
        <w:rPr>
          <w:rFonts w:hint="default" w:ascii="Arial" w:hAnsi="Arial" w:eastAsia="Arial" w:cs="Arial"/>
          <w:b/>
          <w:bCs/>
          <w:color w:val="2E75B6"/>
          <w:sz w:val="26"/>
          <w:szCs w:val="26"/>
          <w:lang w:val="en-US"/>
        </w:rPr>
      </w:pPr>
      <w:bookmarkStart w:id="149" w:name="_Toc6950"/>
      <w:bookmarkStart w:id="150" w:name="_Toc17155"/>
      <w:bookmarkStart w:id="151" w:name="_Toc9953"/>
      <w:bookmarkStart w:id="152" w:name="_Toc19672"/>
      <w:r>
        <w:rPr>
          <w:rFonts w:hint="default" w:ascii="Arial" w:hAnsi="Arial" w:eastAsia="Arial" w:cs="Arial"/>
          <w:b/>
          <w:bCs/>
          <w:color w:val="2E75B6"/>
          <w:sz w:val="26"/>
          <w:szCs w:val="26"/>
          <w:lang w:val="en-US"/>
        </w:rPr>
        <w:t>Unormalized Form:</w:t>
      </w:r>
      <w:bookmarkEnd w:id="149"/>
      <w:bookmarkEnd w:id="150"/>
      <w:bookmarkEnd w:id="151"/>
      <w:bookmarkEnd w:id="152"/>
    </w:p>
    <w:p w14:paraId="1137829D">
      <w:pPr>
        <w:pStyle w:val="3"/>
        <w:spacing w:before="300" w:after="160"/>
        <w:ind w:firstLine="130" w:firstLineChars="50"/>
      </w:pPr>
      <w:bookmarkStart w:id="153" w:name="_Toc4000"/>
      <w:bookmarkStart w:id="154" w:name="_Toc6678"/>
      <w:bookmarkStart w:id="155" w:name="_Toc32583"/>
      <w:bookmarkStart w:id="156" w:name="_Toc32030"/>
      <w:r>
        <w:rPr>
          <w:rFonts w:ascii="Arial" w:hAnsi="Arial" w:eastAsia="Arial" w:cs="Arial"/>
          <w:b/>
          <w:bCs/>
          <w:color w:val="2E75B6"/>
          <w:sz w:val="26"/>
          <w:szCs w:val="26"/>
        </w:rPr>
        <w:t>Definition</w:t>
      </w:r>
      <w:bookmarkEnd w:id="153"/>
      <w:bookmarkEnd w:id="154"/>
      <w:bookmarkEnd w:id="155"/>
      <w:bookmarkEnd w:id="156"/>
    </w:p>
    <w:p w14:paraId="6C40E456">
      <w:pPr>
        <w:spacing w:before="80" w:after="80"/>
      </w:pPr>
      <w:r>
        <w:rPr>
          <w:rFonts w:ascii="Arial" w:hAnsi="Arial" w:eastAsia="Arial" w:cs="Arial"/>
          <w:sz w:val="22"/>
          <w:szCs w:val="22"/>
        </w:rPr>
        <w:t>A table is in Unnormalized Form (UNF) when it contains repeating groups, multi-valued attributes, or no defined primary key. There are no rules enforced — data is stored as a single flat structure.</w:t>
      </w:r>
    </w:p>
    <w:p w14:paraId="541B643F">
      <w:pPr>
        <w:spacing w:before="80" w:after="80"/>
      </w:pPr>
    </w:p>
    <w:p w14:paraId="2DDEAE0A">
      <w:pPr>
        <w:pStyle w:val="3"/>
        <w:spacing w:before="300" w:after="160"/>
      </w:pPr>
      <w:bookmarkStart w:id="157" w:name="_Toc28749"/>
      <w:bookmarkStart w:id="158" w:name="_Toc27441"/>
      <w:bookmarkStart w:id="159" w:name="_Toc19298"/>
      <w:bookmarkStart w:id="160" w:name="_Toc20374"/>
      <w:r>
        <w:rPr>
          <w:rFonts w:ascii="Arial" w:hAnsi="Arial" w:eastAsia="Arial" w:cs="Arial"/>
          <w:b/>
          <w:bCs/>
          <w:color w:val="2E75B6"/>
          <w:sz w:val="26"/>
          <w:szCs w:val="26"/>
        </w:rPr>
        <w:t>UNF Violations Present</w:t>
      </w:r>
      <w:bookmarkEnd w:id="157"/>
      <w:bookmarkEnd w:id="158"/>
      <w:bookmarkEnd w:id="159"/>
      <w:bookmarkEnd w:id="160"/>
    </w:p>
    <w:p w14:paraId="5093EC41">
      <w:pPr>
        <w:pStyle w:val="17"/>
        <w:numPr>
          <w:ilvl w:val="0"/>
          <w:numId w:val="52"/>
        </w:numPr>
        <w:spacing w:before="60" w:after="60"/>
      </w:pPr>
      <w:r>
        <w:rPr>
          <w:rFonts w:ascii="Arial" w:hAnsi="Arial" w:eastAsia="Arial" w:cs="Arial"/>
          <w:sz w:val="22"/>
          <w:szCs w:val="22"/>
        </w:rPr>
        <w:t>No primary key defined on the table</w:t>
      </w:r>
    </w:p>
    <w:p w14:paraId="75687F17">
      <w:pPr>
        <w:pStyle w:val="17"/>
        <w:numPr>
          <w:ilvl w:val="0"/>
          <w:numId w:val="52"/>
        </w:numPr>
        <w:spacing w:before="60" w:after="60"/>
      </w:pPr>
      <w:r>
        <w:rPr>
          <w:rFonts w:ascii="Arial" w:hAnsi="Arial" w:eastAsia="Arial" w:cs="Arial"/>
          <w:sz w:val="22"/>
          <w:szCs w:val="22"/>
        </w:rPr>
        <w:t>Repeating groups: a single order (OrderID=3) appears in multiple rows because the customer bought multiple products</w:t>
      </w:r>
    </w:p>
    <w:p w14:paraId="1B36BA1B">
      <w:pPr>
        <w:pStyle w:val="17"/>
        <w:numPr>
          <w:ilvl w:val="0"/>
          <w:numId w:val="52"/>
        </w:numPr>
        <w:spacing w:before="60" w:after="60"/>
      </w:pPr>
      <w:r>
        <w:rPr>
          <w:rFonts w:ascii="Arial" w:hAnsi="Arial" w:eastAsia="Arial" w:cs="Arial"/>
          <w:sz w:val="22"/>
          <w:szCs w:val="22"/>
        </w:rPr>
        <w:t>Customer data (name, city) is repeated in every row — redundancy</w:t>
      </w:r>
    </w:p>
    <w:p w14:paraId="634F7864">
      <w:pPr>
        <w:pStyle w:val="17"/>
        <w:numPr>
          <w:ilvl w:val="0"/>
          <w:numId w:val="52"/>
        </w:numPr>
        <w:spacing w:before="60" w:after="60"/>
      </w:pPr>
      <w:r>
        <w:rPr>
          <w:rFonts w:ascii="Arial" w:hAnsi="Arial" w:eastAsia="Arial" w:cs="Arial"/>
          <w:sz w:val="22"/>
          <w:szCs w:val="22"/>
        </w:rPr>
        <w:t>Product data (price, category) is embedded inside the order row — no separation</w:t>
      </w:r>
    </w:p>
    <w:p w14:paraId="5A1304AE">
      <w:pPr>
        <w:pStyle w:val="17"/>
        <w:numPr>
          <w:ilvl w:val="0"/>
          <w:numId w:val="52"/>
        </w:numPr>
        <w:spacing w:before="60" w:after="60"/>
      </w:pPr>
      <w:r>
        <w:rPr>
          <w:rFonts w:ascii="Arial" w:hAnsi="Arial" w:eastAsia="Arial" w:cs="Arial"/>
          <w:sz w:val="22"/>
          <w:szCs w:val="22"/>
        </w:rPr>
        <w:t>Multi-valued data mixed in a single flat record</w:t>
      </w:r>
    </w:p>
    <w:p w14:paraId="0E03359F">
      <w:pPr>
        <w:pStyle w:val="3"/>
        <w:spacing w:before="300" w:after="160"/>
        <w:rPr>
          <w:sz w:val="24"/>
          <w:szCs w:val="24"/>
        </w:rPr>
      </w:pPr>
      <w:bookmarkStart w:id="161" w:name="_Toc25540"/>
      <w:bookmarkStart w:id="162" w:name="_Toc6275"/>
      <w:bookmarkStart w:id="163" w:name="_Toc31993"/>
      <w:bookmarkStart w:id="164" w:name="_Toc3602"/>
      <w:r>
        <w:rPr>
          <w:rFonts w:ascii="Arial" w:hAnsi="Arial" w:eastAsia="Arial" w:cs="Arial"/>
          <w:b/>
          <w:bCs/>
          <w:color w:val="2E75B6"/>
          <w:sz w:val="24"/>
          <w:szCs w:val="24"/>
        </w:rPr>
        <w:t>UNF Table: Orders_Flat</w:t>
      </w:r>
      <w:bookmarkEnd w:id="161"/>
      <w:bookmarkEnd w:id="162"/>
      <w:bookmarkEnd w:id="163"/>
      <w:bookmarkEnd w:id="164"/>
    </w:p>
    <w:p w14:paraId="36C2C535">
      <w:pPr>
        <w:spacing w:before="80" w:after="80"/>
      </w:pPr>
      <w:r>
        <w:rPr>
          <w:rFonts w:ascii="Arial" w:hAnsi="Arial" w:eastAsia="Arial" w:cs="Arial"/>
          <w:i/>
          <w:iCs/>
          <w:sz w:val="22"/>
          <w:szCs w:val="22"/>
        </w:rPr>
        <w:t>(Single flat table — all data mixed together, no keys, repeating rows for multi-item orders)</w:t>
      </w:r>
    </w:p>
    <w:p w14:paraId="38D0F39D">
      <w:pPr>
        <w:spacing w:before="80" w:after="80"/>
      </w:pPr>
    </w:p>
    <w:p w14:paraId="623723E1">
      <w:pPr>
        <w:spacing w:before="80" w:after="80"/>
      </w:pPr>
    </w:p>
    <w:tbl>
      <w:tblPr>
        <w:tblStyle w:val="7"/>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5"/>
        <w:gridCol w:w="1719"/>
        <w:gridCol w:w="1552"/>
        <w:gridCol w:w="1541"/>
        <w:gridCol w:w="1485"/>
        <w:gridCol w:w="1652"/>
        <w:gridCol w:w="1052"/>
      </w:tblGrid>
      <w:tr w14:paraId="77456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0F6B8C3">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OrderID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A1D39E6">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CustomerName</w:t>
            </w:r>
          </w:p>
        </w:tc>
        <w:tc>
          <w:tcPr>
            <w:tcW w:w="10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16AEEEF">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CustomerCity</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64DB16E">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ProductName</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F94AE0B">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ProductPrice</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F7768A8">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CategoryName</w:t>
            </w:r>
          </w:p>
        </w:tc>
        <w:tc>
          <w:tcPr>
            <w:tcW w:w="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25D10DA">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Quantity</w:t>
            </w:r>
          </w:p>
        </w:tc>
      </w:tr>
      <w:tr w14:paraId="3EE8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758AF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4CAFD9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Biniyam</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CD185C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Addis Ababa</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78C76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Phone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77D3C54">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8000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278D018">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Electronics</w:t>
            </w:r>
          </w:p>
        </w:tc>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5C2879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r w14:paraId="15F8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1EEA7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B003C52">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Baye</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1683789">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Adama</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613513">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Laptop</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5C11A5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15000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62BBD4">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Electronics</w:t>
            </w:r>
          </w:p>
        </w:tc>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732CB4D">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r w14:paraId="1499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E640A7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00E2F7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Hamidu</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2D51AD">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Hawassa</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49EB7E9">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Shoes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FE1291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1200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B9FBC28">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Fashion</w:t>
            </w:r>
          </w:p>
        </w:tc>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3CC5FC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r>
      <w:tr w14:paraId="10006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DA2CA6C">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A111EE8">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Hamidu</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44B3E6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Hawassa</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DC0FAA3">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Phone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A0A3F36">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8000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8F3AF12">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Electronics</w:t>
            </w:r>
          </w:p>
        </w:tc>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6820740">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bl>
    <w:p w14:paraId="79E5BBBB">
      <w:pPr>
        <w:spacing w:before="80" w:after="80"/>
        <w:rPr>
          <w:color w:val="F2F2F2" w:themeColor="background1" w:themeShade="F2"/>
          <w:highlight w:val="lightGray"/>
        </w:rPr>
      </w:pPr>
    </w:p>
    <w:p w14:paraId="43EA085A">
      <w:pPr>
        <w:spacing w:before="80" w:after="80"/>
        <w:rPr>
          <w:rFonts w:ascii="Arial" w:hAnsi="Arial" w:eastAsia="Arial" w:cs="Arial"/>
          <w:sz w:val="22"/>
          <w:szCs w:val="22"/>
        </w:rPr>
      </w:pPr>
      <w:r>
        <w:rPr>
          <w:rFonts w:ascii="Arial" w:hAnsi="Arial" w:eastAsia="Arial" w:cs="Arial"/>
          <w:sz w:val="22"/>
          <w:szCs w:val="22"/>
        </w:rPr>
        <w:t>Notice: Customer Hamidu (rows 3 &amp; 4) appears twice because Order 3 has two items. This is a classic repeating-group violation.</w:t>
      </w:r>
    </w:p>
    <w:p w14:paraId="5A81FCEC">
      <w:pPr>
        <w:numPr>
          <w:ilvl w:val="0"/>
          <w:numId w:val="53"/>
        </w:numPr>
        <w:spacing w:before="80" w:after="80"/>
        <w:ind w:left="420" w:leftChars="0" w:hanging="420" w:firstLineChars="0"/>
        <w:outlineLvl w:val="1"/>
        <w:rPr>
          <w:sz w:val="32"/>
          <w:szCs w:val="32"/>
        </w:rPr>
      </w:pPr>
      <w:bookmarkStart w:id="165" w:name="_Toc12605"/>
      <w:bookmarkStart w:id="166" w:name="_Toc26705"/>
      <w:bookmarkStart w:id="167" w:name="_Toc10695"/>
      <w:bookmarkStart w:id="168" w:name="_Toc20641"/>
      <w:r>
        <w:rPr>
          <w:rFonts w:ascii="Arial" w:hAnsi="Arial" w:eastAsia="Arial" w:cs="Arial"/>
          <w:b/>
          <w:bCs/>
          <w:color w:val="1F4E79"/>
          <w:sz w:val="32"/>
          <w:szCs w:val="32"/>
        </w:rPr>
        <w:t>First Normal Form (1NF)</w:t>
      </w:r>
      <w:r>
        <w:rPr>
          <w:rFonts w:hint="default" w:ascii="Arial" w:hAnsi="Arial" w:eastAsia="Arial" w:cs="Arial"/>
          <w:b/>
          <w:bCs/>
          <w:color w:val="1F4E79"/>
          <w:sz w:val="32"/>
          <w:szCs w:val="32"/>
          <w:lang w:val="en-US"/>
        </w:rPr>
        <w:t>:</w:t>
      </w:r>
      <w:bookmarkEnd w:id="165"/>
      <w:bookmarkEnd w:id="166"/>
      <w:bookmarkEnd w:id="167"/>
      <w:bookmarkEnd w:id="168"/>
    </w:p>
    <w:p w14:paraId="5E151F03">
      <w:pPr>
        <w:pStyle w:val="3"/>
        <w:spacing w:before="300" w:after="160"/>
      </w:pPr>
      <w:bookmarkStart w:id="169" w:name="_Toc23010"/>
      <w:bookmarkStart w:id="170" w:name="_Toc15657"/>
      <w:bookmarkStart w:id="171" w:name="_Toc23163"/>
      <w:bookmarkStart w:id="172" w:name="_Toc28635"/>
      <w:r>
        <w:rPr>
          <w:rFonts w:ascii="Arial" w:hAnsi="Arial" w:eastAsia="Arial" w:cs="Arial"/>
          <w:b/>
          <w:bCs/>
          <w:color w:val="2E75B6"/>
          <w:sz w:val="26"/>
          <w:szCs w:val="26"/>
        </w:rPr>
        <w:t>Definition</w:t>
      </w:r>
      <w:bookmarkEnd w:id="169"/>
      <w:bookmarkEnd w:id="170"/>
      <w:bookmarkEnd w:id="171"/>
      <w:bookmarkEnd w:id="172"/>
    </w:p>
    <w:p w14:paraId="0872E21A">
      <w:pPr>
        <w:spacing w:before="80" w:after="80"/>
      </w:pPr>
      <w:r>
        <w:rPr>
          <w:rFonts w:ascii="Arial" w:hAnsi="Arial" w:eastAsia="Arial" w:cs="Arial"/>
          <w:sz w:val="22"/>
          <w:szCs w:val="22"/>
        </w:rPr>
        <w:t>A table is in First Normal Form (1NF) when:</w:t>
      </w:r>
    </w:p>
    <w:p w14:paraId="0AB9A4C4">
      <w:pPr>
        <w:pStyle w:val="17"/>
        <w:numPr>
          <w:ilvl w:val="0"/>
          <w:numId w:val="52"/>
        </w:numPr>
        <w:spacing w:before="60" w:after="60"/>
      </w:pPr>
      <w:r>
        <w:rPr>
          <w:rFonts w:ascii="Arial" w:hAnsi="Arial" w:eastAsia="Arial" w:cs="Arial"/>
          <w:sz w:val="22"/>
          <w:szCs w:val="22"/>
        </w:rPr>
        <w:t>Each column contains only atomic (indivisible) values</w:t>
      </w:r>
    </w:p>
    <w:p w14:paraId="2B217AAD">
      <w:pPr>
        <w:pStyle w:val="17"/>
        <w:numPr>
          <w:ilvl w:val="0"/>
          <w:numId w:val="52"/>
        </w:numPr>
        <w:spacing w:before="60" w:after="60"/>
      </w:pPr>
      <w:r>
        <w:rPr>
          <w:rFonts w:ascii="Arial" w:hAnsi="Arial" w:eastAsia="Arial" w:cs="Arial"/>
          <w:sz w:val="22"/>
          <w:szCs w:val="22"/>
        </w:rPr>
        <w:t>Each column contains values of the same type</w:t>
      </w:r>
    </w:p>
    <w:p w14:paraId="2D3E5890">
      <w:pPr>
        <w:pStyle w:val="17"/>
        <w:numPr>
          <w:ilvl w:val="0"/>
          <w:numId w:val="52"/>
        </w:numPr>
        <w:spacing w:before="60" w:after="60"/>
      </w:pPr>
      <w:r>
        <w:rPr>
          <w:rFonts w:ascii="Arial" w:hAnsi="Arial" w:eastAsia="Arial" w:cs="Arial"/>
          <w:sz w:val="22"/>
          <w:szCs w:val="22"/>
        </w:rPr>
        <w:t>Each row is uniquely identifiable (primary key exists)</w:t>
      </w:r>
    </w:p>
    <w:p w14:paraId="56321941">
      <w:pPr>
        <w:pStyle w:val="17"/>
        <w:numPr>
          <w:ilvl w:val="0"/>
          <w:numId w:val="52"/>
        </w:numPr>
        <w:spacing w:before="60" w:after="60"/>
      </w:pPr>
      <w:r>
        <w:rPr>
          <w:rFonts w:ascii="Arial" w:hAnsi="Arial" w:eastAsia="Arial" w:cs="Arial"/>
          <w:sz w:val="22"/>
          <w:szCs w:val="22"/>
        </w:rPr>
        <w:t>There are no repeating groups or arrays</w:t>
      </w:r>
    </w:p>
    <w:p w14:paraId="301E3D77">
      <w:pPr>
        <w:spacing w:before="80" w:after="80"/>
      </w:pPr>
    </w:p>
    <w:p w14:paraId="5D9AC32C">
      <w:pPr>
        <w:pStyle w:val="3"/>
        <w:numPr>
          <w:ilvl w:val="0"/>
          <w:numId w:val="54"/>
        </w:numPr>
        <w:spacing w:before="300" w:after="160"/>
        <w:ind w:left="420" w:leftChars="0" w:hanging="420" w:firstLineChars="0"/>
        <w:rPr>
          <w:sz w:val="28"/>
          <w:szCs w:val="28"/>
        </w:rPr>
      </w:pPr>
      <w:bookmarkStart w:id="173" w:name="_Toc3725"/>
      <w:bookmarkStart w:id="174" w:name="_Toc31404"/>
      <w:bookmarkStart w:id="175" w:name="_Toc14474"/>
      <w:bookmarkStart w:id="176" w:name="_Toc19033"/>
      <w:r>
        <w:rPr>
          <w:rFonts w:ascii="Arial" w:hAnsi="Arial" w:eastAsia="Arial" w:cs="Arial"/>
          <w:b/>
          <w:bCs/>
          <w:color w:val="2E75B6"/>
          <w:sz w:val="28"/>
          <w:szCs w:val="28"/>
        </w:rPr>
        <w:t>Changes Made from UNF → 1NF</w:t>
      </w:r>
      <w:bookmarkEnd w:id="173"/>
      <w:bookmarkEnd w:id="174"/>
      <w:bookmarkEnd w:id="175"/>
      <w:bookmarkEnd w:id="176"/>
    </w:p>
    <w:p w14:paraId="001E7820">
      <w:pPr>
        <w:pStyle w:val="17"/>
        <w:numPr>
          <w:ilvl w:val="0"/>
          <w:numId w:val="52"/>
        </w:numPr>
        <w:spacing w:before="60" w:after="60"/>
      </w:pPr>
      <w:r>
        <w:rPr>
          <w:rFonts w:ascii="Arial" w:hAnsi="Arial" w:eastAsia="Arial" w:cs="Arial"/>
          <w:sz w:val="22"/>
          <w:szCs w:val="22"/>
        </w:rPr>
        <w:t>Added a composite primary key: (OrderID, OrderItemID) to uniquely identify each row</w:t>
      </w:r>
    </w:p>
    <w:p w14:paraId="3A517F5E">
      <w:pPr>
        <w:pStyle w:val="17"/>
        <w:numPr>
          <w:ilvl w:val="0"/>
          <w:numId w:val="52"/>
        </w:numPr>
        <w:spacing w:before="60" w:after="60"/>
      </w:pPr>
      <w:r>
        <w:rPr>
          <w:rFonts w:ascii="Arial" w:hAnsi="Arial" w:eastAsia="Arial" w:cs="Arial"/>
          <w:sz w:val="22"/>
          <w:szCs w:val="22"/>
        </w:rPr>
        <w:t>Gave each order item its own row — eliminating the repeating group (Order 3 with two products now becomes two separate rows with their own OrderItemID)</w:t>
      </w:r>
    </w:p>
    <w:p w14:paraId="0A6D3695">
      <w:pPr>
        <w:pStyle w:val="17"/>
        <w:numPr>
          <w:ilvl w:val="0"/>
          <w:numId w:val="52"/>
        </w:numPr>
        <w:spacing w:before="60" w:after="60"/>
      </w:pPr>
      <w:r>
        <w:rPr>
          <w:rFonts w:ascii="Arial" w:hAnsi="Arial" w:eastAsia="Arial" w:cs="Arial"/>
          <w:sz w:val="22"/>
          <w:szCs w:val="22"/>
        </w:rPr>
        <w:t>All values are now atomic — no cell contains a list or multiple values</w:t>
      </w:r>
    </w:p>
    <w:p w14:paraId="22DC6160">
      <w:pPr>
        <w:pStyle w:val="17"/>
        <w:numPr>
          <w:ilvl w:val="0"/>
          <w:numId w:val="52"/>
        </w:numPr>
        <w:spacing w:before="60" w:after="60"/>
      </w:pPr>
      <w:r>
        <w:rPr>
          <w:rFonts w:ascii="Arial" w:hAnsi="Arial" w:eastAsia="Arial" w:cs="Arial"/>
          <w:sz w:val="22"/>
          <w:szCs w:val="22"/>
        </w:rPr>
        <w:t>Column types are consistent across all rows</w:t>
      </w:r>
    </w:p>
    <w:p w14:paraId="3327D4CF">
      <w:pPr>
        <w:spacing w:before="80" w:after="80"/>
      </w:pPr>
    </w:p>
    <w:p w14:paraId="4CDC0A87">
      <w:pPr>
        <w:pStyle w:val="3"/>
        <w:spacing w:before="300" w:after="160"/>
      </w:pPr>
      <w:bookmarkStart w:id="177" w:name="_Toc5696"/>
      <w:bookmarkStart w:id="178" w:name="_Toc2346"/>
      <w:bookmarkStart w:id="179" w:name="_Toc10211"/>
      <w:bookmarkStart w:id="180" w:name="_Toc17580"/>
      <w:r>
        <w:rPr>
          <w:rFonts w:ascii="Arial" w:hAnsi="Arial" w:eastAsia="Arial" w:cs="Arial"/>
          <w:b/>
          <w:bCs/>
          <w:color w:val="2E75B6"/>
          <w:sz w:val="28"/>
          <w:szCs w:val="28"/>
        </w:rPr>
        <w:t>Remaining Problems After 1NF</w:t>
      </w:r>
      <w:bookmarkEnd w:id="177"/>
      <w:bookmarkEnd w:id="178"/>
      <w:bookmarkEnd w:id="179"/>
      <w:bookmarkEnd w:id="180"/>
    </w:p>
    <w:p w14:paraId="639EEDC1">
      <w:pPr>
        <w:spacing w:before="80" w:after="80"/>
      </w:pPr>
      <w:r>
        <w:rPr>
          <w:rFonts w:ascii="Arial" w:hAnsi="Arial" w:eastAsia="Arial" w:cs="Arial"/>
          <w:sz w:val="22"/>
          <w:szCs w:val="22"/>
        </w:rPr>
        <w:t>1NF solves atomicity but does NOT solve:</w:t>
      </w:r>
    </w:p>
    <w:p w14:paraId="26FA05BC">
      <w:pPr>
        <w:pStyle w:val="17"/>
        <w:numPr>
          <w:ilvl w:val="0"/>
          <w:numId w:val="52"/>
        </w:numPr>
        <w:spacing w:before="60" w:after="60"/>
      </w:pPr>
      <w:r>
        <w:rPr>
          <w:rFonts w:ascii="Arial" w:hAnsi="Arial" w:eastAsia="Arial" w:cs="Arial"/>
          <w:sz w:val="22"/>
          <w:szCs w:val="22"/>
        </w:rPr>
        <w:t>Partial dependencies — CustomerName and City depend only on OrderID, not on the full composite key (OrderID + OrderItemID)</w:t>
      </w:r>
    </w:p>
    <w:p w14:paraId="38978A0A">
      <w:pPr>
        <w:pStyle w:val="17"/>
        <w:numPr>
          <w:ilvl w:val="0"/>
          <w:numId w:val="52"/>
        </w:numPr>
        <w:spacing w:before="60" w:after="60"/>
      </w:pPr>
      <w:r>
        <w:rPr>
          <w:rFonts w:ascii="Arial" w:hAnsi="Arial" w:eastAsia="Arial" w:cs="Arial"/>
          <w:sz w:val="22"/>
          <w:szCs w:val="22"/>
        </w:rPr>
        <w:t>ProductName and Price depend only on ProductID, not the full key</w:t>
      </w:r>
    </w:p>
    <w:p w14:paraId="2703CB90">
      <w:pPr>
        <w:pStyle w:val="17"/>
        <w:numPr>
          <w:ilvl w:val="0"/>
          <w:numId w:val="52"/>
        </w:numPr>
        <w:spacing w:before="60" w:after="60"/>
      </w:pPr>
      <w:r>
        <w:rPr>
          <w:rFonts w:ascii="Arial" w:hAnsi="Arial" w:eastAsia="Arial" w:cs="Arial"/>
          <w:sz w:val="22"/>
          <w:szCs w:val="22"/>
        </w:rPr>
        <w:t>Data redundancy is still significant — customer data is repeated per row</w:t>
      </w:r>
    </w:p>
    <w:p w14:paraId="02EBDEE8">
      <w:pPr>
        <w:spacing w:before="80" w:after="80"/>
      </w:pPr>
    </w:p>
    <w:p w14:paraId="60598046">
      <w:pPr>
        <w:pStyle w:val="3"/>
        <w:numPr>
          <w:ilvl w:val="0"/>
          <w:numId w:val="0"/>
        </w:numPr>
        <w:spacing w:before="300" w:after="160"/>
        <w:ind w:leftChars="0"/>
        <w:rPr>
          <w:sz w:val="28"/>
          <w:szCs w:val="28"/>
        </w:rPr>
      </w:pPr>
      <w:bookmarkStart w:id="181" w:name="_Toc22411"/>
      <w:bookmarkStart w:id="182" w:name="_Toc31632"/>
      <w:bookmarkStart w:id="183" w:name="_Toc21091"/>
      <w:bookmarkStart w:id="184" w:name="_Toc15282"/>
      <w:r>
        <w:rPr>
          <w:rFonts w:ascii="Arial" w:hAnsi="Arial" w:eastAsia="Arial" w:cs="Arial"/>
          <w:b/>
          <w:bCs/>
          <w:color w:val="2E75B6"/>
          <w:sz w:val="28"/>
          <w:szCs w:val="28"/>
        </w:rPr>
        <w:t>1NF Table: Orders_1NF</w:t>
      </w:r>
      <w:bookmarkEnd w:id="181"/>
      <w:bookmarkEnd w:id="182"/>
      <w:bookmarkEnd w:id="183"/>
      <w:bookmarkEnd w:id="184"/>
    </w:p>
    <w:p w14:paraId="395304EA">
      <w:pPr>
        <w:spacing w:before="80" w:after="80"/>
      </w:pPr>
      <w:r>
        <w:rPr>
          <w:rFonts w:ascii="Arial" w:hAnsi="Arial" w:eastAsia="Arial" w:cs="Arial"/>
          <w:i/>
          <w:iCs/>
          <w:sz w:val="22"/>
          <w:szCs w:val="22"/>
        </w:rPr>
        <w:t>(Each row is atomic and uniquely identified by OrderID + OrderItemID)</w:t>
      </w:r>
    </w:p>
    <w:p w14:paraId="1A5BDE5C">
      <w:pPr>
        <w:spacing w:before="80" w:after="80"/>
      </w:pPr>
    </w:p>
    <w:p w14:paraId="01DF442E">
      <w:pPr>
        <w:spacing w:before="80" w:after="80"/>
      </w:pPr>
    </w:p>
    <w:tbl>
      <w:tblPr>
        <w:tblStyle w:val="7"/>
        <w:tblW w:w="92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5"/>
        <w:gridCol w:w="1396"/>
        <w:gridCol w:w="1719"/>
        <w:gridCol w:w="1063"/>
        <w:gridCol w:w="1196"/>
        <w:gridCol w:w="1541"/>
        <w:gridCol w:w="797"/>
        <w:gridCol w:w="1052"/>
      </w:tblGrid>
      <w:tr w14:paraId="74DA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5"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56F01DD">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OrderID</w:t>
            </w:r>
          </w:p>
        </w:tc>
        <w:tc>
          <w:tcPr>
            <w:tcW w:w="1396"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A3D7175">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OrderItemID</w:t>
            </w:r>
          </w:p>
        </w:tc>
        <w:tc>
          <w:tcPr>
            <w:tcW w:w="1719"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0265434">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CustomerName</w:t>
            </w:r>
          </w:p>
        </w:tc>
        <w:tc>
          <w:tcPr>
            <w:tcW w:w="1063"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C6580F2">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City</w:t>
            </w:r>
          </w:p>
        </w:tc>
        <w:tc>
          <w:tcPr>
            <w:tcW w:w="1196"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A44F66B">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ProductID</w:t>
            </w:r>
          </w:p>
        </w:tc>
        <w:tc>
          <w:tcPr>
            <w:tcW w:w="1541"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49E3ABA">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ProductName</w:t>
            </w:r>
          </w:p>
        </w:tc>
        <w:tc>
          <w:tcPr>
            <w:tcW w:w="797"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C3090B7">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Price</w:t>
            </w:r>
          </w:p>
        </w:tc>
        <w:tc>
          <w:tcPr>
            <w:tcW w:w="574"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C50AD2A">
            <w:pPr>
              <w:jc w:val="center"/>
              <w:rPr>
                <w:rFonts w:hint="default"/>
                <w:color w:val="000000" w:themeColor="text1"/>
                <w:highlight w:val="none"/>
                <w:lang w:val="en-US"/>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Q</w:t>
            </w:r>
            <w:r>
              <w:rPr>
                <w:rFonts w:hint="default" w:ascii="Arial" w:hAnsi="Arial" w:eastAsia="Arial" w:cs="Arial"/>
                <w:b/>
                <w:bCs/>
                <w:color w:val="000000" w:themeColor="text1"/>
                <w:sz w:val="20"/>
                <w:szCs w:val="20"/>
                <w:highlight w:val="none"/>
                <w:lang w:val="en-US"/>
                <w14:textFill>
                  <w14:solidFill>
                    <w14:schemeClr w14:val="tx1"/>
                  </w14:solidFill>
                </w14:textFill>
              </w:rPr>
              <w:t>uantity</w:t>
            </w:r>
          </w:p>
        </w:tc>
      </w:tr>
      <w:tr w14:paraId="22D10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44" w:hRule="atLeast"/>
        </w:trPr>
        <w:tc>
          <w:tcPr>
            <w:tcW w:w="98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712C31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c>
          <w:tcPr>
            <w:tcW w:w="13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7B7E0E4">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c>
          <w:tcPr>
            <w:tcW w:w="1719"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9C2A349">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Biniyam</w:t>
            </w:r>
          </w:p>
        </w:tc>
        <w:tc>
          <w:tcPr>
            <w:tcW w:w="106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868BE9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Addis Ababa</w:t>
            </w:r>
          </w:p>
        </w:tc>
        <w:tc>
          <w:tcPr>
            <w:tcW w:w="11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D1E3825">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541"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0BC556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Phone</w:t>
            </w:r>
          </w:p>
        </w:tc>
        <w:tc>
          <w:tcPr>
            <w:tcW w:w="79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E5E255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8000</w:t>
            </w:r>
          </w:p>
        </w:tc>
        <w:tc>
          <w:tcPr>
            <w:tcW w:w="5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D911734">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r w14:paraId="616A7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61C2203">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3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B32DB7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719"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28A41AC">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Baye</w:t>
            </w:r>
          </w:p>
        </w:tc>
        <w:tc>
          <w:tcPr>
            <w:tcW w:w="106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89EF32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Adama</w:t>
            </w:r>
          </w:p>
        </w:tc>
        <w:tc>
          <w:tcPr>
            <w:tcW w:w="11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22BF67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c>
          <w:tcPr>
            <w:tcW w:w="1541"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CED3A3">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Laptop</w:t>
            </w:r>
          </w:p>
        </w:tc>
        <w:tc>
          <w:tcPr>
            <w:tcW w:w="79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11F004C">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15000</w:t>
            </w:r>
          </w:p>
        </w:tc>
        <w:tc>
          <w:tcPr>
            <w:tcW w:w="5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EB6262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r w14:paraId="4BC0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517D85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3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723039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719"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D501C00">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Hamidu</w:t>
            </w:r>
          </w:p>
        </w:tc>
        <w:tc>
          <w:tcPr>
            <w:tcW w:w="106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0F5DF96">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Hawassa</w:t>
            </w:r>
          </w:p>
        </w:tc>
        <w:tc>
          <w:tcPr>
            <w:tcW w:w="11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A1646E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541"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A6496D6">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Shoes</w:t>
            </w:r>
          </w:p>
        </w:tc>
        <w:tc>
          <w:tcPr>
            <w:tcW w:w="79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DC954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1200</w:t>
            </w:r>
          </w:p>
        </w:tc>
        <w:tc>
          <w:tcPr>
            <w:tcW w:w="5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5CF645">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r>
      <w:tr w14:paraId="2A95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B855945">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3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C0E38B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4</w:t>
            </w:r>
          </w:p>
        </w:tc>
        <w:tc>
          <w:tcPr>
            <w:tcW w:w="1719"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18853E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Hamidu</w:t>
            </w:r>
          </w:p>
        </w:tc>
        <w:tc>
          <w:tcPr>
            <w:tcW w:w="106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D26103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Hawassa</w:t>
            </w:r>
          </w:p>
        </w:tc>
        <w:tc>
          <w:tcPr>
            <w:tcW w:w="11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90057C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541"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723EB8">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Phone</w:t>
            </w:r>
          </w:p>
        </w:tc>
        <w:tc>
          <w:tcPr>
            <w:tcW w:w="79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1A7102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8000</w:t>
            </w:r>
          </w:p>
        </w:tc>
        <w:tc>
          <w:tcPr>
            <w:tcW w:w="5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AA3CB1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bl>
    <w:p w14:paraId="72D28C9C">
      <w:pPr>
        <w:spacing w:before="80" w:after="80"/>
        <w:rPr>
          <w:color w:val="000000" w:themeColor="text1"/>
          <w:highlight w:val="lightGray"/>
          <w14:textFill>
            <w14:solidFill>
              <w14:schemeClr w14:val="tx1"/>
            </w14:solidFill>
          </w14:textFill>
        </w:rPr>
      </w:pPr>
    </w:p>
    <w:p w14:paraId="3F6B0C08">
      <w:pPr>
        <w:spacing w:before="80" w:after="80"/>
      </w:pPr>
      <w:r>
        <w:rPr>
          <w:rFonts w:ascii="Arial" w:hAnsi="Arial" w:eastAsia="Arial" w:cs="Arial"/>
          <w:b/>
          <w:bCs/>
          <w:sz w:val="22"/>
          <w:szCs w:val="22"/>
        </w:rPr>
        <w:t>Primary Key: (OrderID, OrderItemID)  |  All cells atomic  |  No repeating groups</w:t>
      </w:r>
    </w:p>
    <w:p w14:paraId="09FA73A5">
      <w:pPr>
        <w:pStyle w:val="2"/>
        <w:numPr>
          <w:ilvl w:val="0"/>
          <w:numId w:val="55"/>
        </w:numPr>
        <w:spacing w:before="400" w:after="200"/>
        <w:ind w:left="420" w:leftChars="0" w:hanging="420" w:firstLineChars="0"/>
        <w:outlineLvl w:val="1"/>
        <w:rPr>
          <w:sz w:val="32"/>
          <w:szCs w:val="32"/>
        </w:rPr>
      </w:pPr>
      <w:bookmarkStart w:id="185" w:name="_Toc4203"/>
      <w:bookmarkStart w:id="186" w:name="_Toc10276"/>
      <w:bookmarkStart w:id="187" w:name="_Toc32422"/>
      <w:bookmarkStart w:id="188" w:name="_Toc23768"/>
      <w:bookmarkStart w:id="189" w:name="_Toc10954"/>
      <w:bookmarkStart w:id="190" w:name="_Toc19481"/>
      <w:bookmarkStart w:id="191" w:name="_Toc15274"/>
      <w:r>
        <w:rPr>
          <w:rFonts w:ascii="Arial" w:hAnsi="Arial" w:eastAsia="Arial" w:cs="Arial"/>
          <w:b/>
          <w:bCs/>
          <w:color w:val="1F4E79"/>
          <w:sz w:val="32"/>
          <w:szCs w:val="32"/>
        </w:rPr>
        <w:t>Second Normal Form (2NF)</w:t>
      </w:r>
      <w:r>
        <w:rPr>
          <w:rFonts w:hint="default" w:ascii="Arial" w:hAnsi="Arial" w:eastAsia="Arial" w:cs="Arial"/>
          <w:b/>
          <w:bCs/>
          <w:color w:val="1F4E79"/>
          <w:sz w:val="32"/>
          <w:szCs w:val="32"/>
          <w:lang w:val="en-US"/>
        </w:rPr>
        <w:t>:</w:t>
      </w:r>
      <w:bookmarkEnd w:id="185"/>
      <w:bookmarkEnd w:id="186"/>
      <w:bookmarkEnd w:id="187"/>
      <w:bookmarkEnd w:id="188"/>
      <w:bookmarkEnd w:id="189"/>
      <w:bookmarkEnd w:id="190"/>
      <w:bookmarkEnd w:id="191"/>
    </w:p>
    <w:p w14:paraId="2DD8A57A">
      <w:pPr>
        <w:pStyle w:val="3"/>
        <w:spacing w:before="300" w:after="160"/>
      </w:pPr>
      <w:bookmarkStart w:id="192" w:name="_Toc12825"/>
      <w:bookmarkStart w:id="193" w:name="_Toc32289"/>
      <w:bookmarkStart w:id="194" w:name="_Toc2776"/>
      <w:bookmarkStart w:id="195" w:name="_Toc5475"/>
      <w:r>
        <w:rPr>
          <w:rFonts w:ascii="Arial" w:hAnsi="Arial" w:eastAsia="Arial" w:cs="Arial"/>
          <w:b/>
          <w:bCs/>
          <w:color w:val="2E75B6"/>
          <w:sz w:val="26"/>
          <w:szCs w:val="26"/>
        </w:rPr>
        <w:t>Definition</w:t>
      </w:r>
      <w:bookmarkEnd w:id="192"/>
      <w:bookmarkEnd w:id="193"/>
      <w:bookmarkEnd w:id="194"/>
      <w:bookmarkEnd w:id="195"/>
    </w:p>
    <w:p w14:paraId="7CE7166D">
      <w:pPr>
        <w:spacing w:before="80" w:after="80"/>
      </w:pPr>
      <w:r>
        <w:rPr>
          <w:rFonts w:ascii="Arial" w:hAnsi="Arial" w:eastAsia="Arial" w:cs="Arial"/>
          <w:sz w:val="22"/>
          <w:szCs w:val="22"/>
        </w:rPr>
        <w:t>A table is in Second Normal Form (2NF) when:</w:t>
      </w:r>
    </w:p>
    <w:p w14:paraId="5D456DC2">
      <w:pPr>
        <w:pStyle w:val="17"/>
        <w:numPr>
          <w:ilvl w:val="0"/>
          <w:numId w:val="52"/>
        </w:numPr>
        <w:spacing w:before="60" w:after="60"/>
      </w:pPr>
      <w:r>
        <w:rPr>
          <w:rFonts w:ascii="Arial" w:hAnsi="Arial" w:eastAsia="Arial" w:cs="Arial"/>
          <w:sz w:val="22"/>
          <w:szCs w:val="22"/>
        </w:rPr>
        <w:t>It is already in 1NF</w:t>
      </w:r>
    </w:p>
    <w:p w14:paraId="45FA986E">
      <w:pPr>
        <w:pStyle w:val="17"/>
        <w:numPr>
          <w:ilvl w:val="0"/>
          <w:numId w:val="52"/>
        </w:numPr>
        <w:spacing w:before="60" w:after="60"/>
      </w:pPr>
      <w:r>
        <w:rPr>
          <w:rFonts w:ascii="Arial" w:hAnsi="Arial" w:eastAsia="Arial" w:cs="Arial"/>
          <w:sz w:val="22"/>
          <w:szCs w:val="22"/>
        </w:rPr>
        <w:t>Every non-key attribute is fully functionally dependent on the entire primary key (no partial dependencies)</w:t>
      </w:r>
    </w:p>
    <w:p w14:paraId="7191AB32">
      <w:pPr>
        <w:pStyle w:val="3"/>
        <w:numPr>
          <w:ilvl w:val="0"/>
          <w:numId w:val="56"/>
        </w:numPr>
        <w:spacing w:before="300" w:after="160"/>
        <w:ind w:left="420" w:leftChars="0" w:hanging="420" w:firstLineChars="0"/>
        <w:rPr>
          <w:sz w:val="28"/>
          <w:szCs w:val="28"/>
        </w:rPr>
      </w:pPr>
      <w:bookmarkStart w:id="196" w:name="_Toc19879"/>
      <w:bookmarkStart w:id="197" w:name="_Toc9337"/>
      <w:bookmarkStart w:id="198" w:name="_Toc8789"/>
      <w:bookmarkStart w:id="199" w:name="_Toc8327"/>
      <w:r>
        <w:rPr>
          <w:rFonts w:ascii="Arial" w:hAnsi="Arial" w:eastAsia="Arial" w:cs="Arial"/>
          <w:b/>
          <w:bCs/>
          <w:color w:val="2E75B6"/>
          <w:sz w:val="28"/>
          <w:szCs w:val="28"/>
        </w:rPr>
        <w:t>Changes Made from 1NF → 2NF</w:t>
      </w:r>
      <w:bookmarkEnd w:id="196"/>
      <w:bookmarkEnd w:id="197"/>
      <w:bookmarkEnd w:id="198"/>
      <w:bookmarkEnd w:id="199"/>
    </w:p>
    <w:p w14:paraId="74F87264">
      <w:pPr>
        <w:pStyle w:val="17"/>
        <w:numPr>
          <w:ilvl w:val="0"/>
          <w:numId w:val="52"/>
        </w:numPr>
        <w:spacing w:before="60" w:after="60"/>
      </w:pPr>
      <w:r>
        <w:rPr>
          <w:rFonts w:ascii="Arial" w:hAnsi="Arial" w:eastAsia="Arial" w:cs="Arial"/>
          <w:sz w:val="22"/>
          <w:szCs w:val="22"/>
        </w:rPr>
        <w:t>Created separate Customers table — CustomerName and City depend only on CustomerID</w:t>
      </w:r>
    </w:p>
    <w:p w14:paraId="1F6E7993">
      <w:pPr>
        <w:pStyle w:val="17"/>
        <w:numPr>
          <w:ilvl w:val="0"/>
          <w:numId w:val="52"/>
        </w:numPr>
        <w:spacing w:before="60" w:after="60"/>
      </w:pPr>
      <w:r>
        <w:rPr>
          <w:rFonts w:ascii="Arial" w:hAnsi="Arial" w:eastAsia="Arial" w:cs="Arial"/>
          <w:sz w:val="22"/>
          <w:szCs w:val="22"/>
        </w:rPr>
        <w:t>Created separate Products table — ProductName, Price, CategoryID depend only on ProductID</w:t>
      </w:r>
    </w:p>
    <w:p w14:paraId="20CC840B">
      <w:pPr>
        <w:pStyle w:val="17"/>
        <w:numPr>
          <w:ilvl w:val="0"/>
          <w:numId w:val="52"/>
        </w:numPr>
        <w:spacing w:before="60" w:after="60"/>
      </w:pPr>
      <w:r>
        <w:rPr>
          <w:rFonts w:ascii="Arial" w:hAnsi="Arial" w:eastAsia="Arial" w:cs="Arial"/>
          <w:sz w:val="22"/>
          <w:szCs w:val="22"/>
        </w:rPr>
        <w:t>Created Orders table — only order-level data (CustomerID FK, Total, Status, Timestamp)</w:t>
      </w:r>
    </w:p>
    <w:p w14:paraId="07096AED">
      <w:pPr>
        <w:pStyle w:val="17"/>
        <w:numPr>
          <w:ilvl w:val="0"/>
          <w:numId w:val="52"/>
        </w:numPr>
        <w:spacing w:before="60" w:after="60"/>
      </w:pPr>
      <w:r>
        <w:rPr>
          <w:rFonts w:ascii="Arial" w:hAnsi="Arial" w:eastAsia="Arial" w:cs="Arial"/>
          <w:sz w:val="22"/>
          <w:szCs w:val="22"/>
        </w:rPr>
        <w:t>Created Order_Items table — only item-level data with FK references to Orders and Products</w:t>
      </w:r>
    </w:p>
    <w:p w14:paraId="173C08CC">
      <w:pPr>
        <w:pStyle w:val="17"/>
        <w:numPr>
          <w:ilvl w:val="0"/>
          <w:numId w:val="52"/>
        </w:numPr>
        <w:spacing w:before="60" w:after="60"/>
      </w:pPr>
      <w:r>
        <w:rPr>
          <w:rFonts w:ascii="Arial" w:hAnsi="Arial" w:eastAsia="Arial" w:cs="Arial"/>
          <w:sz w:val="22"/>
          <w:szCs w:val="22"/>
        </w:rPr>
        <w:t>All partial dependencies removed — every attribute now fully depends on its table's PK</w:t>
      </w:r>
    </w:p>
    <w:p w14:paraId="104E8D71">
      <w:pPr>
        <w:pStyle w:val="3"/>
        <w:spacing w:before="300" w:after="160"/>
        <w:ind w:firstLine="780" w:firstLineChars="300"/>
      </w:pPr>
      <w:bookmarkStart w:id="200" w:name="_Toc13469"/>
      <w:bookmarkStart w:id="201" w:name="_Toc10562"/>
      <w:bookmarkStart w:id="202" w:name="_Toc21029"/>
      <w:bookmarkStart w:id="203" w:name="_Toc16387"/>
      <w:r>
        <w:rPr>
          <w:rFonts w:ascii="Arial" w:hAnsi="Arial" w:eastAsia="Arial" w:cs="Arial"/>
          <w:b/>
          <w:bCs/>
          <w:color w:val="2E75B6"/>
          <w:sz w:val="26"/>
          <w:szCs w:val="26"/>
        </w:rPr>
        <w:t>2NF Tables</w:t>
      </w:r>
      <w:bookmarkEnd w:id="200"/>
      <w:bookmarkEnd w:id="201"/>
      <w:bookmarkEnd w:id="202"/>
      <w:bookmarkEnd w:id="203"/>
    </w:p>
    <w:p w14:paraId="55EB7C96">
      <w:pPr>
        <w:numPr>
          <w:ilvl w:val="0"/>
          <w:numId w:val="57"/>
        </w:numPr>
        <w:spacing w:before="240" w:after="120"/>
        <w:ind w:left="420" w:leftChars="0" w:hanging="420" w:firstLineChars="0"/>
        <w:rPr>
          <w:color w:val="00B050"/>
        </w:rPr>
      </w:pPr>
      <w:r>
        <w:rPr>
          <w:rFonts w:ascii="Arial" w:hAnsi="Arial" w:eastAsia="Arial" w:cs="Arial"/>
          <w:b/>
          <w:bCs/>
          <w:color w:val="00B050"/>
          <w:sz w:val="24"/>
          <w:szCs w:val="24"/>
        </w:rPr>
        <w:t>Customers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4"/>
        <w:gridCol w:w="1748"/>
        <w:gridCol w:w="1943"/>
        <w:gridCol w:w="2235"/>
      </w:tblGrid>
      <w:tr w14:paraId="4617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9E18F9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CustomerID</w:t>
            </w:r>
          </w:p>
        </w:tc>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4C5A583">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Name</w:t>
            </w:r>
          </w:p>
        </w:tc>
        <w:tc>
          <w:tcPr>
            <w:tcW w:w="20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F354E6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City</w:t>
            </w:r>
          </w:p>
        </w:tc>
        <w:tc>
          <w:tcPr>
            <w:tcW w:w="2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A0A804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2D56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4F8F3E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9A9CAF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Biniyam</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8A2F9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Addis Ababa</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26A728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7F02C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78814A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026236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Baye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EB56BF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Adama</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113FD3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32389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F859D3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BDDF21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Hamidu</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0EB286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Hawassa</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0EE941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089DD707">
      <w:pPr>
        <w:spacing w:before="80" w:after="80"/>
      </w:pPr>
    </w:p>
    <w:p w14:paraId="12410824">
      <w:pPr>
        <w:numPr>
          <w:ilvl w:val="0"/>
          <w:numId w:val="57"/>
        </w:numPr>
        <w:spacing w:before="240" w:after="120"/>
        <w:ind w:left="420" w:leftChars="0" w:hanging="420" w:firstLineChars="0"/>
        <w:rPr>
          <w:color w:val="00B050"/>
        </w:rPr>
      </w:pPr>
      <w:r>
        <w:rPr>
          <w:rFonts w:ascii="Arial" w:hAnsi="Arial" w:eastAsia="Arial" w:cs="Arial"/>
          <w:b/>
          <w:bCs/>
          <w:color w:val="00B050"/>
          <w:sz w:val="24"/>
          <w:szCs w:val="24"/>
        </w:rPr>
        <w:t>Products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1500"/>
        <w:gridCol w:w="1700"/>
        <w:gridCol w:w="1300"/>
      </w:tblGrid>
      <w:tr w14:paraId="7A7A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5677C4A">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A0CB55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Name</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2277D6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CategoryID</w:t>
            </w:r>
          </w:p>
        </w:tc>
        <w:tc>
          <w:tcPr>
            <w:tcW w:w="17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A847D9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Price</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BDD744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3747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7DFAE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CD8A02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Laptop</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06A636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3134E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2058D0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0968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13B578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3C95FC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Phone</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9D844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7AADD3D">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38B6D4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573C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B9678D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08F315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Shoes</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71E4D2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52D28E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1200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EDB635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26F309BE">
      <w:pPr>
        <w:numPr>
          <w:ilvl w:val="0"/>
          <w:numId w:val="0"/>
        </w:numPr>
        <w:spacing w:before="80" w:after="80"/>
        <w:ind w:leftChars="0"/>
      </w:pPr>
    </w:p>
    <w:p w14:paraId="1A1F6ABF">
      <w:pPr>
        <w:numPr>
          <w:ilvl w:val="0"/>
          <w:numId w:val="58"/>
        </w:numPr>
        <w:spacing w:before="240" w:after="120"/>
        <w:ind w:left="420" w:leftChars="0" w:hanging="420" w:firstLineChars="0"/>
        <w:rPr>
          <w:color w:val="00B050"/>
        </w:rPr>
      </w:pPr>
      <w:r>
        <w:rPr>
          <w:rFonts w:ascii="Arial" w:hAnsi="Arial" w:eastAsia="Arial" w:cs="Arial"/>
          <w:b/>
          <w:bCs/>
          <w:color w:val="00B050"/>
          <w:sz w:val="24"/>
          <w:szCs w:val="24"/>
        </w:rPr>
        <w:t>Orders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1500"/>
        <w:gridCol w:w="1400"/>
        <w:gridCol w:w="1800"/>
      </w:tblGrid>
      <w:tr w14:paraId="04BFF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16B5ED6">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304E9C7">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CustomerID</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4912A96">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Total</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C00D9D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Status</w:t>
            </w:r>
          </w:p>
        </w:tc>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1D79EE6">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5ED4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F4A4D9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DEDD82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B958CC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711D0F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Delivered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9BFD4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73E1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543C03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1B8BD7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828EB8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729825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Pending</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1D8F59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41BFE912">
      <w:pPr>
        <w:spacing w:before="80" w:after="80"/>
      </w:pPr>
    </w:p>
    <w:p w14:paraId="1A6A7C70">
      <w:pPr>
        <w:numPr>
          <w:ilvl w:val="0"/>
          <w:numId w:val="59"/>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Order_Items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600"/>
        <w:gridCol w:w="1600"/>
        <w:gridCol w:w="900"/>
      </w:tblGrid>
      <w:tr w14:paraId="497C5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42A896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OrderItemID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1FD5C3F">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846F36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C970BE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Price</w:t>
            </w:r>
          </w:p>
        </w:tc>
        <w:tc>
          <w:tcPr>
            <w:tcW w:w="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EED4164">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Qty</w:t>
            </w:r>
          </w:p>
        </w:tc>
      </w:tr>
      <w:tr w14:paraId="59BA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E4AADB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C4DA8C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766D37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DF5FE6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E9DC9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r>
      <w:tr w14:paraId="2BAC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03151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2D2C9B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232A8C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1BF54D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49FF13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r>
    </w:tbl>
    <w:p w14:paraId="71983CEF">
      <w:pPr>
        <w:spacing w:before="80" w:after="80"/>
      </w:pPr>
    </w:p>
    <w:p w14:paraId="68952A1C">
      <w:pPr>
        <w:spacing w:before="80" w:after="80"/>
      </w:pPr>
      <w:r>
        <w:rPr>
          <w:rFonts w:ascii="Arial" w:hAnsi="Arial" w:eastAsia="Arial" w:cs="Arial"/>
          <w:b/>
          <w:bCs/>
          <w:sz w:val="22"/>
          <w:szCs w:val="22"/>
        </w:rPr>
        <w:t>Primary Keys: CustomerID, ProductID, OrderID, OrderItemID (each table has its own single-column PK). All foreign keys established.</w:t>
      </w:r>
    </w:p>
    <w:p w14:paraId="2557F121">
      <w:pPr>
        <w:spacing w:before="80" w:after="80"/>
      </w:pPr>
    </w:p>
    <w:p w14:paraId="1564A6BD">
      <w:pPr>
        <w:numPr>
          <w:ilvl w:val="0"/>
          <w:numId w:val="60"/>
        </w:numPr>
        <w:spacing w:before="300" w:after="0"/>
        <w:ind w:left="420" w:leftChars="0" w:hanging="420" w:firstLineChars="0"/>
      </w:pPr>
      <w:r>
        <w:rPr>
          <w:rFonts w:ascii="Arial" w:hAnsi="Arial" w:eastAsia="Arial" w:cs="Arial"/>
          <w:b/>
          <w:bCs/>
          <w:color w:val="1F4E79"/>
          <w:sz w:val="28"/>
          <w:szCs w:val="28"/>
        </w:rPr>
        <w:t>Third Normal Form (3NF</w:t>
      </w:r>
      <w:r>
        <w:rPr>
          <w:rFonts w:ascii="Arial" w:hAnsi="Arial" w:eastAsia="Arial" w:cs="Arial"/>
          <w:b/>
          <w:bCs/>
          <w:color w:val="1F4E79"/>
          <w:sz w:val="32"/>
          <w:szCs w:val="32"/>
        </w:rPr>
        <w:t>)</w:t>
      </w:r>
      <w:r>
        <w:rPr>
          <w:rFonts w:hint="default" w:ascii="Arial" w:hAnsi="Arial" w:eastAsia="Arial" w:cs="Arial"/>
          <w:b/>
          <w:bCs/>
          <w:color w:val="1F4E79"/>
          <w:sz w:val="32"/>
          <w:szCs w:val="32"/>
          <w:lang w:val="en-US"/>
        </w:rPr>
        <w:t>:</w:t>
      </w:r>
    </w:p>
    <w:p w14:paraId="70A96513">
      <w:pPr>
        <w:pStyle w:val="3"/>
        <w:spacing w:before="300" w:after="160"/>
      </w:pPr>
      <w:bookmarkStart w:id="204" w:name="_Toc27739"/>
      <w:bookmarkStart w:id="205" w:name="_Toc20677"/>
      <w:bookmarkStart w:id="206" w:name="_Toc30523"/>
      <w:bookmarkStart w:id="207" w:name="_Toc8619"/>
      <w:r>
        <w:rPr>
          <w:rFonts w:ascii="Arial" w:hAnsi="Arial" w:eastAsia="Arial" w:cs="Arial"/>
          <w:b/>
          <w:bCs/>
          <w:color w:val="2E75B6"/>
          <w:sz w:val="26"/>
          <w:szCs w:val="26"/>
        </w:rPr>
        <w:t>Definition</w:t>
      </w:r>
      <w:bookmarkEnd w:id="204"/>
      <w:bookmarkEnd w:id="205"/>
      <w:bookmarkEnd w:id="206"/>
      <w:bookmarkEnd w:id="207"/>
    </w:p>
    <w:p w14:paraId="637BC3B7">
      <w:pPr>
        <w:spacing w:before="80" w:after="80"/>
      </w:pPr>
      <w:r>
        <w:rPr>
          <w:rFonts w:ascii="Arial" w:hAnsi="Arial" w:eastAsia="Arial" w:cs="Arial"/>
          <w:sz w:val="22"/>
          <w:szCs w:val="22"/>
        </w:rPr>
        <w:t>A table is in Third Normal Form (3NF) when:</w:t>
      </w:r>
    </w:p>
    <w:p w14:paraId="46AD10C6">
      <w:pPr>
        <w:pStyle w:val="17"/>
        <w:numPr>
          <w:ilvl w:val="0"/>
          <w:numId w:val="52"/>
        </w:numPr>
        <w:spacing w:before="60" w:after="60"/>
      </w:pPr>
      <w:r>
        <w:rPr>
          <w:rFonts w:ascii="Arial" w:hAnsi="Arial" w:eastAsia="Arial" w:cs="Arial"/>
          <w:sz w:val="22"/>
          <w:szCs w:val="22"/>
        </w:rPr>
        <w:t>It is already in 2NF</w:t>
      </w:r>
    </w:p>
    <w:p w14:paraId="43350126">
      <w:pPr>
        <w:pStyle w:val="17"/>
        <w:numPr>
          <w:ilvl w:val="0"/>
          <w:numId w:val="52"/>
        </w:numPr>
        <w:spacing w:before="60" w:after="60"/>
      </w:pPr>
      <w:r>
        <w:rPr>
          <w:rFonts w:ascii="Arial" w:hAnsi="Arial" w:eastAsia="Arial" w:cs="Arial"/>
          <w:sz w:val="22"/>
          <w:szCs w:val="22"/>
        </w:rPr>
        <w:t>There are no transitive dependencies — a non-key attribute must not depend on another non-key attribute</w:t>
      </w:r>
    </w:p>
    <w:p w14:paraId="675575E6">
      <w:pPr>
        <w:spacing w:before="80" w:after="80"/>
      </w:pPr>
      <w:r>
        <w:rPr>
          <w:rFonts w:ascii="Arial" w:hAnsi="Arial" w:eastAsia="Arial" w:cs="Arial"/>
          <w:sz w:val="22"/>
          <w:szCs w:val="22"/>
        </w:rPr>
        <w:t>In other words: non-key → non-key dependencies must be removed.</w:t>
      </w:r>
    </w:p>
    <w:p w14:paraId="064636D1">
      <w:pPr>
        <w:pStyle w:val="3"/>
        <w:numPr>
          <w:ilvl w:val="0"/>
          <w:numId w:val="61"/>
        </w:numPr>
        <w:tabs>
          <w:tab w:val="clear" w:pos="420"/>
        </w:tabs>
        <w:spacing w:before="300" w:after="160"/>
        <w:ind w:left="420" w:leftChars="0" w:hanging="420" w:firstLineChars="0"/>
        <w:rPr>
          <w:rFonts w:hint="default"/>
          <w:sz w:val="28"/>
          <w:szCs w:val="28"/>
          <w:lang w:val="en-US"/>
        </w:rPr>
      </w:pPr>
      <w:bookmarkStart w:id="208" w:name="_Toc13485"/>
      <w:bookmarkStart w:id="209" w:name="_Toc27911"/>
      <w:bookmarkStart w:id="210" w:name="_Toc24170"/>
      <w:bookmarkStart w:id="211" w:name="_Toc27533"/>
      <w:r>
        <w:rPr>
          <w:rFonts w:ascii="Arial" w:hAnsi="Arial" w:eastAsia="Arial" w:cs="Arial"/>
          <w:b/>
          <w:bCs/>
          <w:color w:val="2E75B6"/>
          <w:sz w:val="28"/>
          <w:szCs w:val="28"/>
        </w:rPr>
        <w:t>Changes Made from 2NF → 3NF</w:t>
      </w:r>
      <w:r>
        <w:rPr>
          <w:rFonts w:hint="default" w:ascii="Arial" w:hAnsi="Arial" w:eastAsia="Arial" w:cs="Arial"/>
          <w:b/>
          <w:bCs/>
          <w:color w:val="2E75B6"/>
          <w:sz w:val="28"/>
          <w:szCs w:val="28"/>
          <w:lang w:val="en-US"/>
        </w:rPr>
        <w:t>:</w:t>
      </w:r>
      <w:bookmarkEnd w:id="208"/>
      <w:bookmarkEnd w:id="209"/>
      <w:bookmarkEnd w:id="210"/>
      <w:bookmarkEnd w:id="211"/>
    </w:p>
    <w:p w14:paraId="2E85E3A8">
      <w:pPr>
        <w:pStyle w:val="17"/>
        <w:numPr>
          <w:ilvl w:val="0"/>
          <w:numId w:val="52"/>
        </w:numPr>
        <w:spacing w:before="60" w:after="60"/>
      </w:pPr>
      <w:r>
        <w:rPr>
          <w:rFonts w:ascii="Arial" w:hAnsi="Arial" w:eastAsia="Arial" w:cs="Arial"/>
          <w:sz w:val="22"/>
          <w:szCs w:val="22"/>
        </w:rPr>
        <w:t>Extracted Categories table — CategoryName depends on CategoryID, not ProductID (removes transitive dependency in Products)</w:t>
      </w:r>
    </w:p>
    <w:p w14:paraId="795AF71F">
      <w:pPr>
        <w:pStyle w:val="17"/>
        <w:numPr>
          <w:ilvl w:val="0"/>
          <w:numId w:val="52"/>
        </w:numPr>
        <w:spacing w:before="60" w:after="60"/>
      </w:pPr>
      <w:r>
        <w:rPr>
          <w:rFonts w:ascii="Arial" w:hAnsi="Arial" w:eastAsia="Arial" w:cs="Arial"/>
          <w:sz w:val="22"/>
          <w:szCs w:val="22"/>
        </w:rPr>
        <w:t>Products table now only stores category_id FK, not category_name directly</w:t>
      </w:r>
    </w:p>
    <w:p w14:paraId="3445559C">
      <w:pPr>
        <w:pStyle w:val="17"/>
        <w:numPr>
          <w:ilvl w:val="0"/>
          <w:numId w:val="52"/>
        </w:numPr>
        <w:spacing w:before="60" w:after="60"/>
      </w:pPr>
      <w:r>
        <w:rPr>
          <w:rFonts w:ascii="Arial" w:hAnsi="Arial" w:eastAsia="Arial" w:cs="Arial"/>
          <w:sz w:val="22"/>
          <w:szCs w:val="22"/>
        </w:rPr>
        <w:t>Extracted Inventory table — Stock quantity is a separate business concern with its own update lifecycle</w:t>
      </w:r>
    </w:p>
    <w:p w14:paraId="7AEBDC92">
      <w:pPr>
        <w:pStyle w:val="17"/>
        <w:numPr>
          <w:ilvl w:val="0"/>
          <w:numId w:val="52"/>
        </w:numPr>
        <w:spacing w:before="60" w:after="60"/>
      </w:pPr>
      <w:r>
        <w:rPr>
          <w:rFonts w:ascii="Arial" w:hAnsi="Arial" w:eastAsia="Arial" w:cs="Arial"/>
          <w:sz w:val="22"/>
          <w:szCs w:val="22"/>
        </w:rPr>
        <w:t>Extracted Payments table — payment method and status are independent of order attributes</w:t>
      </w:r>
    </w:p>
    <w:p w14:paraId="30BDD637">
      <w:pPr>
        <w:pStyle w:val="17"/>
        <w:numPr>
          <w:ilvl w:val="0"/>
          <w:numId w:val="52"/>
        </w:numPr>
        <w:spacing w:before="60" w:after="60"/>
      </w:pPr>
      <w:r>
        <w:rPr>
          <w:rFonts w:ascii="Arial" w:hAnsi="Arial" w:eastAsia="Arial" w:cs="Arial"/>
          <w:sz w:val="22"/>
          <w:szCs w:val="22"/>
        </w:rPr>
        <w:t>Extracted Audit_Log table — logging is an independent cross-cutting concern</w:t>
      </w:r>
    </w:p>
    <w:p w14:paraId="1B46FFAE">
      <w:pPr>
        <w:pStyle w:val="17"/>
        <w:numPr>
          <w:ilvl w:val="0"/>
          <w:numId w:val="52"/>
        </w:numPr>
        <w:spacing w:before="60" w:after="60"/>
      </w:pPr>
      <w:r>
        <w:rPr>
          <w:rFonts w:ascii="Arial" w:hAnsi="Arial" w:eastAsia="Arial" w:cs="Arial"/>
          <w:sz w:val="22"/>
          <w:szCs w:val="22"/>
        </w:rPr>
        <w:t>All transitive dependencies eliminated — every non-key attribute now depends only on its table's PK</w:t>
      </w:r>
    </w:p>
    <w:p w14:paraId="375B24C9">
      <w:pPr>
        <w:pStyle w:val="3"/>
        <w:numPr>
          <w:ilvl w:val="0"/>
          <w:numId w:val="62"/>
        </w:numPr>
        <w:spacing w:before="300" w:after="160"/>
        <w:ind w:left="420" w:leftChars="0" w:hanging="420" w:firstLineChars="0"/>
      </w:pPr>
      <w:bookmarkStart w:id="212" w:name="_Toc25581"/>
      <w:bookmarkStart w:id="213" w:name="_Toc25638"/>
      <w:bookmarkStart w:id="214" w:name="_Toc20330"/>
      <w:bookmarkStart w:id="215" w:name="_Toc5464"/>
      <w:r>
        <w:rPr>
          <w:rFonts w:ascii="Arial" w:hAnsi="Arial" w:eastAsia="Arial" w:cs="Arial"/>
          <w:b/>
          <w:bCs/>
          <w:color w:val="2E75B6"/>
          <w:sz w:val="28"/>
          <w:szCs w:val="28"/>
        </w:rPr>
        <w:t>3NF Tables (Final Schema)</w:t>
      </w:r>
      <w:r>
        <w:rPr>
          <w:rFonts w:hint="default" w:ascii="Arial" w:hAnsi="Arial" w:eastAsia="Arial" w:cs="Arial"/>
          <w:b/>
          <w:bCs/>
          <w:color w:val="2E75B6"/>
          <w:sz w:val="28"/>
          <w:szCs w:val="28"/>
          <w:lang w:val="en-US"/>
        </w:rPr>
        <w:t>:</w:t>
      </w:r>
      <w:bookmarkEnd w:id="212"/>
      <w:bookmarkEnd w:id="213"/>
      <w:bookmarkEnd w:id="214"/>
      <w:bookmarkEnd w:id="215"/>
    </w:p>
    <w:p w14:paraId="3FE1BF28">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Categories (new — extracted from Products)</w:t>
      </w:r>
      <w:r>
        <w:rPr>
          <w:rFonts w:hint="default" w:ascii="Arial" w:hAnsi="Arial" w:eastAsia="Arial" w:cs="Arial"/>
          <w:b/>
          <w:bCs/>
          <w:color w:val="00B050"/>
          <w:sz w:val="24"/>
          <w:szCs w:val="24"/>
          <w:lang w:val="en-US"/>
        </w:rPr>
        <w:t>:</w:t>
      </w:r>
    </w:p>
    <w:tbl>
      <w:tblPr>
        <w:tblStyle w:val="7"/>
        <w:tblW w:w="5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tblGrid>
      <w:tr w14:paraId="6F4D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6C5E292">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CategoryID</w:t>
            </w:r>
          </w:p>
        </w:tc>
        <w:tc>
          <w:tcPr>
            <w:tcW w:w="3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20FE224">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CategoryName</w:t>
            </w:r>
          </w:p>
        </w:tc>
      </w:tr>
      <w:tr w14:paraId="5FBF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BB804E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246EB5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Electronics</w:t>
            </w:r>
          </w:p>
        </w:tc>
      </w:tr>
      <w:tr w14:paraId="3E77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C42F9A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C6A3CF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Fashion</w:t>
            </w:r>
          </w:p>
        </w:tc>
      </w:tr>
    </w:tbl>
    <w:p w14:paraId="4CAC6FFB">
      <w:pPr>
        <w:spacing w:before="80" w:after="80"/>
      </w:pPr>
    </w:p>
    <w:p w14:paraId="7CBC38F2">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Products (updated — CategoryName replaced by CategoryID FK)</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1500"/>
        <w:gridCol w:w="1700"/>
        <w:gridCol w:w="1300"/>
      </w:tblGrid>
      <w:tr w14:paraId="38B9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AD0FECF">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43BACA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Name</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CFFE70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CategoryID</w:t>
            </w:r>
          </w:p>
        </w:tc>
        <w:tc>
          <w:tcPr>
            <w:tcW w:w="17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8B9DE6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Price</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BF1993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7C32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3A3BCF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C0D006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Laptop</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B306F6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8028AE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F2DA88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70AC1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AC0ED6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41B164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Phone</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A271E9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327018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2F15D3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02A72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C969AA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A7AEBC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Shoes</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AB0AC4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95148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1200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58D009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58395D56">
      <w:pPr>
        <w:spacing w:before="80" w:after="80"/>
      </w:pPr>
    </w:p>
    <w:p w14:paraId="6287FCBD">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Customers (unchanged from 2NF)</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4"/>
        <w:gridCol w:w="1748"/>
        <w:gridCol w:w="1943"/>
        <w:gridCol w:w="2235"/>
      </w:tblGrid>
      <w:tr w14:paraId="579D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4"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C47F0B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CustomerID</w:t>
            </w:r>
          </w:p>
        </w:tc>
        <w:tc>
          <w:tcPr>
            <w:tcW w:w="1748"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61D4083">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Name</w:t>
            </w:r>
          </w:p>
        </w:tc>
        <w:tc>
          <w:tcPr>
            <w:tcW w:w="1943"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56577E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City</w:t>
            </w:r>
          </w:p>
        </w:tc>
        <w:tc>
          <w:tcPr>
            <w:tcW w:w="2235"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BC8F28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21AB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549345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48"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9FD1E2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Biniyam</w:t>
            </w:r>
          </w:p>
        </w:tc>
        <w:tc>
          <w:tcPr>
            <w:tcW w:w="194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BAB1E3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Addis Ababa</w:t>
            </w:r>
          </w:p>
        </w:tc>
        <w:tc>
          <w:tcPr>
            <w:tcW w:w="223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3DA897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76CA6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435C00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748"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901AD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Baye</w:t>
            </w:r>
          </w:p>
        </w:tc>
        <w:tc>
          <w:tcPr>
            <w:tcW w:w="194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99A06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Adama</w:t>
            </w:r>
          </w:p>
        </w:tc>
        <w:tc>
          <w:tcPr>
            <w:tcW w:w="223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06FE0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63FEF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BB0887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748"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3B383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Hamidu</w:t>
            </w:r>
          </w:p>
        </w:tc>
        <w:tc>
          <w:tcPr>
            <w:tcW w:w="194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9D58E6D">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Hawassa</w:t>
            </w:r>
          </w:p>
        </w:tc>
        <w:tc>
          <w:tcPr>
            <w:tcW w:w="223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E8D091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65D9311F">
      <w:pPr>
        <w:spacing w:before="80" w:after="80"/>
      </w:pPr>
    </w:p>
    <w:p w14:paraId="53EF901D">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Orders (unchanged from 2NF)</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1500"/>
        <w:gridCol w:w="1400"/>
        <w:gridCol w:w="1800"/>
      </w:tblGrid>
      <w:tr w14:paraId="35925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C36106A">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F3A4FE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CustomerID</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7A6E36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Total</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EAF6D1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Status</w:t>
            </w:r>
          </w:p>
        </w:tc>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EDD170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0177B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048DD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879C76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FEDA84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BBC51D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Delivered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E5547C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03559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3BC845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D5C76C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8678C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792B4F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Pending</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5688FE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1CABBC33">
      <w:pPr>
        <w:spacing w:before="80" w:after="80"/>
      </w:pPr>
    </w:p>
    <w:p w14:paraId="5F8AA913">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Order_Items (unchanged from 2NF)</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600"/>
        <w:gridCol w:w="1600"/>
        <w:gridCol w:w="900"/>
      </w:tblGrid>
      <w:tr w14:paraId="1C23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8538E4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OrderItemID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8EED77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3BF166F">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0DEAD2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Price</w:t>
            </w:r>
          </w:p>
        </w:tc>
        <w:tc>
          <w:tcPr>
            <w:tcW w:w="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E16552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Qty</w:t>
            </w:r>
          </w:p>
        </w:tc>
      </w:tr>
      <w:tr w14:paraId="13817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A28553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43C593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D09837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FC0A6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36EE73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r>
      <w:tr w14:paraId="17255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E47760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DFC063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4672CC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D12B85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D6742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r>
    </w:tbl>
    <w:p w14:paraId="5F8BF765">
      <w:pPr>
        <w:spacing w:before="80" w:after="80"/>
      </w:pPr>
    </w:p>
    <w:p w14:paraId="7B4B21FC">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Inventory (new — extracted from Products)</w:t>
      </w:r>
      <w:r>
        <w:rPr>
          <w:rFonts w:hint="default" w:ascii="Arial" w:hAnsi="Arial" w:eastAsia="Arial" w:cs="Arial"/>
          <w:b/>
          <w:bCs/>
          <w:color w:val="00B050"/>
          <w:sz w:val="24"/>
          <w:szCs w:val="24"/>
          <w:lang w:val="en-US"/>
        </w:rPr>
        <w:t>:</w:t>
      </w:r>
    </w:p>
    <w:tbl>
      <w:tblPr>
        <w:tblStyle w:val="7"/>
        <w:tblW w:w="5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400"/>
        <w:gridCol w:w="2100"/>
      </w:tblGrid>
      <w:tr w14:paraId="3846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1F88BF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7CD707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Stock</w:t>
            </w:r>
          </w:p>
        </w:tc>
        <w:tc>
          <w:tcPr>
            <w:tcW w:w="21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4E453C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updated_at</w:t>
            </w:r>
          </w:p>
        </w:tc>
      </w:tr>
      <w:tr w14:paraId="794F4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6F8D66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6F3561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10</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8FA95B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19EBC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EC70A3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57F45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5094AE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4D5BD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081326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AB4E26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50</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B092FC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7312B6BC">
      <w:pPr>
        <w:spacing w:before="80" w:after="80"/>
      </w:pPr>
    </w:p>
    <w:p w14:paraId="3559EC73">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Payments (new — extracted from Orders)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300"/>
        <w:gridCol w:w="1500"/>
        <w:gridCol w:w="1300"/>
        <w:gridCol w:w="1900"/>
      </w:tblGrid>
      <w:tr w14:paraId="7A16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5FCCEB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PaymentID</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A54F430">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30F5A1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Method</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6C563F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Status</w:t>
            </w:r>
          </w:p>
        </w:tc>
        <w:tc>
          <w:tcPr>
            <w:tcW w:w="1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80CCACA">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1CF4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4AF53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FD82C3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584A4B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Telebirr</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DBE057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Completed</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466CB7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1D9D0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50D94C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34CB55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24B37ED">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Cash on Delivery</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B42C3A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Pending</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0457D8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41BB8027">
      <w:pPr>
        <w:spacing w:before="80" w:after="80"/>
      </w:pPr>
    </w:p>
    <w:p w14:paraId="65BBA1E6">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Audit_Log (new — independent entity)</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4"/>
        <w:gridCol w:w="897"/>
        <w:gridCol w:w="1367"/>
        <w:gridCol w:w="1308"/>
        <w:gridCol w:w="1130"/>
        <w:gridCol w:w="1714"/>
      </w:tblGrid>
      <w:tr w14:paraId="2B7C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0CE9BB0">
            <w:pPr>
              <w:jc w:val="center"/>
            </w:pPr>
            <w:r>
              <w:rPr>
                <w:rFonts w:ascii="Arial" w:hAnsi="Arial" w:eastAsia="Arial" w:cs="Arial"/>
                <w:b/>
                <w:bCs/>
                <w:color w:val="FFFFFF"/>
                <w:sz w:val="20"/>
                <w:szCs w:val="20"/>
              </w:rPr>
              <w:t>LogID</w:t>
            </w:r>
          </w:p>
        </w:tc>
        <w:tc>
          <w:tcPr>
            <w:tcW w:w="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01034B6">
            <w:pPr>
              <w:jc w:val="center"/>
            </w:pPr>
            <w:r>
              <w:rPr>
                <w:rFonts w:ascii="Arial" w:hAnsi="Arial" w:eastAsia="Arial" w:cs="Arial"/>
                <w:b/>
                <w:bCs/>
                <w:color w:val="FFFFFF"/>
                <w:sz w:val="20"/>
                <w:szCs w:val="20"/>
              </w:rPr>
              <w:t>UserID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A63A1D0">
            <w:pPr>
              <w:jc w:val="center"/>
            </w:pPr>
            <w:r>
              <w:rPr>
                <w:rFonts w:ascii="Arial" w:hAnsi="Arial" w:eastAsia="Arial" w:cs="Arial"/>
                <w:b/>
                <w:bCs/>
                <w:color w:val="FFFFFF"/>
                <w:sz w:val="20"/>
                <w:szCs w:val="20"/>
              </w:rPr>
              <w:t>Action</w:t>
            </w:r>
          </w:p>
        </w:tc>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AE6CEAF">
            <w:pPr>
              <w:jc w:val="center"/>
            </w:pPr>
            <w:r>
              <w:rPr>
                <w:rFonts w:ascii="Arial" w:hAnsi="Arial" w:eastAsia="Arial" w:cs="Arial"/>
                <w:b/>
                <w:bCs/>
                <w:color w:val="FFFFFF"/>
                <w:sz w:val="20"/>
                <w:szCs w:val="20"/>
              </w:rPr>
              <w:t>TableName</w:t>
            </w:r>
          </w:p>
        </w:tc>
        <w:tc>
          <w:tcPr>
            <w:tcW w:w="11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D145706">
            <w:pPr>
              <w:jc w:val="center"/>
            </w:pPr>
            <w:r>
              <w:rPr>
                <w:rFonts w:ascii="Arial" w:hAnsi="Arial" w:eastAsia="Arial" w:cs="Arial"/>
                <w:b/>
                <w:bCs/>
                <w:color w:val="FFFFFF"/>
                <w:sz w:val="20"/>
                <w:szCs w:val="20"/>
              </w:rPr>
              <w:t>RecordID</w:t>
            </w:r>
          </w:p>
        </w:tc>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A9A8170">
            <w:pPr>
              <w:jc w:val="center"/>
            </w:pPr>
            <w:r>
              <w:rPr>
                <w:rFonts w:ascii="Arial" w:hAnsi="Arial" w:eastAsia="Arial" w:cs="Arial"/>
                <w:b/>
                <w:bCs/>
                <w:color w:val="FFFFFF"/>
                <w:sz w:val="20"/>
                <w:szCs w:val="20"/>
              </w:rPr>
              <w:t>Timestamp</w:t>
            </w:r>
          </w:p>
        </w:tc>
      </w:tr>
      <w:tr w14:paraId="2566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8AB5D4E">
            <w:pPr>
              <w:jc w:val="left"/>
            </w:pPr>
            <w:r>
              <w:rPr>
                <w:rFonts w:ascii="Arial" w:hAnsi="Arial" w:eastAsia="Arial" w:cs="Arial"/>
                <w:b w:val="0"/>
                <w:bCs w:val="0"/>
                <w:sz w:val="20"/>
                <w:szCs w:val="20"/>
              </w:rPr>
              <w:t>1</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C14CF6E">
            <w:pPr>
              <w:jc w:val="left"/>
            </w:pPr>
            <w:r>
              <w:rPr>
                <w:rFonts w:ascii="Arial" w:hAnsi="Arial" w:eastAsia="Arial" w:cs="Arial"/>
                <w:b w:val="0"/>
                <w:bCs w:val="0"/>
                <w:sz w:val="20"/>
                <w:szCs w:val="20"/>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86CAC7B">
            <w:pPr>
              <w:jc w:val="left"/>
            </w:pPr>
            <w:r>
              <w:rPr>
                <w:rFonts w:ascii="Arial" w:hAnsi="Arial" w:eastAsia="Arial" w:cs="Arial"/>
                <w:b w:val="0"/>
                <w:bCs w:val="0"/>
                <w:sz w:val="20"/>
                <w:szCs w:val="20"/>
              </w:rPr>
              <w:t>Placed Order</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E9DCEC0">
            <w:pPr>
              <w:jc w:val="left"/>
            </w:pPr>
            <w:r>
              <w:rPr>
                <w:rFonts w:ascii="Arial" w:hAnsi="Arial" w:eastAsia="Arial" w:cs="Arial"/>
                <w:b w:val="0"/>
                <w:bCs w:val="0"/>
                <w:sz w:val="20"/>
                <w:szCs w:val="20"/>
              </w:rPr>
              <w:t>Orders</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5A295FF">
            <w:pPr>
              <w:jc w:val="left"/>
            </w:pPr>
            <w:r>
              <w:rPr>
                <w:rFonts w:ascii="Arial" w:hAnsi="Arial" w:eastAsia="Arial" w:cs="Arial"/>
                <w:b w:val="0"/>
                <w:bCs w:val="0"/>
                <w:sz w:val="20"/>
                <w:szCs w:val="20"/>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F21A727">
            <w:pPr>
              <w:jc w:val="left"/>
            </w:pPr>
            <w:r>
              <w:rPr>
                <w:rFonts w:ascii="Arial" w:hAnsi="Arial" w:eastAsia="Arial" w:cs="Arial"/>
                <w:b w:val="0"/>
                <w:bCs w:val="0"/>
                <w:sz w:val="20"/>
                <w:szCs w:val="20"/>
              </w:rPr>
              <w:t>2026-04-18</w:t>
            </w:r>
          </w:p>
        </w:tc>
      </w:tr>
      <w:tr w14:paraId="03DB2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6598457">
            <w:pPr>
              <w:jc w:val="left"/>
            </w:pPr>
            <w:r>
              <w:rPr>
                <w:rFonts w:ascii="Arial" w:hAnsi="Arial" w:eastAsia="Arial" w:cs="Arial"/>
                <w:b w:val="0"/>
                <w:bCs w:val="0"/>
                <w:sz w:val="20"/>
                <w:szCs w:val="20"/>
              </w:rPr>
              <w:t>2</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4ACD20D">
            <w:pPr>
              <w:jc w:val="left"/>
            </w:pPr>
            <w:r>
              <w:rPr>
                <w:rFonts w:ascii="Arial" w:hAnsi="Arial" w:eastAsia="Arial" w:cs="Arial"/>
                <w:b w:val="0"/>
                <w:bCs w:val="0"/>
                <w:sz w:val="20"/>
                <w:szCs w:val="20"/>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7FDE06B">
            <w:pPr>
              <w:jc w:val="left"/>
            </w:pPr>
            <w:r>
              <w:rPr>
                <w:rFonts w:ascii="Arial" w:hAnsi="Arial" w:eastAsia="Arial" w:cs="Arial"/>
                <w:b w:val="0"/>
                <w:bCs w:val="0"/>
                <w:sz w:val="20"/>
                <w:szCs w:val="20"/>
              </w:rPr>
              <w:t>Payment Completed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3F7CEA1">
            <w:pPr>
              <w:jc w:val="left"/>
            </w:pPr>
            <w:r>
              <w:rPr>
                <w:rFonts w:ascii="Arial" w:hAnsi="Arial" w:eastAsia="Arial" w:cs="Arial"/>
                <w:b w:val="0"/>
                <w:bCs w:val="0"/>
                <w:sz w:val="20"/>
                <w:szCs w:val="20"/>
              </w:rPr>
              <w:t>Payments</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7FBCFF5">
            <w:pPr>
              <w:jc w:val="left"/>
            </w:pPr>
            <w:r>
              <w:rPr>
                <w:rFonts w:ascii="Arial" w:hAnsi="Arial" w:eastAsia="Arial" w:cs="Arial"/>
                <w:b w:val="0"/>
                <w:bCs w:val="0"/>
                <w:sz w:val="20"/>
                <w:szCs w:val="20"/>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1A67E83">
            <w:pPr>
              <w:jc w:val="left"/>
            </w:pPr>
            <w:r>
              <w:rPr>
                <w:rFonts w:ascii="Arial" w:hAnsi="Arial" w:eastAsia="Arial" w:cs="Arial"/>
                <w:b w:val="0"/>
                <w:bCs w:val="0"/>
                <w:sz w:val="20"/>
                <w:szCs w:val="20"/>
              </w:rPr>
              <w:t>2026-04-18</w:t>
            </w:r>
          </w:p>
        </w:tc>
      </w:tr>
      <w:tr w14:paraId="065DE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2361B8D">
            <w:pPr>
              <w:jc w:val="left"/>
            </w:pPr>
            <w:r>
              <w:rPr>
                <w:rFonts w:ascii="Arial" w:hAnsi="Arial" w:eastAsia="Arial" w:cs="Arial"/>
                <w:b w:val="0"/>
                <w:bCs w:val="0"/>
                <w:sz w:val="20"/>
                <w:szCs w:val="20"/>
              </w:rPr>
              <w:t>3</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33658B">
            <w:pPr>
              <w:jc w:val="left"/>
            </w:pPr>
            <w:r>
              <w:rPr>
                <w:rFonts w:ascii="Arial" w:hAnsi="Arial" w:eastAsia="Arial" w:cs="Arial"/>
                <w:b w:val="0"/>
                <w:bCs w:val="0"/>
                <w:sz w:val="20"/>
                <w:szCs w:val="20"/>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FA09814">
            <w:pPr>
              <w:jc w:val="left"/>
            </w:pPr>
            <w:r>
              <w:rPr>
                <w:rFonts w:ascii="Arial" w:hAnsi="Arial" w:eastAsia="Arial" w:cs="Arial"/>
                <w:b w:val="0"/>
                <w:bCs w:val="0"/>
                <w:sz w:val="20"/>
                <w:szCs w:val="20"/>
              </w:rPr>
              <w:t>Created Order</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45F5231">
            <w:pPr>
              <w:jc w:val="left"/>
            </w:pPr>
            <w:r>
              <w:rPr>
                <w:rFonts w:ascii="Arial" w:hAnsi="Arial" w:eastAsia="Arial" w:cs="Arial"/>
                <w:b w:val="0"/>
                <w:bCs w:val="0"/>
                <w:sz w:val="20"/>
                <w:szCs w:val="20"/>
              </w:rPr>
              <w:t>Orders</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EB8536B">
            <w:pPr>
              <w:jc w:val="left"/>
            </w:pPr>
            <w:r>
              <w:rPr>
                <w:rFonts w:ascii="Arial" w:hAnsi="Arial" w:eastAsia="Arial" w:cs="Arial"/>
                <w:b w:val="0"/>
                <w:bCs w:val="0"/>
                <w:sz w:val="20"/>
                <w:szCs w:val="20"/>
              </w:rPr>
              <w:t>2</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38E859">
            <w:pPr>
              <w:jc w:val="left"/>
            </w:pPr>
            <w:r>
              <w:rPr>
                <w:rFonts w:ascii="Arial" w:hAnsi="Arial" w:eastAsia="Arial" w:cs="Arial"/>
                <w:b w:val="0"/>
                <w:bCs w:val="0"/>
                <w:sz w:val="20"/>
                <w:szCs w:val="20"/>
              </w:rPr>
              <w:t>2026-04-18</w:t>
            </w:r>
          </w:p>
        </w:tc>
      </w:tr>
    </w:tbl>
    <w:p w14:paraId="3C71B79F">
      <w:pPr>
        <w:rPr>
          <w:rFonts w:hint="default" w:ascii="Ebrima" w:hAnsi="Ebrima" w:cs="Ebrima"/>
          <w:b/>
          <w:bCs/>
          <w:sz w:val="22"/>
          <w:szCs w:val="22"/>
          <w:lang w:val="en-US"/>
        </w:rPr>
      </w:pPr>
    </w:p>
    <w:p w14:paraId="637E791E">
      <w:pPr>
        <w:pStyle w:val="4"/>
        <w:keepNext w:val="0"/>
        <w:keepLines w:val="0"/>
        <w:widowControl/>
        <w:numPr>
          <w:ilvl w:val="0"/>
          <w:numId w:val="0"/>
        </w:numPr>
        <w:suppressLineNumbers w:val="0"/>
        <w:ind w:leftChars="0"/>
        <w:rPr>
          <w:rFonts w:hint="default" w:ascii="Ebrima" w:hAnsi="Ebrima" w:cs="Ebrima"/>
          <w:b/>
          <w:bCs/>
          <w:color w:val="1F497D" w:themeColor="text2"/>
          <w:sz w:val="36"/>
          <w:szCs w:val="36"/>
          <w:lang w:val="en-US"/>
          <w14:textFill>
            <w14:solidFill>
              <w14:schemeClr w14:val="tx2"/>
            </w14:solidFill>
          </w14:textFill>
        </w:rPr>
      </w:pPr>
      <w:r>
        <w:rPr>
          <w:rFonts w:hint="default" w:ascii="Ebrima" w:hAnsi="Ebrima" w:cs="Ebrima"/>
          <w:b w:val="0"/>
          <w:bCs w:val="0"/>
          <w:color w:val="1F497D" w:themeColor="text2"/>
          <w:sz w:val="36"/>
          <w:szCs w:val="36"/>
          <w:lang w:val="en-US"/>
          <w14:textFill>
            <w14:solidFill>
              <w14:schemeClr w14:val="tx2"/>
            </w14:solidFill>
          </w14:textFill>
        </w:rPr>
        <w:t>4.</w:t>
      </w:r>
      <w:r>
        <w:rPr>
          <w:rFonts w:hint="default" w:ascii="Ebrima" w:hAnsi="Ebrima" w:cs="Ebrima"/>
          <w:b w:val="0"/>
          <w:bCs w:val="0"/>
          <w:color w:val="1F497D" w:themeColor="text2"/>
          <w:sz w:val="36"/>
          <w:szCs w:val="36"/>
          <w14:textFill>
            <w14:solidFill>
              <w14:schemeClr w14:val="tx2"/>
            </w14:solidFill>
          </w14:textFill>
        </w:rPr>
        <w:t>Optimized SQL Queries</w:t>
      </w:r>
    </w:p>
    <w:p w14:paraId="44ACBC65">
      <w:pPr>
        <w:numPr>
          <w:ilvl w:val="0"/>
          <w:numId w:val="64"/>
        </w:numPr>
        <w:ind w:left="420" w:leftChars="0" w:hanging="420" w:firstLineChars="0"/>
        <w:rPr>
          <w:rFonts w:hint="default" w:ascii="Ebrima" w:hAnsi="Ebrima" w:cs="Ebrima"/>
          <w:b/>
          <w:bCs/>
          <w:sz w:val="28"/>
          <w:szCs w:val="28"/>
          <w:lang w:val="en-US"/>
        </w:rPr>
      </w:pPr>
      <w:r>
        <w:rPr>
          <w:rFonts w:hint="default" w:ascii="Ebrima" w:hAnsi="Ebrima" w:cs="Ebrima"/>
          <w:b/>
          <w:bCs/>
          <w:color w:val="00B050"/>
          <w:sz w:val="28"/>
          <w:szCs w:val="28"/>
          <w:lang w:val="en-US"/>
        </w:rPr>
        <w:t>Product Search (by category, price range, keyword):</w:t>
      </w:r>
    </w:p>
    <w:p w14:paraId="621F485E">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SELECT product_id, name, price, stock_quantity </w:t>
      </w:r>
    </w:p>
    <w:p w14:paraId="55588DE5">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FROM Products </w:t>
      </w:r>
    </w:p>
    <w:p w14:paraId="5BF8A759">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WHERE category_name = 'Electronics' </w:t>
      </w:r>
    </w:p>
    <w:p w14:paraId="04A49D3F">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  AND price BETWEEN 5000 AND 20000 </w:t>
      </w:r>
    </w:p>
    <w:p w14:paraId="22052D6D">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  AND name LIKE '%Laptop%'</w:t>
      </w:r>
    </w:p>
    <w:p w14:paraId="4D64E829">
      <w:pPr>
        <w:rPr>
          <w:rFonts w:hint="default" w:ascii="Ebrima" w:hAnsi="Ebrima" w:cs="Ebrima"/>
          <w:b w:val="0"/>
          <w:bCs w:val="0"/>
          <w:sz w:val="24"/>
          <w:szCs w:val="24"/>
          <w:lang w:val="en-US"/>
        </w:rPr>
      </w:pPr>
      <w:r>
        <w:rPr>
          <w:rFonts w:hint="default" w:ascii="Ebrima" w:hAnsi="Ebrima" w:cs="Ebrima"/>
          <w:b w:val="0"/>
          <w:bCs w:val="0"/>
          <w:sz w:val="24"/>
          <w:szCs w:val="24"/>
          <w:lang w:val="en-US"/>
        </w:rPr>
        <w:t>ORDER BY price ASC;</w:t>
      </w:r>
    </w:p>
    <w:p w14:paraId="6D5074B1">
      <w:pPr>
        <w:rPr>
          <w:rFonts w:hint="default" w:ascii="Ebrima" w:hAnsi="Ebrima" w:cs="Ebrima"/>
          <w:b/>
          <w:bCs/>
          <w:sz w:val="24"/>
          <w:szCs w:val="24"/>
          <w:lang w:val="en-US"/>
        </w:rPr>
      </w:pPr>
    </w:p>
    <w:p w14:paraId="75A74326">
      <w:pPr>
        <w:numPr>
          <w:ilvl w:val="0"/>
          <w:numId w:val="65"/>
        </w:numPr>
        <w:ind w:left="420" w:leftChars="0" w:hanging="420" w:firstLineChars="0"/>
        <w:rPr>
          <w:rFonts w:hint="default" w:ascii="Ebrima" w:hAnsi="Ebrima" w:cs="Ebrima"/>
          <w:b/>
          <w:bCs/>
          <w:sz w:val="24"/>
          <w:szCs w:val="24"/>
          <w:lang w:val="en-US"/>
        </w:rPr>
      </w:pPr>
      <w:r>
        <w:rPr>
          <w:rFonts w:hint="default" w:ascii="Ebrima" w:hAnsi="Ebrima" w:cs="Ebrima"/>
          <w:b/>
          <w:bCs/>
          <w:color w:val="00B050"/>
          <w:sz w:val="28"/>
          <w:szCs w:val="28"/>
          <w:lang w:val="en-US"/>
        </w:rPr>
        <w:t>Top-Selling Products</w:t>
      </w:r>
    </w:p>
    <w:p w14:paraId="168A2DF3">
      <w:pPr>
        <w:rPr>
          <w:rFonts w:hint="default" w:ascii="Ebrima" w:hAnsi="Ebrima" w:cs="Ebrima"/>
          <w:b w:val="0"/>
          <w:bCs w:val="0"/>
          <w:sz w:val="24"/>
          <w:szCs w:val="24"/>
          <w:lang w:val="en-US"/>
        </w:rPr>
      </w:pPr>
      <w:r>
        <w:rPr>
          <w:rFonts w:hint="default" w:ascii="Ebrima" w:hAnsi="Ebrima" w:cs="Ebrima"/>
          <w:b w:val="0"/>
          <w:bCs w:val="0"/>
          <w:sz w:val="24"/>
          <w:szCs w:val="24"/>
          <w:lang w:val="en-US"/>
        </w:rPr>
        <w:t>SELECT p.product_id, p.name, SUM(oi.quantity) AS total_sold</w:t>
      </w:r>
    </w:p>
    <w:p w14:paraId="49E2F805">
      <w:pPr>
        <w:rPr>
          <w:rFonts w:hint="default" w:ascii="Ebrima" w:hAnsi="Ebrima" w:cs="Ebrima"/>
          <w:b w:val="0"/>
          <w:bCs w:val="0"/>
          <w:sz w:val="24"/>
          <w:szCs w:val="24"/>
          <w:lang w:val="en-US"/>
        </w:rPr>
      </w:pPr>
      <w:r>
        <w:rPr>
          <w:rFonts w:hint="default" w:ascii="Ebrima" w:hAnsi="Ebrima" w:cs="Ebrima"/>
          <w:b w:val="0"/>
          <w:bCs w:val="0"/>
          <w:sz w:val="24"/>
          <w:szCs w:val="24"/>
          <w:lang w:val="en-US"/>
        </w:rPr>
        <w:t>FROM Products p</w:t>
      </w:r>
    </w:p>
    <w:p w14:paraId="03E9DE53">
      <w:pPr>
        <w:rPr>
          <w:rFonts w:hint="default" w:ascii="Ebrima" w:hAnsi="Ebrima" w:cs="Ebrima"/>
          <w:b w:val="0"/>
          <w:bCs w:val="0"/>
          <w:sz w:val="24"/>
          <w:szCs w:val="24"/>
          <w:lang w:val="en-US"/>
        </w:rPr>
      </w:pPr>
      <w:r>
        <w:rPr>
          <w:rFonts w:hint="default" w:ascii="Ebrima" w:hAnsi="Ebrima" w:cs="Ebrima"/>
          <w:b w:val="0"/>
          <w:bCs w:val="0"/>
          <w:sz w:val="24"/>
          <w:szCs w:val="24"/>
          <w:lang w:val="en-US"/>
        </w:rPr>
        <w:t>JOIN Order_Items oi ON p.product_id = oi.product_id</w:t>
      </w:r>
    </w:p>
    <w:p w14:paraId="47AD7EDA">
      <w:pPr>
        <w:rPr>
          <w:rFonts w:hint="default" w:ascii="Ebrima" w:hAnsi="Ebrima" w:cs="Ebrima"/>
          <w:b w:val="0"/>
          <w:bCs w:val="0"/>
          <w:sz w:val="24"/>
          <w:szCs w:val="24"/>
          <w:lang w:val="en-US"/>
        </w:rPr>
      </w:pPr>
      <w:r>
        <w:rPr>
          <w:rFonts w:hint="default" w:ascii="Ebrima" w:hAnsi="Ebrima" w:cs="Ebrima"/>
          <w:b w:val="0"/>
          <w:bCs w:val="0"/>
          <w:sz w:val="24"/>
          <w:szCs w:val="24"/>
          <w:lang w:val="en-US"/>
        </w:rPr>
        <w:t>GROUP BY p.product_id, p.name</w:t>
      </w:r>
    </w:p>
    <w:p w14:paraId="737EDC14">
      <w:pPr>
        <w:rPr>
          <w:rFonts w:hint="default" w:ascii="Ebrima" w:hAnsi="Ebrima" w:cs="Ebrima"/>
          <w:b w:val="0"/>
          <w:bCs w:val="0"/>
          <w:sz w:val="24"/>
          <w:szCs w:val="24"/>
          <w:lang w:val="en-US"/>
        </w:rPr>
      </w:pPr>
      <w:r>
        <w:rPr>
          <w:rFonts w:hint="default" w:ascii="Ebrima" w:hAnsi="Ebrima" w:cs="Ebrima"/>
          <w:b w:val="0"/>
          <w:bCs w:val="0"/>
          <w:sz w:val="24"/>
          <w:szCs w:val="24"/>
          <w:lang w:val="en-US"/>
        </w:rPr>
        <w:t>ORDER BY total_sold DESC</w:t>
      </w:r>
    </w:p>
    <w:p w14:paraId="0FC22581">
      <w:pPr>
        <w:rPr>
          <w:rFonts w:hint="default" w:ascii="Ebrima" w:hAnsi="Ebrima" w:cs="Ebrima"/>
          <w:b w:val="0"/>
          <w:bCs w:val="0"/>
          <w:sz w:val="24"/>
          <w:szCs w:val="24"/>
          <w:lang w:val="en-US"/>
        </w:rPr>
      </w:pPr>
      <w:r>
        <w:rPr>
          <w:rFonts w:hint="default" w:ascii="Ebrima" w:hAnsi="Ebrima" w:cs="Ebrima"/>
          <w:b w:val="0"/>
          <w:bCs w:val="0"/>
          <w:sz w:val="24"/>
          <w:szCs w:val="24"/>
          <w:lang w:val="en-US"/>
        </w:rPr>
        <w:t>LIMIT 5;</w:t>
      </w:r>
    </w:p>
    <w:p w14:paraId="6193D212">
      <w:pPr>
        <w:rPr>
          <w:rFonts w:hint="default" w:ascii="Ebrima" w:hAnsi="Ebrima" w:cs="Ebrima"/>
          <w:b w:val="0"/>
          <w:bCs w:val="0"/>
          <w:sz w:val="24"/>
          <w:szCs w:val="24"/>
          <w:lang w:val="en-US"/>
        </w:rPr>
      </w:pPr>
    </w:p>
    <w:p w14:paraId="045E99A1">
      <w:pPr>
        <w:numPr>
          <w:ilvl w:val="0"/>
          <w:numId w:val="65"/>
        </w:numPr>
        <w:ind w:left="420" w:leftChars="0" w:hanging="420" w:firstLineChars="0"/>
        <w:rPr>
          <w:rFonts w:hint="default" w:ascii="Ebrima" w:hAnsi="Ebrima" w:cs="Ebrima"/>
          <w:b/>
          <w:bCs/>
          <w:color w:val="00B050"/>
          <w:sz w:val="28"/>
          <w:szCs w:val="28"/>
          <w:lang w:val="en-US"/>
        </w:rPr>
      </w:pPr>
      <w:r>
        <w:rPr>
          <w:rFonts w:hint="default" w:ascii="Ebrima" w:hAnsi="Ebrima" w:cs="Ebrima"/>
          <w:b/>
          <w:bCs/>
          <w:color w:val="00B050"/>
          <w:sz w:val="28"/>
          <w:szCs w:val="28"/>
          <w:lang w:val="en-US"/>
        </w:rPr>
        <w:t>Customer Order History:</w:t>
      </w:r>
    </w:p>
    <w:p w14:paraId="5F3C91E3">
      <w:pPr>
        <w:rPr>
          <w:rFonts w:hint="default" w:ascii="Ebrima" w:hAnsi="Ebrima" w:cs="Ebrima"/>
          <w:b w:val="0"/>
          <w:bCs w:val="0"/>
          <w:sz w:val="28"/>
          <w:szCs w:val="28"/>
          <w:lang w:val="en-US"/>
        </w:rPr>
      </w:pPr>
      <w:r>
        <w:rPr>
          <w:rFonts w:hint="default" w:ascii="Ebrima" w:hAnsi="Ebrima" w:cs="Ebrima"/>
          <w:b w:val="0"/>
          <w:bCs w:val="0"/>
          <w:sz w:val="28"/>
          <w:szCs w:val="28"/>
          <w:lang w:val="en-US"/>
        </w:rPr>
        <w:t>SELECT o.order_id, o.total_amount, o.status, o.created_at, p.method</w:t>
      </w:r>
    </w:p>
    <w:p w14:paraId="2ED266CA">
      <w:pPr>
        <w:rPr>
          <w:rFonts w:hint="default" w:ascii="Ebrima" w:hAnsi="Ebrima" w:cs="Ebrima"/>
          <w:b w:val="0"/>
          <w:bCs w:val="0"/>
          <w:sz w:val="28"/>
          <w:szCs w:val="28"/>
          <w:lang w:val="en-US"/>
        </w:rPr>
      </w:pPr>
      <w:r>
        <w:rPr>
          <w:rFonts w:hint="default" w:ascii="Ebrima" w:hAnsi="Ebrima" w:cs="Ebrima"/>
          <w:b w:val="0"/>
          <w:bCs w:val="0"/>
          <w:sz w:val="28"/>
          <w:szCs w:val="28"/>
          <w:lang w:val="en-US"/>
        </w:rPr>
        <w:t>FROM Orders o</w:t>
      </w:r>
    </w:p>
    <w:p w14:paraId="49A37FBB">
      <w:pPr>
        <w:rPr>
          <w:rFonts w:hint="default" w:ascii="Ebrima" w:hAnsi="Ebrima" w:cs="Ebrima"/>
          <w:b w:val="0"/>
          <w:bCs w:val="0"/>
          <w:sz w:val="28"/>
          <w:szCs w:val="28"/>
          <w:lang w:val="en-US"/>
        </w:rPr>
      </w:pPr>
      <w:r>
        <w:rPr>
          <w:rFonts w:hint="default" w:ascii="Ebrima" w:hAnsi="Ebrima" w:cs="Ebrima"/>
          <w:b w:val="0"/>
          <w:bCs w:val="0"/>
          <w:sz w:val="28"/>
          <w:szCs w:val="28"/>
          <w:lang w:val="en-US"/>
        </w:rPr>
        <w:t>LEFT JOIN Payments p ON o.order_id = p.order_id</w:t>
      </w:r>
    </w:p>
    <w:p w14:paraId="5F5DDC18">
      <w:pPr>
        <w:rPr>
          <w:rFonts w:hint="default" w:ascii="Ebrima" w:hAnsi="Ebrima" w:cs="Ebrima"/>
          <w:b w:val="0"/>
          <w:bCs w:val="0"/>
          <w:sz w:val="28"/>
          <w:szCs w:val="28"/>
          <w:lang w:val="en-US"/>
        </w:rPr>
      </w:pPr>
      <w:r>
        <w:rPr>
          <w:rFonts w:hint="default" w:ascii="Ebrima" w:hAnsi="Ebrima" w:cs="Ebrima"/>
          <w:b w:val="0"/>
          <w:bCs w:val="0"/>
          <w:sz w:val="28"/>
          <w:szCs w:val="28"/>
          <w:lang w:val="en-US"/>
        </w:rPr>
        <w:t>WHERE o.customer_id = 1</w:t>
      </w:r>
    </w:p>
    <w:p w14:paraId="42E75DA0">
      <w:pPr>
        <w:rPr>
          <w:rFonts w:hint="default" w:ascii="Ebrima" w:hAnsi="Ebrima" w:cs="Ebrima"/>
          <w:b w:val="0"/>
          <w:bCs w:val="0"/>
          <w:sz w:val="28"/>
          <w:szCs w:val="28"/>
          <w:lang w:val="en-US"/>
        </w:rPr>
      </w:pPr>
      <w:r>
        <w:rPr>
          <w:rFonts w:hint="default" w:ascii="Ebrima" w:hAnsi="Ebrima" w:cs="Ebrima"/>
          <w:b w:val="0"/>
          <w:bCs w:val="0"/>
          <w:sz w:val="28"/>
          <w:szCs w:val="28"/>
          <w:lang w:val="en-US"/>
        </w:rPr>
        <w:t>ORDER BY o.created_at DESC;</w:t>
      </w:r>
    </w:p>
    <w:p w14:paraId="18913D11">
      <w:pPr>
        <w:rPr>
          <w:rFonts w:hint="default" w:ascii="Ebrima" w:hAnsi="Ebrima" w:cs="Ebrima"/>
          <w:b/>
          <w:bCs/>
          <w:sz w:val="24"/>
          <w:szCs w:val="24"/>
          <w:lang w:val="en-US"/>
        </w:rPr>
      </w:pPr>
    </w:p>
    <w:p w14:paraId="574A0B7D">
      <w:pPr>
        <w:numPr>
          <w:ilvl w:val="0"/>
          <w:numId w:val="65"/>
        </w:numPr>
        <w:ind w:left="420" w:leftChars="0" w:hanging="420" w:firstLineChars="0"/>
        <w:rPr>
          <w:rFonts w:hint="default" w:ascii="Ebrima" w:hAnsi="Ebrima" w:cs="Ebrima"/>
          <w:b/>
          <w:bCs/>
          <w:color w:val="00B050"/>
          <w:sz w:val="28"/>
          <w:szCs w:val="28"/>
          <w:lang w:val="en-US"/>
        </w:rPr>
      </w:pPr>
      <w:r>
        <w:rPr>
          <w:rFonts w:hint="default" w:ascii="Ebrima" w:hAnsi="Ebrima" w:cs="Ebrima"/>
          <w:b/>
          <w:bCs/>
          <w:color w:val="00B050"/>
          <w:sz w:val="28"/>
          <w:szCs w:val="28"/>
          <w:lang w:val="en-US"/>
        </w:rPr>
        <w:t>Daily/Monthly Revenue Reports:</w:t>
      </w:r>
    </w:p>
    <w:p w14:paraId="1431E77C">
      <w:pPr>
        <w:rPr>
          <w:rFonts w:hint="default" w:ascii="Ebrima" w:hAnsi="Ebrima" w:cs="Ebrima"/>
          <w:b w:val="0"/>
          <w:bCs w:val="0"/>
          <w:sz w:val="24"/>
          <w:szCs w:val="24"/>
          <w:lang w:val="en-US"/>
        </w:rPr>
      </w:pPr>
      <w:r>
        <w:rPr>
          <w:rFonts w:hint="default" w:ascii="Ebrima" w:hAnsi="Ebrima" w:cs="Ebrima"/>
          <w:b w:val="0"/>
          <w:bCs w:val="0"/>
          <w:sz w:val="24"/>
          <w:szCs w:val="24"/>
          <w:lang w:val="en-US"/>
        </w:rPr>
        <w:t>SELECT CAST(created_at AS DATE) AS order_date, SUM(total_amount) AS daily_revenue</w:t>
      </w:r>
    </w:p>
    <w:p w14:paraId="61480E5F">
      <w:pPr>
        <w:rPr>
          <w:rFonts w:hint="default" w:ascii="Ebrima" w:hAnsi="Ebrima" w:cs="Ebrima"/>
          <w:b w:val="0"/>
          <w:bCs w:val="0"/>
          <w:sz w:val="24"/>
          <w:szCs w:val="24"/>
          <w:lang w:val="en-US"/>
        </w:rPr>
      </w:pPr>
      <w:r>
        <w:rPr>
          <w:rFonts w:hint="default" w:ascii="Ebrima" w:hAnsi="Ebrima" w:cs="Ebrima"/>
          <w:b w:val="0"/>
          <w:bCs w:val="0"/>
          <w:sz w:val="24"/>
          <w:szCs w:val="24"/>
          <w:lang w:val="en-US"/>
        </w:rPr>
        <w:t>FROM Orders</w:t>
      </w:r>
    </w:p>
    <w:p w14:paraId="55DBFDD1">
      <w:pPr>
        <w:rPr>
          <w:rFonts w:hint="default" w:ascii="Ebrima" w:hAnsi="Ebrima" w:cs="Ebrima"/>
          <w:b w:val="0"/>
          <w:bCs w:val="0"/>
          <w:sz w:val="24"/>
          <w:szCs w:val="24"/>
          <w:lang w:val="en-US"/>
        </w:rPr>
      </w:pPr>
      <w:r>
        <w:rPr>
          <w:rFonts w:hint="default" w:ascii="Ebrima" w:hAnsi="Ebrima" w:cs="Ebrima"/>
          <w:b w:val="0"/>
          <w:bCs w:val="0"/>
          <w:sz w:val="24"/>
          <w:szCs w:val="24"/>
          <w:lang w:val="en-US"/>
        </w:rPr>
        <w:t>WHERE status = 'Delivered'</w:t>
      </w:r>
    </w:p>
    <w:p w14:paraId="1C663BB2">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  AND created_at &gt;= '2026-05-01 00:00:00' </w:t>
      </w:r>
    </w:p>
    <w:p w14:paraId="6074B0F3">
      <w:pPr>
        <w:rPr>
          <w:rFonts w:hint="default" w:ascii="Ebrima" w:hAnsi="Ebrima" w:cs="Ebrima"/>
          <w:b w:val="0"/>
          <w:bCs w:val="0"/>
          <w:sz w:val="24"/>
          <w:szCs w:val="24"/>
          <w:lang w:val="en-US"/>
        </w:rPr>
      </w:pPr>
      <w:r>
        <w:rPr>
          <w:rFonts w:hint="default" w:ascii="Ebrima" w:hAnsi="Ebrima" w:cs="Ebrima"/>
          <w:b/>
          <w:bCs/>
          <w:sz w:val="24"/>
          <w:szCs w:val="24"/>
          <w:lang w:val="en-US"/>
        </w:rPr>
        <w:t xml:space="preserve">  </w:t>
      </w:r>
      <w:r>
        <w:rPr>
          <w:rFonts w:hint="default" w:ascii="Ebrima" w:hAnsi="Ebrima" w:cs="Ebrima"/>
          <w:b w:val="0"/>
          <w:bCs w:val="0"/>
          <w:sz w:val="24"/>
          <w:szCs w:val="24"/>
          <w:lang w:val="en-US"/>
        </w:rPr>
        <w:t>AND created_at &lt;= '2026-05-31 23:59:59'</w:t>
      </w:r>
    </w:p>
    <w:p w14:paraId="76476915">
      <w:pPr>
        <w:rPr>
          <w:rFonts w:hint="default" w:ascii="Ebrima" w:hAnsi="Ebrima" w:cs="Ebrima"/>
          <w:b w:val="0"/>
          <w:bCs w:val="0"/>
          <w:sz w:val="24"/>
          <w:szCs w:val="24"/>
          <w:lang w:val="en-US"/>
        </w:rPr>
      </w:pPr>
      <w:r>
        <w:rPr>
          <w:rFonts w:hint="default" w:ascii="Ebrima" w:hAnsi="Ebrima" w:cs="Ebrima"/>
          <w:b w:val="0"/>
          <w:bCs w:val="0"/>
          <w:sz w:val="24"/>
          <w:szCs w:val="24"/>
          <w:lang w:val="en-US"/>
        </w:rPr>
        <w:t>GROUP BY CAST(created_at AS DATE)</w:t>
      </w:r>
    </w:p>
    <w:p w14:paraId="52596913">
      <w:pPr>
        <w:rPr>
          <w:rFonts w:hint="default" w:ascii="Ebrima" w:hAnsi="Ebrima" w:cs="Ebrima"/>
          <w:b w:val="0"/>
          <w:bCs w:val="0"/>
          <w:sz w:val="24"/>
          <w:szCs w:val="24"/>
          <w:lang w:val="en-US"/>
        </w:rPr>
      </w:pPr>
      <w:r>
        <w:rPr>
          <w:rFonts w:hint="default" w:ascii="Ebrima" w:hAnsi="Ebrima" w:cs="Ebrima"/>
          <w:b w:val="0"/>
          <w:bCs w:val="0"/>
          <w:sz w:val="24"/>
          <w:szCs w:val="24"/>
          <w:lang w:val="en-US"/>
        </w:rPr>
        <w:t>ORDER BY order_date DESC;</w:t>
      </w:r>
    </w:p>
    <w:p w14:paraId="58D23C90">
      <w:pPr>
        <w:rPr>
          <w:rFonts w:hint="default" w:ascii="Ebrima" w:hAnsi="Ebrima" w:cs="Ebrima"/>
          <w:b/>
          <w:bCs/>
          <w:sz w:val="24"/>
          <w:szCs w:val="24"/>
          <w:lang w:val="en-US"/>
        </w:rPr>
      </w:pPr>
    </w:p>
    <w:p w14:paraId="345D27D0">
      <w:pPr>
        <w:numPr>
          <w:ilvl w:val="0"/>
          <w:numId w:val="65"/>
        </w:numPr>
        <w:ind w:left="420" w:leftChars="0" w:hanging="420" w:firstLineChars="0"/>
        <w:rPr>
          <w:rFonts w:hint="default" w:ascii="Ebrima" w:hAnsi="Ebrima" w:cs="Ebrima"/>
          <w:b/>
          <w:bCs/>
          <w:sz w:val="24"/>
          <w:szCs w:val="24"/>
          <w:lang w:val="en-US"/>
        </w:rPr>
      </w:pPr>
      <w:r>
        <w:rPr>
          <w:rFonts w:hint="default" w:ascii="Ebrima" w:hAnsi="Ebrima" w:cs="Ebrima"/>
          <w:b/>
          <w:bCs/>
          <w:color w:val="00B050"/>
          <w:sz w:val="28"/>
          <w:szCs w:val="28"/>
          <w:lang w:val="en-US"/>
        </w:rPr>
        <w:t>Low-Stock Product Alerts:</w:t>
      </w:r>
    </w:p>
    <w:p w14:paraId="2CD8B52B">
      <w:pPr>
        <w:rPr>
          <w:rFonts w:hint="default" w:ascii="Ebrima" w:hAnsi="Ebrima" w:cs="Ebrima"/>
          <w:b w:val="0"/>
          <w:bCs w:val="0"/>
          <w:sz w:val="24"/>
          <w:szCs w:val="24"/>
          <w:lang w:val="en-US"/>
        </w:rPr>
      </w:pPr>
      <w:r>
        <w:rPr>
          <w:rFonts w:hint="default" w:ascii="Ebrima" w:hAnsi="Ebrima" w:cs="Ebrima"/>
          <w:b w:val="0"/>
          <w:bCs w:val="0"/>
          <w:sz w:val="24"/>
          <w:szCs w:val="24"/>
          <w:lang w:val="en-US"/>
        </w:rPr>
        <w:t>SELECT product_id, name, stock_quantity</w:t>
      </w:r>
    </w:p>
    <w:p w14:paraId="4F7E0D8D">
      <w:pPr>
        <w:rPr>
          <w:rFonts w:hint="default" w:ascii="Ebrima" w:hAnsi="Ebrima" w:cs="Ebrima"/>
          <w:b w:val="0"/>
          <w:bCs w:val="0"/>
          <w:sz w:val="24"/>
          <w:szCs w:val="24"/>
          <w:lang w:val="en-US"/>
        </w:rPr>
      </w:pPr>
      <w:r>
        <w:rPr>
          <w:rFonts w:hint="default" w:ascii="Ebrima" w:hAnsi="Ebrima" w:cs="Ebrima"/>
          <w:b w:val="0"/>
          <w:bCs w:val="0"/>
          <w:sz w:val="24"/>
          <w:szCs w:val="24"/>
          <w:lang w:val="en-US"/>
        </w:rPr>
        <w:t>FROM Products</w:t>
      </w:r>
    </w:p>
    <w:p w14:paraId="1391C699">
      <w:pPr>
        <w:rPr>
          <w:rFonts w:hint="default" w:ascii="Ebrima" w:hAnsi="Ebrima" w:cs="Ebrima"/>
          <w:b w:val="0"/>
          <w:bCs w:val="0"/>
          <w:sz w:val="24"/>
          <w:szCs w:val="24"/>
          <w:lang w:val="en-US"/>
        </w:rPr>
      </w:pPr>
      <w:r>
        <w:rPr>
          <w:rFonts w:hint="default" w:ascii="Ebrima" w:hAnsi="Ebrima" w:cs="Ebrima"/>
          <w:b w:val="0"/>
          <w:bCs w:val="0"/>
          <w:sz w:val="24"/>
          <w:szCs w:val="24"/>
          <w:lang w:val="en-US"/>
        </w:rPr>
        <w:t>WHERE stock_quantity &lt; 5;</w:t>
      </w:r>
    </w:p>
    <w:p w14:paraId="55F51F04">
      <w:pPr>
        <w:rPr>
          <w:rFonts w:hint="default" w:ascii="Ebrima" w:hAnsi="Ebrima" w:cs="Ebrima"/>
          <w:b w:val="0"/>
          <w:bCs w:val="0"/>
          <w:sz w:val="22"/>
          <w:szCs w:val="22"/>
          <w:lang w:val="en-US"/>
        </w:rPr>
      </w:pPr>
    </w:p>
    <w:p w14:paraId="6B130F0F">
      <w:pPr>
        <w:pStyle w:val="4"/>
        <w:keepNext w:val="0"/>
        <w:keepLines w:val="0"/>
        <w:widowControl/>
        <w:numPr>
          <w:ilvl w:val="0"/>
          <w:numId w:val="66"/>
        </w:numPr>
        <w:suppressLineNumbers w:val="0"/>
        <w:spacing w:before="0" w:beforeAutospacing="0" w:line="17" w:lineRule="atLeast"/>
        <w:ind w:left="420" w:leftChars="0" w:hanging="420" w:firstLineChars="0"/>
        <w:rPr>
          <w:rFonts w:hint="default" w:ascii="Ebrima" w:hAnsi="Ebrima" w:eastAsia="sans-serif" w:cs="Ebrima"/>
          <w:color w:val="1F497D" w:themeColor="text2"/>
          <w:sz w:val="32"/>
          <w:szCs w:val="32"/>
          <w:lang w:val="en-US"/>
          <w14:textFill>
            <w14:solidFill>
              <w14:schemeClr w14:val="tx2"/>
            </w14:solidFill>
          </w14:textFill>
        </w:rPr>
      </w:pPr>
      <w:r>
        <w:rPr>
          <w:rFonts w:hint="default" w:ascii="Ebrima" w:hAnsi="Ebrima" w:eastAsia="sans-serif" w:cs="Ebrima"/>
          <w:color w:val="1F497D" w:themeColor="text2"/>
          <w:sz w:val="32"/>
          <w:szCs w:val="32"/>
          <w14:textFill>
            <w14:solidFill>
              <w14:schemeClr w14:val="tx2"/>
            </w14:solidFill>
          </w14:textFill>
        </w:rPr>
        <w:t>Explanation</w:t>
      </w:r>
      <w:r>
        <w:rPr>
          <w:rFonts w:hint="default" w:ascii="Ebrima" w:hAnsi="Ebrima" w:eastAsia="sans-serif" w:cs="Ebrima"/>
          <w:color w:val="1F497D" w:themeColor="text2"/>
          <w:sz w:val="32"/>
          <w:szCs w:val="32"/>
          <w:lang w:val="en-US"/>
          <w14:textFill>
            <w14:solidFill>
              <w14:schemeClr w14:val="tx2"/>
            </w14:solidFill>
          </w14:textFill>
        </w:rPr>
        <w:t>:</w:t>
      </w:r>
    </w:p>
    <w:p w14:paraId="2F1BF0EF">
      <w:pPr>
        <w:keepNext w:val="0"/>
        <w:keepLines w:val="0"/>
        <w:widowControl/>
        <w:numPr>
          <w:ilvl w:val="0"/>
          <w:numId w:val="67"/>
        </w:numPr>
        <w:suppressLineNumbers w:val="0"/>
        <w:shd w:val="clear" w:fill="FFFFFF"/>
        <w:spacing w:line="360" w:lineRule="atLeast"/>
        <w:ind w:left="0" w:firstLine="0"/>
        <w:jc w:val="left"/>
        <w:outlineLvl w:val="1"/>
        <w:rPr>
          <w:rFonts w:hint="default" w:ascii="Ebrima" w:hAnsi="Ebrima" w:eastAsia="Arial" w:cs="Ebrima"/>
          <w:b/>
          <w:bCs/>
          <w:i w:val="0"/>
          <w:iCs w:val="0"/>
          <w:caps w:val="0"/>
          <w:color w:val="00B050"/>
          <w:spacing w:val="0"/>
          <w:kern w:val="0"/>
          <w:sz w:val="22"/>
          <w:szCs w:val="22"/>
          <w:shd w:val="clear" w:fill="FFFFFF"/>
          <w:lang w:val="en-US" w:eastAsia="zh-CN" w:bidi="ar"/>
        </w:rPr>
      </w:pPr>
      <w:bookmarkStart w:id="216" w:name="_Toc2802"/>
      <w:bookmarkStart w:id="217" w:name="_Toc7044"/>
      <w:bookmarkStart w:id="218" w:name="_Toc20492"/>
      <w:bookmarkStart w:id="219" w:name="_Toc24971"/>
      <w:r>
        <w:rPr>
          <w:rFonts w:hint="default" w:ascii="Ebrima" w:hAnsi="Ebrima" w:eastAsia="Arial" w:cs="Ebrima"/>
          <w:b/>
          <w:bCs/>
          <w:i w:val="0"/>
          <w:iCs w:val="0"/>
          <w:caps w:val="0"/>
          <w:color w:val="00B050"/>
          <w:spacing w:val="0"/>
          <w:kern w:val="0"/>
          <w:sz w:val="22"/>
          <w:szCs w:val="22"/>
          <w:shd w:val="clear" w:fill="FFFFFF"/>
          <w:lang w:val="en-US" w:eastAsia="zh-CN" w:bidi="ar"/>
        </w:rPr>
        <w:t>Index Usage Strategies:</w:t>
      </w:r>
      <w:bookmarkEnd w:id="216"/>
      <w:bookmarkEnd w:id="217"/>
      <w:bookmarkEnd w:id="218"/>
      <w:bookmarkEnd w:id="219"/>
    </w:p>
    <w:p w14:paraId="7EA98A4C">
      <w:pPr>
        <w:keepNext w:val="0"/>
        <w:keepLines w:val="0"/>
        <w:widowControl/>
        <w:numPr>
          <w:ilvl w:val="0"/>
          <w:numId w:val="68"/>
        </w:numPr>
        <w:suppressLineNumbers w:val="0"/>
        <w:shd w:val="clear" w:fill="FFFFFF"/>
        <w:spacing w:line="360" w:lineRule="atLeast"/>
        <w:ind w:left="420" w:leftChars="0" w:hanging="420" w:firstLineChars="0"/>
        <w:jc w:val="left"/>
        <w:rPr>
          <w:rFonts w:hint="default" w:ascii="Ebrima" w:hAnsi="Ebrima" w:eastAsia="Arial" w:cs="Ebrima"/>
          <w:b w:val="0"/>
          <w:bCs w:val="0"/>
          <w:i w:val="0"/>
          <w:iCs w:val="0"/>
          <w:caps w:val="0"/>
          <w:color w:val="0A0A0A"/>
          <w:spacing w:val="0"/>
          <w:sz w:val="22"/>
          <w:szCs w:val="22"/>
        </w:rPr>
      </w:pPr>
      <w:r>
        <w:rPr>
          <w:rFonts w:hint="default" w:ascii="Ebrima" w:hAnsi="Ebrima" w:eastAsia="Arial" w:cs="Ebrima"/>
          <w:b w:val="0"/>
          <w:bCs w:val="0"/>
          <w:i w:val="0"/>
          <w:iCs w:val="0"/>
          <w:caps w:val="0"/>
          <w:color w:val="0A0A0A"/>
          <w:spacing w:val="0"/>
          <w:kern w:val="0"/>
          <w:sz w:val="22"/>
          <w:szCs w:val="22"/>
          <w:shd w:val="clear" w:fill="FFFFFF"/>
          <w:lang w:val="en-US" w:eastAsia="zh-CN" w:bidi="ar"/>
        </w:rPr>
        <w:t>To make these queries support high concurrency during Ethiopian holiday promotions, build these indexes:</w:t>
      </w:r>
    </w:p>
    <w:p w14:paraId="0417F8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rPr>
          <w:rFonts w:hint="default" w:ascii="Ebrima" w:hAnsi="Ebrima" w:cs="Ebrima"/>
          <w:b w:val="0"/>
          <w:bCs w:val="0"/>
          <w:sz w:val="22"/>
          <w:szCs w:val="22"/>
        </w:rPr>
      </w:pPr>
      <w:r>
        <w:rPr>
          <w:rStyle w:val="12"/>
          <w:rFonts w:hint="default" w:ascii="Ebrima" w:hAnsi="Ebrima" w:eastAsia="Arial" w:cs="Ebrima"/>
          <w:b w:val="0"/>
          <w:bCs w:val="0"/>
          <w:i w:val="0"/>
          <w:iCs w:val="0"/>
          <w:caps w:val="0"/>
          <w:color w:val="0A0A0A"/>
          <w:spacing w:val="0"/>
          <w:sz w:val="22"/>
          <w:szCs w:val="22"/>
          <w:bdr w:val="single" w:color="F0F2F5" w:sz="6" w:space="0"/>
          <w:shd w:val="clear" w:fill="F0F2F5"/>
        </w:rPr>
        <w:t>CREATE INDEX idx_products_search ON Products (category_name, price);</w:t>
      </w:r>
      <w:r>
        <w:rPr>
          <w:rFonts w:hint="default" w:ascii="Ebrima" w:hAnsi="Ebrima" w:eastAsia="Arial" w:cs="Ebrima"/>
          <w:b w:val="0"/>
          <w:bCs w:val="0"/>
          <w:i w:val="0"/>
          <w:iCs w:val="0"/>
          <w:caps w:val="0"/>
          <w:color w:val="0A0A0A"/>
          <w:spacing w:val="0"/>
          <w:sz w:val="22"/>
          <w:szCs w:val="22"/>
          <w:shd w:val="clear" w:fill="FFFFFF"/>
        </w:rPr>
        <w:t> (Optimizes Query 1)</w:t>
      </w:r>
    </w:p>
    <w:p w14:paraId="323851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110" w:firstLineChars="50"/>
        <w:rPr>
          <w:rFonts w:hint="default" w:ascii="Ebrima" w:hAnsi="Ebrima" w:cs="Ebrima"/>
          <w:b w:val="0"/>
          <w:bCs w:val="0"/>
          <w:sz w:val="22"/>
          <w:szCs w:val="22"/>
        </w:rPr>
      </w:pPr>
      <w:r>
        <w:rPr>
          <w:rStyle w:val="12"/>
          <w:rFonts w:hint="default" w:ascii="Ebrima" w:hAnsi="Ebrima" w:eastAsia="Arial" w:cs="Ebrima"/>
          <w:b w:val="0"/>
          <w:bCs w:val="0"/>
          <w:i w:val="0"/>
          <w:iCs w:val="0"/>
          <w:caps w:val="0"/>
          <w:color w:val="0A0A0A"/>
          <w:spacing w:val="0"/>
          <w:sz w:val="22"/>
          <w:szCs w:val="22"/>
          <w:bdr w:val="single" w:color="F0F2F5" w:sz="6" w:space="0"/>
          <w:shd w:val="clear" w:fill="F0F2F5"/>
        </w:rPr>
        <w:t>CREATE INDEX idx_orders_customer ON Orders (customer_id, created_at DESC);</w:t>
      </w:r>
      <w:r>
        <w:rPr>
          <w:rFonts w:hint="default" w:ascii="Ebrima" w:hAnsi="Ebrima" w:eastAsia="Arial" w:cs="Ebrima"/>
          <w:b w:val="0"/>
          <w:bCs w:val="0"/>
          <w:i w:val="0"/>
          <w:iCs w:val="0"/>
          <w:caps w:val="0"/>
          <w:color w:val="0A0A0A"/>
          <w:spacing w:val="0"/>
          <w:sz w:val="22"/>
          <w:szCs w:val="22"/>
          <w:shd w:val="clear" w:fill="FFFFFF"/>
        </w:rPr>
        <w:t> (Optimizes Query 3)</w:t>
      </w:r>
    </w:p>
    <w:p w14:paraId="5BA0B9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38" w:leftChars="-69" w:right="0" w:rightChars="0" w:firstLine="220" w:firstLineChars="100"/>
        <w:rPr>
          <w:rFonts w:hint="default" w:ascii="Ebrima" w:hAnsi="Ebrima" w:eastAsia="Arial" w:cs="Ebrima"/>
          <w:b w:val="0"/>
          <w:bCs w:val="0"/>
          <w:i w:val="0"/>
          <w:iCs w:val="0"/>
          <w:caps w:val="0"/>
          <w:color w:val="0A0A0A"/>
          <w:spacing w:val="0"/>
          <w:sz w:val="22"/>
          <w:szCs w:val="22"/>
          <w:shd w:val="clear" w:fill="FFFFFF"/>
        </w:rPr>
      </w:pPr>
      <w:r>
        <w:rPr>
          <w:rStyle w:val="12"/>
          <w:rFonts w:hint="default" w:ascii="Ebrima" w:hAnsi="Ebrima" w:eastAsia="Arial" w:cs="Ebrima"/>
          <w:b w:val="0"/>
          <w:bCs w:val="0"/>
          <w:i w:val="0"/>
          <w:iCs w:val="0"/>
          <w:caps w:val="0"/>
          <w:color w:val="0A0A0A"/>
          <w:spacing w:val="0"/>
          <w:sz w:val="22"/>
          <w:szCs w:val="22"/>
          <w:bdr w:val="single" w:color="F0F2F5" w:sz="6" w:space="0"/>
          <w:shd w:val="clear" w:fill="F0F2F5"/>
        </w:rPr>
        <w:t>CREATE INDEX idx_orders_revenue ON Orders (status, created_at);</w:t>
      </w:r>
      <w:r>
        <w:rPr>
          <w:rFonts w:hint="default" w:ascii="Ebrima" w:hAnsi="Ebrima" w:eastAsia="Arial" w:cs="Ebrima"/>
          <w:b w:val="0"/>
          <w:bCs w:val="0"/>
          <w:i w:val="0"/>
          <w:iCs w:val="0"/>
          <w:caps w:val="0"/>
          <w:color w:val="0A0A0A"/>
          <w:spacing w:val="0"/>
          <w:sz w:val="22"/>
          <w:szCs w:val="22"/>
          <w:shd w:val="clear" w:fill="FFFFFF"/>
        </w:rPr>
        <w:t> (Optimizes Query</w:t>
      </w:r>
      <w:r>
        <w:rPr>
          <w:rFonts w:hint="default" w:ascii="Ebrima" w:hAnsi="Ebrima" w:eastAsia="Arial" w:cs="Ebrima"/>
          <w:b w:val="0"/>
          <w:bCs w:val="0"/>
          <w:i w:val="0"/>
          <w:iCs w:val="0"/>
          <w:caps w:val="0"/>
          <w:color w:val="0A0A0A"/>
          <w:spacing w:val="0"/>
          <w:sz w:val="22"/>
          <w:szCs w:val="22"/>
          <w:shd w:val="clear" w:fill="FFFFFF"/>
          <w:lang w:val="en-US"/>
        </w:rPr>
        <w:t xml:space="preserve"> </w:t>
      </w:r>
      <w:r>
        <w:rPr>
          <w:rFonts w:hint="default" w:ascii="Ebrima" w:hAnsi="Ebrima" w:eastAsia="Arial" w:cs="Ebrima"/>
          <w:b w:val="0"/>
          <w:bCs w:val="0"/>
          <w:i w:val="0"/>
          <w:iCs w:val="0"/>
          <w:caps w:val="0"/>
          <w:color w:val="0A0A0A"/>
          <w:spacing w:val="0"/>
          <w:sz w:val="22"/>
          <w:szCs w:val="22"/>
          <w:shd w:val="clear" w:fill="FFFFFF"/>
        </w:rPr>
        <w:t xml:space="preserve"> 4)</w:t>
      </w:r>
    </w:p>
    <w:p w14:paraId="065EAD0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38" w:leftChars="-69" w:right="0" w:rightChars="0" w:firstLine="240" w:firstLineChars="100"/>
        <w:outlineLvl w:val="1"/>
        <w:rPr>
          <w:rFonts w:hint="default" w:ascii="Ebrima" w:hAnsi="Ebrima" w:eastAsia="Arial" w:cs="Ebrima"/>
          <w:b/>
          <w:bCs/>
          <w:i w:val="0"/>
          <w:iCs w:val="0"/>
          <w:caps w:val="0"/>
          <w:color w:val="00B050"/>
          <w:spacing w:val="0"/>
          <w:sz w:val="22"/>
          <w:szCs w:val="22"/>
          <w:lang w:val="en-US"/>
        </w:rPr>
      </w:pPr>
      <w:bookmarkStart w:id="220" w:name="_Toc18144"/>
      <w:bookmarkStart w:id="221" w:name="_Toc8953"/>
      <w:bookmarkStart w:id="222" w:name="_Toc30018"/>
      <w:bookmarkStart w:id="223" w:name="_Toc19502"/>
      <w:r>
        <w:rPr>
          <w:rFonts w:hint="default" w:ascii="Ebrima" w:hAnsi="Ebrima" w:eastAsia="Arial" w:cs="Ebrima"/>
          <w:b/>
          <w:bCs/>
          <w:i w:val="0"/>
          <w:iCs w:val="0"/>
          <w:caps w:val="0"/>
          <w:color w:val="00B050"/>
          <w:spacing w:val="0"/>
          <w:kern w:val="0"/>
          <w:sz w:val="24"/>
          <w:szCs w:val="24"/>
          <w:shd w:val="clear" w:fill="FFFFFF"/>
          <w:lang w:val="en-US" w:eastAsia="zh-CN" w:bidi="ar"/>
        </w:rPr>
        <w:t>2</w:t>
      </w:r>
      <w:r>
        <w:rPr>
          <w:rFonts w:hint="default" w:ascii="Ebrima" w:hAnsi="Ebrima" w:eastAsia="Arial" w:cs="Ebrima"/>
          <w:b/>
          <w:bCs/>
          <w:i w:val="0"/>
          <w:iCs w:val="0"/>
          <w:caps w:val="0"/>
          <w:color w:val="00B050"/>
          <w:spacing w:val="0"/>
          <w:kern w:val="0"/>
          <w:sz w:val="22"/>
          <w:szCs w:val="22"/>
          <w:shd w:val="clear" w:fill="FFFFFF"/>
          <w:lang w:val="en-US" w:eastAsia="zh-CN" w:bidi="ar"/>
        </w:rPr>
        <w:t xml:space="preserve">. </w:t>
      </w:r>
      <w:r>
        <w:rPr>
          <w:rFonts w:hint="default" w:ascii="Ebrima" w:hAnsi="Ebrima" w:eastAsia="Arial" w:cs="Ebrima"/>
          <w:b/>
          <w:bCs/>
          <w:i w:val="0"/>
          <w:iCs w:val="0"/>
          <w:caps w:val="0"/>
          <w:color w:val="00B050"/>
          <w:spacing w:val="0"/>
          <w:kern w:val="0"/>
          <w:sz w:val="24"/>
          <w:szCs w:val="24"/>
          <w:shd w:val="clear" w:fill="FFFFFF"/>
          <w:lang w:val="en-US" w:eastAsia="zh-CN" w:bidi="ar"/>
        </w:rPr>
        <w:t>Query Execution Plans (</w:t>
      </w:r>
      <w:r>
        <w:rPr>
          <w:rStyle w:val="12"/>
          <w:rFonts w:hint="default" w:ascii="Ebrima" w:hAnsi="Ebrima" w:eastAsia="Arial" w:cs="Ebrima"/>
          <w:b/>
          <w:bCs/>
          <w:i w:val="0"/>
          <w:iCs w:val="0"/>
          <w:caps w:val="0"/>
          <w:color w:val="00B050"/>
          <w:spacing w:val="0"/>
          <w:kern w:val="0"/>
          <w:sz w:val="24"/>
          <w:szCs w:val="24"/>
          <w:bdr w:val="single" w:color="F0F2F5" w:sz="6" w:space="0"/>
          <w:shd w:val="clear" w:fill="F0F2F5"/>
          <w:lang w:val="en-US" w:eastAsia="zh-CN" w:bidi="ar"/>
        </w:rPr>
        <w:t>EXPLAIN</w:t>
      </w:r>
      <w:r>
        <w:rPr>
          <w:rFonts w:hint="default" w:ascii="Ebrima" w:hAnsi="Ebrima" w:eastAsia="Arial" w:cs="Ebrima"/>
          <w:b/>
          <w:bCs/>
          <w:i w:val="0"/>
          <w:iCs w:val="0"/>
          <w:caps w:val="0"/>
          <w:color w:val="00B050"/>
          <w:spacing w:val="0"/>
          <w:kern w:val="0"/>
          <w:sz w:val="24"/>
          <w:szCs w:val="24"/>
          <w:shd w:val="clear" w:fill="FFFFFF"/>
          <w:lang w:val="en-US" w:eastAsia="zh-CN" w:bidi="ar"/>
        </w:rPr>
        <w:t>):</w:t>
      </w:r>
      <w:bookmarkEnd w:id="220"/>
      <w:bookmarkEnd w:id="221"/>
      <w:bookmarkEnd w:id="222"/>
      <w:bookmarkEnd w:id="223"/>
    </w:p>
    <w:p w14:paraId="3D561A77">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hanging="420" w:firstLineChars="0"/>
        <w:rPr>
          <w:rFonts w:hint="default" w:ascii="Ebrima" w:hAnsi="Ebrima" w:cs="Ebrima"/>
          <w:sz w:val="22"/>
          <w:szCs w:val="22"/>
        </w:rPr>
      </w:pPr>
      <w:r>
        <w:rPr>
          <w:rStyle w:val="15"/>
          <w:rFonts w:hint="default" w:ascii="Ebrima" w:hAnsi="Ebrima" w:eastAsia="Arial" w:cs="Ebrima"/>
          <w:b/>
          <w:bCs/>
          <w:i w:val="0"/>
          <w:iCs w:val="0"/>
          <w:caps w:val="0"/>
          <w:color w:val="0A0A0A"/>
          <w:spacing w:val="0"/>
          <w:sz w:val="22"/>
          <w:szCs w:val="22"/>
          <w:shd w:val="clear" w:fill="FFFFFF"/>
        </w:rPr>
        <w:t>Index Range Scan:</w:t>
      </w:r>
      <w:r>
        <w:rPr>
          <w:rFonts w:hint="default" w:ascii="Ebrima" w:hAnsi="Ebrima" w:eastAsia="Arial" w:cs="Ebrima"/>
          <w:i w:val="0"/>
          <w:iCs w:val="0"/>
          <w:caps w:val="0"/>
          <w:color w:val="0A0A0A"/>
          <w:spacing w:val="0"/>
          <w:sz w:val="22"/>
          <w:szCs w:val="22"/>
          <w:shd w:val="clear" w:fill="FFFFFF"/>
        </w:rPr>
        <w:t> For Query 1 and Query 4, instead of scanning millions of rows across all cities, the database engine performs an </w:t>
      </w:r>
      <w:r>
        <w:rPr>
          <w:rStyle w:val="9"/>
          <w:rFonts w:hint="default" w:ascii="Ebrima" w:hAnsi="Ebrima" w:eastAsia="Arial" w:cs="Ebrima"/>
          <w:i/>
          <w:iCs/>
          <w:caps w:val="0"/>
          <w:color w:val="0A0A0A"/>
          <w:spacing w:val="0"/>
          <w:sz w:val="22"/>
          <w:szCs w:val="22"/>
          <w:shd w:val="clear" w:fill="FFFFFF"/>
        </w:rPr>
        <w:t>Index Range Scan</w:t>
      </w:r>
      <w:r>
        <w:rPr>
          <w:rFonts w:hint="default" w:ascii="Ebrima" w:hAnsi="Ebrima" w:eastAsia="Arial" w:cs="Ebrima"/>
          <w:i w:val="0"/>
          <w:iCs w:val="0"/>
          <w:caps w:val="0"/>
          <w:color w:val="0A0A0A"/>
          <w:spacing w:val="0"/>
          <w:sz w:val="22"/>
          <w:szCs w:val="22"/>
          <w:shd w:val="clear" w:fill="FFFFFF"/>
        </w:rPr>
        <w:t>. It immediately narrows the search window down to the specified price or date boundaries.</w:t>
      </w:r>
    </w:p>
    <w:p w14:paraId="7C8422CC">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hanging="420" w:firstLineChars="0"/>
        <w:rPr>
          <w:rFonts w:hint="default" w:ascii="Ebrima" w:hAnsi="Ebrima" w:cs="Ebrima"/>
          <w:sz w:val="22"/>
          <w:szCs w:val="22"/>
        </w:rPr>
      </w:pPr>
      <w:r>
        <w:rPr>
          <w:rStyle w:val="15"/>
          <w:rFonts w:hint="default" w:ascii="Ebrima" w:hAnsi="Ebrima" w:eastAsia="Arial" w:cs="Ebrima"/>
          <w:b/>
          <w:bCs/>
          <w:i w:val="0"/>
          <w:iCs w:val="0"/>
          <w:caps w:val="0"/>
          <w:color w:val="0A0A0A"/>
          <w:spacing w:val="0"/>
          <w:sz w:val="22"/>
          <w:szCs w:val="22"/>
          <w:shd w:val="clear" w:fill="FFFFFF"/>
        </w:rPr>
        <w:t>Hash Match / Merge Join:</w:t>
      </w:r>
      <w:r>
        <w:rPr>
          <w:rFonts w:hint="default" w:ascii="Ebrima" w:hAnsi="Ebrima" w:eastAsia="Arial" w:cs="Ebrima"/>
          <w:i w:val="0"/>
          <w:iCs w:val="0"/>
          <w:caps w:val="0"/>
          <w:color w:val="0A0A0A"/>
          <w:spacing w:val="0"/>
          <w:sz w:val="22"/>
          <w:szCs w:val="22"/>
          <w:shd w:val="clear" w:fill="FFFFFF"/>
        </w:rPr>
        <w:t> For Query 2, the execution plan chooses an in-memory </w:t>
      </w:r>
      <w:r>
        <w:rPr>
          <w:rStyle w:val="9"/>
          <w:rFonts w:hint="default" w:ascii="Ebrima" w:hAnsi="Ebrima" w:eastAsia="Arial" w:cs="Ebrima"/>
          <w:i/>
          <w:iCs/>
          <w:caps w:val="0"/>
          <w:color w:val="0A0A0A"/>
          <w:spacing w:val="0"/>
          <w:sz w:val="22"/>
          <w:szCs w:val="22"/>
          <w:shd w:val="clear" w:fill="FFFFFF"/>
        </w:rPr>
        <w:t>Hash Join</w:t>
      </w:r>
      <w:r>
        <w:rPr>
          <w:rFonts w:hint="default" w:ascii="Ebrima" w:hAnsi="Ebrima" w:eastAsia="Arial" w:cs="Ebrima"/>
          <w:i w:val="0"/>
          <w:iCs w:val="0"/>
          <w:caps w:val="0"/>
          <w:color w:val="0A0A0A"/>
          <w:spacing w:val="0"/>
          <w:sz w:val="22"/>
          <w:szCs w:val="22"/>
          <w:shd w:val="clear" w:fill="FFFFFF"/>
        </w:rPr>
        <w:t> rather than a slow </w:t>
      </w:r>
      <w:r>
        <w:rPr>
          <w:rStyle w:val="9"/>
          <w:rFonts w:hint="default" w:ascii="Ebrima" w:hAnsi="Ebrima" w:eastAsia="Arial" w:cs="Ebrima"/>
          <w:i/>
          <w:iCs/>
          <w:caps w:val="0"/>
          <w:color w:val="0A0A0A"/>
          <w:spacing w:val="0"/>
          <w:sz w:val="22"/>
          <w:szCs w:val="22"/>
          <w:shd w:val="clear" w:fill="FFFFFF"/>
        </w:rPr>
        <w:t>Nested Loop</w:t>
      </w:r>
      <w:r>
        <w:rPr>
          <w:rFonts w:hint="default" w:ascii="Ebrima" w:hAnsi="Ebrima" w:eastAsia="Arial" w:cs="Ebrima"/>
          <w:i w:val="0"/>
          <w:iCs w:val="0"/>
          <w:caps w:val="0"/>
          <w:color w:val="0A0A0A"/>
          <w:spacing w:val="0"/>
          <w:sz w:val="22"/>
          <w:szCs w:val="22"/>
          <w:shd w:val="clear" w:fill="FFFFFF"/>
        </w:rPr>
        <w:t>. It matches the keys from </w:t>
      </w:r>
      <w:r>
        <w:rPr>
          <w:rStyle w:val="12"/>
          <w:rFonts w:hint="default" w:ascii="Ebrima" w:hAnsi="Ebrima" w:eastAsia="Arial" w:cs="Ebrima"/>
          <w:i w:val="0"/>
          <w:iCs w:val="0"/>
          <w:caps w:val="0"/>
          <w:color w:val="0A0A0A"/>
          <w:spacing w:val="0"/>
          <w:sz w:val="22"/>
          <w:szCs w:val="22"/>
          <w:bdr w:val="single" w:color="F0F2F5" w:sz="6" w:space="0"/>
          <w:shd w:val="clear" w:fill="F0F2F5"/>
        </w:rPr>
        <w:t>Products</w:t>
      </w:r>
      <w:r>
        <w:rPr>
          <w:rFonts w:hint="default" w:ascii="Ebrima" w:hAnsi="Ebrima" w:eastAsia="Arial" w:cs="Ebrima"/>
          <w:i w:val="0"/>
          <w:iCs w:val="0"/>
          <w:caps w:val="0"/>
          <w:color w:val="0A0A0A"/>
          <w:spacing w:val="0"/>
          <w:sz w:val="22"/>
          <w:szCs w:val="22"/>
          <w:shd w:val="clear" w:fill="FFFFFF"/>
        </w:rPr>
        <w:t> to </w:t>
      </w:r>
      <w:r>
        <w:rPr>
          <w:rStyle w:val="12"/>
          <w:rFonts w:hint="default" w:ascii="Ebrima" w:hAnsi="Ebrima" w:eastAsia="Arial" w:cs="Ebrima"/>
          <w:i w:val="0"/>
          <w:iCs w:val="0"/>
          <w:caps w:val="0"/>
          <w:color w:val="0A0A0A"/>
          <w:spacing w:val="0"/>
          <w:sz w:val="22"/>
          <w:szCs w:val="22"/>
          <w:bdr w:val="single" w:color="F0F2F5" w:sz="6" w:space="0"/>
          <w:shd w:val="clear" w:fill="F0F2F5"/>
        </w:rPr>
        <w:t>Order_Items</w:t>
      </w:r>
      <w:r>
        <w:rPr>
          <w:rFonts w:hint="default" w:ascii="Ebrima" w:hAnsi="Ebrima" w:eastAsia="Arial" w:cs="Ebrima"/>
          <w:i w:val="0"/>
          <w:iCs w:val="0"/>
          <w:caps w:val="0"/>
          <w:color w:val="0A0A0A"/>
          <w:spacing w:val="0"/>
          <w:sz w:val="22"/>
          <w:szCs w:val="22"/>
          <w:shd w:val="clear" w:fill="FFFFFF"/>
        </w:rPr>
        <w:t> instantly.</w:t>
      </w:r>
    </w:p>
    <w:p w14:paraId="5ECE938C">
      <w:pPr>
        <w:keepNext w:val="0"/>
        <w:keepLines w:val="0"/>
        <w:widowControl/>
        <w:suppressLineNumbers w:val="0"/>
        <w:shd w:val="clear" w:fill="FFFFFF"/>
        <w:spacing w:line="360" w:lineRule="atLeast"/>
        <w:ind w:left="0" w:firstLine="0"/>
        <w:jc w:val="left"/>
        <w:outlineLvl w:val="1"/>
        <w:rPr>
          <w:rFonts w:hint="default" w:ascii="Ebrima" w:hAnsi="Ebrima" w:eastAsia="Arial" w:cs="Ebrima"/>
          <w:b/>
          <w:bCs/>
          <w:i w:val="0"/>
          <w:iCs w:val="0"/>
          <w:caps w:val="0"/>
          <w:color w:val="00B050"/>
          <w:spacing w:val="0"/>
          <w:sz w:val="24"/>
          <w:szCs w:val="24"/>
          <w:lang w:val="en-US"/>
        </w:rPr>
      </w:pPr>
      <w:bookmarkStart w:id="224" w:name="_Toc15735"/>
      <w:bookmarkStart w:id="225" w:name="_Toc16815"/>
      <w:bookmarkStart w:id="226" w:name="_Toc29079"/>
      <w:bookmarkStart w:id="227" w:name="_Toc24364"/>
      <w:r>
        <w:rPr>
          <w:rFonts w:hint="default" w:ascii="Ebrima" w:hAnsi="Ebrima" w:eastAsia="Arial" w:cs="Ebrima"/>
          <w:b/>
          <w:bCs/>
          <w:i w:val="0"/>
          <w:iCs w:val="0"/>
          <w:caps w:val="0"/>
          <w:color w:val="00B050"/>
          <w:spacing w:val="0"/>
          <w:kern w:val="0"/>
          <w:sz w:val="24"/>
          <w:szCs w:val="24"/>
          <w:shd w:val="clear" w:fill="FFFFFF"/>
          <w:lang w:val="en-US" w:eastAsia="zh-CN" w:bidi="ar"/>
        </w:rPr>
        <w:t>3. Core Performance Improvements:</w:t>
      </w:r>
      <w:bookmarkEnd w:id="224"/>
      <w:bookmarkEnd w:id="225"/>
      <w:bookmarkEnd w:id="226"/>
      <w:bookmarkEnd w:id="227"/>
    </w:p>
    <w:p w14:paraId="560CE945">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hanging="420" w:firstLineChars="0"/>
        <w:rPr>
          <w:rFonts w:hint="default" w:ascii="Ebrima" w:hAnsi="Ebrima" w:cs="Ebrima"/>
          <w:sz w:val="22"/>
          <w:szCs w:val="22"/>
        </w:rPr>
      </w:pPr>
      <w:r>
        <w:rPr>
          <w:rStyle w:val="15"/>
          <w:rFonts w:hint="default" w:ascii="Ebrima" w:hAnsi="Ebrima" w:eastAsia="Arial" w:cs="Ebrima"/>
          <w:b/>
          <w:bCs/>
          <w:i w:val="0"/>
          <w:iCs w:val="0"/>
          <w:caps w:val="0"/>
          <w:color w:val="0A0A0A"/>
          <w:spacing w:val="0"/>
          <w:sz w:val="22"/>
          <w:szCs w:val="22"/>
          <w:shd w:val="clear" w:fill="FFFFFF"/>
        </w:rPr>
        <w:t>Sargability:</w:t>
      </w:r>
      <w:r>
        <w:rPr>
          <w:rFonts w:hint="default" w:ascii="Ebrima" w:hAnsi="Ebrima" w:eastAsia="Arial" w:cs="Ebrima"/>
          <w:i w:val="0"/>
          <w:iCs w:val="0"/>
          <w:caps w:val="0"/>
          <w:color w:val="0A0A0A"/>
          <w:spacing w:val="0"/>
          <w:sz w:val="22"/>
          <w:szCs w:val="22"/>
          <w:shd w:val="clear" w:fill="FFFFFF"/>
        </w:rPr>
        <w:t> In Query 4, the initial syntax used </w:t>
      </w:r>
      <w:r>
        <w:rPr>
          <w:rStyle w:val="12"/>
          <w:rFonts w:hint="default" w:ascii="Ebrima" w:hAnsi="Ebrima" w:eastAsia="Arial" w:cs="Ebrima"/>
          <w:i w:val="0"/>
          <w:iCs w:val="0"/>
          <w:caps w:val="0"/>
          <w:color w:val="0A0A0A"/>
          <w:spacing w:val="0"/>
          <w:sz w:val="22"/>
          <w:szCs w:val="22"/>
          <w:bdr w:val="single" w:color="F0F2F5" w:sz="6" w:space="0"/>
          <w:shd w:val="clear" w:fill="F0F2F5"/>
        </w:rPr>
        <w:t>WHERE DATE(created_at) = ...</w:t>
      </w:r>
      <w:r>
        <w:rPr>
          <w:rFonts w:hint="default" w:ascii="Ebrima" w:hAnsi="Ebrima" w:eastAsia="Arial" w:cs="Ebrima"/>
          <w:i w:val="0"/>
          <w:iCs w:val="0"/>
          <w:caps w:val="0"/>
          <w:color w:val="0A0A0A"/>
          <w:spacing w:val="0"/>
          <w:sz w:val="22"/>
          <w:szCs w:val="22"/>
          <w:shd w:val="clear" w:fill="FFFFFF"/>
        </w:rPr>
        <w:t>. Wrapping columns in functions forces the database to evaluate every single row manually. Replacing it with explicit timestamp constraints (</w:t>
      </w:r>
      <w:r>
        <w:rPr>
          <w:rStyle w:val="12"/>
          <w:rFonts w:hint="default" w:ascii="Ebrima" w:hAnsi="Ebrima" w:eastAsia="Arial" w:cs="Ebrima"/>
          <w:i w:val="0"/>
          <w:iCs w:val="0"/>
          <w:caps w:val="0"/>
          <w:color w:val="0A0A0A"/>
          <w:spacing w:val="0"/>
          <w:sz w:val="22"/>
          <w:szCs w:val="22"/>
          <w:bdr w:val="single" w:color="F0F2F5" w:sz="6" w:space="0"/>
          <w:shd w:val="clear" w:fill="F0F2F5"/>
        </w:rPr>
        <w:t>&gt;=</w:t>
      </w:r>
      <w:r>
        <w:rPr>
          <w:rFonts w:hint="default" w:ascii="Ebrima" w:hAnsi="Ebrima" w:eastAsia="Arial" w:cs="Ebrima"/>
          <w:i w:val="0"/>
          <w:iCs w:val="0"/>
          <w:caps w:val="0"/>
          <w:color w:val="0A0A0A"/>
          <w:spacing w:val="0"/>
          <w:sz w:val="22"/>
          <w:szCs w:val="22"/>
          <w:shd w:val="clear" w:fill="FFFFFF"/>
        </w:rPr>
        <w:t> and </w:t>
      </w:r>
      <w:r>
        <w:rPr>
          <w:rStyle w:val="12"/>
          <w:rFonts w:hint="default" w:ascii="Ebrima" w:hAnsi="Ebrima" w:eastAsia="Arial" w:cs="Ebrima"/>
          <w:i w:val="0"/>
          <w:iCs w:val="0"/>
          <w:caps w:val="0"/>
          <w:color w:val="0A0A0A"/>
          <w:spacing w:val="0"/>
          <w:sz w:val="22"/>
          <w:szCs w:val="22"/>
          <w:bdr w:val="single" w:color="F0F2F5" w:sz="6" w:space="0"/>
          <w:shd w:val="clear" w:fill="F0F2F5"/>
        </w:rPr>
        <w:t>&lt;=</w:t>
      </w:r>
      <w:r>
        <w:rPr>
          <w:rFonts w:hint="default" w:ascii="Ebrima" w:hAnsi="Ebrima" w:eastAsia="Arial" w:cs="Ebrima"/>
          <w:i w:val="0"/>
          <w:iCs w:val="0"/>
          <w:caps w:val="0"/>
          <w:color w:val="0A0A0A"/>
          <w:spacing w:val="0"/>
          <w:sz w:val="22"/>
          <w:szCs w:val="22"/>
          <w:shd w:val="clear" w:fill="FFFFFF"/>
        </w:rPr>
        <w:t>) makes the query </w:t>
      </w:r>
      <w:r>
        <w:rPr>
          <w:rStyle w:val="15"/>
          <w:rFonts w:hint="default" w:ascii="Ebrima" w:hAnsi="Ebrima" w:eastAsia="Arial" w:cs="Ebrima"/>
          <w:b/>
          <w:bCs/>
          <w:i w:val="0"/>
          <w:iCs w:val="0"/>
          <w:caps w:val="0"/>
          <w:color w:val="0A0A0A"/>
          <w:spacing w:val="0"/>
          <w:sz w:val="22"/>
          <w:szCs w:val="22"/>
          <w:shd w:val="clear" w:fill="FFFFFF"/>
        </w:rPr>
        <w:t>sargable</w:t>
      </w:r>
      <w:r>
        <w:rPr>
          <w:rFonts w:hint="default" w:ascii="Ebrima" w:hAnsi="Ebrima" w:eastAsia="Arial" w:cs="Ebrima"/>
          <w:i w:val="0"/>
          <w:iCs w:val="0"/>
          <w:caps w:val="0"/>
          <w:color w:val="0A0A0A"/>
          <w:spacing w:val="0"/>
          <w:sz w:val="22"/>
          <w:szCs w:val="22"/>
          <w:shd w:val="clear" w:fill="FFFFFF"/>
        </w:rPr>
        <w:t>, which allows index usage.</w:t>
      </w:r>
    </w:p>
    <w:p w14:paraId="2CC64C8A">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line="360" w:lineRule="atLeast"/>
        <w:ind w:left="420" w:leftChars="0" w:right="0" w:rightChars="0" w:hanging="420" w:firstLineChars="0"/>
        <w:rPr>
          <w:rFonts w:hint="default" w:ascii="Ebrima" w:hAnsi="Ebrima" w:eastAsia="Arial" w:cs="Ebrima"/>
          <w:i w:val="0"/>
          <w:iCs w:val="0"/>
          <w:caps w:val="0"/>
          <w:spacing w:val="0"/>
          <w:sz w:val="22"/>
          <w:szCs w:val="22"/>
        </w:rPr>
      </w:pPr>
      <w:r>
        <w:rPr>
          <w:rStyle w:val="15"/>
          <w:rFonts w:hint="default" w:ascii="Ebrima" w:hAnsi="Ebrima" w:eastAsia="Arial" w:cs="Ebrima"/>
          <w:b/>
          <w:bCs/>
          <w:i w:val="0"/>
          <w:iCs w:val="0"/>
          <w:caps w:val="0"/>
          <w:color w:val="0A0A0A"/>
          <w:spacing w:val="0"/>
          <w:sz w:val="22"/>
          <w:szCs w:val="22"/>
          <w:shd w:val="clear" w:fill="FFFFFF"/>
        </w:rPr>
        <w:t>No Wildcard Selects:</w:t>
      </w:r>
      <w:r>
        <w:rPr>
          <w:rFonts w:hint="default" w:ascii="Ebrima" w:hAnsi="Ebrima" w:eastAsia="Arial" w:cs="Ebrima"/>
          <w:i w:val="0"/>
          <w:iCs w:val="0"/>
          <w:caps w:val="0"/>
          <w:color w:val="0A0A0A"/>
          <w:spacing w:val="0"/>
          <w:sz w:val="22"/>
          <w:szCs w:val="22"/>
          <w:shd w:val="clear" w:fill="FFFFFF"/>
        </w:rPr>
        <w:t> Avoiding </w:t>
      </w:r>
      <w:r>
        <w:rPr>
          <w:rStyle w:val="12"/>
          <w:rFonts w:hint="default" w:ascii="Ebrima" w:hAnsi="Ebrima" w:eastAsia="Arial" w:cs="Ebrima"/>
          <w:i w:val="0"/>
          <w:iCs w:val="0"/>
          <w:caps w:val="0"/>
          <w:color w:val="0A0A0A"/>
          <w:spacing w:val="0"/>
          <w:sz w:val="22"/>
          <w:szCs w:val="22"/>
          <w:bdr w:val="single" w:color="F0F2F5" w:sz="6" w:space="0"/>
          <w:shd w:val="clear" w:fill="F0F2F5"/>
        </w:rPr>
        <w:t>SELECT *</w:t>
      </w:r>
      <w:r>
        <w:rPr>
          <w:rFonts w:hint="default" w:ascii="Ebrima" w:hAnsi="Ebrima" w:eastAsia="Arial" w:cs="Ebrima"/>
          <w:i w:val="0"/>
          <w:iCs w:val="0"/>
          <w:caps w:val="0"/>
          <w:color w:val="0A0A0A"/>
          <w:spacing w:val="0"/>
          <w:sz w:val="22"/>
          <w:szCs w:val="22"/>
          <w:shd w:val="clear" w:fill="FFFFFF"/>
        </w:rPr>
        <w:t> drastically lowers data payload sizes, optimizing the limited network bandwidth between regional nodes in Addis Ababa, Adama, and Hawassa.</w:t>
      </w:r>
    </w:p>
    <w:p w14:paraId="319CBD51">
      <w:pPr>
        <w:keepNext w:val="0"/>
        <w:keepLines w:val="0"/>
        <w:widowControl/>
        <w:suppressLineNumbers w:val="0"/>
        <w:jc w:val="left"/>
        <w:rPr>
          <w:rFonts w:hint="default" w:ascii="Ebrima" w:hAnsi="Ebrima" w:cs="Ebrima"/>
          <w:sz w:val="22"/>
          <w:szCs w:val="22"/>
        </w:rPr>
      </w:pPr>
    </w:p>
    <w:p w14:paraId="6F26FF4B">
      <w:pPr>
        <w:rPr>
          <w:rFonts w:hint="default" w:ascii="Ebrima" w:hAnsi="Ebrima" w:cs="Ebrima"/>
          <w:sz w:val="22"/>
          <w:szCs w:val="22"/>
        </w:rPr>
      </w:pPr>
    </w:p>
    <w:p w14:paraId="204415C4">
      <w:pPr>
        <w:pStyle w:val="3"/>
        <w:keepNext w:val="0"/>
        <w:keepLines w:val="0"/>
        <w:widowControl/>
        <w:numPr>
          <w:ilvl w:val="0"/>
          <w:numId w:val="0"/>
        </w:numPr>
        <w:suppressLineNumbers w:val="0"/>
        <w:spacing w:before="0" w:beforeAutospacing="0" w:line="17" w:lineRule="atLeast"/>
        <w:ind w:leftChars="0"/>
        <w:rPr>
          <w:rFonts w:hint="default" w:ascii="Ebrima" w:hAnsi="Ebrima" w:eastAsia="sans-serif" w:cs="Ebrima"/>
          <w:color w:val="1F497D" w:themeColor="text2"/>
          <w:sz w:val="36"/>
          <w:szCs w:val="36"/>
          <w14:textFill>
            <w14:solidFill>
              <w14:schemeClr w14:val="tx2"/>
            </w14:solidFill>
          </w14:textFill>
        </w:rPr>
      </w:pPr>
      <w:bookmarkStart w:id="228" w:name="_Toc18303"/>
      <w:bookmarkStart w:id="229" w:name="_Toc7483"/>
      <w:bookmarkStart w:id="230" w:name="_Toc767"/>
      <w:bookmarkStart w:id="231" w:name="_Toc18513"/>
      <w:r>
        <w:rPr>
          <w:rFonts w:hint="default" w:ascii="Ebrima" w:hAnsi="Ebrima" w:eastAsia="sans-serif" w:cs="Ebrima"/>
          <w:color w:val="1F497D" w:themeColor="text2"/>
          <w:sz w:val="36"/>
          <w:szCs w:val="36"/>
          <w:lang w:val="en-US"/>
          <w14:textFill>
            <w14:solidFill>
              <w14:schemeClr w14:val="tx2"/>
            </w14:solidFill>
          </w14:textFill>
        </w:rPr>
        <w:t>5.</w:t>
      </w:r>
      <w:r>
        <w:rPr>
          <w:rFonts w:hint="default" w:ascii="Ebrima" w:hAnsi="Ebrima" w:eastAsia="sans-serif" w:cs="Ebrima"/>
          <w:color w:val="1F497D" w:themeColor="text2"/>
          <w:sz w:val="36"/>
          <w:szCs w:val="36"/>
          <w14:textFill>
            <w14:solidFill>
              <w14:schemeClr w14:val="tx2"/>
            </w14:solidFill>
          </w14:textFill>
        </w:rPr>
        <w:t>Transactions &amp; Concurrency</w:t>
      </w:r>
      <w:bookmarkEnd w:id="228"/>
      <w:bookmarkEnd w:id="229"/>
      <w:bookmarkEnd w:id="230"/>
      <w:bookmarkEnd w:id="231"/>
    </w:p>
    <w:p w14:paraId="5F44BE03">
      <w:pPr>
        <w:pStyle w:val="14"/>
        <w:keepNext w:val="0"/>
        <w:keepLines w:val="0"/>
        <w:widowControl/>
        <w:suppressLineNumbers w:val="0"/>
      </w:pPr>
      <w:r>
        <w:rPr>
          <w:rFonts w:hint="default" w:ascii="Ebrima" w:hAnsi="Ebrima" w:cs="Ebrima"/>
          <w:sz w:val="22"/>
          <w:szCs w:val="22"/>
        </w:rPr>
        <w:t>A transaction is a sequence of database operations treated as one logical unit of work. In an E-commerce platform, transactions are used when customers place orders, make payments, and update inventory. Every transaction must follow the ACID properties:</w:t>
      </w:r>
    </w:p>
    <w:p w14:paraId="615BE30F">
      <w:pPr>
        <w:spacing w:before="80" w:after="80"/>
      </w:pPr>
      <w:r>
        <w:rPr>
          <w:rFonts w:ascii="Arial" w:hAnsi="Arial" w:eastAsia="Arial" w:cs="Arial"/>
          <w:b/>
          <w:bCs/>
          <w:sz w:val="22"/>
          <w:szCs w:val="22"/>
        </w:rPr>
        <w:t>Every transaction follows ACID properties:</w:t>
      </w:r>
    </w:p>
    <w:p w14:paraId="0A53DFC2">
      <w:pPr>
        <w:pStyle w:val="17"/>
        <w:numPr>
          <w:ilvl w:val="0"/>
          <w:numId w:val="71"/>
        </w:numPr>
        <w:spacing w:before="60" w:after="60"/>
      </w:pPr>
      <w:r>
        <w:rPr>
          <w:rFonts w:ascii="Arial" w:hAnsi="Arial" w:eastAsia="Arial" w:cs="Arial"/>
          <w:sz w:val="22"/>
          <w:szCs w:val="22"/>
        </w:rPr>
        <w:t>Atomicity — all steps succeed or none do</w:t>
      </w:r>
    </w:p>
    <w:p w14:paraId="5E1DB24D">
      <w:pPr>
        <w:pStyle w:val="17"/>
        <w:numPr>
          <w:ilvl w:val="0"/>
          <w:numId w:val="71"/>
        </w:numPr>
        <w:spacing w:before="60" w:after="60"/>
      </w:pPr>
      <w:r>
        <w:rPr>
          <w:rFonts w:ascii="Arial" w:hAnsi="Arial" w:eastAsia="Arial" w:cs="Arial"/>
          <w:sz w:val="22"/>
          <w:szCs w:val="22"/>
        </w:rPr>
        <w:t>Consistency — database rules always remain valid (stock never goes negative)</w:t>
      </w:r>
    </w:p>
    <w:p w14:paraId="5A451FBD">
      <w:pPr>
        <w:pStyle w:val="17"/>
        <w:numPr>
          <w:ilvl w:val="0"/>
          <w:numId w:val="71"/>
        </w:numPr>
        <w:spacing w:before="60" w:after="60"/>
      </w:pPr>
      <w:r>
        <w:rPr>
          <w:rFonts w:ascii="Arial" w:hAnsi="Arial" w:eastAsia="Arial" w:cs="Arial"/>
          <w:sz w:val="22"/>
          <w:szCs w:val="22"/>
        </w:rPr>
        <w:t>Isolation — concurrent transactions do not interfere with each other</w:t>
      </w:r>
    </w:p>
    <w:p w14:paraId="5238F03B">
      <w:pPr>
        <w:pStyle w:val="17"/>
        <w:numPr>
          <w:ilvl w:val="0"/>
          <w:numId w:val="71"/>
        </w:numPr>
        <w:spacing w:before="60" w:after="60"/>
      </w:pPr>
      <w:r>
        <w:rPr>
          <w:rFonts w:ascii="Arial" w:hAnsi="Arial" w:eastAsia="Arial" w:cs="Arial"/>
          <w:sz w:val="22"/>
          <w:szCs w:val="22"/>
        </w:rPr>
        <w:t>Durability — committed data is permanently saved even after a crash</w:t>
      </w:r>
    </w:p>
    <w:p w14:paraId="7CDF3547">
      <w:pPr>
        <w:pBdr>
          <w:bottom w:val="single" w:color="2E75B6" w:sz="4" w:space="1"/>
        </w:pBdr>
        <w:spacing w:before="160" w:after="160"/>
      </w:pPr>
    </w:p>
    <w:p w14:paraId="0B41C79A">
      <w:pPr>
        <w:pStyle w:val="2"/>
        <w:spacing w:before="360" w:after="160"/>
        <w:outlineLvl w:val="1"/>
      </w:pPr>
      <w:bookmarkStart w:id="232" w:name="_Toc16824"/>
      <w:bookmarkStart w:id="233" w:name="_Toc28246"/>
      <w:bookmarkStart w:id="234" w:name="_Toc7765"/>
      <w:bookmarkStart w:id="235" w:name="_Toc29673"/>
      <w:bookmarkStart w:id="236" w:name="_Toc19596"/>
      <w:bookmarkStart w:id="237" w:name="_Toc379"/>
      <w:bookmarkStart w:id="238" w:name="_Toc18165"/>
      <w:r>
        <w:rPr>
          <w:rFonts w:ascii="Arial" w:hAnsi="Arial" w:eastAsia="Arial" w:cs="Arial"/>
          <w:b/>
          <w:bCs/>
          <w:color w:val="1F4E79"/>
          <w:sz w:val="30"/>
          <w:szCs w:val="30"/>
        </w:rPr>
        <w:t>Concurrent Transaction Scenario</w:t>
      </w:r>
      <w:bookmarkEnd w:id="232"/>
      <w:bookmarkEnd w:id="233"/>
      <w:bookmarkEnd w:id="234"/>
      <w:bookmarkEnd w:id="235"/>
      <w:bookmarkEnd w:id="236"/>
      <w:bookmarkEnd w:id="237"/>
      <w:bookmarkEnd w:id="238"/>
    </w:p>
    <w:p w14:paraId="07846D02">
      <w:pPr>
        <w:spacing w:before="80" w:after="80"/>
      </w:pPr>
      <w:r>
        <w:rPr>
          <w:rFonts w:ascii="Arial" w:hAnsi="Arial" w:eastAsia="Arial" w:cs="Arial"/>
          <w:b/>
          <w:bCs/>
          <w:sz w:val="22"/>
          <w:szCs w:val="22"/>
        </w:rPr>
        <w:t>Product: Laptop (product_id = 1)  |  Stock: 1 unit remaining</w:t>
      </w:r>
    </w:p>
    <w:p w14:paraId="4E47E147">
      <w:pPr>
        <w:spacing w:before="80" w:after="80"/>
      </w:pPr>
      <w:r>
        <w:rPr>
          <w:rFonts w:ascii="Arial" w:hAnsi="Arial" w:eastAsia="Arial" w:cs="Arial"/>
          <w:sz w:val="22"/>
          <w:szCs w:val="22"/>
        </w:rPr>
        <w:t>Two customers attempt to buy the last Laptop at the same time:</w:t>
      </w:r>
    </w:p>
    <w:p w14:paraId="71C90E3B">
      <w:pPr>
        <w:pStyle w:val="17"/>
        <w:numPr>
          <w:ilvl w:val="0"/>
          <w:numId w:val="71"/>
        </w:numPr>
        <w:spacing w:before="60" w:after="60"/>
      </w:pPr>
      <w:r>
        <w:rPr>
          <w:rFonts w:ascii="Arial" w:hAnsi="Arial" w:eastAsia="Arial" w:cs="Arial"/>
          <w:sz w:val="22"/>
          <w:szCs w:val="22"/>
        </w:rPr>
        <w:t>Transaction A — Customer Biniyam (Addis Ababa)</w:t>
      </w:r>
    </w:p>
    <w:p w14:paraId="6910698C">
      <w:pPr>
        <w:pStyle w:val="17"/>
        <w:numPr>
          <w:ilvl w:val="0"/>
          <w:numId w:val="71"/>
        </w:numPr>
        <w:spacing w:before="60" w:after="60"/>
      </w:pPr>
      <w:r>
        <w:rPr>
          <w:rFonts w:ascii="Arial" w:hAnsi="Arial" w:eastAsia="Arial" w:cs="Arial"/>
          <w:sz w:val="22"/>
          <w:szCs w:val="22"/>
        </w:rPr>
        <w:t>Transaction B — Customer Baye (Adama)</w:t>
      </w:r>
    </w:p>
    <w:p w14:paraId="05FEC0AC">
      <w:pPr>
        <w:spacing w:before="80" w:after="80"/>
      </w:pPr>
    </w:p>
    <w:p w14:paraId="27AB42E1">
      <w:pPr>
        <w:spacing w:before="80" w:after="80"/>
      </w:pPr>
      <w:r>
        <w:rPr>
          <w:rFonts w:ascii="Arial" w:hAnsi="Arial" w:eastAsia="Arial" w:cs="Arial"/>
          <w:b/>
          <w:bCs/>
          <w:sz w:val="22"/>
          <w:szCs w:val="22"/>
        </w:rPr>
        <w:t>Without any concurrency control:</w:t>
      </w:r>
    </w:p>
    <w:p w14:paraId="50F49FAB">
      <w:pPr>
        <w:spacing w:before="80" w:after="80"/>
      </w:pP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67A7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42728718">
            <w:pPr>
              <w:jc w:val="center"/>
              <w:rPr>
                <w:color w:val="1F497D" w:themeColor="text2"/>
                <w14:textFill>
                  <w14:solidFill>
                    <w14:schemeClr w14:val="tx2"/>
                  </w14:solidFill>
                </w14:textFill>
              </w:rPr>
            </w:pPr>
            <w:r>
              <w:rPr>
                <w:rFonts w:ascii="Arial" w:hAnsi="Arial" w:eastAsia="Arial" w:cs="Arial"/>
                <w:b/>
                <w:bCs/>
                <w:color w:val="1F497D" w:themeColor="text2"/>
                <w:sz w:val="21"/>
                <w:szCs w:val="21"/>
                <w14:textFill>
                  <w14:solidFill>
                    <w14:schemeClr w14:val="tx2"/>
                  </w14:solidFill>
                </w14:textFill>
              </w:rPr>
              <w:t>Transaction A  (Biniyam)</w:t>
            </w:r>
          </w:p>
        </w:tc>
        <w:tc>
          <w:tcPr>
            <w:tcW w:w="4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38387654">
            <w:pPr>
              <w:jc w:val="center"/>
              <w:rPr>
                <w:color w:val="1F497D" w:themeColor="text2"/>
                <w14:textFill>
                  <w14:solidFill>
                    <w14:schemeClr w14:val="tx2"/>
                  </w14:solidFill>
                </w14:textFill>
              </w:rPr>
            </w:pPr>
            <w:r>
              <w:rPr>
                <w:rFonts w:ascii="Arial" w:hAnsi="Arial" w:eastAsia="Arial" w:cs="Arial"/>
                <w:b/>
                <w:bCs/>
                <w:color w:val="1F497D" w:themeColor="text2"/>
                <w:sz w:val="21"/>
                <w:szCs w:val="21"/>
                <w14:textFill>
                  <w14:solidFill>
                    <w14:schemeClr w14:val="tx2"/>
                  </w14:solidFill>
                </w14:textFill>
              </w:rPr>
              <w:t>Transaction B  (Baye)</w:t>
            </w:r>
          </w:p>
        </w:tc>
      </w:tr>
      <w:tr w14:paraId="15FF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62CA1FE">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BEGIN;</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DBFBAA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052C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2AA900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SELECT stock FROM Inventory</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356B75D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343C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8D0E8BB">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3CC8285">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3862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22C4982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Returns: stock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6C18546">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24E37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CAD102C">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193D3F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BEGIN;</w:t>
            </w:r>
          </w:p>
        </w:tc>
      </w:tr>
      <w:tr w14:paraId="5980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247931A5">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EAD5A2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SELECT stock FROM Inventory</w:t>
            </w:r>
          </w:p>
        </w:tc>
      </w:tr>
      <w:tr w14:paraId="7409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FDD32E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3D1C9B78">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w:t>
            </w:r>
          </w:p>
        </w:tc>
      </w:tr>
      <w:tr w14:paraId="59193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8139C2B">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BD19A5F">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Returns: stock = 1  ← stale!</w:t>
            </w:r>
          </w:p>
        </w:tc>
      </w:tr>
      <w:tr w14:paraId="2596D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CD5B9D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UPDATE Inventory</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5BBDA5A">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3EAAE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FF20C7C">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SET stock = stock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C4D85B5">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153B1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82C9BE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F531A13">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508F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7E132E6">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COMMIT; -- stock = 0</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38CE838">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7A1C4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61FDC6E">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0BB1018">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UPDATE Inventory</w:t>
            </w:r>
          </w:p>
        </w:tc>
      </w:tr>
      <w:tr w14:paraId="3AD6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2C95A935">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A1EB72E">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SET stock = stock - 1</w:t>
            </w:r>
          </w:p>
        </w:tc>
      </w:tr>
      <w:tr w14:paraId="667E2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39D8FE3">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C8FA7EB">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w:t>
            </w:r>
          </w:p>
        </w:tc>
      </w:tr>
      <w:tr w14:paraId="39F4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559EC3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3E056CD">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COMMIT; -- stock = -1 ❌ OVERSOLD!</w:t>
            </w:r>
          </w:p>
        </w:tc>
      </w:tr>
    </w:tbl>
    <w:p w14:paraId="48E71702">
      <w:pPr>
        <w:spacing w:before="80" w:after="80"/>
      </w:pPr>
    </w:p>
    <w:p w14:paraId="22185283">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Problem: Both read stock=1 before either writes. Both commit. Stock becomes −1. The Laptop is sold twice.</w:t>
      </w:r>
    </w:p>
    <w:p w14:paraId="271FE90D">
      <w:pPr>
        <w:pStyle w:val="2"/>
        <w:numPr>
          <w:ilvl w:val="0"/>
          <w:numId w:val="72"/>
        </w:numPr>
        <w:spacing w:before="360" w:after="160"/>
        <w:ind w:left="420" w:leftChars="0" w:hanging="420" w:firstLineChars="0"/>
        <w:outlineLvl w:val="0"/>
      </w:pPr>
      <w:bookmarkStart w:id="239" w:name="_Toc23381"/>
      <w:bookmarkStart w:id="240" w:name="_Toc17998"/>
      <w:bookmarkStart w:id="241" w:name="_Toc26876"/>
      <w:bookmarkStart w:id="242" w:name="_Toc30320"/>
      <w:bookmarkStart w:id="243" w:name="_Toc16402"/>
      <w:bookmarkStart w:id="244" w:name="_Toc9344"/>
      <w:bookmarkStart w:id="245" w:name="_Toc22080"/>
      <w:r>
        <w:rPr>
          <w:rFonts w:ascii="Arial" w:hAnsi="Arial" w:eastAsia="Arial" w:cs="Arial"/>
          <w:b/>
          <w:bCs/>
          <w:color w:val="1F4E79"/>
          <w:sz w:val="30"/>
          <w:szCs w:val="30"/>
        </w:rPr>
        <w:t>Concurrency Problems</w:t>
      </w:r>
      <w:bookmarkEnd w:id="239"/>
      <w:bookmarkEnd w:id="240"/>
      <w:bookmarkEnd w:id="241"/>
      <w:bookmarkEnd w:id="242"/>
      <w:bookmarkEnd w:id="243"/>
      <w:bookmarkEnd w:id="244"/>
      <w:bookmarkEnd w:id="245"/>
    </w:p>
    <w:p w14:paraId="4363A01A">
      <w:pPr>
        <w:spacing w:before="240" w:after="120"/>
        <w:rPr>
          <w:color w:val="00B050"/>
        </w:rPr>
      </w:pPr>
      <w:r>
        <w:rPr>
          <w:rFonts w:ascii="Arial" w:hAnsi="Arial" w:eastAsia="Arial" w:cs="Arial"/>
          <w:b/>
          <w:bCs/>
          <w:color w:val="00B050"/>
          <w:sz w:val="24"/>
          <w:szCs w:val="24"/>
        </w:rPr>
        <w:t>1.  Lost Update</w:t>
      </w:r>
    </w:p>
    <w:p w14:paraId="7CF2DEA8">
      <w:pPr>
        <w:spacing w:before="80" w:after="80"/>
      </w:pPr>
      <w:r>
        <w:rPr>
          <w:rFonts w:ascii="Arial" w:hAnsi="Arial" w:eastAsia="Arial" w:cs="Arial"/>
          <w:sz w:val="22"/>
          <w:szCs w:val="22"/>
        </w:rPr>
        <w:t>Occurs when two transactions read the same value and both write updates — one update overwrites the other and is permanently lost.</w:t>
      </w:r>
    </w:p>
    <w:p w14:paraId="3836F2E5">
      <w:pPr>
        <w:spacing w:before="80" w:after="80"/>
        <w:rPr>
          <w:rFonts w:hint="default" w:ascii="Cambria" w:hAnsi="Cambria" w:cs="Cambria"/>
          <w:color w:val="000000" w:themeColor="text1"/>
          <w:sz w:val="20"/>
          <w:szCs w:val="20"/>
          <w14:textFill>
            <w14:solidFill>
              <w14:schemeClr w14:val="tx1"/>
            </w14:solidFill>
          </w14:textFill>
        </w:rPr>
      </w:pPr>
      <w:r>
        <w:rPr>
          <w:rFonts w:hint="default" w:ascii="Cambria" w:hAnsi="Cambria" w:eastAsia="SimSun" w:cs="Cambria"/>
          <w:color w:val="000000" w:themeColor="text1"/>
          <w:sz w:val="20"/>
          <w:szCs w:val="20"/>
          <w14:textFill>
            <w14:solidFill>
              <w14:schemeClr w14:val="tx1"/>
            </w14:solidFill>
          </w14:textFill>
        </w:rPr>
        <w:t>UPDATE Inventory</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SET stock = stock - 1</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WHERE product_id = 1;</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COMMIT;</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UPDATE Inventory</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SET stock = stock - 1</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WHERE product_id = 1;</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COMMIT;</w:t>
      </w:r>
    </w:p>
    <w:p w14:paraId="2255D3B5">
      <w:pPr>
        <w:numPr>
          <w:ilvl w:val="0"/>
          <w:numId w:val="72"/>
        </w:numPr>
        <w:spacing w:before="80" w:after="80"/>
        <w:ind w:left="420" w:leftChars="0" w:hanging="420" w:firstLineChars="0"/>
        <w:rPr>
          <w:color w:val="C0504D" w:themeColor="accent2"/>
          <w:sz w:val="28"/>
          <w:szCs w:val="28"/>
          <w14:textFill>
            <w14:solidFill>
              <w14:schemeClr w14:val="accent2"/>
            </w14:solidFill>
          </w14:textFill>
        </w:rPr>
      </w:pPr>
      <w:r>
        <w:rPr>
          <w:color w:val="C0504D" w:themeColor="accent2"/>
          <w:sz w:val="28"/>
          <w:szCs w:val="28"/>
          <w14:textFill>
            <w14:solidFill>
              <w14:schemeClr w14:val="accent2"/>
            </w14:solidFill>
          </w14:textFill>
        </w:rPr>
        <w:t>Result:</w:t>
      </w:r>
    </w:p>
    <w:p w14:paraId="38851F72">
      <w:pPr>
        <w:pStyle w:val="13"/>
        <w:keepNext w:val="0"/>
        <w:keepLines w:val="0"/>
        <w:widowControl/>
        <w:suppressLineNumbers w:val="0"/>
        <w:rPr>
          <w:rStyle w:val="12"/>
          <w:color w:val="000000" w:themeColor="text1"/>
          <w:sz w:val="20"/>
          <w:szCs w:val="20"/>
          <w14:textFill>
            <w14:solidFill>
              <w14:schemeClr w14:val="tx1"/>
            </w14:solidFill>
          </w14:textFill>
        </w:rPr>
      </w:pPr>
      <w:r>
        <w:rPr>
          <w:rStyle w:val="12"/>
          <w:color w:val="000000" w:themeColor="text1"/>
          <w:sz w:val="20"/>
          <w:szCs w:val="20"/>
          <w14:textFill>
            <w14:solidFill>
              <w14:schemeClr w14:val="tx1"/>
            </w14:solidFill>
          </w14:textFill>
        </w:rPr>
        <w:t>Stock becomes -1 ❌</w:t>
      </w:r>
    </w:p>
    <w:p w14:paraId="1C0DBDDC">
      <w:pPr>
        <w:pStyle w:val="13"/>
        <w:keepNext w:val="0"/>
        <w:keepLines w:val="0"/>
        <w:widowControl/>
        <w:suppressLineNumbers w:val="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Problem:</w:t>
      </w:r>
    </w:p>
    <w:p w14:paraId="14A13132">
      <w:pPr>
        <w:keepNext w:val="0"/>
        <w:keepLines w:val="0"/>
        <w:widowControl/>
        <w:numPr>
          <w:ilvl w:val="0"/>
          <w:numId w:val="73"/>
        </w:numPr>
        <w:suppressLineNumbers w:val="0"/>
        <w:spacing w:before="0" w:beforeAutospacing="1" w:after="0" w:afterAutospacing="1"/>
        <w:ind w:left="720" w:hanging="36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Tx B used outdated data. </w:t>
      </w:r>
    </w:p>
    <w:p w14:paraId="2F19B5D9">
      <w:pPr>
        <w:keepNext w:val="0"/>
        <w:keepLines w:val="0"/>
        <w:widowControl/>
        <w:numPr>
          <w:ilvl w:val="0"/>
          <w:numId w:val="73"/>
        </w:numPr>
        <w:suppressLineNumbers w:val="0"/>
        <w:spacing w:before="0" w:beforeAutospacing="1" w:after="0" w:afterAutospacing="1"/>
        <w:ind w:left="720" w:hanging="360"/>
        <w:rPr>
          <w:color w:val="1F497D" w:themeColor="text2"/>
          <w:sz w:val="20"/>
          <w:szCs w:val="20"/>
          <w14:textFill>
            <w14:solidFill>
              <w14:schemeClr w14:val="tx2"/>
            </w14:solidFill>
          </w14:textFill>
        </w:rPr>
      </w:pPr>
      <w:r>
        <w:rPr>
          <w:color w:val="000000" w:themeColor="text1"/>
          <w:sz w:val="20"/>
          <w:szCs w:val="20"/>
          <w14:textFill>
            <w14:solidFill>
              <w14:schemeClr w14:val="tx1"/>
            </w14:solidFill>
          </w14:textFill>
        </w:rPr>
        <w:t>Tx A’s update was effectively lost</w:t>
      </w:r>
      <w:r>
        <w:rPr>
          <w:color w:val="1F497D" w:themeColor="text2"/>
          <w:sz w:val="20"/>
          <w:szCs w:val="20"/>
          <w14:textFill>
            <w14:solidFill>
              <w14:schemeClr w14:val="tx2"/>
            </w14:solidFill>
          </w14:textFill>
        </w:rPr>
        <w:t xml:space="preserve">. </w:t>
      </w:r>
    </w:p>
    <w:p w14:paraId="265C4C5B">
      <w:pPr>
        <w:pStyle w:val="14"/>
        <w:keepNext w:val="0"/>
        <w:keepLines w:val="0"/>
        <w:widowControl/>
        <w:numPr>
          <w:ilvl w:val="0"/>
          <w:numId w:val="74"/>
        </w:numPr>
        <w:suppressLineNumbers w:val="0"/>
        <w:ind w:left="420" w:leftChars="0" w:hanging="420" w:firstLineChars="0"/>
        <w:rPr>
          <w:color w:val="000000" w:themeColor="text1"/>
          <w:sz w:val="20"/>
          <w:szCs w:val="20"/>
          <w14:textFill>
            <w14:solidFill>
              <w14:schemeClr w14:val="tx1"/>
            </w14:solidFill>
          </w14:textFill>
        </w:rPr>
      </w:pPr>
      <w:r>
        <w:rPr>
          <w:color w:val="C0504D" w:themeColor="accent2"/>
          <w:sz w:val="28"/>
          <w:szCs w:val="28"/>
          <w14:textFill>
            <w14:solidFill>
              <w14:schemeClr w14:val="accent2"/>
            </w14:solidFill>
          </w14:textFill>
        </w:rPr>
        <w:t>Fix</w:t>
      </w:r>
      <w:r>
        <w:rPr>
          <w:color w:val="000000" w:themeColor="text1"/>
          <w:sz w:val="28"/>
          <w:szCs w:val="28"/>
          <w14:textFill>
            <w14:solidFill>
              <w14:schemeClr w14:val="tx1"/>
            </w14:solidFill>
          </w14:textFill>
        </w:rPr>
        <w:t>:</w:t>
      </w:r>
      <w:r>
        <w:rPr>
          <w:rFonts w:hint="default"/>
          <w:color w:val="000000" w:themeColor="text1"/>
          <w:sz w:val="28"/>
          <w:szCs w:val="28"/>
          <w:lang w:val="en-US"/>
          <w14:textFill>
            <w14:solidFill>
              <w14:schemeClr w14:val="tx1"/>
            </w14:solidFill>
          </w14:textFill>
        </w:rPr>
        <w:t xml:space="preserve"> </w:t>
      </w:r>
      <w:r>
        <w:rPr>
          <w:color w:val="000000" w:themeColor="text1"/>
          <w:sz w:val="20"/>
          <w:szCs w:val="20"/>
          <w14:textFill>
            <w14:solidFill>
              <w14:schemeClr w14:val="tx1"/>
            </w14:solidFill>
          </w14:textFill>
        </w:rPr>
        <w:t xml:space="preserve">Use </w:t>
      </w:r>
      <w:r>
        <w:rPr>
          <w:rStyle w:val="12"/>
          <w:color w:val="000000" w:themeColor="text1"/>
          <w:sz w:val="20"/>
          <w:szCs w:val="20"/>
          <w14:textFill>
            <w14:solidFill>
              <w14:schemeClr w14:val="tx1"/>
            </w14:solidFill>
          </w14:textFill>
        </w:rPr>
        <w:t>FOR UPDATE</w:t>
      </w:r>
      <w:r>
        <w:rPr>
          <w:color w:val="000000" w:themeColor="text1"/>
          <w:sz w:val="20"/>
          <w:szCs w:val="20"/>
          <w14:textFill>
            <w14:solidFill>
              <w14:schemeClr w14:val="tx1"/>
            </w14:solidFill>
          </w14:textFill>
        </w:rPr>
        <w:t xml:space="preserve"> or </w:t>
      </w:r>
      <w:r>
        <w:rPr>
          <w:rStyle w:val="12"/>
          <w:color w:val="000000" w:themeColor="text1"/>
          <w:sz w:val="20"/>
          <w:szCs w:val="20"/>
          <w14:textFill>
            <w14:solidFill>
              <w14:schemeClr w14:val="tx1"/>
            </w14:solidFill>
          </w14:textFill>
        </w:rPr>
        <w:t>SERIALIZABLE</w:t>
      </w:r>
      <w:r>
        <w:rPr>
          <w:color w:val="000000" w:themeColor="text1"/>
          <w:sz w:val="20"/>
          <w:szCs w:val="20"/>
          <w14:textFill>
            <w14:solidFill>
              <w14:schemeClr w14:val="tx1"/>
            </w14:solidFill>
          </w14:textFill>
        </w:rPr>
        <w:t xml:space="preserve"> isolation to lock the row.</w:t>
      </w:r>
    </w:p>
    <w:p w14:paraId="6073BA54">
      <w:pPr>
        <w:pStyle w:val="14"/>
        <w:keepNext w:val="0"/>
        <w:keepLines w:val="0"/>
        <w:widowControl/>
        <w:suppressLineNumbers w:val="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SELECT</w:t>
      </w:r>
      <w:r>
        <w:rPr>
          <w:rStyle w:val="12"/>
          <w:color w:val="000000" w:themeColor="text1"/>
          <w:sz w:val="20"/>
          <w:szCs w:val="20"/>
          <w14:textFill>
            <w14:solidFill>
              <w14:schemeClr w14:val="tx1"/>
            </w14:solidFill>
          </w14:textFill>
        </w:rPr>
        <w:t xml:space="preserve"> stock</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FROM</w:t>
      </w:r>
      <w:r>
        <w:rPr>
          <w:rStyle w:val="12"/>
          <w:color w:val="000000" w:themeColor="text1"/>
          <w:sz w:val="20"/>
          <w:szCs w:val="20"/>
          <w14:textFill>
            <w14:solidFill>
              <w14:schemeClr w14:val="tx1"/>
            </w14:solidFill>
          </w14:textFill>
        </w:rPr>
        <w:t xml:space="preserve"> Inventory</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WHERE</w:t>
      </w:r>
      <w:r>
        <w:rPr>
          <w:rStyle w:val="12"/>
          <w:color w:val="000000" w:themeColor="text1"/>
          <w:sz w:val="20"/>
          <w:szCs w:val="20"/>
          <w14:textFill>
            <w14:solidFill>
              <w14:schemeClr w14:val="tx1"/>
            </w14:solidFill>
          </w14:textFill>
        </w:rPr>
        <w:t xml:space="preserve"> product_id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FOR</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UPDATE</w:t>
      </w:r>
      <w:r>
        <w:rPr>
          <w:rStyle w:val="12"/>
          <w:color w:val="000000" w:themeColor="text1"/>
          <w:sz w:val="20"/>
          <w:szCs w:val="20"/>
          <w14:textFill>
            <w14:solidFill>
              <w14:schemeClr w14:val="tx1"/>
            </w14:solidFill>
          </w14:textFill>
        </w:rPr>
        <w:t>;</w:t>
      </w:r>
    </w:p>
    <w:p w14:paraId="154944FB">
      <w:pPr>
        <w:spacing w:before="80" w:after="80"/>
        <w:rPr>
          <w:rFonts w:ascii="Arial" w:hAnsi="Arial" w:eastAsia="Arial" w:cs="Arial"/>
          <w:b/>
          <w:bCs/>
          <w:color w:val="1F497D" w:themeColor="text2"/>
          <w:sz w:val="22"/>
          <w:szCs w:val="22"/>
          <w14:textFill>
            <w14:solidFill>
              <w14:schemeClr w14:val="tx2"/>
            </w14:solidFill>
          </w14:textFill>
        </w:rPr>
      </w:pPr>
    </w:p>
    <w:p w14:paraId="27D5C885">
      <w:pPr>
        <w:spacing w:before="240" w:after="120"/>
        <w:rPr>
          <w:color w:val="00B050"/>
        </w:rPr>
      </w:pPr>
      <w:r>
        <w:rPr>
          <w:rFonts w:ascii="Arial" w:hAnsi="Arial" w:eastAsia="Arial" w:cs="Arial"/>
          <w:b/>
          <w:bCs/>
          <w:color w:val="00B050"/>
          <w:sz w:val="24"/>
          <w:szCs w:val="24"/>
        </w:rPr>
        <w:t>2.  Dirty Read</w:t>
      </w:r>
    </w:p>
    <w:p w14:paraId="470A9DD7">
      <w:pPr>
        <w:spacing w:before="80" w:after="80"/>
      </w:pPr>
      <w:r>
        <w:rPr>
          <w:rFonts w:ascii="Arial" w:hAnsi="Arial" w:eastAsia="Arial" w:cs="Arial"/>
          <w:sz w:val="22"/>
          <w:szCs w:val="22"/>
        </w:rPr>
        <w:t>Occurs when a transaction reads data that another transaction has modified but not yet committed. If the first transaction rolls back, the second has used invalid data.</w:t>
      </w:r>
    </w:p>
    <w:p w14:paraId="10D61ADE">
      <w:pPr>
        <w:spacing w:before="80" w:after="80"/>
        <w:rPr>
          <w:rFonts w:ascii="SimSun" w:hAnsi="SimSun" w:eastAsia="SimSun" w:cs="SimSun"/>
          <w:color w:val="000000" w:themeColor="text1"/>
          <w:sz w:val="20"/>
          <w:szCs w:val="20"/>
          <w14:textFill>
            <w14:solidFill>
              <w14:schemeClr w14:val="tx1"/>
            </w14:solidFill>
          </w14:textFill>
        </w:rPr>
      </w:pPr>
      <w:r>
        <w:rPr>
          <w:rFonts w:ascii="SimSun" w:hAnsi="SimSun" w:eastAsia="SimSun" w:cs="SimSun"/>
          <w:color w:val="000000" w:themeColor="text1"/>
          <w:sz w:val="20"/>
          <w:szCs w:val="20"/>
          <w14:textFill>
            <w14:solidFill>
              <w14:schemeClr w14:val="tx1"/>
            </w14:solidFill>
          </w14:textFill>
        </w:rPr>
        <w:t>SELECT stock</w:t>
      </w:r>
      <w:r>
        <w:rPr>
          <w:rFonts w:ascii="SimSun" w:hAnsi="SimSun" w:eastAsia="SimSun" w:cs="SimSun"/>
          <w:color w:val="000000" w:themeColor="text1"/>
          <w:sz w:val="20"/>
          <w:szCs w:val="20"/>
          <w14:textFill>
            <w14:solidFill>
              <w14:schemeClr w14:val="tx1"/>
            </w14:solidFill>
          </w14:textFill>
        </w:rPr>
        <w:br w:type="textWrapping"/>
      </w:r>
      <w:r>
        <w:rPr>
          <w:rFonts w:ascii="SimSun" w:hAnsi="SimSun" w:eastAsia="SimSun" w:cs="SimSun"/>
          <w:color w:val="000000" w:themeColor="text1"/>
          <w:sz w:val="20"/>
          <w:szCs w:val="20"/>
          <w14:textFill>
            <w14:solidFill>
              <w14:schemeClr w14:val="tx1"/>
            </w14:solidFill>
          </w14:textFill>
        </w:rPr>
        <w:t>FROM Inventory</w:t>
      </w:r>
      <w:r>
        <w:rPr>
          <w:rFonts w:ascii="SimSun" w:hAnsi="SimSun" w:eastAsia="SimSun" w:cs="SimSun"/>
          <w:color w:val="000000" w:themeColor="text1"/>
          <w:sz w:val="20"/>
          <w:szCs w:val="20"/>
          <w14:textFill>
            <w14:solidFill>
              <w14:schemeClr w14:val="tx1"/>
            </w14:solidFill>
          </w14:textFill>
        </w:rPr>
        <w:br w:type="textWrapping"/>
      </w:r>
      <w:r>
        <w:rPr>
          <w:rFonts w:ascii="SimSun" w:hAnsi="SimSun" w:eastAsia="SimSun" w:cs="SimSun"/>
          <w:color w:val="000000" w:themeColor="text1"/>
          <w:sz w:val="20"/>
          <w:szCs w:val="20"/>
          <w14:textFill>
            <w14:solidFill>
              <w14:schemeClr w14:val="tx1"/>
            </w14:solidFill>
          </w14:textFill>
        </w:rPr>
        <w:t>WHERE product_id = 1;</w:t>
      </w:r>
      <w:r>
        <w:rPr>
          <w:rFonts w:ascii="SimSun" w:hAnsi="SimSun" w:eastAsia="SimSun" w:cs="SimSun"/>
          <w:color w:val="000000" w:themeColor="text1"/>
          <w:sz w:val="20"/>
          <w:szCs w:val="20"/>
          <w14:textFill>
            <w14:solidFill>
              <w14:schemeClr w14:val="tx1"/>
            </w14:solidFill>
          </w14:textFill>
        </w:rPr>
        <w:br w:type="textWrapping"/>
      </w:r>
      <w:r>
        <w:rPr>
          <w:rFonts w:ascii="SimSun" w:hAnsi="SimSun" w:eastAsia="SimSun" w:cs="SimSun"/>
          <w:color w:val="000000" w:themeColor="text1"/>
          <w:sz w:val="20"/>
          <w:szCs w:val="20"/>
          <w14:textFill>
            <w14:solidFill>
              <w14:schemeClr w14:val="tx1"/>
            </w14:solidFill>
          </w14:textFill>
        </w:rPr>
        <w:t>ROLLBACK;</w:t>
      </w:r>
    </w:p>
    <w:p w14:paraId="50B2DAD6">
      <w:pPr>
        <w:pStyle w:val="14"/>
        <w:keepNext w:val="0"/>
        <w:keepLines w:val="0"/>
        <w:widowControl/>
        <w:numPr>
          <w:ilvl w:val="0"/>
          <w:numId w:val="75"/>
        </w:numPr>
        <w:suppressLineNumbers w:val="0"/>
        <w:tabs>
          <w:tab w:val="clear" w:pos="420"/>
        </w:tabs>
        <w:ind w:left="420" w:leftChars="0" w:right="0" w:rightChars="0" w:hanging="420" w:firstLineChars="0"/>
        <w:rPr>
          <w:color w:val="000000" w:themeColor="text1"/>
          <w:sz w:val="20"/>
          <w:szCs w:val="20"/>
          <w14:textFill>
            <w14:solidFill>
              <w14:schemeClr w14:val="tx1"/>
            </w14:solidFill>
          </w14:textFill>
        </w:rPr>
      </w:pPr>
      <w:r>
        <w:rPr>
          <w:color w:val="C0504D" w:themeColor="accent2"/>
          <w:sz w:val="28"/>
          <w:szCs w:val="28"/>
          <w14:textFill>
            <w14:solidFill>
              <w14:schemeClr w14:val="accent2"/>
            </w14:solidFill>
          </w14:textFill>
        </w:rPr>
        <w:t>Result</w:t>
      </w:r>
      <w:r>
        <w:rPr>
          <w:color w:val="4F81BD" w:themeColor="accent1"/>
          <w:sz w:val="28"/>
          <w:szCs w:val="28"/>
          <w14:textFill>
            <w14:solidFill>
              <w14:schemeClr w14:val="accent1"/>
            </w14:solidFill>
          </w14:textFill>
        </w:rPr>
        <w:t>:</w:t>
      </w:r>
      <w:r>
        <w:rPr>
          <w:rStyle w:val="12"/>
          <w:color w:val="000000" w:themeColor="text1"/>
          <w:sz w:val="20"/>
          <w:szCs w:val="20"/>
          <w14:textFill>
            <w14:solidFill>
              <w14:schemeClr w14:val="tx1"/>
            </w14:solidFill>
          </w14:textFill>
        </w:rPr>
        <w:t>Tx B used uncommitted ("dirty") data ❌</w:t>
      </w:r>
    </w:p>
    <w:p w14:paraId="10A64748">
      <w:pPr>
        <w:pStyle w:val="14"/>
        <w:keepNext w:val="0"/>
        <w:keepLines w:val="0"/>
        <w:widowControl/>
        <w:suppressLineNumbers w:val="0"/>
        <w:rPr>
          <w:color w:val="000000" w:themeColor="text1"/>
          <w:sz w:val="20"/>
          <w:szCs w:val="20"/>
          <w14:textFill>
            <w14:solidFill>
              <w14:schemeClr w14:val="tx1"/>
            </w14:solidFill>
          </w14:textFill>
        </w:rPr>
      </w:pPr>
      <w:r>
        <w:rPr>
          <w:color w:val="1F497D" w:themeColor="text2"/>
          <w:sz w:val="20"/>
          <w:szCs w:val="20"/>
          <w14:textFill>
            <w14:solidFill>
              <w14:schemeClr w14:val="tx2"/>
            </w14:solidFill>
          </w14:textFill>
        </w:rPr>
        <w:t>Problem:</w:t>
      </w:r>
      <w:r>
        <w:rPr>
          <w:rFonts w:hint="default"/>
          <w:color w:val="1F497D" w:themeColor="text2"/>
          <w:sz w:val="20"/>
          <w:szCs w:val="20"/>
          <w:lang w:val="en-US"/>
          <w14:textFill>
            <w14:solidFill>
              <w14:schemeClr w14:val="tx2"/>
            </w14:solidFill>
          </w14:textFill>
        </w:rPr>
        <w:t xml:space="preserve">  </w:t>
      </w:r>
      <w:r>
        <w:rPr>
          <w:rFonts w:hint="default"/>
          <w:color w:val="000000" w:themeColor="text1"/>
          <w:sz w:val="20"/>
          <w:szCs w:val="20"/>
          <w:lang w:val="en-US"/>
          <w14:textFill>
            <w14:solidFill>
              <w14:schemeClr w14:val="tx1"/>
            </w14:solidFill>
          </w14:textFill>
        </w:rPr>
        <w:t xml:space="preserve"> </w:t>
      </w:r>
      <w:r>
        <w:rPr>
          <w:color w:val="000000" w:themeColor="text1"/>
          <w:sz w:val="20"/>
          <w:szCs w:val="20"/>
          <w14:textFill>
            <w14:solidFill>
              <w14:schemeClr w14:val="tx1"/>
            </w14:solidFill>
          </w14:textFill>
        </w:rPr>
        <w:t xml:space="preserve">Tx B believed the product was out of stock. </w:t>
      </w:r>
    </w:p>
    <w:p w14:paraId="71369433">
      <w:pPr>
        <w:keepNext w:val="0"/>
        <w:keepLines w:val="0"/>
        <w:widowControl/>
        <w:numPr>
          <w:ilvl w:val="0"/>
          <w:numId w:val="0"/>
        </w:numPr>
        <w:suppressLineNumbers w:val="0"/>
        <w:spacing w:before="0" w:beforeAutospacing="1" w:after="0" w:afterAutospacing="1"/>
        <w:ind w:left="360" w:leftChars="0" w:firstLine="600" w:firstLineChars="30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The update was never permanent. </w:t>
      </w:r>
    </w:p>
    <w:p w14:paraId="2B18C3DC">
      <w:pPr>
        <w:pStyle w:val="14"/>
        <w:keepNext w:val="0"/>
        <w:keepLines w:val="0"/>
        <w:widowControl/>
        <w:numPr>
          <w:ilvl w:val="0"/>
          <w:numId w:val="76"/>
        </w:numPr>
        <w:suppressLineNumbers w:val="0"/>
        <w:tabs>
          <w:tab w:val="clear" w:pos="420"/>
        </w:tabs>
        <w:ind w:left="420" w:leftChars="0" w:right="0" w:rightChars="0" w:hanging="420" w:firstLineChars="0"/>
        <w:rPr>
          <w:color w:val="000000" w:themeColor="text1"/>
          <w:sz w:val="20"/>
          <w:szCs w:val="20"/>
          <w14:textFill>
            <w14:solidFill>
              <w14:schemeClr w14:val="tx1"/>
            </w14:solidFill>
          </w14:textFill>
        </w:rPr>
      </w:pPr>
      <w:r>
        <w:rPr>
          <w:color w:val="C0504D" w:themeColor="accent2"/>
          <w:sz w:val="28"/>
          <w:szCs w:val="28"/>
          <w14:textFill>
            <w14:solidFill>
              <w14:schemeClr w14:val="accent2"/>
            </w14:solidFill>
          </w14:textFill>
        </w:rPr>
        <w:t>Fix:</w:t>
      </w:r>
      <w:r>
        <w:rPr>
          <w:color w:val="000000" w:themeColor="text1"/>
          <w:sz w:val="20"/>
          <w:szCs w:val="20"/>
          <w14:textFill>
            <w14:solidFill>
              <w14:schemeClr w14:val="tx1"/>
            </w14:solidFill>
          </w14:textFill>
        </w:rPr>
        <w:t xml:space="preserve">Use </w:t>
      </w:r>
      <w:r>
        <w:rPr>
          <w:rStyle w:val="12"/>
          <w:color w:val="000000" w:themeColor="text1"/>
          <w:sz w:val="20"/>
          <w:szCs w:val="20"/>
          <w14:textFill>
            <w14:solidFill>
              <w14:schemeClr w14:val="tx1"/>
            </w14:solidFill>
          </w14:textFill>
        </w:rPr>
        <w:t>READ COMMITTED</w:t>
      </w:r>
      <w:r>
        <w:rPr>
          <w:color w:val="000000" w:themeColor="text1"/>
          <w:sz w:val="20"/>
          <w:szCs w:val="20"/>
          <w14:textFill>
            <w14:solidFill>
              <w14:schemeClr w14:val="tx1"/>
            </w14:solidFill>
          </w14:textFill>
        </w:rPr>
        <w:t xml:space="preserve"> isolation level.</w:t>
      </w:r>
    </w:p>
    <w:p w14:paraId="3507609B">
      <w:pPr>
        <w:pStyle w:val="13"/>
        <w:keepNext w:val="0"/>
        <w:keepLines w:val="0"/>
        <w:widowControl/>
        <w:suppressLineNumbers w:val="0"/>
        <w:rPr>
          <w:rFonts w:hint="default" w:eastAsia="SimSun" w:cs="SimSun" w:asciiTheme="majorAscii" w:hAnsiTheme="majorAscii"/>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w:t>
      </w:r>
      <w:r>
        <w:rPr>
          <w:rFonts w:hint="default" w:asciiTheme="majorAscii" w:hAnsiTheme="majorAscii"/>
          <w:color w:val="000000" w:themeColor="text1"/>
          <w:sz w:val="20"/>
          <w:szCs w:val="20"/>
          <w14:textFill>
            <w14:solidFill>
              <w14:schemeClr w14:val="tx1"/>
            </w14:solidFill>
          </w14:textFill>
        </w:rPr>
        <w:t>ET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TRANSACTION</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ISOLATION</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LEVEL</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READ</w:t>
      </w:r>
      <w:r>
        <w:rPr>
          <w:rStyle w:val="12"/>
          <w:rFonts w:hint="default" w:asciiTheme="majorAscii" w:hAnsiTheme="majorAscii"/>
          <w:color w:val="000000" w:themeColor="text1"/>
          <w:sz w:val="20"/>
          <w:szCs w:val="20"/>
          <w14:textFill>
            <w14:solidFill>
              <w14:schemeClr w14:val="tx1"/>
            </w14:solidFill>
          </w14:textFill>
        </w:rPr>
        <w:t xml:space="preserve"> COMMITTED;</w:t>
      </w:r>
    </w:p>
    <w:p w14:paraId="3DCE4C92">
      <w:pPr>
        <w:spacing w:before="240" w:after="120"/>
        <w:rPr>
          <w:color w:val="00B050"/>
        </w:rPr>
      </w:pPr>
      <w:r>
        <w:rPr>
          <w:rFonts w:ascii="Arial" w:hAnsi="Arial" w:eastAsia="Arial" w:cs="Arial"/>
          <w:b/>
          <w:bCs/>
          <w:color w:val="00B050"/>
          <w:sz w:val="24"/>
          <w:szCs w:val="24"/>
        </w:rPr>
        <w:t>3.  Non-Repeatable Read</w:t>
      </w:r>
    </w:p>
    <w:p w14:paraId="12746AE3">
      <w:pPr>
        <w:spacing w:before="80" w:after="80"/>
      </w:pPr>
      <w:r>
        <w:rPr>
          <w:rFonts w:ascii="Arial" w:hAnsi="Arial" w:eastAsia="Arial" w:cs="Arial"/>
          <w:color w:val="000000" w:themeColor="text1"/>
          <w:sz w:val="22"/>
          <w:szCs w:val="22"/>
          <w14:textFill>
            <w14:solidFill>
              <w14:schemeClr w14:val="tx1"/>
            </w14:solidFill>
          </w14:textFill>
        </w:rPr>
        <w:t>Occurs when a transaction reads th</w:t>
      </w:r>
      <w:r>
        <w:rPr>
          <w:rFonts w:ascii="Arial" w:hAnsi="Arial" w:eastAsia="Arial" w:cs="Arial"/>
          <w:sz w:val="22"/>
          <w:szCs w:val="22"/>
        </w:rPr>
        <w:t>e same row twice and gets different results because another transaction committed a change in between.</w:t>
      </w:r>
    </w:p>
    <w:p w14:paraId="2D592590">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SELECT stock</w:t>
      </w:r>
    </w:p>
    <w:p w14:paraId="471F0766">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FROM Inventory</w:t>
      </w:r>
    </w:p>
    <w:p w14:paraId="557A574E">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WHERE product_id = 1;</w:t>
      </w:r>
    </w:p>
    <w:p w14:paraId="02D5A321">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UPDATE Inventory</w:t>
      </w:r>
    </w:p>
    <w:p w14:paraId="5395149D">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SET stock = 1</w:t>
      </w:r>
    </w:p>
    <w:p w14:paraId="6530F3DB">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WHERE product_id = 1;</w:t>
      </w:r>
    </w:p>
    <w:p w14:paraId="6F862F86">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COMMIT;</w:t>
      </w:r>
    </w:p>
    <w:p w14:paraId="3810ABAD">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SELECT stock</w:t>
      </w:r>
    </w:p>
    <w:p w14:paraId="5B5273AF">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FROM Inventory</w:t>
      </w:r>
    </w:p>
    <w:p w14:paraId="59A94D52">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WHERE product_id = 1;</w:t>
      </w:r>
    </w:p>
    <w:p w14:paraId="10BD1A2D">
      <w:pPr>
        <w:pStyle w:val="14"/>
        <w:keepNext w:val="0"/>
        <w:keepLines w:val="0"/>
        <w:widowControl/>
        <w:numPr>
          <w:ilvl w:val="0"/>
          <w:numId w:val="76"/>
        </w:numPr>
        <w:suppressLineNumbers w:val="0"/>
        <w:ind w:left="420" w:leftChars="0" w:hanging="420" w:firstLineChars="0"/>
        <w:rPr>
          <w:color w:val="000000" w:themeColor="text1"/>
          <w14:textFill>
            <w14:solidFill>
              <w14:schemeClr w14:val="tx1"/>
            </w14:solidFill>
          </w14:textFill>
        </w:rPr>
      </w:pPr>
      <w:r>
        <w:rPr>
          <w:color w:val="C0504D" w:themeColor="accent2"/>
          <w:sz w:val="28"/>
          <w:szCs w:val="28"/>
          <w14:textFill>
            <w14:solidFill>
              <w14:schemeClr w14:val="accent2"/>
            </w14:solidFill>
          </w14:textFill>
        </w:rPr>
        <w:t>Result:</w:t>
      </w:r>
      <w:r>
        <w:rPr>
          <w:rFonts w:hint="default"/>
          <w:color w:val="C0504D" w:themeColor="accent2"/>
          <w:sz w:val="28"/>
          <w:szCs w:val="28"/>
          <w:lang w:val="en-US"/>
          <w14:textFill>
            <w14:solidFill>
              <w14:schemeClr w14:val="accent2"/>
            </w14:solidFill>
          </w14:textFill>
        </w:rPr>
        <w:t xml:space="preserve"> </w:t>
      </w:r>
      <w:r>
        <w:rPr>
          <w:rStyle w:val="12"/>
          <w:color w:val="000000" w:themeColor="text1"/>
          <w14:textFill>
            <w14:solidFill>
              <w14:schemeClr w14:val="tx1"/>
            </w14:solidFill>
          </w14:textFill>
        </w:rPr>
        <w:t>Tx A gets different values in the same transaction ❌</w:t>
      </w:r>
    </w:p>
    <w:p w14:paraId="48BD5787">
      <w:pPr>
        <w:pStyle w:val="1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Problem:</w:t>
      </w:r>
    </w:p>
    <w:p w14:paraId="4A3A5DC6">
      <w:pPr>
        <w:keepNext w:val="0"/>
        <w:keepLines w:val="0"/>
        <w:widowControl/>
        <w:numPr>
          <w:ilvl w:val="0"/>
          <w:numId w:val="77"/>
        </w:numPr>
        <w:suppressLineNumbers w:val="0"/>
        <w:spacing w:before="0" w:beforeAutospacing="1" w:after="0" w:afterAutospacing="1"/>
        <w:ind w:left="720" w:hanging="360"/>
        <w:rPr>
          <w:color w:val="000000" w:themeColor="text1"/>
          <w14:textFill>
            <w14:solidFill>
              <w14:schemeClr w14:val="tx1"/>
            </w14:solidFill>
          </w14:textFill>
        </w:rPr>
      </w:pPr>
      <w:r>
        <w:rPr>
          <w:color w:val="000000" w:themeColor="text1"/>
          <w14:textFill>
            <w14:solidFill>
              <w14:schemeClr w14:val="tx1"/>
            </w14:solidFill>
          </w14:textFill>
        </w:rPr>
        <w:t xml:space="preserve">Reports and calculations become inconsistent. </w:t>
      </w:r>
    </w:p>
    <w:p w14:paraId="110CFF0E">
      <w:pPr>
        <w:keepNext w:val="0"/>
        <w:keepLines w:val="0"/>
        <w:widowControl/>
        <w:numPr>
          <w:ilvl w:val="0"/>
          <w:numId w:val="78"/>
        </w:numPr>
        <w:suppressLineNumbers w:val="0"/>
        <w:spacing w:before="0" w:beforeAutospacing="1" w:after="0" w:afterAutospacing="1"/>
        <w:ind w:left="420" w:leftChars="0" w:hanging="420" w:firstLineChars="0"/>
        <w:rPr>
          <w:rFonts w:ascii="Arial" w:hAnsi="Arial" w:eastAsia="Arial" w:cs="Arial"/>
          <w:b/>
          <w:bCs/>
          <w:color w:val="000000" w:themeColor="text1"/>
          <w:sz w:val="24"/>
          <w:szCs w:val="24"/>
          <w14:textFill>
            <w14:solidFill>
              <w14:schemeClr w14:val="tx1"/>
            </w14:solidFill>
          </w14:textFill>
        </w:rPr>
      </w:pPr>
      <w:r>
        <w:rPr>
          <w:color w:val="C0504D" w:themeColor="accent2"/>
          <w:sz w:val="28"/>
          <w:szCs w:val="28"/>
          <w14:textFill>
            <w14:solidFill>
              <w14:schemeClr w14:val="accent2"/>
            </w14:solidFill>
          </w14:textFill>
        </w:rPr>
        <w:t>Fix:</w:t>
      </w:r>
      <w:r>
        <w:rPr>
          <w:color w:val="000000" w:themeColor="text1"/>
          <w14:textFill>
            <w14:solidFill>
              <w14:schemeClr w14:val="tx1"/>
            </w14:solidFill>
          </w14:textFill>
        </w:rPr>
        <w:t xml:space="preserve">Use </w:t>
      </w:r>
      <w:r>
        <w:rPr>
          <w:rStyle w:val="12"/>
          <w:color w:val="000000" w:themeColor="text1"/>
          <w14:textFill>
            <w14:solidFill>
              <w14:schemeClr w14:val="tx1"/>
            </w14:solidFill>
          </w14:textFill>
        </w:rPr>
        <w:t>REPEATABLE READ</w:t>
      </w:r>
      <w:r>
        <w:rPr>
          <w:color w:val="000000" w:themeColor="text1"/>
          <w14:textFill>
            <w14:solidFill>
              <w14:schemeClr w14:val="tx1"/>
            </w14:solidFill>
          </w14:textFill>
        </w:rPr>
        <w:t xml:space="preserve"> or </w:t>
      </w:r>
      <w:r>
        <w:rPr>
          <w:rStyle w:val="12"/>
          <w:color w:val="000000" w:themeColor="text1"/>
          <w14:textFill>
            <w14:solidFill>
              <w14:schemeClr w14:val="tx1"/>
            </w14:solidFill>
          </w14:textFill>
        </w:rPr>
        <w:t>SERIALIZABLE</w:t>
      </w:r>
      <w:r>
        <w:rPr>
          <w:color w:val="000000" w:themeColor="text1"/>
          <w14:textFill>
            <w14:solidFill>
              <w14:schemeClr w14:val="tx1"/>
            </w14:solidFill>
          </w14:textFill>
        </w:rPr>
        <w:t xml:space="preserve"> isolation level to ensure the same data remains unchanged during the transaction.</w:t>
      </w:r>
    </w:p>
    <w:p w14:paraId="079A4A7A">
      <w:pPr>
        <w:spacing w:before="240" w:after="120"/>
        <w:rPr>
          <w:color w:val="00B050"/>
        </w:rPr>
      </w:pPr>
      <w:r>
        <w:rPr>
          <w:rFonts w:ascii="Arial" w:hAnsi="Arial" w:eastAsia="Arial" w:cs="Arial"/>
          <w:b/>
          <w:bCs/>
          <w:color w:val="00B050"/>
          <w:sz w:val="24"/>
          <w:szCs w:val="24"/>
        </w:rPr>
        <w:t>1.  Isolation Levels</w:t>
      </w:r>
    </w:p>
    <w:p w14:paraId="7FCDFBD2">
      <w:pPr>
        <w:spacing w:before="80" w:after="80"/>
        <w:rPr>
          <w:color w:val="000000" w:themeColor="text1"/>
          <w14:textFill>
            <w14:solidFill>
              <w14:schemeClr w14:val="tx1"/>
            </w14:solidFill>
          </w14:textFill>
        </w:rPr>
      </w:pP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800"/>
        <w:gridCol w:w="1600"/>
        <w:gridCol w:w="2200"/>
      </w:tblGrid>
      <w:tr w14:paraId="2F9A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330F6F0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Level</w:t>
            </w:r>
          </w:p>
        </w:tc>
        <w:tc>
          <w:tcPr>
            <w:tcW w:w="14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3E51400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Dirty Read</w:t>
            </w:r>
          </w:p>
        </w:tc>
        <w:tc>
          <w:tcPr>
            <w:tcW w:w="1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55D6528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Non-Repeat. Read</w:t>
            </w:r>
          </w:p>
        </w:tc>
        <w:tc>
          <w:tcPr>
            <w:tcW w:w="16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6455CE8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Phantom Read</w:t>
            </w:r>
          </w:p>
        </w:tc>
        <w:tc>
          <w:tcPr>
            <w:tcW w:w="22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2A6E307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E-Commerce Use</w:t>
            </w:r>
          </w:p>
        </w:tc>
      </w:tr>
      <w:tr w14:paraId="3A2C5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35A97E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READ COMMITTED</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8B4198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Prevented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3DC8F7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Possible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38424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Possible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0DCB4F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Product browsing, reports</w:t>
            </w:r>
          </w:p>
        </w:tc>
      </w:tr>
      <w:tr w14:paraId="2D7D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C457F1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SERIALIZABLE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6B599B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Prevented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7058BD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Prevented</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770776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Prevented</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099152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Checkout, payment</w:t>
            </w:r>
          </w:p>
        </w:tc>
      </w:tr>
    </w:tbl>
    <w:p w14:paraId="47E45B2C">
      <w:pPr>
        <w:spacing w:before="80" w:after="80"/>
      </w:pPr>
    </w:p>
    <w:p w14:paraId="4F601F8C">
      <w:pPr>
        <w:numPr>
          <w:ilvl w:val="0"/>
          <w:numId w:val="79"/>
        </w:numPr>
        <w:spacing w:before="80" w:after="80"/>
        <w:ind w:left="420" w:leftChars="0" w:hanging="420" w:firstLineChars="0"/>
      </w:pPr>
      <w:r>
        <w:rPr>
          <w:rFonts w:ascii="Arial" w:hAnsi="Arial" w:eastAsia="Arial" w:cs="Arial"/>
          <w:b/>
          <w:bCs/>
          <w:sz w:val="22"/>
          <w:szCs w:val="22"/>
        </w:rPr>
        <w:t>READ COMMITTED — for product browsing:</w:t>
      </w:r>
    </w:p>
    <w:p w14:paraId="6274981B">
      <w:pPr>
        <w:spacing w:before="80" w:after="80"/>
        <w:rPr>
          <w:rFonts w:hint="default" w:ascii="Nirmala UI" w:hAnsi="Nirmala UI" w:eastAsia="SimSun" w:cs="Nirmala UI"/>
          <w:color w:val="000000" w:themeColor="text1"/>
          <w:sz w:val="20"/>
          <w:szCs w:val="20"/>
          <w14:textFill>
            <w14:solidFill>
              <w14:schemeClr w14:val="tx1"/>
            </w14:solidFill>
          </w14:textFill>
        </w:rPr>
      </w:pPr>
      <w:r>
        <w:rPr>
          <w:rFonts w:hint="default" w:ascii="Nirmala UI" w:hAnsi="Nirmala UI" w:eastAsia="SimSun" w:cs="Nirmala UI"/>
          <w:color w:val="000000" w:themeColor="text1"/>
          <w:sz w:val="20"/>
          <w:szCs w:val="20"/>
          <w14:textFill>
            <w14:solidFill>
              <w14:schemeClr w14:val="tx1"/>
            </w14:solidFill>
          </w14:textFill>
        </w:rPr>
        <w:t>SET TRANSACTION ISOLATION LEVEL READ COMMITTED;</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BEGIN;</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SELECT p.name, p.price, i.stock</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FROM Products p</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 xml:space="preserve">JOIN Inventory i </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ON p.product_id = i.product_id</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WHERE p.category_id = 1</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AND i.stock &gt; 0;</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COMMIT;</w:t>
      </w:r>
    </w:p>
    <w:p w14:paraId="255E90C7">
      <w:pPr>
        <w:numPr>
          <w:ilvl w:val="0"/>
          <w:numId w:val="0"/>
        </w:numPr>
        <w:spacing w:before="80" w:after="80"/>
        <w:ind w:leftChars="0"/>
      </w:pPr>
    </w:p>
    <w:p w14:paraId="0BD83578">
      <w:pPr>
        <w:numPr>
          <w:ilvl w:val="0"/>
          <w:numId w:val="80"/>
        </w:numPr>
        <w:spacing w:before="80" w:after="80"/>
        <w:ind w:left="420" w:leftChars="0" w:hanging="420" w:firstLineChars="0"/>
      </w:pPr>
      <w:r>
        <w:rPr>
          <w:rFonts w:ascii="Arial" w:hAnsi="Arial" w:eastAsia="Arial" w:cs="Arial"/>
          <w:b/>
          <w:bCs/>
          <w:sz w:val="22"/>
          <w:szCs w:val="22"/>
        </w:rPr>
        <w:t>SERIALIZABLE — for checkout and payment:</w:t>
      </w:r>
    </w:p>
    <w:p w14:paraId="653B4916">
      <w:pPr>
        <w:pStyle w:val="13"/>
        <w:keepNext w:val="0"/>
        <w:keepLines w:val="0"/>
        <w:widowControl/>
        <w:suppressLineNumbers w:val="0"/>
        <w:rPr>
          <w:rStyle w:val="12"/>
          <w:rFonts w:hint="default" w:asciiTheme="majorAscii" w:hAnsiTheme="majorAscii"/>
          <w:color w:val="000000" w:themeColor="text1"/>
          <w:sz w:val="20"/>
          <w:szCs w:val="20"/>
          <w14:textFill>
            <w14:solidFill>
              <w14:schemeClr w14:val="tx1"/>
            </w14:solidFill>
          </w14:textFill>
        </w:rPr>
      </w:pPr>
      <w:r>
        <w:rPr>
          <w:rFonts w:hint="default" w:asciiTheme="majorAscii" w:hAnsiTheme="majorAscii"/>
          <w:color w:val="000000" w:themeColor="text1"/>
          <w:sz w:val="20"/>
          <w:szCs w:val="20"/>
          <w14:textFill>
            <w14:solidFill>
              <w14:schemeClr w14:val="tx1"/>
            </w14:solidFill>
          </w14:textFill>
        </w:rPr>
        <w:t>SET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TRANSACTION</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ISOLATION</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LEVEL</w:t>
      </w:r>
      <w:r>
        <w:rPr>
          <w:rStyle w:val="12"/>
          <w:rFonts w:hint="default" w:asciiTheme="majorAscii" w:hAnsiTheme="majorAscii"/>
          <w:color w:val="000000" w:themeColor="text1"/>
          <w:sz w:val="20"/>
          <w:szCs w:val="20"/>
          <w14:textFill>
            <w14:solidFill>
              <w14:schemeClr w14:val="tx1"/>
            </w14:solidFill>
          </w14:textFill>
        </w:rPr>
        <w:t xml:space="preserve"> SERIALIZABLE;</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BEGIN</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 Lock product stock row</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SELECT</w:t>
      </w:r>
      <w:r>
        <w:rPr>
          <w:rStyle w:val="12"/>
          <w:rFonts w:hint="default" w:asciiTheme="majorAscii" w:hAnsiTheme="majorAscii"/>
          <w:color w:val="000000" w:themeColor="text1"/>
          <w:sz w:val="20"/>
          <w:szCs w:val="20"/>
          <w14:textFill>
            <w14:solidFill>
              <w14:schemeClr w14:val="tx1"/>
            </w14:solidFill>
          </w14:textFill>
        </w:rPr>
        <w:t xml:space="preserve"> stock</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FROM</w:t>
      </w:r>
      <w:r>
        <w:rPr>
          <w:rStyle w:val="12"/>
          <w:rFonts w:hint="default" w:asciiTheme="majorAscii" w:hAnsiTheme="majorAscii"/>
          <w:color w:val="000000" w:themeColor="text1"/>
          <w:sz w:val="20"/>
          <w:szCs w:val="20"/>
          <w14:textFill>
            <w14:solidFill>
              <w14:schemeClr w14:val="tx1"/>
            </w14:solidFill>
          </w14:textFill>
        </w:rPr>
        <w:t xml:space="preserve"> Inventory</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WHERE</w:t>
      </w:r>
      <w:r>
        <w:rPr>
          <w:rStyle w:val="12"/>
          <w:rFonts w:hint="default" w:asciiTheme="majorAscii" w:hAnsiTheme="majorAscii"/>
          <w:color w:val="000000" w:themeColor="text1"/>
          <w:sz w:val="20"/>
          <w:szCs w:val="20"/>
          <w14:textFill>
            <w14:solidFill>
              <w14:schemeClr w14:val="tx1"/>
            </w14:solidFill>
          </w14:textFill>
        </w:rPr>
        <w:t xml:space="preserve"> product_id </w:t>
      </w:r>
      <w:r>
        <w:rPr>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FOR</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UPDATE</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 Reduce stock safely</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UPDATE</w:t>
      </w:r>
      <w:r>
        <w:rPr>
          <w:rStyle w:val="12"/>
          <w:rFonts w:hint="default" w:asciiTheme="majorAscii" w:hAnsiTheme="majorAscii"/>
          <w:color w:val="000000" w:themeColor="text1"/>
          <w:sz w:val="20"/>
          <w:szCs w:val="20"/>
          <w14:textFill>
            <w14:solidFill>
              <w14:schemeClr w14:val="tx1"/>
            </w14:solidFill>
          </w14:textFill>
        </w:rPr>
        <w:t xml:space="preserve"> Inventory</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SET</w:t>
      </w:r>
      <w:r>
        <w:rPr>
          <w:rStyle w:val="12"/>
          <w:rFonts w:hint="default" w:asciiTheme="majorAscii" w:hAnsiTheme="majorAscii"/>
          <w:color w:val="000000" w:themeColor="text1"/>
          <w:sz w:val="20"/>
          <w:szCs w:val="20"/>
          <w14:textFill>
            <w14:solidFill>
              <w14:schemeClr w14:val="tx1"/>
            </w14:solidFill>
          </w14:textFill>
        </w:rPr>
        <w:t xml:space="preserve"> stock </w:t>
      </w:r>
      <w:r>
        <w:rPr>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t xml:space="preserve"> stock </w:t>
      </w:r>
      <w:r>
        <w:rPr>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WHERE</w:t>
      </w:r>
      <w:r>
        <w:rPr>
          <w:rStyle w:val="12"/>
          <w:rFonts w:hint="default" w:asciiTheme="majorAscii" w:hAnsiTheme="majorAscii"/>
          <w:color w:val="000000" w:themeColor="text1"/>
          <w:sz w:val="20"/>
          <w:szCs w:val="20"/>
          <w14:textFill>
            <w14:solidFill>
              <w14:schemeClr w14:val="tx1"/>
            </w14:solidFill>
          </w14:textFill>
        </w:rPr>
        <w:t xml:space="preserve"> product_id </w:t>
      </w:r>
      <w:r>
        <w:rPr>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AND</w:t>
      </w:r>
      <w:r>
        <w:rPr>
          <w:rStyle w:val="12"/>
          <w:rFonts w:hint="default" w:asciiTheme="majorAscii" w:hAnsiTheme="majorAscii"/>
          <w:color w:val="000000" w:themeColor="text1"/>
          <w:sz w:val="20"/>
          <w:szCs w:val="20"/>
          <w14:textFill>
            <w14:solidFill>
              <w14:schemeClr w14:val="tx1"/>
            </w14:solidFill>
          </w14:textFill>
        </w:rPr>
        <w:t xml:space="preserve"> stock </w:t>
      </w:r>
      <w:r>
        <w:rPr>
          <w:rFonts w:hint="default" w:asciiTheme="majorAscii" w:hAnsiTheme="majorAscii"/>
          <w:color w:val="000000" w:themeColor="text1"/>
          <w:sz w:val="20"/>
          <w:szCs w:val="20"/>
          <w14:textFill>
            <w14:solidFill>
              <w14:schemeClr w14:val="tx1"/>
            </w14:solidFill>
          </w14:textFill>
        </w:rPr>
        <w:t>&gt;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0</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 Create order</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INSERT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INTO</w:t>
      </w:r>
      <w:r>
        <w:rPr>
          <w:rStyle w:val="12"/>
          <w:rFonts w:hint="default" w:asciiTheme="majorAscii" w:hAnsiTheme="majorAscii"/>
          <w:color w:val="000000" w:themeColor="text1"/>
          <w:sz w:val="20"/>
          <w:szCs w:val="20"/>
          <w14:textFill>
            <w14:solidFill>
              <w14:schemeClr w14:val="tx1"/>
            </w14:solidFill>
          </w14:textFill>
        </w:rPr>
        <w:t xml:space="preserve"> Orders (customer_id, total, status)</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VALUES</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15000</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'Pending'</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 Create payment record</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INSERT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INTO</w:t>
      </w:r>
      <w:r>
        <w:rPr>
          <w:rStyle w:val="12"/>
          <w:rFonts w:hint="default" w:asciiTheme="majorAscii" w:hAnsiTheme="majorAscii"/>
          <w:color w:val="000000" w:themeColor="text1"/>
          <w:sz w:val="20"/>
          <w:szCs w:val="20"/>
          <w14:textFill>
            <w14:solidFill>
              <w14:schemeClr w14:val="tx1"/>
            </w14:solidFill>
          </w14:textFill>
        </w:rPr>
        <w:t xml:space="preserve"> Payments (order_id, </w:t>
      </w:r>
      <w:r>
        <w:rPr>
          <w:rFonts w:hint="default" w:asciiTheme="majorAscii" w:hAnsiTheme="majorAscii"/>
          <w:color w:val="000000" w:themeColor="text1"/>
          <w:sz w:val="20"/>
          <w:szCs w:val="20"/>
          <w14:textFill>
            <w14:solidFill>
              <w14:schemeClr w14:val="tx1"/>
            </w14:solidFill>
          </w14:textFill>
        </w:rPr>
        <w:t>method</w:t>
      </w:r>
      <w:r>
        <w:rPr>
          <w:rStyle w:val="12"/>
          <w:rFonts w:hint="default" w:asciiTheme="majorAscii" w:hAnsiTheme="majorAscii"/>
          <w:color w:val="000000" w:themeColor="text1"/>
          <w:sz w:val="20"/>
          <w:szCs w:val="20"/>
          <w14:textFill>
            <w14:solidFill>
              <w14:schemeClr w14:val="tx1"/>
            </w14:solidFill>
          </w14:textFill>
        </w:rPr>
        <w:t>, status)</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VALUES</w:t>
      </w:r>
      <w:r>
        <w:rPr>
          <w:rStyle w:val="12"/>
          <w:rFonts w:hint="default" w:asciiTheme="majorAscii" w:hAnsiTheme="majorAscii"/>
          <w:color w:val="000000" w:themeColor="text1"/>
          <w:sz w:val="20"/>
          <w:szCs w:val="20"/>
          <w14:textFill>
            <w14:solidFill>
              <w14:schemeClr w14:val="tx1"/>
            </w14:solidFill>
          </w14:textFill>
        </w:rPr>
        <w:t xml:space="preserve"> (LAST_INSERT_ID(), </w:t>
      </w:r>
      <w:r>
        <w:rPr>
          <w:rFonts w:hint="default" w:asciiTheme="majorAscii" w:hAnsiTheme="majorAscii"/>
          <w:color w:val="000000" w:themeColor="text1"/>
          <w:sz w:val="20"/>
          <w:szCs w:val="20"/>
          <w14:textFill>
            <w14:solidFill>
              <w14:schemeClr w14:val="tx1"/>
            </w14:solidFill>
          </w14:textFill>
        </w:rPr>
        <w:t>'Telebirr'</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'Pending'</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COMMIT</w:t>
      </w:r>
      <w:r>
        <w:rPr>
          <w:rStyle w:val="12"/>
          <w:rFonts w:hint="default" w:asciiTheme="majorAscii" w:hAnsiTheme="majorAscii"/>
          <w:color w:val="000000" w:themeColor="text1"/>
          <w:sz w:val="20"/>
          <w:szCs w:val="20"/>
          <w14:textFill>
            <w14:solidFill>
              <w14:schemeClr w14:val="tx1"/>
            </w14:solidFill>
          </w14:textFill>
        </w:rPr>
        <w:t>;</w:t>
      </w:r>
    </w:p>
    <w:p w14:paraId="3B32E717">
      <w:pPr>
        <w:pStyle w:val="13"/>
        <w:keepNext w:val="0"/>
        <w:keepLines w:val="0"/>
        <w:widowControl/>
        <w:suppressLineNumbers w:val="0"/>
        <w:rPr>
          <w:rStyle w:val="12"/>
          <w:rFonts w:hint="default" w:asciiTheme="majorAscii" w:hAnsiTheme="majorAscii"/>
          <w:color w:val="000000" w:themeColor="text1"/>
          <w:sz w:val="20"/>
          <w:szCs w:val="20"/>
          <w14:textFill>
            <w14:solidFill>
              <w14:schemeClr w14:val="tx1"/>
            </w14:solidFill>
          </w14:textFill>
        </w:rPr>
      </w:pPr>
    </w:p>
    <w:p w14:paraId="534D9705">
      <w:pPr>
        <w:spacing w:before="240" w:after="120"/>
        <w:rPr>
          <w:color w:val="00B050"/>
        </w:rPr>
      </w:pPr>
      <w:r>
        <w:rPr>
          <w:rFonts w:ascii="Arial" w:hAnsi="Arial" w:eastAsia="Arial" w:cs="Arial"/>
          <w:b/>
          <w:bCs/>
          <w:color w:val="00B050"/>
          <w:sz w:val="24"/>
          <w:szCs w:val="24"/>
        </w:rPr>
        <w:t>2.  Locking Mechanisms</w:t>
      </w:r>
    </w:p>
    <w:p w14:paraId="60F1FC10">
      <w:pPr>
        <w:spacing w:before="80" w:after="80"/>
      </w:pPr>
      <w:r>
        <w:rPr>
          <w:rFonts w:ascii="Arial" w:hAnsi="Arial" w:eastAsia="Arial" w:cs="Arial"/>
          <w:sz w:val="22"/>
          <w:szCs w:val="22"/>
        </w:rPr>
        <w:t>FOR UPDATE acquires an exclusive lock on the row. Any other transaction trying to read or write that row must wait until the lock is released.</w:t>
      </w:r>
    </w:p>
    <w:p w14:paraId="6339E2DC">
      <w:pPr>
        <w:spacing w:before="80" w:after="80"/>
        <w:rPr>
          <w:color w:val="000000" w:themeColor="text1"/>
          <w14:textFill>
            <w14:solidFill>
              <w14:schemeClr w14:val="tx1"/>
            </w14:solidFill>
          </w14:textFill>
        </w:rPr>
      </w:pP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481A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4642A23D">
            <w:pPr>
              <w:jc w:val="center"/>
              <w:rPr>
                <w:color w:val="000000" w:themeColor="text1"/>
                <w14:textFill>
                  <w14:solidFill>
                    <w14:schemeClr w14:val="tx1"/>
                  </w14:solidFill>
                </w14:textFill>
              </w:rPr>
            </w:pPr>
            <w:r>
              <w:rPr>
                <w:rFonts w:ascii="Arial" w:hAnsi="Arial" w:eastAsia="Arial" w:cs="Arial"/>
                <w:b/>
                <w:bCs/>
                <w:color w:val="000000" w:themeColor="text1"/>
                <w:sz w:val="21"/>
                <w:szCs w:val="21"/>
                <w14:textFill>
                  <w14:solidFill>
                    <w14:schemeClr w14:val="tx1"/>
                  </w14:solidFill>
                </w14:textFill>
              </w:rPr>
              <w:t>Transaction A  (Biniyam) — WITH LOCK</w:t>
            </w:r>
          </w:p>
        </w:tc>
        <w:tc>
          <w:tcPr>
            <w:tcW w:w="4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1A3C8373">
            <w:pPr>
              <w:jc w:val="center"/>
              <w:rPr>
                <w:color w:val="000000" w:themeColor="text1"/>
                <w14:textFill>
                  <w14:solidFill>
                    <w14:schemeClr w14:val="tx1"/>
                  </w14:solidFill>
                </w14:textFill>
              </w:rPr>
            </w:pPr>
            <w:r>
              <w:rPr>
                <w:rFonts w:ascii="Arial" w:hAnsi="Arial" w:eastAsia="Arial" w:cs="Arial"/>
                <w:b/>
                <w:bCs/>
                <w:color w:val="000000" w:themeColor="text1"/>
                <w:sz w:val="21"/>
                <w:szCs w:val="21"/>
                <w14:textFill>
                  <w14:solidFill>
                    <w14:schemeClr w14:val="tx1"/>
                  </w14:solidFill>
                </w14:textFill>
              </w:rPr>
              <w:t>Transaction B  (Baye) — BLOCKED THEN REJECTED</w:t>
            </w:r>
          </w:p>
        </w:tc>
      </w:tr>
      <w:tr w14:paraId="2B413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0266DA6">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BEGIN;</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175B3C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1070E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A3957F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SELECT stock FROM Inventory</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29AB746A">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423D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7554BA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 FOR UPDATE;</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83FCB48">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24554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03D266A">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Lock acquired. stock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6597FEC">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660D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482227A">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24D3DDD">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BEGIN;</w:t>
            </w:r>
          </w:p>
        </w:tc>
      </w:tr>
      <w:tr w14:paraId="76D2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0042EBF">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B3454D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SELECT stock FROM Inventory</w:t>
            </w:r>
          </w:p>
        </w:tc>
      </w:tr>
      <w:tr w14:paraId="5123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D3E4459">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CB465C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 FOR UPDATE;</w:t>
            </w:r>
          </w:p>
        </w:tc>
      </w:tr>
      <w:tr w14:paraId="0BF0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3B3444E2">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3DEF7B3E">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 BLOCKED — waiting for A's lock</w:t>
            </w:r>
          </w:p>
        </w:tc>
      </w:tr>
    </w:tbl>
    <w:p w14:paraId="4DE1ED00">
      <w:pPr>
        <w:spacing w:before="240" w:after="120"/>
        <w:rPr>
          <w:color w:val="4F81BD" w:themeColor="accent1"/>
          <w14:textFill>
            <w14:solidFill>
              <w14:schemeClr w14:val="accent1"/>
            </w14:solidFill>
          </w14:textFill>
        </w:rPr>
      </w:pPr>
      <w:r>
        <w:rPr>
          <w:rFonts w:ascii="Arial" w:hAnsi="Arial" w:eastAsia="Arial" w:cs="Arial"/>
          <w:b/>
          <w:bCs/>
          <w:color w:val="00B050"/>
          <w:sz w:val="24"/>
          <w:szCs w:val="24"/>
        </w:rPr>
        <w:t>3.  Transactions with COMMIT / ROLLBACK</w:t>
      </w:r>
    </w:p>
    <w:p w14:paraId="175DA132">
      <w:pPr>
        <w:numPr>
          <w:ilvl w:val="0"/>
          <w:numId w:val="81"/>
        </w:numPr>
        <w:spacing w:before="80" w:after="80"/>
        <w:ind w:left="420" w:leftChars="0" w:hanging="420" w:firstLineChars="0"/>
        <w:rPr>
          <w:color w:val="1F497D" w:themeColor="text2"/>
          <w14:textFill>
            <w14:solidFill>
              <w14:schemeClr w14:val="tx2"/>
            </w14:solidFill>
          </w14:textFill>
        </w:rPr>
      </w:pPr>
      <w:r>
        <w:rPr>
          <w:rFonts w:ascii="Arial" w:hAnsi="Arial" w:eastAsia="Arial" w:cs="Arial"/>
          <w:b/>
          <w:bCs/>
          <w:color w:val="1F497D" w:themeColor="text2"/>
          <w:sz w:val="22"/>
          <w:szCs w:val="22"/>
          <w14:textFill>
            <w14:solidFill>
              <w14:schemeClr w14:val="tx2"/>
            </w14:solidFill>
          </w14:textFill>
        </w:rPr>
        <w:t>Successful order (COMMIT):</w:t>
      </w:r>
    </w:p>
    <w:p w14:paraId="27E7A38A">
      <w:pPr>
        <w:spacing w:before="80" w:after="80"/>
      </w:pPr>
    </w:p>
    <w:p w14:paraId="4DE09011">
      <w:pPr>
        <w:spacing w:before="80" w:after="80"/>
        <w:rPr>
          <w:rFonts w:hint="default" w:ascii="Microsoft PhagsPa" w:hAnsi="Microsoft PhagsPa" w:cs="Microsoft PhagsPa"/>
          <w:color w:val="000000" w:themeColor="text1"/>
          <w:sz w:val="20"/>
          <w:szCs w:val="20"/>
          <w14:textFill>
            <w14:solidFill>
              <w14:schemeClr w14:val="tx1"/>
            </w14:solidFill>
          </w14:textFill>
        </w:rPr>
      </w:pPr>
      <w:r>
        <w:rPr>
          <w:rFonts w:hint="default" w:ascii="Microsoft PhagsPa" w:hAnsi="Microsoft PhagsPa" w:eastAsia="SimSun" w:cs="Microsoft PhagsPa"/>
          <w:color w:val="002060"/>
          <w:sz w:val="20"/>
          <w:szCs w:val="20"/>
        </w:rPr>
        <w:t>S</w:t>
      </w:r>
      <w:r>
        <w:rPr>
          <w:rFonts w:hint="default" w:ascii="Microsoft PhagsPa" w:hAnsi="Microsoft PhagsPa" w:eastAsia="SimSun" w:cs="Microsoft PhagsPa"/>
          <w:color w:val="000000" w:themeColor="text1"/>
          <w:sz w:val="20"/>
          <w:szCs w:val="20"/>
          <w14:textFill>
            <w14:solidFill>
              <w14:schemeClr w14:val="tx1"/>
            </w14:solidFill>
          </w14:textFill>
        </w:rPr>
        <w:t>ET TRANSACTION ISOLATION LEVEL SERIALIZABLE;</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BEGIN;</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 xml:space="preserve">SELECT stock </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FROM Inventory</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WHERE product_id = 2</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FOR UPDATE;</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UPDATE Inventory</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SET stock = stock - 1</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WHERE product_id = 2;</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INSERT INTO Orders (order_id, customer_id, total, status)</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VALUES (3, 3, 8000, 'Pending');</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INSERT INTO Order_Items (order_item_id, order_id, product_id, quantity)</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VALUES (3, 3, 2, 1);</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INSERT INTO Payments (payment_id, order_id, method, status)</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VALUES (3, 3, 'Telebirr', 'Completed');</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INSERT INTO Audit_Log (log_id, user_id, action, table_name, record_id)</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VALUES (4, 3, 'Placed Order', 'Orders', 3);</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COMMIT;</w:t>
      </w:r>
    </w:p>
    <w:p w14:paraId="54696B45">
      <w:pPr>
        <w:numPr>
          <w:ilvl w:val="0"/>
          <w:numId w:val="82"/>
        </w:numPr>
        <w:spacing w:before="80" w:after="80"/>
        <w:ind w:left="420" w:leftChars="0" w:hanging="420" w:firstLineChars="0"/>
        <w:rPr>
          <w:color w:val="1F497D" w:themeColor="text2"/>
          <w14:textFill>
            <w14:solidFill>
              <w14:schemeClr w14:val="tx2"/>
            </w14:solidFill>
          </w14:textFill>
        </w:rPr>
      </w:pPr>
      <w:r>
        <w:rPr>
          <w:rFonts w:ascii="Arial" w:hAnsi="Arial" w:eastAsia="Arial" w:cs="Arial"/>
          <w:b/>
          <w:bCs/>
          <w:color w:val="1F497D" w:themeColor="text2"/>
          <w:sz w:val="22"/>
          <w:szCs w:val="22"/>
          <w14:textFill>
            <w14:solidFill>
              <w14:schemeClr w14:val="tx2"/>
            </w14:solidFill>
          </w14:textFill>
        </w:rPr>
        <w:t>Failed payment — ROLLBACK:</w:t>
      </w:r>
    </w:p>
    <w:p w14:paraId="0C536AA0">
      <w:pPr>
        <w:pStyle w:val="13"/>
        <w:keepNext w:val="0"/>
        <w:keepLines w:val="0"/>
        <w:widowControl/>
        <w:suppressLineNumbers w:val="0"/>
        <w:rPr>
          <w:rStyle w:val="12"/>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SET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TRANSACTION</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ISOLATION</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LEVEL</w:t>
      </w:r>
      <w:r>
        <w:rPr>
          <w:rStyle w:val="12"/>
          <w:color w:val="000000" w:themeColor="text1"/>
          <w:sz w:val="20"/>
          <w:szCs w:val="20"/>
          <w14:textFill>
            <w14:solidFill>
              <w14:schemeClr w14:val="tx1"/>
            </w14:solidFill>
          </w14:textFill>
        </w:rPr>
        <w:t xml:space="preserve"> SERIALIZABLE;</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BEGIN</w:t>
      </w:r>
      <w:r>
        <w:rPr>
          <w:rStyle w:val="12"/>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SELECT</w:t>
      </w:r>
      <w:r>
        <w:rPr>
          <w:rStyle w:val="12"/>
          <w:color w:val="000000" w:themeColor="text1"/>
          <w:sz w:val="20"/>
          <w:szCs w:val="20"/>
          <w14:textFill>
            <w14:solidFill>
              <w14:schemeClr w14:val="tx1"/>
            </w14:solidFill>
          </w14:textFill>
        </w:rPr>
        <w:t xml:space="preserve"> stock</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FROM</w:t>
      </w:r>
      <w:r>
        <w:rPr>
          <w:rStyle w:val="12"/>
          <w:color w:val="000000" w:themeColor="text1"/>
          <w:sz w:val="20"/>
          <w:szCs w:val="20"/>
          <w14:textFill>
            <w14:solidFill>
              <w14:schemeClr w14:val="tx1"/>
            </w14:solidFill>
          </w14:textFill>
        </w:rPr>
        <w:t xml:space="preserve"> Inventory</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WHERE</w:t>
      </w:r>
      <w:r>
        <w:rPr>
          <w:rStyle w:val="12"/>
          <w:color w:val="000000" w:themeColor="text1"/>
          <w:sz w:val="20"/>
          <w:szCs w:val="20"/>
          <w14:textFill>
            <w14:solidFill>
              <w14:schemeClr w14:val="tx1"/>
            </w14:solidFill>
          </w14:textFill>
        </w:rPr>
        <w:t xml:space="preserve"> product_id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FOR</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UPDATE</w:t>
      </w:r>
      <w:r>
        <w:rPr>
          <w:rStyle w:val="12"/>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UPDATE</w:t>
      </w:r>
      <w:r>
        <w:rPr>
          <w:rStyle w:val="12"/>
          <w:color w:val="000000" w:themeColor="text1"/>
          <w:sz w:val="20"/>
          <w:szCs w:val="20"/>
          <w14:textFill>
            <w14:solidFill>
              <w14:schemeClr w14:val="tx1"/>
            </w14:solidFill>
          </w14:textFill>
        </w:rPr>
        <w:t xml:space="preserve"> Inventory</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SET</w:t>
      </w:r>
      <w:r>
        <w:rPr>
          <w:rStyle w:val="12"/>
          <w:color w:val="000000" w:themeColor="text1"/>
          <w:sz w:val="20"/>
          <w:szCs w:val="20"/>
          <w14:textFill>
            <w14:solidFill>
              <w14:schemeClr w14:val="tx1"/>
            </w14:solidFill>
          </w14:textFill>
        </w:rPr>
        <w:t xml:space="preserve"> stock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stock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WHERE</w:t>
      </w:r>
      <w:r>
        <w:rPr>
          <w:rStyle w:val="12"/>
          <w:color w:val="000000" w:themeColor="text1"/>
          <w:sz w:val="20"/>
          <w:szCs w:val="20"/>
          <w14:textFill>
            <w14:solidFill>
              <w14:schemeClr w14:val="tx1"/>
            </w14:solidFill>
          </w14:textFill>
        </w:rPr>
        <w:t xml:space="preserve"> product_id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w:t>
      </w:r>
      <w:r>
        <w:rPr>
          <w:rStyle w:val="12"/>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INSERT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INTO</w:t>
      </w:r>
      <w:r>
        <w:rPr>
          <w:rStyle w:val="12"/>
          <w:color w:val="000000" w:themeColor="text1"/>
          <w:sz w:val="20"/>
          <w:szCs w:val="20"/>
          <w14:textFill>
            <w14:solidFill>
              <w14:schemeClr w14:val="tx1"/>
            </w14:solidFill>
          </w14:textFill>
        </w:rPr>
        <w:t xml:space="preserve"> Orders (order_id, customer_id, total, status)</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VALUES</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4</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2</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15000</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'Pending'</w:t>
      </w:r>
      <w:r>
        <w:rPr>
          <w:rStyle w:val="12"/>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ROLLBACK</w:t>
      </w:r>
      <w:r>
        <w:rPr>
          <w:rStyle w:val="12"/>
          <w:color w:val="000000" w:themeColor="text1"/>
          <w:sz w:val="20"/>
          <w:szCs w:val="20"/>
          <w14:textFill>
            <w14:solidFill>
              <w14:schemeClr w14:val="tx1"/>
            </w14:solidFill>
          </w14:textFill>
        </w:rPr>
        <w:t>;</w:t>
      </w:r>
    </w:p>
    <w:p w14:paraId="6A2BC7AB">
      <w:pPr>
        <w:pStyle w:val="13"/>
        <w:keepNext w:val="0"/>
        <w:keepLines w:val="0"/>
        <w:widowControl/>
        <w:suppressLineNumbers w:val="0"/>
        <w:rPr>
          <w:rStyle w:val="12"/>
          <w:color w:val="1F497D" w:themeColor="text2"/>
          <w:sz w:val="20"/>
          <w:szCs w:val="20"/>
          <w14:textFill>
            <w14:solidFill>
              <w14:schemeClr w14:val="tx2"/>
            </w14:solidFill>
          </w14:textFill>
        </w:rPr>
      </w:pPr>
    </w:p>
    <w:p w14:paraId="124A7971">
      <w:pPr>
        <w:pStyle w:val="13"/>
        <w:keepNext w:val="0"/>
        <w:keepLines w:val="0"/>
        <w:widowControl/>
        <w:numPr>
          <w:ilvl w:val="0"/>
          <w:numId w:val="0"/>
        </w:numPr>
        <w:suppressLineNumbers w:val="0"/>
        <w:ind w:leftChars="0"/>
        <w:outlineLvl w:val="0"/>
        <w:rPr>
          <w:rStyle w:val="12"/>
          <w:rFonts w:hint="default"/>
          <w:b/>
          <w:bCs/>
          <w:color w:val="1F497D" w:themeColor="text2"/>
          <w:sz w:val="36"/>
          <w:szCs w:val="36"/>
          <w:lang w:val="en-US"/>
          <w14:textFill>
            <w14:solidFill>
              <w14:schemeClr w14:val="tx2"/>
            </w14:solidFill>
          </w14:textFill>
        </w:rPr>
      </w:pPr>
      <w:bookmarkStart w:id="246" w:name="_Toc23388"/>
      <w:bookmarkStart w:id="247" w:name="_Toc29759"/>
      <w:bookmarkStart w:id="248" w:name="_Toc20300"/>
      <w:bookmarkStart w:id="249" w:name="_Toc24788"/>
      <w:bookmarkStart w:id="250" w:name="_Toc30789"/>
      <w:bookmarkStart w:id="251" w:name="_Toc25499"/>
      <w:bookmarkStart w:id="252" w:name="_Toc11744"/>
      <w:r>
        <w:rPr>
          <w:rStyle w:val="12"/>
          <w:rFonts w:hint="default" w:ascii="Cambria" w:hAnsi="Cambria" w:cs="Cambria"/>
          <w:b/>
          <w:bCs/>
          <w:color w:val="1F497D" w:themeColor="text2"/>
          <w:sz w:val="36"/>
          <w:szCs w:val="36"/>
          <w:lang w:val="en-US"/>
          <w14:textFill>
            <w14:solidFill>
              <w14:schemeClr w14:val="tx2"/>
            </w14:solidFill>
          </w14:textFill>
        </w:rPr>
        <w:t>6.Security &amp; access control:</w:t>
      </w:r>
      <w:bookmarkEnd w:id="246"/>
      <w:bookmarkEnd w:id="247"/>
      <w:bookmarkEnd w:id="248"/>
      <w:bookmarkEnd w:id="249"/>
      <w:bookmarkEnd w:id="250"/>
      <w:bookmarkEnd w:id="251"/>
      <w:bookmarkEnd w:id="252"/>
    </w:p>
    <w:p w14:paraId="13B1B476">
      <w:pPr>
        <w:pStyle w:val="13"/>
        <w:keepNext w:val="0"/>
        <w:keepLines w:val="0"/>
        <w:widowControl/>
        <w:numPr>
          <w:ilvl w:val="0"/>
          <w:numId w:val="0"/>
        </w:numPr>
        <w:suppressLineNumbers w:val="0"/>
        <w:ind w:leftChars="0"/>
        <w:rPr>
          <w:rStyle w:val="12"/>
          <w:rFonts w:hint="default"/>
          <w:b/>
          <w:bCs/>
          <w:color w:val="1F497D" w:themeColor="text2"/>
          <w:sz w:val="36"/>
          <w:szCs w:val="36"/>
          <w:lang w:val="en-US"/>
          <w14:textFill>
            <w14:solidFill>
              <w14:schemeClr w14:val="tx2"/>
            </w14:solidFill>
          </w14:textFill>
        </w:rPr>
      </w:pPr>
    </w:p>
    <w:p w14:paraId="6E28640C">
      <w:pPr>
        <w:pStyle w:val="13"/>
        <w:keepNext w:val="0"/>
        <w:keepLines w:val="0"/>
        <w:widowControl/>
        <w:numPr>
          <w:ilvl w:val="0"/>
          <w:numId w:val="82"/>
        </w:numPr>
        <w:suppressLineNumbers w:val="0"/>
        <w:ind w:left="420" w:leftChars="0" w:hanging="420" w:firstLineChars="0"/>
      </w:pPr>
      <w:r>
        <w:rPr>
          <w:rFonts w:ascii="Arial" w:hAnsi="Arial" w:eastAsia="Arial" w:cs="Arial"/>
          <w:b/>
          <w:bCs/>
          <w:color w:val="4F81BD" w:themeColor="accent1"/>
          <w:sz w:val="30"/>
          <w:szCs w:val="30"/>
          <w14:textFill>
            <w14:solidFill>
              <w14:schemeClr w14:val="accent1"/>
            </w14:solidFill>
          </w14:textFill>
        </w:rPr>
        <w:t>Role-Based Access Control (RBAC</w:t>
      </w:r>
      <w:r>
        <w:rPr>
          <w:rFonts w:ascii="Arial" w:hAnsi="Arial" w:eastAsia="Arial" w:cs="Arial"/>
          <w:b/>
          <w:bCs/>
          <w:color w:val="1E3A5F"/>
          <w:sz w:val="30"/>
          <w:szCs w:val="30"/>
        </w:rPr>
        <w:t>)</w:t>
      </w:r>
    </w:p>
    <w:p w14:paraId="3B5B0EC4">
      <w:pPr>
        <w:spacing w:before="80" w:after="80"/>
        <w:jc w:val="both"/>
      </w:pPr>
      <w:r>
        <w:rPr>
          <w:rFonts w:ascii="Arial" w:hAnsi="Arial" w:eastAsia="Arial" w:cs="Arial"/>
          <w:sz w:val="22"/>
          <w:szCs w:val="22"/>
        </w:rPr>
        <w:t>Role-Based Access Control assigns database permissions based on user roles rather than individual users. This means every user is given a role (Admin, Seller, or Customer), and that role determines exactly what they can read, write, or manage in the database.</w:t>
      </w:r>
    </w:p>
    <w:p w14:paraId="0C81F9BF">
      <w:pPr>
        <w:pStyle w:val="3"/>
        <w:spacing w:before="280" w:after="140"/>
        <w:ind w:firstLine="130" w:firstLineChars="50"/>
      </w:pPr>
      <w:r>
        <w:rPr>
          <w:rFonts w:ascii="Arial" w:hAnsi="Arial" w:eastAsia="Arial" w:cs="Arial"/>
          <w:b/>
          <w:bCs/>
          <w:color w:val="2E75B6"/>
          <w:sz w:val="26"/>
          <w:szCs w:val="26"/>
        </w:rPr>
        <w:t xml:space="preserve"> </w:t>
      </w:r>
      <w:bookmarkStart w:id="253" w:name="_Toc2059"/>
      <w:bookmarkStart w:id="254" w:name="_Toc1761"/>
      <w:bookmarkStart w:id="255" w:name="_Toc9182"/>
      <w:bookmarkStart w:id="256" w:name="_Toc15905"/>
      <w:r>
        <w:rPr>
          <w:rFonts w:ascii="Arial" w:hAnsi="Arial" w:eastAsia="Arial" w:cs="Arial"/>
          <w:b/>
          <w:bCs/>
          <w:color w:val="2E75B6"/>
          <w:sz w:val="26"/>
          <w:szCs w:val="26"/>
        </w:rPr>
        <w:t>Role Overview</w:t>
      </w:r>
      <w:bookmarkEnd w:id="253"/>
      <w:bookmarkEnd w:id="254"/>
      <w:bookmarkEnd w:id="255"/>
      <w:bookmarkEnd w:id="256"/>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1600"/>
        <w:gridCol w:w="3960"/>
      </w:tblGrid>
      <w:tr w14:paraId="0B89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E3A5F" w:sz="0" w:space="0"/>
              <w:left w:val="single" w:color="1E3A5F" w:sz="0" w:space="0"/>
              <w:bottom w:val="single" w:color="1E3A5F" w:sz="0" w:space="0"/>
              <w:right w:val="single" w:color="1E3A5F" w:sz="0" w:space="0"/>
            </w:tcBorders>
            <w:shd w:val="clear" w:color="auto" w:fill="FFFFFF" w:themeFill="background1"/>
            <w:tcMar>
              <w:top w:w="80" w:type="dxa"/>
              <w:left w:w="120" w:type="dxa"/>
              <w:bottom w:w="80" w:type="dxa"/>
              <w:right w:w="120" w:type="dxa"/>
            </w:tcMar>
          </w:tcPr>
          <w:p w14:paraId="231C4D2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Role</w:t>
            </w:r>
          </w:p>
        </w:tc>
        <w:tc>
          <w:tcPr>
            <w:tcW w:w="2200" w:type="dxa"/>
            <w:tcBorders>
              <w:top w:val="single" w:color="1E3A5F" w:sz="0" w:space="0"/>
              <w:left w:val="single" w:color="1E3A5F" w:sz="0" w:space="0"/>
              <w:bottom w:val="single" w:color="1E3A5F" w:sz="0" w:space="0"/>
              <w:right w:val="single" w:color="1E3A5F" w:sz="0" w:space="0"/>
            </w:tcBorders>
            <w:shd w:val="clear" w:color="auto" w:fill="FFFFFF" w:themeFill="background1"/>
            <w:tcMar>
              <w:top w:w="80" w:type="dxa"/>
              <w:left w:w="120" w:type="dxa"/>
              <w:bottom w:w="80" w:type="dxa"/>
              <w:right w:w="120" w:type="dxa"/>
            </w:tcMar>
          </w:tcPr>
          <w:p w14:paraId="23B19EF6">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Who Uses It</w:t>
            </w:r>
          </w:p>
        </w:tc>
        <w:tc>
          <w:tcPr>
            <w:tcW w:w="1600" w:type="dxa"/>
            <w:tcBorders>
              <w:top w:val="single" w:color="1E3A5F" w:sz="0" w:space="0"/>
              <w:left w:val="single" w:color="1E3A5F" w:sz="0" w:space="0"/>
              <w:bottom w:val="single" w:color="1E3A5F" w:sz="0" w:space="0"/>
              <w:right w:val="single" w:color="1E3A5F" w:sz="0" w:space="0"/>
            </w:tcBorders>
            <w:shd w:val="clear" w:color="auto" w:fill="FFFFFF" w:themeFill="background1"/>
            <w:tcMar>
              <w:top w:w="80" w:type="dxa"/>
              <w:left w:w="120" w:type="dxa"/>
              <w:bottom w:w="80" w:type="dxa"/>
              <w:right w:w="120" w:type="dxa"/>
            </w:tcMar>
          </w:tcPr>
          <w:p w14:paraId="5D38AD6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Access Level</w:t>
            </w:r>
          </w:p>
        </w:tc>
        <w:tc>
          <w:tcPr>
            <w:tcW w:w="3960" w:type="dxa"/>
            <w:tcBorders>
              <w:top w:val="single" w:color="1E3A5F" w:sz="0" w:space="0"/>
              <w:left w:val="single" w:color="1E3A5F" w:sz="0" w:space="0"/>
              <w:bottom w:val="single" w:color="1E3A5F" w:sz="0" w:space="0"/>
              <w:right w:val="single" w:color="1E3A5F" w:sz="0" w:space="0"/>
            </w:tcBorders>
            <w:shd w:val="clear" w:color="auto" w:fill="FFFFFF" w:themeFill="background1"/>
            <w:tcMar>
              <w:top w:w="80" w:type="dxa"/>
              <w:left w:w="120" w:type="dxa"/>
              <w:bottom w:w="80" w:type="dxa"/>
              <w:right w:w="120" w:type="dxa"/>
            </w:tcMar>
          </w:tcPr>
          <w:p w14:paraId="66F3866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Primary Responsibilities</w:t>
            </w:r>
          </w:p>
        </w:tc>
      </w:tr>
      <w:tr w14:paraId="5F63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040BA53">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Admin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7B10831">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Database/System Administrator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5027D613">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Full Access</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16FB2A2">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Manage all users, products, orders, reports, and system settings</w:t>
            </w:r>
          </w:p>
        </w:tc>
      </w:tr>
      <w:tr w14:paraId="607A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0A585D9A">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Seller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690FCE8">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Product vendors / shop owners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8510481">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Partial Access</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86D284A">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Add/update products, manage stock and pricing, view orders</w:t>
            </w:r>
          </w:p>
        </w:tc>
      </w:tr>
      <w:tr w14:paraId="1E28B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A18D198">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Customer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53957883">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Registered shoppers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25723071">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Limited Access</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B4B763C">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Browse products, place orders, make payments, view own history</w:t>
            </w:r>
          </w:p>
        </w:tc>
      </w:tr>
    </w:tbl>
    <w:p w14:paraId="351EEC4E">
      <w:pPr>
        <w:pStyle w:val="3"/>
        <w:spacing w:before="280" w:after="140"/>
      </w:pPr>
      <w:r>
        <w:rPr>
          <w:rFonts w:ascii="Arial" w:hAnsi="Arial" w:eastAsia="Arial" w:cs="Arial"/>
          <w:b/>
          <w:bCs/>
          <w:color w:val="2E75B6"/>
          <w:sz w:val="26"/>
          <w:szCs w:val="26"/>
        </w:rPr>
        <w:t xml:space="preserve"> </w:t>
      </w:r>
      <w:bookmarkStart w:id="257" w:name="_Toc14112"/>
      <w:bookmarkStart w:id="258" w:name="_Toc31397"/>
      <w:bookmarkStart w:id="259" w:name="_Toc28198"/>
      <w:bookmarkStart w:id="260" w:name="_Toc10255"/>
      <w:r>
        <w:rPr>
          <w:rFonts w:ascii="Arial" w:hAnsi="Arial" w:eastAsia="Arial" w:cs="Arial"/>
          <w:b/>
          <w:bCs/>
          <w:color w:val="2E75B6"/>
          <w:sz w:val="26"/>
          <w:szCs w:val="26"/>
        </w:rPr>
        <w:t>SQL Implementation — Creating Roles</w:t>
      </w:r>
      <w:bookmarkEnd w:id="257"/>
      <w:bookmarkEnd w:id="258"/>
      <w:bookmarkEnd w:id="259"/>
      <w:bookmarkEnd w:id="260"/>
    </w:p>
    <w:p w14:paraId="4A533432">
      <w:pPr>
        <w:spacing w:before="80" w:after="80"/>
        <w:jc w:val="both"/>
      </w:pPr>
      <w:r>
        <w:rPr>
          <w:rFonts w:ascii="Arial" w:hAnsi="Arial" w:eastAsia="Arial" w:cs="Arial"/>
          <w:sz w:val="22"/>
          <w:szCs w:val="22"/>
        </w:rPr>
        <w:t>The following SQL commands create the three roles in the database:</w:t>
      </w:r>
    </w:p>
    <w:p w14:paraId="65450776">
      <w:pPr>
        <w:spacing w:before="80" w:after="80"/>
        <w:jc w:val="both"/>
      </w:pPr>
    </w:p>
    <w:p w14:paraId="08A8041B">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Step 1: Create the roles</w:t>
      </w:r>
    </w:p>
    <w:p w14:paraId="6E5D6211">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CREATE ROLE admin;</w:t>
      </w:r>
    </w:p>
    <w:p w14:paraId="2DEA34C0">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CREATE ROLE seller;</w:t>
      </w:r>
    </w:p>
    <w:p w14:paraId="6EF21572">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CREATE ROLE customer;</w:t>
      </w:r>
    </w:p>
    <w:p w14:paraId="2EF8AEAF">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Step 2: Grant Admin full privileges on all tables</w:t>
      </w:r>
    </w:p>
    <w:p w14:paraId="6A725DE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ALL PRIVILEGES ON ALL TABLES IN SCHEMA public TO admin;</w:t>
      </w:r>
    </w:p>
    <w:p w14:paraId="3BFB9E9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ALL PRIVILEGES ON ALL SEQUENCES IN SCHEMA public TO admin;</w:t>
      </w:r>
    </w:p>
    <w:p w14:paraId="6237CC9C">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Step 3: Grant Seller product and inventory management</w:t>
      </w:r>
    </w:p>
    <w:p w14:paraId="24A43A4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ALL PRIVILEGES ON Products TO seller;</w:t>
      </w:r>
    </w:p>
    <w:p w14:paraId="56EDF1F5">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ALL PRIVILEGES ON Inventory TO seller;</w:t>
      </w:r>
    </w:p>
    <w:p w14:paraId="4DD671C2">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ON Orders TO seller;</w:t>
      </w:r>
    </w:p>
    <w:p w14:paraId="43653C9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ON Order_Items TO seller;</w:t>
      </w:r>
    </w:p>
    <w:p w14:paraId="0E375DB5">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Step 4: Grant Customer limited access</w:t>
      </w:r>
    </w:p>
    <w:p w14:paraId="271C9E7B">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ON Products TO customer;</w:t>
      </w:r>
    </w:p>
    <w:p w14:paraId="41F093A6">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ON Categories TO customer;</w:t>
      </w:r>
    </w:p>
    <w:p w14:paraId="028E8C46">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INSERT ON Orders TO customer;</w:t>
      </w:r>
    </w:p>
    <w:p w14:paraId="5F2D70B2">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INSERT ON Order_Items TO customer;</w:t>
      </w:r>
    </w:p>
    <w:p w14:paraId="570AA3A9">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INSERT ON Payments TO customer;</w:t>
      </w:r>
    </w:p>
    <w:p w14:paraId="529E3A92">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hint="default" w:ascii="Courier New" w:hAnsi="Courier New" w:eastAsia="Courier New" w:cs="Courier New"/>
          <w:color w:val="000000" w:themeColor="text1"/>
          <w:sz w:val="20"/>
          <w:szCs w:val="20"/>
          <w:lang w:val="en-US"/>
          <w14:textFill>
            <w14:solidFill>
              <w14:schemeClr w14:val="tx1"/>
            </w14:solidFill>
          </w14:textFill>
        </w:rPr>
        <w:t>--</w:t>
      </w:r>
      <w:r>
        <w:rPr>
          <w:rFonts w:ascii="Courier New" w:hAnsi="Courier New" w:eastAsia="Courier New" w:cs="Courier New"/>
          <w:color w:val="000000" w:themeColor="text1"/>
          <w:sz w:val="20"/>
          <w:szCs w:val="20"/>
          <w14:textFill>
            <w14:solidFill>
              <w14:schemeClr w14:val="tx1"/>
            </w14:solidFill>
          </w14:textFill>
        </w:rPr>
        <w:t xml:space="preserve"> Step 5: Assign roles to actual database users</w:t>
      </w:r>
    </w:p>
    <w:p w14:paraId="0EA46AD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admin TO db_admin_user;</w:t>
      </w:r>
    </w:p>
    <w:p w14:paraId="262E532F">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seller TO seller_user;</w:t>
      </w:r>
    </w:p>
    <w:p w14:paraId="69049755">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customer TO customer_user;</w:t>
      </w:r>
    </w:p>
    <w:p w14:paraId="0FD24EE9">
      <w:pPr>
        <w:pStyle w:val="3"/>
        <w:spacing w:before="280" w:after="140"/>
        <w:rPr>
          <w:rFonts w:hint="default"/>
          <w:lang w:val="en-US"/>
        </w:rPr>
      </w:pPr>
      <w:r>
        <w:rPr>
          <w:rFonts w:ascii="Arial" w:hAnsi="Arial" w:eastAsia="Arial" w:cs="Arial"/>
          <w:b/>
          <w:bCs/>
          <w:color w:val="2E75B6"/>
          <w:sz w:val="26"/>
          <w:szCs w:val="26"/>
        </w:rPr>
        <w:t xml:space="preserve"> </w:t>
      </w:r>
      <w:bookmarkStart w:id="261" w:name="_Toc23510"/>
      <w:bookmarkStart w:id="262" w:name="_Toc19740"/>
      <w:bookmarkStart w:id="263" w:name="_Toc31753"/>
      <w:bookmarkStart w:id="264" w:name="_Toc14841"/>
      <w:r>
        <w:rPr>
          <w:rFonts w:ascii="Arial" w:hAnsi="Arial" w:eastAsia="Arial" w:cs="Arial"/>
          <w:b/>
          <w:bCs/>
          <w:color w:val="2E75B6"/>
          <w:sz w:val="26"/>
          <w:szCs w:val="26"/>
        </w:rPr>
        <w:t>Encryption for Payment</w:t>
      </w:r>
      <w:r>
        <w:rPr>
          <w:rFonts w:hint="default" w:ascii="Arial" w:hAnsi="Arial" w:eastAsia="Arial" w:cs="Arial"/>
          <w:b/>
          <w:bCs/>
          <w:color w:val="2E75B6"/>
          <w:sz w:val="26"/>
          <w:szCs w:val="26"/>
          <w:lang w:val="en-US"/>
        </w:rPr>
        <w:t xml:space="preserve"> info</w:t>
      </w:r>
      <w:bookmarkEnd w:id="261"/>
      <w:bookmarkEnd w:id="262"/>
      <w:bookmarkEnd w:id="263"/>
      <w:bookmarkEnd w:id="264"/>
    </w:p>
    <w:p w14:paraId="31E813F9">
      <w:pPr>
        <w:spacing w:before="80" w:after="80"/>
        <w:jc w:val="both"/>
      </w:pPr>
      <w:r>
        <w:rPr>
          <w:rFonts w:ascii="Arial" w:hAnsi="Arial" w:eastAsia="Arial" w:cs="Arial"/>
          <w:sz w:val="22"/>
          <w:szCs w:val="22"/>
        </w:rPr>
        <w:t>The platform uses AES-256 encryption (Advanced Encryption Standard) to protect payment details. The database stores only the encrypted version — the original value is never saved in plain text.</w:t>
      </w:r>
    </w:p>
    <w:p w14:paraId="3CBC6DB0">
      <w:pPr>
        <w:spacing w:before="80" w:after="80"/>
        <w:jc w:val="both"/>
      </w:pPr>
    </w:p>
    <w:p w14:paraId="3177A545">
      <w:pPr>
        <w:numPr>
          <w:ilvl w:val="0"/>
          <w:numId w:val="84"/>
        </w:numPr>
        <w:shd w:val="clear" w:fill="FFFFFF" w:themeFill="background1"/>
        <w:spacing w:before="20" w:after="20"/>
        <w:ind w:left="420" w:leftChars="0" w:hanging="420" w:firstLine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 Store encrypted Telebirr payment reference</w:t>
      </w:r>
    </w:p>
    <w:p w14:paraId="7632064A">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 AES_ENCRYPT(value, secret_key) in MySQL</w:t>
      </w:r>
    </w:p>
    <w:p w14:paraId="63F28AF2">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INSERT INTO Payments (payment_id, order_id, method, encrypted_reference, status)</w:t>
      </w:r>
    </w:p>
    <w:p w14:paraId="4BC20831">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VALUES (</w:t>
      </w:r>
      <w:r>
        <w:rPr>
          <w:rFonts w:hint="default" w:eastAsia="Courier New" w:cs="Calibri"/>
          <w:color w:val="000000" w:themeColor="text1"/>
          <w:sz w:val="20"/>
          <w:szCs w:val="20"/>
          <w:lang w:val="en-US"/>
          <w14:textFill>
            <w14:solidFill>
              <w14:schemeClr w14:val="tx1"/>
            </w14:solidFill>
          </w14:textFill>
        </w:rPr>
        <w:t xml:space="preserve">1, 1, </w:t>
      </w:r>
      <w:r>
        <w:rPr>
          <w:rFonts w:hint="default" w:ascii="Calibri" w:hAnsi="Calibri" w:eastAsia="Courier New" w:cs="Calibri"/>
          <w:color w:val="000000" w:themeColor="text1"/>
          <w:sz w:val="20"/>
          <w:szCs w:val="20"/>
          <w14:textFill>
            <w14:solidFill>
              <w14:schemeClr w14:val="tx1"/>
            </w14:solidFill>
          </w14:textFill>
        </w:rPr>
        <w:t>'Telebirr',</w:t>
      </w:r>
      <w:r>
        <w:rPr>
          <w:rFonts w:hint="default" w:eastAsia="Courier New" w:cs="Calibri"/>
          <w:color w:val="000000" w:themeColor="text1"/>
          <w:sz w:val="20"/>
          <w:szCs w:val="20"/>
          <w:lang w:val="en-US"/>
          <w14:textFill>
            <w14:solidFill>
              <w14:schemeClr w14:val="tx1"/>
            </w14:solidFill>
          </w14:textFill>
        </w:rPr>
        <w:t xml:space="preserve"> ,</w:t>
      </w:r>
      <w:r>
        <w:rPr>
          <w:rFonts w:hint="default" w:ascii="Calibri" w:hAnsi="Calibri" w:eastAsia="Courier New" w:cs="Calibri"/>
          <w:color w:val="000000" w:themeColor="text1"/>
          <w:sz w:val="20"/>
          <w:szCs w:val="20"/>
          <w14:textFill>
            <w14:solidFill>
              <w14:schemeClr w14:val="tx1"/>
            </w14:solidFill>
          </w14:textFill>
        </w:rPr>
        <w:t>AES_ENCRYPT('09-1234-5678-transaction-ref', 'platform_secret_key_256bit'),</w:t>
      </w:r>
    </w:p>
    <w:p w14:paraId="17FFDD4B">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'Completed'</w:t>
      </w:r>
    </w:p>
    <w:p w14:paraId="3D42F459">
      <w:pPr>
        <w:numPr>
          <w:ilvl w:val="0"/>
          <w:numId w:val="0"/>
        </w:numPr>
        <w:shd w:val="clear" w:fill="FFFFFF" w:themeFill="background1"/>
        <w:spacing w:before="20" w:after="20"/>
        <w:ind w:leftChars="0"/>
        <w:rPr>
          <w:rFonts w:hint="default" w:ascii="Calibri" w:hAnsi="Calibri" w:cs="Calibri"/>
          <w:color w:val="000000" w:themeColor="text1"/>
          <w:lang w:val="en-US"/>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w:t>
      </w:r>
      <w:r>
        <w:rPr>
          <w:rFonts w:hint="default" w:eastAsia="Courier New" w:cs="Calibri"/>
          <w:color w:val="000000" w:themeColor="text1"/>
          <w:sz w:val="20"/>
          <w:szCs w:val="20"/>
          <w:lang w:val="en-US"/>
          <w14:textFill>
            <w14:solidFill>
              <w14:schemeClr w14:val="tx1"/>
            </w14:solidFill>
          </w14:textFill>
        </w:rPr>
        <w:t>;</w:t>
      </w:r>
    </w:p>
    <w:p w14:paraId="309B0443">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 To read the payment reference (only admins can do this)</w:t>
      </w:r>
    </w:p>
    <w:p w14:paraId="163FAD97">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SELECT payment_id, order_id, method,</w:t>
      </w:r>
    </w:p>
    <w:p w14:paraId="10D2E436">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AES_DECRYPT(encrypted_reference, 'platform_secret_key_256bit') AS transaction_ref,</w:t>
      </w:r>
    </w:p>
    <w:p w14:paraId="290CE289">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status</w:t>
      </w:r>
    </w:p>
    <w:p w14:paraId="0ABD901F">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FROM Payments</w:t>
      </w:r>
    </w:p>
    <w:p w14:paraId="6CB6160C">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WHERE payment_id = 1;</w:t>
      </w:r>
    </w:p>
    <w:p w14:paraId="6953443E">
      <w:pPr>
        <w:pStyle w:val="3"/>
        <w:spacing w:before="280" w:after="140"/>
      </w:pPr>
      <w:r>
        <w:rPr>
          <w:rFonts w:ascii="Arial" w:hAnsi="Arial" w:eastAsia="Arial" w:cs="Arial"/>
          <w:b/>
          <w:bCs/>
          <w:color w:val="2E75B6"/>
          <w:sz w:val="26"/>
          <w:szCs w:val="26"/>
        </w:rPr>
        <w:t xml:space="preserve"> </w:t>
      </w:r>
      <w:bookmarkStart w:id="265" w:name="_Toc16756"/>
      <w:bookmarkStart w:id="266" w:name="_Toc9771"/>
      <w:bookmarkStart w:id="267" w:name="_Toc17757"/>
      <w:bookmarkStart w:id="268" w:name="_Toc21898"/>
      <w:r>
        <w:rPr>
          <w:rFonts w:ascii="Arial" w:hAnsi="Arial" w:eastAsia="Arial" w:cs="Arial"/>
          <w:b/>
          <w:bCs/>
          <w:color w:val="2E75B6"/>
          <w:sz w:val="26"/>
          <w:szCs w:val="26"/>
        </w:rPr>
        <w:t>Encrypting Customer Phone Numbers</w:t>
      </w:r>
      <w:bookmarkEnd w:id="265"/>
      <w:bookmarkEnd w:id="266"/>
      <w:bookmarkEnd w:id="267"/>
      <w:bookmarkEnd w:id="268"/>
    </w:p>
    <w:p w14:paraId="04F6FA54">
      <w:pPr>
        <w:numPr>
          <w:ilvl w:val="0"/>
          <w:numId w:val="85"/>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Customers table with encrypted phone number</w:t>
      </w:r>
    </w:p>
    <w:p w14:paraId="3CF54925">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CREATE TABLE Customers (</w:t>
      </w:r>
    </w:p>
    <w:p w14:paraId="20FF3660">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customer_id INT PRIMARY KEY,</w:t>
      </w:r>
    </w:p>
    <w:p w14:paraId="45C528A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name        VARCHAR(100),</w:t>
      </w:r>
    </w:p>
    <w:p w14:paraId="7BE44FBC">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email       VARCHAR(150),</w:t>
      </w:r>
    </w:p>
    <w:p w14:paraId="408C438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phone       VARBINARY(255),   -- Stores encrypted binary data</w:t>
      </w:r>
    </w:p>
    <w:p w14:paraId="74A19DC0">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city        VARCHAR(100),</w:t>
      </w:r>
    </w:p>
    <w:p w14:paraId="70C365E6">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created_at  TIMESTAMP DEFAULT CURRENT_TIMESTAMP</w:t>
      </w:r>
    </w:p>
    <w:p w14:paraId="65283355">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p>
    <w:p w14:paraId="671E9238">
      <w:pPr>
        <w:numPr>
          <w:ilvl w:val="0"/>
          <w:numId w:val="85"/>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Insert customer with encrypted phone number</w:t>
      </w:r>
    </w:p>
    <w:p w14:paraId="4A3E36C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INSERT INTO Customers (customer_id, name, email, phone, city)</w:t>
      </w:r>
    </w:p>
    <w:p w14:paraId="5B28A95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VALUES (</w:t>
      </w:r>
    </w:p>
    <w:p w14:paraId="2F65F744">
      <w:pPr>
        <w:shd w:val="clear" w:fill="FFFFFF" w:themeFill="background1"/>
        <w:spacing w:before="20" w:after="20"/>
        <w:ind w:left="720"/>
        <w:outlineLvl w:val="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w:t>
      </w:r>
      <w:bookmarkStart w:id="269" w:name="_Toc3480"/>
      <w:bookmarkStart w:id="270" w:name="_Toc26739"/>
      <w:bookmarkStart w:id="271" w:name="_Toc14569"/>
      <w:bookmarkStart w:id="272" w:name="_Toc21730"/>
      <w:r>
        <w:rPr>
          <w:rFonts w:ascii="Courier New" w:hAnsi="Courier New" w:eastAsia="Courier New" w:cs="Courier New"/>
          <w:color w:val="000000" w:themeColor="text1"/>
          <w:sz w:val="20"/>
          <w:szCs w:val="20"/>
          <w14:textFill>
            <w14:solidFill>
              <w14:schemeClr w14:val="tx1"/>
            </w14:solidFill>
          </w14:textFill>
        </w:rPr>
        <w:t>1,</w:t>
      </w:r>
      <w:bookmarkEnd w:id="269"/>
      <w:bookmarkEnd w:id="270"/>
      <w:bookmarkEnd w:id="271"/>
      <w:bookmarkEnd w:id="272"/>
    </w:p>
    <w:p w14:paraId="07A82836">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'Biniyam',</w:t>
      </w:r>
    </w:p>
    <w:p w14:paraId="4DF9833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'biniyam@example.com',</w:t>
      </w:r>
    </w:p>
    <w:p w14:paraId="3DD5B57F">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AES_ENCRYPT('0912345678', 'platform_secret_key_256bit'),</w:t>
      </w:r>
    </w:p>
    <w:p w14:paraId="0B1C8940">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'Addis Ababa'</w:t>
      </w:r>
    </w:p>
    <w:p w14:paraId="66447CB3">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p>
    <w:p w14:paraId="29FF8972">
      <w:pPr>
        <w:shd w:val="clear" w:fill="FFFFFF" w:themeFill="background1"/>
        <w:spacing w:before="80" w:after="80"/>
        <w:jc w:val="both"/>
        <w:rPr>
          <w:color w:val="000000" w:themeColor="text1"/>
          <w14:textFill>
            <w14:solidFill>
              <w14:schemeClr w14:val="tx1"/>
            </w14:solidFill>
          </w14:textFill>
        </w:rPr>
      </w:pPr>
    </w:p>
    <w:p w14:paraId="263E7E4F">
      <w:pPr>
        <w:shd w:val="clear" w:fill="FFFFFF" w:themeFill="background1"/>
        <w:spacing w:before="80" w:after="80"/>
        <w:jc w:val="both"/>
        <w:rPr>
          <w:color w:val="000000" w:themeColor="text1"/>
          <w14:textFill>
            <w14:solidFill>
              <w14:schemeClr w14:val="tx1"/>
            </w14:solidFill>
          </w14:textFill>
        </w:rPr>
      </w:pPr>
    </w:p>
    <w:p w14:paraId="7907A317">
      <w:pPr>
        <w:shd w:val="clear" w:fill="FFFFFF" w:themeFill="background1"/>
        <w:spacing w:before="80" w:after="80"/>
        <w:ind w:firstLine="110" w:firstLineChars="50"/>
        <w:jc w:val="both"/>
        <w:rPr>
          <w:rFonts w:ascii="Arial" w:hAnsi="Arial" w:eastAsia="Arial" w:cs="Arial"/>
          <w:sz w:val="22"/>
          <w:szCs w:val="22"/>
        </w:rPr>
      </w:pPr>
    </w:p>
    <w:p w14:paraId="570E1CB3">
      <w:pPr>
        <w:spacing w:before="80" w:after="80"/>
        <w:ind w:firstLine="160" w:firstLineChars="50"/>
        <w:jc w:val="both"/>
        <w:outlineLvl w:val="0"/>
        <w:rPr>
          <w:rFonts w:hint="default" w:ascii="Arial" w:hAnsi="Arial" w:eastAsia="Arial" w:cs="Arial"/>
          <w:b/>
          <w:bCs/>
          <w:color w:val="17375E" w:themeColor="text2" w:themeShade="BF"/>
          <w:sz w:val="32"/>
          <w:szCs w:val="32"/>
          <w:lang w:val="en-US"/>
        </w:rPr>
      </w:pPr>
      <w:bookmarkStart w:id="273" w:name="_Toc20911"/>
      <w:bookmarkStart w:id="274" w:name="_Toc28217"/>
      <w:bookmarkStart w:id="275" w:name="_Toc14816"/>
      <w:bookmarkStart w:id="276" w:name="_Toc2334"/>
      <w:r>
        <w:rPr>
          <w:rFonts w:hint="default" w:ascii="Arial" w:hAnsi="Arial" w:eastAsia="Arial" w:cs="Arial"/>
          <w:b/>
          <w:bCs/>
          <w:color w:val="17375E" w:themeColor="text2" w:themeShade="BF"/>
          <w:sz w:val="32"/>
          <w:szCs w:val="32"/>
          <w:lang w:val="en-US"/>
        </w:rPr>
        <w:t>Password Hashing:</w:t>
      </w:r>
      <w:bookmarkEnd w:id="273"/>
      <w:bookmarkEnd w:id="274"/>
      <w:bookmarkEnd w:id="275"/>
      <w:bookmarkEnd w:id="276"/>
    </w:p>
    <w:p w14:paraId="476984DB">
      <w:pPr>
        <w:spacing w:before="80" w:after="80"/>
        <w:ind w:firstLine="110" w:firstLineChars="50"/>
        <w:jc w:val="both"/>
      </w:pPr>
      <w:r>
        <w:rPr>
          <w:rFonts w:ascii="Arial" w:hAnsi="Arial" w:eastAsia="Arial" w:cs="Arial"/>
          <w:sz w:val="22"/>
          <w:szCs w:val="22"/>
        </w:rPr>
        <w:t>Unlike encryption (which is reversible), password hashing is a one-way process. This means even if the database is breached, attackers cannot recover the original passwords from the stored hash values.</w:t>
      </w:r>
    </w:p>
    <w:p w14:paraId="164C6872">
      <w:pPr>
        <w:pStyle w:val="3"/>
        <w:spacing w:before="280" w:after="140"/>
      </w:pPr>
      <w:r>
        <w:rPr>
          <w:rFonts w:ascii="Arial" w:hAnsi="Arial" w:eastAsia="Arial" w:cs="Arial"/>
          <w:b/>
          <w:bCs/>
          <w:color w:val="2E75B6"/>
          <w:sz w:val="26"/>
          <w:szCs w:val="26"/>
        </w:rPr>
        <w:t xml:space="preserve">  </w:t>
      </w:r>
      <w:bookmarkStart w:id="277" w:name="_Toc18555"/>
      <w:bookmarkStart w:id="278" w:name="_Toc8109"/>
      <w:bookmarkStart w:id="279" w:name="_Toc27458"/>
      <w:bookmarkStart w:id="280" w:name="_Toc23657"/>
      <w:r>
        <w:rPr>
          <w:rFonts w:ascii="Arial" w:hAnsi="Arial" w:eastAsia="Arial" w:cs="Arial"/>
          <w:b/>
          <w:bCs/>
          <w:color w:val="2E75B6"/>
          <w:sz w:val="26"/>
          <w:szCs w:val="26"/>
        </w:rPr>
        <w:t>Account Lockout Policy</w:t>
      </w:r>
      <w:bookmarkEnd w:id="277"/>
      <w:bookmarkEnd w:id="278"/>
      <w:bookmarkEnd w:id="279"/>
      <w:bookmarkEnd w:id="280"/>
    </w:p>
    <w:p w14:paraId="6CA3A567">
      <w:pPr>
        <w:spacing w:before="80" w:after="80"/>
        <w:jc w:val="both"/>
      </w:pPr>
      <w:r>
        <w:rPr>
          <w:rFonts w:ascii="Arial" w:hAnsi="Arial" w:eastAsia="Arial" w:cs="Arial"/>
          <w:sz w:val="22"/>
          <w:szCs w:val="22"/>
        </w:rPr>
        <w:t>To prevent brute-force password attacks, the system locks accounts after 5 consecutive failed login attempts:</w:t>
      </w:r>
    </w:p>
    <w:p w14:paraId="2BA2F280">
      <w:pPr>
        <w:shd w:val="clear" w:fill="FFFFFF" w:themeFill="background1"/>
        <w:spacing w:before="80" w:after="80"/>
        <w:jc w:val="both"/>
      </w:pPr>
    </w:p>
    <w:p w14:paraId="304DC4BC">
      <w:pPr>
        <w:numPr>
          <w:ilvl w:val="0"/>
          <w:numId w:val="86"/>
        </w:numPr>
        <w:shd w:val="clear" w:fill="FFFFFF" w:themeFill="background1"/>
        <w:spacing w:before="20" w:after="20"/>
        <w:ind w:left="620" w:leftChars="0" w:hanging="420" w:firstLineChars="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Trigger to lock account after 5 failed login attempts</w:t>
      </w:r>
    </w:p>
    <w:p w14:paraId="39A9AFB8">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DELIMITER $$</w:t>
      </w:r>
    </w:p>
    <w:p w14:paraId="7A537847">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CREATE TRIGGER after_failed_login</w:t>
      </w:r>
    </w:p>
    <w:p w14:paraId="4C139402">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AFTER UPDATE ON User_Accounts</w:t>
      </w:r>
    </w:p>
    <w:p w14:paraId="0FD36DF9">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FOR EACH ROW</w:t>
      </w:r>
    </w:p>
    <w:p w14:paraId="24A25EDE">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BEGIN</w:t>
      </w:r>
    </w:p>
    <w:p w14:paraId="3816F294">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IF NEW.failed_attempts &gt;= 5 THEN</w:t>
      </w:r>
    </w:p>
    <w:p w14:paraId="516CBBF2">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UPDATE User_Accounts</w:t>
      </w:r>
    </w:p>
    <w:p w14:paraId="56B38ACB">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SET locked_until = DATE_ADD(NOW(), INTERVAL 30 MINUTE)</w:t>
      </w:r>
    </w:p>
    <w:p w14:paraId="540AA1D7">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WHERE account_id = NEW.account_id;</w:t>
      </w:r>
    </w:p>
    <w:p w14:paraId="71249489">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END IF;</w:t>
      </w:r>
    </w:p>
    <w:p w14:paraId="1C3ACF74">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END$$</w:t>
      </w:r>
    </w:p>
    <w:p w14:paraId="60F7AAFA">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DELIMITER ;</w:t>
      </w:r>
    </w:p>
    <w:p w14:paraId="5EFEEB0E">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p>
    <w:p w14:paraId="3C481B9E">
      <w:pPr>
        <w:numPr>
          <w:ilvl w:val="0"/>
          <w:numId w:val="86"/>
        </w:numPr>
        <w:shd w:val="clear" w:fill="FFFFFF" w:themeFill="background1"/>
        <w:spacing w:before="20" w:after="20"/>
        <w:ind w:left="620" w:leftChars="0" w:hanging="420" w:firstLineChars="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Check lock status before allowing login</w:t>
      </w:r>
    </w:p>
    <w:p w14:paraId="4FBD4785">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SELECT account_id, username,</w:t>
      </w:r>
    </w:p>
    <w:p w14:paraId="12639B33">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CASE</w:t>
      </w:r>
    </w:p>
    <w:p w14:paraId="2B837F14">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WHEN locked_until &gt; NOW() THEN 'LOCKED'</w:t>
      </w:r>
    </w:p>
    <w:p w14:paraId="3515A7E5">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ELSE 'ACTIVE'</w:t>
      </w:r>
    </w:p>
    <w:p w14:paraId="7F7ED993">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END AS account_status</w:t>
      </w:r>
    </w:p>
    <w:p w14:paraId="44C4C1B2">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FROM User_Accounts</w:t>
      </w:r>
    </w:p>
    <w:p w14:paraId="4984259C">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WHERE username = 'biniyam_aa';</w:t>
      </w:r>
    </w:p>
    <w:p w14:paraId="1FB2A3FB">
      <w:pPr>
        <w:numPr>
          <w:ilvl w:val="0"/>
          <w:numId w:val="87"/>
        </w:numPr>
        <w:spacing w:before="80" w:after="80"/>
        <w:ind w:left="420" w:leftChars="0" w:hanging="420" w:firstLineChars="0"/>
        <w:jc w:val="both"/>
        <w:rPr>
          <w:rFonts w:hint="default"/>
          <w:color w:val="1F497D" w:themeColor="text2"/>
          <w:sz w:val="36"/>
          <w:szCs w:val="36"/>
          <w:lang w:val="en-US"/>
          <w14:textFill>
            <w14:solidFill>
              <w14:schemeClr w14:val="tx2"/>
            </w14:solidFill>
          </w14:textFill>
        </w:rPr>
      </w:pPr>
      <w:r>
        <w:rPr>
          <w:rFonts w:hint="default"/>
          <w:color w:val="1F497D" w:themeColor="text2"/>
          <w:sz w:val="36"/>
          <w:szCs w:val="36"/>
          <w:lang w:val="en-US"/>
          <w14:textFill>
            <w14:solidFill>
              <w14:schemeClr w14:val="tx2"/>
            </w14:solidFill>
          </w14:textFill>
        </w:rPr>
        <w:t xml:space="preserve">Audit logging </w:t>
      </w:r>
    </w:p>
    <w:p w14:paraId="5259C568">
      <w:pPr>
        <w:spacing w:before="80" w:after="80"/>
        <w:jc w:val="both"/>
      </w:pPr>
      <w:r>
        <w:rPr>
          <w:rFonts w:ascii="Arial" w:hAnsi="Arial" w:eastAsia="Arial" w:cs="Arial"/>
          <w:sz w:val="22"/>
          <w:szCs w:val="22"/>
        </w:rPr>
        <w:t>Audit logging creates a permanent, tamper-evident record of important system activities. It answers the questions: who did what, to which record, and when? This is critical for fraud detection, security investigations, and compliance.</w:t>
      </w:r>
    </w:p>
    <w:p w14:paraId="387CE1C0">
      <w:pPr>
        <w:pStyle w:val="3"/>
        <w:spacing w:before="280" w:after="140"/>
        <w:ind w:firstLine="260" w:firstLineChars="100"/>
      </w:pPr>
      <w:bookmarkStart w:id="281" w:name="_Toc3370"/>
      <w:bookmarkStart w:id="282" w:name="_Toc9225"/>
      <w:bookmarkStart w:id="283" w:name="_Toc32286"/>
      <w:bookmarkStart w:id="284" w:name="_Toc15161"/>
      <w:r>
        <w:rPr>
          <w:rFonts w:ascii="Arial" w:hAnsi="Arial" w:eastAsia="Arial" w:cs="Arial"/>
          <w:b/>
          <w:bCs/>
          <w:color w:val="2E75B6"/>
          <w:sz w:val="26"/>
          <w:szCs w:val="26"/>
        </w:rPr>
        <w:t>Audit Log Table Schema</w:t>
      </w:r>
      <w:bookmarkEnd w:id="281"/>
      <w:bookmarkEnd w:id="282"/>
      <w:bookmarkEnd w:id="283"/>
      <w:bookmarkEnd w:id="284"/>
    </w:p>
    <w:p w14:paraId="10353498">
      <w:pPr>
        <w:numPr>
          <w:ilvl w:val="0"/>
          <w:numId w:val="88"/>
        </w:numPr>
        <w:shd w:val="clear" w:fill="FFFFFF" w:themeFill="background1"/>
        <w:spacing w:before="20" w:after="20"/>
        <w:ind w:left="420" w:leftChars="0" w:hanging="420" w:firstLineChars="0"/>
        <w:rPr>
          <w:b/>
          <w:bCs/>
          <w:color w:val="000000" w:themeColor="text1"/>
          <w:sz w:val="20"/>
          <w:szCs w:val="20"/>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r>
        <w:rPr>
          <w:rFonts w:ascii="Courier New" w:hAnsi="Courier New" w:eastAsia="Courier New" w:cs="Courier New"/>
          <w:b/>
          <w:bCs/>
          <w:color w:val="000000" w:themeColor="text1"/>
          <w:sz w:val="20"/>
          <w:szCs w:val="20"/>
          <w14:textFill>
            <w14:solidFill>
              <w14:schemeClr w14:val="tx1"/>
            </w14:solidFill>
          </w14:textFill>
        </w:rPr>
        <w:t>- Comprehensive Audit_Log table</w:t>
      </w:r>
    </w:p>
    <w:p w14:paraId="6D27D89C">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CREATE TABLE Audit_Log (</w:t>
      </w:r>
    </w:p>
    <w:p w14:paraId="788CB1E3">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log_id      INT PRIMARY KEY AUTO_INCREMENT,</w:t>
      </w:r>
    </w:p>
    <w:p w14:paraId="7F713B11">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user_id     INT NOT NULL,</w:t>
      </w:r>
    </w:p>
    <w:p w14:paraId="4FC2AFEF">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username    VARCHAR(100),</w:t>
      </w:r>
    </w:p>
    <w:p w14:paraId="384B14A9">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action      VARCHAR(100) NOT NULL,</w:t>
      </w:r>
    </w:p>
    <w:p w14:paraId="23767BD1">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table_name  VARCHAR(50),</w:t>
      </w:r>
    </w:p>
    <w:p w14:paraId="65315B59">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record_id   INT,</w:t>
      </w:r>
    </w:p>
    <w:p w14:paraId="005AB0CB">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old_value   TEXT,           -- Value before the change (for UPDATE/DELETE)</w:t>
      </w:r>
    </w:p>
    <w:p w14:paraId="0A2D59C4">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new_value   TEXT,           -- Value after the change (for INSERT/UPDATE)</w:t>
      </w:r>
    </w:p>
    <w:p w14:paraId="23B1DF87">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ip_address  VARCHAR(45),    -- IP address of the user</w:t>
      </w:r>
    </w:p>
    <w:p w14:paraId="0FC4F1C1">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status      ENUM('SUCCESS', 'FAILED') DEFAULT 'SUCCESS',</w:t>
      </w:r>
    </w:p>
    <w:p w14:paraId="587FA5D4">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timestamp   TIMESTAMP DEFAULT CURRENT_TIMESTAMP,</w:t>
      </w:r>
    </w:p>
    <w:p w14:paraId="07453100">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FOREIGN KEY (user_id) REFERENCES User_Accounts(account_id)</w:t>
      </w:r>
    </w:p>
    <w:p w14:paraId="5BA5594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w:t>
      </w:r>
    </w:p>
    <w:p w14:paraId="52517F52">
      <w:pPr>
        <w:pStyle w:val="3"/>
        <w:numPr>
          <w:ilvl w:val="0"/>
          <w:numId w:val="89"/>
        </w:numPr>
        <w:tabs>
          <w:tab w:val="clear" w:pos="420"/>
        </w:tabs>
        <w:spacing w:before="280" w:after="140"/>
        <w:ind w:left="420" w:leftChars="0" w:hanging="420" w:firstLineChars="0"/>
      </w:pPr>
      <w:bookmarkStart w:id="285" w:name="_Toc29085"/>
      <w:bookmarkStart w:id="286" w:name="_Toc20927"/>
      <w:bookmarkStart w:id="287" w:name="_Toc16348"/>
      <w:bookmarkStart w:id="288" w:name="_Toc21640"/>
      <w:r>
        <w:rPr>
          <w:rFonts w:ascii="Arial" w:hAnsi="Arial" w:eastAsia="Arial" w:cs="Arial"/>
          <w:b/>
          <w:bCs/>
          <w:color w:val="2E75B6"/>
          <w:sz w:val="26"/>
          <w:szCs w:val="26"/>
        </w:rPr>
        <w:t>Login Attempt Logging</w:t>
      </w:r>
      <w:bookmarkEnd w:id="285"/>
      <w:bookmarkEnd w:id="286"/>
      <w:bookmarkEnd w:id="287"/>
      <w:bookmarkEnd w:id="288"/>
    </w:p>
    <w:p w14:paraId="4E2585FA">
      <w:pPr>
        <w:numPr>
          <w:ilvl w:val="0"/>
          <w:numId w:val="90"/>
        </w:numPr>
        <w:shd w:val="clear" w:fill="FFFFFF" w:themeFill="background1"/>
        <w:spacing w:before="20" w:after="20"/>
        <w:ind w:left="420" w:leftChars="0" w:hanging="420" w:firstLineChars="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Stored procedure: Log login attempts (success and failure)</w:t>
      </w:r>
    </w:p>
    <w:p w14:paraId="3BE00153">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DELIMITER $$</w:t>
      </w:r>
    </w:p>
    <w:p w14:paraId="6C24023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CREATE PROCEDURE log_login_attempt(</w:t>
      </w:r>
    </w:p>
    <w:p w14:paraId="320D76AC">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IN p_username VARCHAR(100),</w:t>
      </w:r>
    </w:p>
    <w:p w14:paraId="5B8F69D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IN p_ip_address VARCHAR(45),</w:t>
      </w:r>
    </w:p>
    <w:p w14:paraId="342A7767">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IN p_success BOOLEAN</w:t>
      </w:r>
    </w:p>
    <w:p w14:paraId="6DD41F0F">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w:t>
      </w:r>
    </w:p>
    <w:p w14:paraId="6713C1B2">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BEGIN</w:t>
      </w:r>
    </w:p>
    <w:p w14:paraId="54A2DAC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DECLARE v_user_id INT DEFAULT NULL;</w:t>
      </w:r>
    </w:p>
    <w:p w14:paraId="5E715D2C">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DECLARE v_status VARCHAR(10);</w:t>
      </w:r>
    </w:p>
    <w:p w14:paraId="374C774C">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p>
    <w:p w14:paraId="64E35CAF">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SELECT account_id INTO v_user_id</w:t>
      </w:r>
    </w:p>
    <w:p w14:paraId="612D9160">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FROM User_Accounts WHERE username = p_username;</w:t>
      </w:r>
    </w:p>
    <w:p w14:paraId="2BF6007A">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p>
    <w:p w14:paraId="132ACF8F">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SET v_status = IF(p_success, 'SUCCESS', 'FAILED');</w:t>
      </w:r>
    </w:p>
    <w:p w14:paraId="690832C5">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p>
    <w:p w14:paraId="6362216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INSERT INTO Audit_Log (user_id, username, action, ip_address, status)</w:t>
      </w:r>
    </w:p>
    <w:p w14:paraId="378872B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VALUES (v_user_id, p_username, 'LOGIN_ATTEMPT', p_ip_address, v_status);</w:t>
      </w:r>
    </w:p>
    <w:p w14:paraId="7F3D38BD">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p>
    <w:p w14:paraId="64E0F4F8">
      <w:pPr>
        <w:numPr>
          <w:ilvl w:val="0"/>
          <w:numId w:val="90"/>
        </w:numPr>
        <w:shd w:val="clear" w:fill="FFFFFF" w:themeFill="background1"/>
        <w:spacing w:before="20" w:after="20"/>
        <w:ind w:left="420" w:leftChars="0" w:hanging="420" w:firstLineChars="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Increment failed attempts counter</w:t>
      </w:r>
    </w:p>
    <w:p w14:paraId="1C086FDA">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IF NOT p_success THEN</w:t>
      </w:r>
    </w:p>
    <w:p w14:paraId="132D8B01">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UPDATE User_Accounts</w:t>
      </w:r>
    </w:p>
    <w:p w14:paraId="51FE0C4B">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SET failed_attempts = failed_attempts + 1</w:t>
      </w:r>
    </w:p>
    <w:p w14:paraId="2593ADEB">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WHERE username = p_username;</w:t>
      </w:r>
    </w:p>
    <w:p w14:paraId="5118CEA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ELSE</w:t>
      </w:r>
    </w:p>
    <w:p w14:paraId="3E4C0BC8">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UPDATE User_Accounts</w:t>
      </w:r>
    </w:p>
    <w:p w14:paraId="7B677DD2">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SET failed_attempts = 0, last_login = NOW()</w:t>
      </w:r>
    </w:p>
    <w:p w14:paraId="7B46538E">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WHERE username = p_username;</w:t>
      </w:r>
    </w:p>
    <w:p w14:paraId="673BE487">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END IF;</w:t>
      </w:r>
    </w:p>
    <w:p w14:paraId="07AA41F4">
      <w:pPr>
        <w:shd w:val="clear" w:fill="FFFFFF" w:themeFill="background1"/>
        <w:spacing w:before="20" w:after="20"/>
        <w:ind w:left="720" w:firstLine="400" w:firstLineChars="20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END$$</w:t>
      </w:r>
    </w:p>
    <w:p w14:paraId="65451F9B">
      <w:pPr>
        <w:shd w:val="clear" w:fill="FFFFFF" w:themeFill="background1"/>
        <w:spacing w:before="20" w:after="20"/>
        <w:ind w:left="720" w:firstLine="200" w:firstLineChars="10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DELIMITER ;</w:t>
      </w:r>
    </w:p>
    <w:p w14:paraId="13CA5664">
      <w:pPr>
        <w:spacing w:before="80" w:after="80"/>
        <w:jc w:val="both"/>
        <w:rPr>
          <w:rFonts w:hint="default" w:ascii="Calibri" w:hAnsi="Calibri" w:cs="Calibri"/>
        </w:rPr>
      </w:pPr>
    </w:p>
    <w:p w14:paraId="36C5490E">
      <w:pPr>
        <w:spacing w:before="80" w:after="80"/>
        <w:jc w:val="both"/>
        <w:outlineLvl w:val="0"/>
        <w:rPr>
          <w:rFonts w:hint="default" w:ascii="Arial" w:hAnsi="Arial" w:eastAsia="Arial" w:cs="Arial"/>
          <w:b/>
          <w:bCs/>
          <w:color w:val="376092" w:themeColor="accent1" w:themeShade="BF"/>
          <w:sz w:val="32"/>
          <w:szCs w:val="32"/>
          <w:lang w:val="en-US"/>
        </w:rPr>
      </w:pPr>
      <w:bookmarkStart w:id="289" w:name="_Toc29752"/>
      <w:bookmarkStart w:id="290" w:name="_Toc8859"/>
      <w:bookmarkStart w:id="291" w:name="_Toc12269"/>
      <w:bookmarkStart w:id="292" w:name="_Toc2370"/>
      <w:r>
        <w:rPr>
          <w:rFonts w:hint="default" w:ascii="Arial" w:hAnsi="Arial" w:eastAsia="Arial" w:cs="Arial"/>
          <w:b/>
          <w:bCs/>
          <w:color w:val="1F497D" w:themeColor="text2"/>
          <w:sz w:val="32"/>
          <w:szCs w:val="32"/>
          <w:lang w:val="en-US"/>
          <w14:textFill>
            <w14:solidFill>
              <w14:schemeClr w14:val="tx2"/>
            </w14:solidFill>
          </w14:textFill>
        </w:rPr>
        <w:t>Fraud Detection with Audit Logs</w:t>
      </w:r>
      <w:bookmarkEnd w:id="289"/>
      <w:bookmarkEnd w:id="290"/>
      <w:bookmarkEnd w:id="291"/>
      <w:bookmarkEnd w:id="292"/>
    </w:p>
    <w:p w14:paraId="59968B1F">
      <w:pPr>
        <w:spacing w:before="80" w:after="80"/>
        <w:jc w:val="both"/>
      </w:pPr>
      <w:r>
        <w:rPr>
          <w:rFonts w:ascii="Arial" w:hAnsi="Arial" w:eastAsia="Arial" w:cs="Arial"/>
          <w:sz w:val="22"/>
          <w:szCs w:val="22"/>
        </w:rPr>
        <w:t>The audit log is not just a record — it is a fraud detection tool. The following query identifies suspicious patterns such as multiple failed logins or unusually large orders placed in quick succession.</w:t>
      </w:r>
    </w:p>
    <w:p w14:paraId="5A59D900">
      <w:pPr>
        <w:spacing w:before="80" w:after="80"/>
        <w:jc w:val="both"/>
      </w:pPr>
    </w:p>
    <w:p w14:paraId="45376810">
      <w:pPr>
        <w:pStyle w:val="3"/>
        <w:spacing w:before="280" w:after="140"/>
        <w:ind w:firstLine="130" w:firstLineChars="50"/>
      </w:pPr>
      <w:r>
        <w:rPr>
          <w:rFonts w:ascii="Arial" w:hAnsi="Arial" w:eastAsia="Arial" w:cs="Arial"/>
          <w:b/>
          <w:bCs/>
          <w:color w:val="2E75B6"/>
          <w:sz w:val="26"/>
          <w:szCs w:val="26"/>
        </w:rPr>
        <w:t xml:space="preserve"> </w:t>
      </w:r>
      <w:bookmarkStart w:id="293" w:name="_Toc23416"/>
      <w:bookmarkStart w:id="294" w:name="_Toc28858"/>
      <w:bookmarkStart w:id="295" w:name="_Toc4268"/>
      <w:bookmarkStart w:id="296" w:name="_Toc23456"/>
      <w:r>
        <w:rPr>
          <w:rFonts w:ascii="Arial" w:hAnsi="Arial" w:eastAsia="Arial" w:cs="Arial"/>
          <w:b/>
          <w:bCs/>
          <w:color w:val="2E75B6"/>
          <w:sz w:val="26"/>
          <w:szCs w:val="26"/>
        </w:rPr>
        <w:t>Detecting Brute-Force Login Attacks</w:t>
      </w:r>
      <w:bookmarkEnd w:id="293"/>
      <w:bookmarkEnd w:id="294"/>
      <w:bookmarkEnd w:id="295"/>
      <w:bookmarkEnd w:id="296"/>
    </w:p>
    <w:p w14:paraId="597340CA">
      <w:pPr>
        <w:numPr>
          <w:ilvl w:val="0"/>
          <w:numId w:val="90"/>
        </w:numPr>
        <w:shd w:val="clear" w:fill="FFFFFF" w:themeFill="background1"/>
        <w:spacing w:before="20" w:after="20"/>
        <w:ind w:left="420" w:leftChars="0" w:hanging="420" w:firstLineChars="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Find accounts with more than 3 failed logins in the last hour</w:t>
      </w:r>
    </w:p>
    <w:p w14:paraId="32A20AC5">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SELECT username, ip_address, COUNT(*) AS failed_count</w:t>
      </w:r>
    </w:p>
    <w:p w14:paraId="1483C23D">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FROM Audit_Log</w:t>
      </w:r>
    </w:p>
    <w:p w14:paraId="25FAFEA9">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WHERE action = 'LOGIN_ATTEMPT'</w:t>
      </w:r>
    </w:p>
    <w:p w14:paraId="0CEDE2B9">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AND status = 'FAILED'</w:t>
      </w:r>
    </w:p>
    <w:p w14:paraId="2F9404B8">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AND timestamp &gt;= NOW() - INTERVAL 1 HOUR</w:t>
      </w:r>
    </w:p>
    <w:p w14:paraId="35D88BDB">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GROUP BY username, ip_address</w:t>
      </w:r>
    </w:p>
    <w:p w14:paraId="0477ACC2">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HAVING COUNT(*) &gt; 3</w:t>
      </w:r>
    </w:p>
    <w:p w14:paraId="5508304C">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ORDER BY failed_count DESC;</w:t>
      </w:r>
    </w:p>
    <w:p w14:paraId="0F245843">
      <w:pPr>
        <w:spacing w:before="80" w:after="80"/>
        <w:jc w:val="both"/>
        <w:rPr>
          <w:rFonts w:hint="default" w:ascii="Cambria" w:hAnsi="Cambria" w:cs="Cambria"/>
          <w:color w:val="000000" w:themeColor="text1"/>
          <w14:textFill>
            <w14:solidFill>
              <w14:schemeClr w14:val="tx1"/>
            </w14:solidFill>
          </w14:textFill>
        </w:rPr>
      </w:pPr>
    </w:p>
    <w:p w14:paraId="097B50A3">
      <w:pPr>
        <w:pStyle w:val="3"/>
        <w:spacing w:before="280" w:after="140"/>
        <w:ind w:firstLine="390" w:firstLineChars="150"/>
      </w:pPr>
      <w:r>
        <w:rPr>
          <w:rFonts w:ascii="Arial" w:hAnsi="Arial" w:eastAsia="Arial" w:cs="Arial"/>
          <w:b/>
          <w:bCs/>
          <w:color w:val="2E75B6"/>
          <w:sz w:val="26"/>
          <w:szCs w:val="26"/>
        </w:rPr>
        <w:t xml:space="preserve"> </w:t>
      </w:r>
      <w:bookmarkStart w:id="297" w:name="_Toc2748"/>
      <w:bookmarkStart w:id="298" w:name="_Toc2389"/>
      <w:bookmarkStart w:id="299" w:name="_Toc9811"/>
      <w:bookmarkStart w:id="300" w:name="_Toc29088"/>
      <w:r>
        <w:rPr>
          <w:rFonts w:ascii="Arial" w:hAnsi="Arial" w:eastAsia="Arial" w:cs="Arial"/>
          <w:b/>
          <w:bCs/>
          <w:color w:val="2E75B6"/>
          <w:sz w:val="26"/>
          <w:szCs w:val="26"/>
        </w:rPr>
        <w:t>Detecting Unusual Order Activity</w:t>
      </w:r>
      <w:bookmarkEnd w:id="297"/>
      <w:bookmarkEnd w:id="298"/>
      <w:bookmarkEnd w:id="299"/>
      <w:bookmarkEnd w:id="300"/>
    </w:p>
    <w:p w14:paraId="2376CA6A">
      <w:pPr>
        <w:numPr>
          <w:ilvl w:val="0"/>
          <w:numId w:val="0"/>
        </w:numPr>
        <w:shd w:val="clear" w:fill="FFFFFF" w:themeFill="background1"/>
        <w:spacing w:before="20" w:after="20"/>
        <w:ind w:leftChars="0" w:firstLine="400" w:firstLineChars="20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bCs/>
          <w:color w:val="000000" w:themeColor="text1"/>
          <w:sz w:val="20"/>
          <w:szCs w:val="20"/>
          <w14:textFill>
            <w14:solidFill>
              <w14:schemeClr w14:val="tx1"/>
            </w14:solidFill>
          </w14:textFill>
        </w:rPr>
        <w:t xml:space="preserve">-- </w:t>
      </w:r>
      <w:r>
        <w:rPr>
          <w:rFonts w:hint="default" w:ascii="Cambria" w:hAnsi="Cambria" w:eastAsia="Courier New" w:cs="Cambria"/>
          <w:b w:val="0"/>
          <w:bCs w:val="0"/>
          <w:color w:val="000000" w:themeColor="text1"/>
          <w:sz w:val="20"/>
          <w:szCs w:val="20"/>
          <w14:textFill>
            <w14:solidFill>
              <w14:schemeClr w14:val="tx1"/>
            </w14:solidFill>
          </w14:textFill>
        </w:rPr>
        <w:t>Find customers who placed more than 5 orders in one hour</w:t>
      </w:r>
    </w:p>
    <w:p w14:paraId="07EB2050">
      <w:pPr>
        <w:numPr>
          <w:ilvl w:val="0"/>
          <w:numId w:val="0"/>
        </w:numPr>
        <w:shd w:val="clear" w:fill="FFFFFF" w:themeFill="background1"/>
        <w:spacing w:before="20" w:after="20"/>
        <w:ind w:leftChars="0" w:firstLine="400" w:firstLineChars="20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 (possible account takeover or bot activity)</w:t>
      </w:r>
    </w:p>
    <w:p w14:paraId="01F72E2C">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SELECT al.user_id, al.username, COUNT(*) AS order_count</w:t>
      </w:r>
    </w:p>
    <w:p w14:paraId="0D2DEEC0">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FROM Audit_Log al</w:t>
      </w:r>
    </w:p>
    <w:p w14:paraId="79D8EAE4">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WHERE al.action = 'ORDER_PLACED'</w:t>
      </w:r>
    </w:p>
    <w:p w14:paraId="5E7E362D">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 xml:space="preserve">  AND al.timestamp &gt;= NOW() - INTERVAL 1 HOUR</w:t>
      </w:r>
    </w:p>
    <w:p w14:paraId="6C11A988">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GROUP BY al.user_id, al.username</w:t>
      </w:r>
    </w:p>
    <w:p w14:paraId="19DA823D">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HAVING COUNT(*) &gt; 5</w:t>
      </w:r>
    </w:p>
    <w:p w14:paraId="3CF79989">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ORDER BY order_count DESC;</w:t>
      </w:r>
    </w:p>
    <w:p w14:paraId="6ED6C469">
      <w:pPr>
        <w:rPr>
          <w:rFonts w:hint="default" w:ascii="Cambria" w:hAnsi="Cambria" w:cs="Cambria"/>
        </w:rPr>
      </w:pPr>
    </w:p>
    <w:p w14:paraId="0D816BD5">
      <w:pPr>
        <w:numPr>
          <w:ilvl w:val="0"/>
          <w:numId w:val="0"/>
        </w:numPr>
        <w:spacing w:before="80" w:after="80"/>
        <w:ind w:leftChars="0"/>
        <w:outlineLvl w:val="0"/>
        <w:rPr>
          <w:rFonts w:hint="default" w:ascii="Arial" w:hAnsi="Arial" w:eastAsia="Arial" w:cs="Arial"/>
          <w:b/>
          <w:bCs/>
          <w:color w:val="376092" w:themeColor="accent1" w:themeShade="BF"/>
          <w:sz w:val="36"/>
          <w:szCs w:val="36"/>
          <w:lang w:val="en-US"/>
        </w:rPr>
      </w:pPr>
      <w:bookmarkStart w:id="301" w:name="_Toc4147"/>
      <w:bookmarkStart w:id="302" w:name="_Toc30597"/>
      <w:bookmarkStart w:id="303" w:name="_Toc27693"/>
      <w:bookmarkStart w:id="304" w:name="_Toc541"/>
      <w:bookmarkStart w:id="305" w:name="_Toc22770"/>
      <w:bookmarkStart w:id="306" w:name="_Toc28280"/>
      <w:bookmarkStart w:id="307" w:name="_Toc23856"/>
      <w:r>
        <w:rPr>
          <w:rFonts w:hint="default" w:ascii="Arial" w:hAnsi="Arial" w:eastAsia="Arial" w:cs="Arial"/>
          <w:b/>
          <w:bCs/>
          <w:color w:val="376092" w:themeColor="accent1" w:themeShade="BF"/>
          <w:sz w:val="36"/>
          <w:szCs w:val="36"/>
          <w:lang w:val="en-US"/>
        </w:rPr>
        <w:t>7.Distributed Database Design</w:t>
      </w:r>
      <w:bookmarkEnd w:id="301"/>
      <w:bookmarkEnd w:id="302"/>
      <w:bookmarkEnd w:id="303"/>
      <w:bookmarkEnd w:id="304"/>
      <w:bookmarkEnd w:id="305"/>
      <w:bookmarkEnd w:id="306"/>
      <w:bookmarkEnd w:id="307"/>
    </w:p>
    <w:p w14:paraId="45522766">
      <w:pPr>
        <w:spacing w:before="80" w:after="80"/>
      </w:pPr>
      <w:r>
        <w:rPr>
          <w:rFonts w:ascii="Arial" w:hAnsi="Arial" w:eastAsia="Arial" w:cs="Arial"/>
          <w:sz w:val="22"/>
          <w:szCs w:val="22"/>
        </w:rPr>
        <w:t>To handle high user traffic during Ethiopian promotional seasons and ensure seamless operations across multiple business locations, a robust distributed database architecture is essential. The following sections provide the technical blueprint for the platform's distributed design spanning Addis Ababa, Adama, and Hawassa.</w:t>
      </w:r>
    </w:p>
    <w:p w14:paraId="22678080">
      <w:pPr>
        <w:pStyle w:val="3"/>
        <w:numPr>
          <w:ilvl w:val="0"/>
          <w:numId w:val="91"/>
        </w:numPr>
        <w:spacing w:before="280" w:after="120"/>
        <w:ind w:left="420" w:leftChars="0" w:hanging="420" w:firstLineChars="0"/>
      </w:pPr>
      <w:bookmarkStart w:id="308" w:name="_Toc7737"/>
      <w:bookmarkStart w:id="309" w:name="_Toc10318"/>
      <w:bookmarkStart w:id="310" w:name="_Toc29641"/>
      <w:bookmarkStart w:id="311" w:name="_Toc15262"/>
      <w:r>
        <w:rPr>
          <w:rFonts w:ascii="Arial" w:hAnsi="Arial" w:eastAsia="Arial" w:cs="Arial"/>
          <w:b/>
          <w:bCs/>
          <w:color w:val="2E75B6"/>
          <w:sz w:val="26"/>
          <w:szCs w:val="26"/>
        </w:rPr>
        <w:t>Data Fragmentation Strategy</w:t>
      </w:r>
      <w:bookmarkEnd w:id="308"/>
      <w:bookmarkEnd w:id="309"/>
      <w:bookmarkEnd w:id="310"/>
      <w:bookmarkEnd w:id="311"/>
    </w:p>
    <w:p w14:paraId="04451736">
      <w:pPr>
        <w:spacing w:before="80" w:after="80"/>
        <w:rPr>
          <w:rFonts w:ascii="Arial" w:hAnsi="Arial" w:eastAsia="Arial" w:cs="Arial"/>
          <w:sz w:val="22"/>
          <w:szCs w:val="22"/>
        </w:rPr>
      </w:pPr>
      <w:r>
        <w:rPr>
          <w:rFonts w:ascii="Arial" w:hAnsi="Arial" w:eastAsia="Arial" w:cs="Arial"/>
          <w:sz w:val="22"/>
          <w:szCs w:val="22"/>
        </w:rPr>
        <w:t>We employ Horizontal Fragmentation (also known as sharding) to distribute table rows across geographical nodes based on location. This optimizes data localization so that a customer in Hawassa reads from the Hawassa node rather than querying the Addis Ababa hub.</w:t>
      </w:r>
    </w:p>
    <w:p w14:paraId="468188EF">
      <w:pPr>
        <w:numPr>
          <w:ilvl w:val="0"/>
          <w:numId w:val="91"/>
        </w:numPr>
        <w:spacing w:before="200" w:after="80"/>
        <w:ind w:left="420" w:leftChars="0" w:hanging="420" w:firstLineChars="0"/>
      </w:pPr>
      <w:r>
        <w:rPr>
          <w:rFonts w:ascii="Arial" w:hAnsi="Arial" w:eastAsia="Arial" w:cs="Arial"/>
          <w:b/>
          <w:bCs/>
          <w:color w:val="1F3864"/>
          <w:sz w:val="22"/>
          <w:szCs w:val="22"/>
        </w:rPr>
        <w:t>Fragment Configuration Table</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900"/>
        <w:gridCol w:w="2900"/>
        <w:gridCol w:w="2360"/>
      </w:tblGrid>
      <w:tr w14:paraId="141F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64DF528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Fragment / Shard</w:t>
            </w:r>
          </w:p>
        </w:tc>
        <w:tc>
          <w:tcPr>
            <w:tcW w:w="19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12775B9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Target Region</w:t>
            </w:r>
          </w:p>
        </w:tc>
        <w:tc>
          <w:tcPr>
            <w:tcW w:w="29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76BBBBB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Sharding Key Evaluation</w:t>
            </w:r>
          </w:p>
        </w:tc>
        <w:tc>
          <w:tcPr>
            <w:tcW w:w="236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712B99CA">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Hosting Node</w:t>
            </w:r>
          </w:p>
        </w:tc>
      </w:tr>
      <w:tr w14:paraId="703B1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26EC6AE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Shard 1 (Central)</w:t>
            </w:r>
          </w:p>
        </w:tc>
        <w:tc>
          <w:tcPr>
            <w:tcW w:w="1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5634775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Addis Ababa</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2D6E8DD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shipping_city = 'Addis Ababa'</w:t>
            </w:r>
          </w:p>
        </w:tc>
        <w:tc>
          <w:tcPr>
            <w:tcW w:w="23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0BC9FFE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Addis Ababa Main Hub</w:t>
            </w:r>
          </w:p>
        </w:tc>
      </w:tr>
      <w:tr w14:paraId="70D4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0826AB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Shard 2 (East)</w:t>
            </w:r>
          </w:p>
        </w:tc>
        <w:tc>
          <w:tcPr>
            <w:tcW w:w="1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74502A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Adama</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3C7723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shipping_city = 'Adama'</w:t>
            </w:r>
          </w:p>
        </w:tc>
        <w:tc>
          <w:tcPr>
            <w:tcW w:w="23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594AC41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Adama Edge Node</w:t>
            </w:r>
          </w:p>
        </w:tc>
      </w:tr>
      <w:tr w14:paraId="34E3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977C8F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Shard 3 (South)</w:t>
            </w:r>
          </w:p>
        </w:tc>
        <w:tc>
          <w:tcPr>
            <w:tcW w:w="1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40AB166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Hawassa</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217E335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shipping_city = 'Hawassa'</w:t>
            </w:r>
          </w:p>
        </w:tc>
        <w:tc>
          <w:tcPr>
            <w:tcW w:w="23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4C294AE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Hawassa Edge Node</w:t>
            </w:r>
          </w:p>
        </w:tc>
      </w:tr>
    </w:tbl>
    <w:p w14:paraId="3BA7B268">
      <w:pPr>
        <w:spacing w:before="120" w:after="0"/>
        <w:rPr>
          <w:color w:val="000000" w:themeColor="text1"/>
          <w14:textFill>
            <w14:solidFill>
              <w14:schemeClr w14:val="tx1"/>
            </w14:solidFill>
          </w14:textFill>
        </w:rPr>
      </w:pPr>
    </w:p>
    <w:p w14:paraId="518A2B2E">
      <w:pPr>
        <w:numPr>
          <w:ilvl w:val="0"/>
          <w:numId w:val="91"/>
        </w:numPr>
        <w:spacing w:before="200" w:after="80"/>
        <w:ind w:left="420" w:leftChars="0" w:hanging="420" w:firstLineChars="0"/>
      </w:pPr>
      <w:r>
        <w:rPr>
          <w:rFonts w:ascii="Arial" w:hAnsi="Arial" w:eastAsia="Arial" w:cs="Arial"/>
          <w:b/>
          <w:bCs/>
          <w:color w:val="1F3864"/>
          <w:sz w:val="22"/>
          <w:szCs w:val="22"/>
        </w:rPr>
        <w:t>Fragmentation Rules</w:t>
      </w:r>
    </w:p>
    <w:p w14:paraId="70A7A0C8">
      <w:pPr>
        <w:pStyle w:val="17"/>
        <w:numPr>
          <w:ilvl w:val="0"/>
          <w:numId w:val="92"/>
        </w:numPr>
        <w:spacing w:before="40" w:after="40"/>
      </w:pPr>
      <w:r>
        <w:rPr>
          <w:rFonts w:ascii="Arial" w:hAnsi="Arial" w:eastAsia="Arial" w:cs="Arial"/>
          <w:b/>
          <w:bCs/>
          <w:sz w:val="22"/>
          <w:szCs w:val="22"/>
        </w:rPr>
        <w:t xml:space="preserve">Horizontal Sharding (Orders, Order_Items, Payments): </w:t>
      </w:r>
      <w:r>
        <w:rPr>
          <w:rFonts w:ascii="Arial" w:hAnsi="Arial" w:eastAsia="Arial" w:cs="Arial"/>
          <w:sz w:val="22"/>
          <w:szCs w:val="22"/>
        </w:rPr>
        <w:t>Transactional tables are partitioned across regional nodes based on the shipping city. A user ordering from Hawassa reads and writes directly to the Hawassa node, avoiding long-distance latency to Addis Ababa.</w:t>
      </w:r>
    </w:p>
    <w:p w14:paraId="50A7D74F">
      <w:pPr>
        <w:pStyle w:val="17"/>
        <w:numPr>
          <w:ilvl w:val="0"/>
          <w:numId w:val="92"/>
        </w:numPr>
        <w:spacing w:before="40" w:after="40"/>
      </w:pPr>
      <w:r>
        <w:rPr>
          <w:rFonts w:ascii="Arial" w:hAnsi="Arial" w:eastAsia="Arial" w:cs="Arial"/>
          <w:b/>
          <w:bCs/>
          <w:sz w:val="22"/>
          <w:szCs w:val="22"/>
        </w:rPr>
        <w:t xml:space="preserve">Full Replication (Products, Categories): </w:t>
      </w:r>
      <w:r>
        <w:rPr>
          <w:rFonts w:ascii="Arial" w:hAnsi="Arial" w:eastAsia="Arial" w:cs="Arial"/>
          <w:sz w:val="22"/>
          <w:szCs w:val="22"/>
        </w:rPr>
        <w:t>Product catalogs are heavily read but infrequently updated. These tables are fully copied to all regional nodes, enabling thousands of local users to browse with sub-millisecond latency during promotions.</w:t>
      </w:r>
    </w:p>
    <w:p w14:paraId="5B886150">
      <w:pPr>
        <w:pStyle w:val="3"/>
        <w:numPr>
          <w:ilvl w:val="0"/>
          <w:numId w:val="93"/>
        </w:numPr>
        <w:tabs>
          <w:tab w:val="clear" w:pos="420"/>
        </w:tabs>
        <w:spacing w:before="280" w:after="120"/>
        <w:ind w:left="420" w:leftChars="0" w:hanging="420" w:firstLineChars="0"/>
      </w:pPr>
      <w:bookmarkStart w:id="312" w:name="_Toc24399"/>
      <w:bookmarkStart w:id="313" w:name="_Toc6117"/>
      <w:bookmarkStart w:id="314" w:name="_Toc2067"/>
      <w:bookmarkStart w:id="315" w:name="_Toc13222"/>
      <w:r>
        <w:rPr>
          <w:rFonts w:ascii="Arial" w:hAnsi="Arial" w:eastAsia="Arial" w:cs="Arial"/>
          <w:b/>
          <w:bCs/>
          <w:color w:val="2E75B6"/>
          <w:sz w:val="26"/>
          <w:szCs w:val="26"/>
        </w:rPr>
        <w:t>Replication Strategy</w:t>
      </w:r>
      <w:bookmarkEnd w:id="312"/>
      <w:bookmarkEnd w:id="313"/>
      <w:bookmarkEnd w:id="314"/>
      <w:bookmarkEnd w:id="315"/>
    </w:p>
    <w:p w14:paraId="48CDECDE">
      <w:pPr>
        <w:spacing w:before="80" w:after="80"/>
      </w:pPr>
      <w:r>
        <w:rPr>
          <w:rFonts w:ascii="Arial" w:hAnsi="Arial" w:eastAsia="Arial" w:cs="Arial"/>
          <w:sz w:val="22"/>
          <w:szCs w:val="22"/>
        </w:rPr>
        <w:t>The system uses a hybrid replication topology to balance reliability and operational scale at the same time.</w:t>
      </w:r>
    </w:p>
    <w:p w14:paraId="3ACA04FD">
      <w:pPr>
        <w:spacing w:before="80" w:after="0"/>
      </w:pPr>
    </w:p>
    <w:p w14:paraId="6342EA24">
      <w:pPr>
        <w:pStyle w:val="17"/>
        <w:numPr>
          <w:ilvl w:val="0"/>
          <w:numId w:val="92"/>
        </w:numPr>
        <w:spacing w:before="40" w:after="40"/>
      </w:pPr>
      <w:r>
        <w:rPr>
          <w:rFonts w:ascii="Arial" w:hAnsi="Arial" w:eastAsia="Arial" w:cs="Arial"/>
          <w:b/>
          <w:bCs/>
          <w:sz w:val="22"/>
          <w:szCs w:val="22"/>
        </w:rPr>
        <w:t xml:space="preserve">Multi-Master (Peer-to-Peer) Model across Hubs: </w:t>
      </w:r>
      <w:r>
        <w:rPr>
          <w:rFonts w:ascii="Arial" w:hAnsi="Arial" w:eastAsia="Arial" w:cs="Arial"/>
          <w:sz w:val="22"/>
          <w:szCs w:val="22"/>
        </w:rPr>
        <w:t>The three regional nodes (Addis Ababa, Adama, Hawassa) each act as masters for their local transactional shards, while using bidirectional asynchronous replication to propagate global updates — such as inventory adjustments or new product listings — to every other node.</w:t>
      </w:r>
    </w:p>
    <w:p w14:paraId="48321320">
      <w:pPr>
        <w:pStyle w:val="17"/>
        <w:numPr>
          <w:ilvl w:val="0"/>
          <w:numId w:val="92"/>
        </w:numPr>
        <w:spacing w:before="40" w:after="40"/>
      </w:pPr>
      <w:r>
        <w:rPr>
          <w:rFonts w:ascii="Arial" w:hAnsi="Arial" w:eastAsia="Arial" w:cs="Arial"/>
          <w:b/>
          <w:bCs/>
          <w:sz w:val="22"/>
          <w:szCs w:val="22"/>
        </w:rPr>
        <w:t xml:space="preserve">Master-Slave (Primary-Replica) Model within Regions: </w:t>
      </w:r>
      <w:r>
        <w:rPr>
          <w:rFonts w:ascii="Arial" w:hAnsi="Arial" w:eastAsia="Arial" w:cs="Arial"/>
          <w:sz w:val="22"/>
          <w:szCs w:val="22"/>
        </w:rPr>
        <w:t>Within each city's data center, a primary (master) node handles all local writes (order placements), while one or more read-replicas absorb heavy read traffic (product browsing and filtering) during peak hours.</w:t>
      </w:r>
    </w:p>
    <w:p w14:paraId="06BA4164">
      <w:pPr>
        <w:spacing w:before="120" w:after="0"/>
      </w:pPr>
    </w:p>
    <w:p w14:paraId="331AF2CF">
      <w:pPr>
        <w:pStyle w:val="3"/>
        <w:numPr>
          <w:ilvl w:val="0"/>
          <w:numId w:val="94"/>
        </w:numPr>
        <w:spacing w:before="280" w:after="120"/>
        <w:ind w:left="420" w:leftChars="0" w:hanging="420" w:firstLineChars="0"/>
      </w:pPr>
      <w:bookmarkStart w:id="316" w:name="_Toc29062"/>
      <w:bookmarkStart w:id="317" w:name="_Toc13502"/>
      <w:bookmarkStart w:id="318" w:name="_Toc32448"/>
      <w:bookmarkStart w:id="319" w:name="_Toc7500"/>
      <w:r>
        <w:rPr>
          <w:rFonts w:ascii="Arial" w:hAnsi="Arial" w:eastAsia="Arial" w:cs="Arial"/>
          <w:b/>
          <w:bCs/>
          <w:color w:val="2E75B6"/>
          <w:sz w:val="26"/>
          <w:szCs w:val="26"/>
        </w:rPr>
        <w:t>Data Consistency Approach</w:t>
      </w:r>
      <w:bookmarkEnd w:id="316"/>
      <w:bookmarkEnd w:id="317"/>
      <w:bookmarkEnd w:id="318"/>
      <w:bookmarkEnd w:id="319"/>
    </w:p>
    <w:p w14:paraId="16D7F4E3">
      <w:pPr>
        <w:spacing w:before="80" w:after="80"/>
      </w:pPr>
      <w:r>
        <w:rPr>
          <w:rFonts w:ascii="Arial" w:hAnsi="Arial" w:eastAsia="Arial" w:cs="Arial"/>
          <w:sz w:val="22"/>
          <w:szCs w:val="22"/>
        </w:rPr>
        <w:t>To manage distributed transactions without sacrificing overall system performance, workflows are separated into two distinct consistency categories:</w:t>
      </w:r>
    </w:p>
    <w:p w14:paraId="2882F83A">
      <w:pPr>
        <w:spacing w:before="80" w:after="0"/>
      </w:pPr>
    </w:p>
    <w:tbl>
      <w:tblPr>
        <w:tblStyle w:val="7"/>
        <w:tblW w:w="81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8183"/>
      </w:tblGrid>
      <w:tr w14:paraId="699E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183"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100" w:type="dxa"/>
              <w:left w:w="160" w:type="dxa"/>
              <w:bottom w:w="100" w:type="dxa"/>
              <w:right w:w="120" w:type="dxa"/>
            </w:tcMar>
          </w:tcPr>
          <w:p w14:paraId="54DC823C">
            <w:pPr>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Strong Consistency  —  Two-Phase Commit (2PC)</w:t>
            </w:r>
          </w:p>
        </w:tc>
      </w:tr>
    </w:tbl>
    <w:p w14:paraId="7EEF79B1">
      <w:pPr>
        <w:spacing w:before="80" w:after="80"/>
      </w:pPr>
      <w:r>
        <w:rPr>
          <w:rFonts w:ascii="Arial" w:hAnsi="Arial" w:eastAsia="Arial" w:cs="Arial"/>
          <w:sz w:val="22"/>
          <w:szCs w:val="22"/>
        </w:rPr>
        <w:t>Applied exclusively to payment authorization and financial settlement workflows.</w:t>
      </w:r>
    </w:p>
    <w:p w14:paraId="1E04BF23">
      <w:pPr>
        <w:pStyle w:val="17"/>
        <w:numPr>
          <w:ilvl w:val="0"/>
          <w:numId w:val="92"/>
        </w:numPr>
        <w:spacing w:before="40" w:after="40"/>
      </w:pPr>
      <w:r>
        <w:rPr>
          <w:rFonts w:ascii="Arial" w:hAnsi="Arial" w:eastAsia="Arial" w:cs="Arial"/>
          <w:b w:val="0"/>
          <w:bCs w:val="0"/>
          <w:sz w:val="22"/>
          <w:szCs w:val="22"/>
        </w:rPr>
        <w:t>When a transaction involves shifting balances or updating a global wallet like Telebirr, a distributed lock manager coordinates two phases:</w:t>
      </w:r>
    </w:p>
    <w:p w14:paraId="2A869A4C">
      <w:pPr>
        <w:pStyle w:val="17"/>
        <w:numPr>
          <w:ilvl w:val="1"/>
          <w:numId w:val="92"/>
        </w:numPr>
        <w:spacing w:before="30" w:after="30"/>
      </w:pPr>
      <w:r>
        <w:rPr>
          <w:rFonts w:ascii="Arial" w:hAnsi="Arial" w:eastAsia="Arial" w:cs="Arial"/>
          <w:b w:val="0"/>
          <w:bCs w:val="0"/>
          <w:sz w:val="20"/>
          <w:szCs w:val="20"/>
        </w:rPr>
        <w:t>Prepare Phase: all participating nodes confirm they can commit the change.</w:t>
      </w:r>
    </w:p>
    <w:p w14:paraId="6597B704">
      <w:pPr>
        <w:pStyle w:val="17"/>
        <w:numPr>
          <w:ilvl w:val="1"/>
          <w:numId w:val="92"/>
        </w:numPr>
        <w:spacing w:before="30" w:after="30"/>
      </w:pPr>
      <w:r>
        <w:rPr>
          <w:rFonts w:ascii="Arial" w:hAnsi="Arial" w:eastAsia="Arial" w:cs="Arial"/>
          <w:b w:val="0"/>
          <w:bCs w:val="0"/>
          <w:sz w:val="20"/>
          <w:szCs w:val="20"/>
        </w:rPr>
        <w:t>Commit Phase: nodes synchronize and apply the change, or roll back entirely if any node fails.</w:t>
      </w:r>
    </w:p>
    <w:p w14:paraId="55ADCD9A">
      <w:pPr>
        <w:pStyle w:val="17"/>
        <w:numPr>
          <w:ilvl w:val="0"/>
          <w:numId w:val="92"/>
        </w:numPr>
        <w:spacing w:before="40" w:after="40"/>
      </w:pPr>
      <w:r>
        <w:rPr>
          <w:rFonts w:ascii="Arial" w:hAnsi="Arial" w:eastAsia="Arial" w:cs="Arial"/>
          <w:b w:val="0"/>
          <w:bCs w:val="0"/>
          <w:sz w:val="22"/>
          <w:szCs w:val="22"/>
        </w:rPr>
        <w:t>This guarantees the payment state is perfectly synchronized across all nodes, preventing double charges or phantom payments.</w:t>
      </w:r>
    </w:p>
    <w:p w14:paraId="59995303">
      <w:pPr>
        <w:spacing w:before="80" w:after="0"/>
      </w:pPr>
    </w:p>
    <w:tbl>
      <w:tblPr>
        <w:tblStyle w:val="7"/>
        <w:tblW w:w="6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6083"/>
      </w:tblGrid>
      <w:tr w14:paraId="449B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83"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100" w:type="dxa"/>
              <w:left w:w="160" w:type="dxa"/>
              <w:bottom w:w="100" w:type="dxa"/>
              <w:right w:w="120" w:type="dxa"/>
            </w:tcMar>
          </w:tcPr>
          <w:p w14:paraId="70C03FAA">
            <w:pPr>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  Eventual Consistency  —  Saga Pattern</w:t>
            </w:r>
          </w:p>
        </w:tc>
      </w:tr>
    </w:tbl>
    <w:p w14:paraId="51F888E6">
      <w:pPr>
        <w:spacing w:before="80" w:after="80"/>
      </w:pPr>
      <w:r>
        <w:rPr>
          <w:rFonts w:ascii="Arial" w:hAnsi="Arial" w:eastAsia="Arial" w:cs="Arial"/>
          <w:sz w:val="22"/>
          <w:szCs w:val="22"/>
        </w:rPr>
        <w:t>Applied to long-running supply chain and order tracking workflows, e.g. placed → shipped → delivered.</w:t>
      </w:r>
    </w:p>
    <w:p w14:paraId="50513051">
      <w:pPr>
        <w:pStyle w:val="17"/>
        <w:numPr>
          <w:ilvl w:val="0"/>
          <w:numId w:val="92"/>
        </w:numPr>
        <w:spacing w:before="40" w:after="40"/>
      </w:pPr>
      <w:r>
        <w:rPr>
          <w:rFonts w:ascii="Arial" w:hAnsi="Arial" w:eastAsia="Arial" w:cs="Arial"/>
          <w:b w:val="0"/>
          <w:bCs w:val="0"/>
          <w:sz w:val="22"/>
          <w:szCs w:val="22"/>
        </w:rPr>
        <w:t>If a network disruption isolates a node, it logs changes locally.</w:t>
      </w:r>
    </w:p>
    <w:p w14:paraId="28519005">
      <w:pPr>
        <w:pStyle w:val="17"/>
        <w:numPr>
          <w:ilvl w:val="0"/>
          <w:numId w:val="92"/>
        </w:numPr>
        <w:spacing w:before="40" w:after="40"/>
      </w:pPr>
      <w:r>
        <w:rPr>
          <w:rFonts w:ascii="Arial" w:hAnsi="Arial" w:eastAsia="Arial" w:cs="Arial"/>
          <w:b w:val="0"/>
          <w:bCs w:val="0"/>
          <w:sz w:val="22"/>
          <w:szCs w:val="22"/>
        </w:rPr>
        <w:t>Message queues (RabbitMQ or Kafka) propagate the updates to other regional nodes once communication is restored.</w:t>
      </w:r>
    </w:p>
    <w:p w14:paraId="1A20D346">
      <w:pPr>
        <w:pStyle w:val="17"/>
        <w:numPr>
          <w:ilvl w:val="0"/>
          <w:numId w:val="92"/>
        </w:numPr>
        <w:spacing w:before="40" w:after="40"/>
      </w:pPr>
      <w:r>
        <w:rPr>
          <w:rFonts w:ascii="Arial" w:hAnsi="Arial" w:eastAsia="Arial" w:cs="Arial"/>
          <w:b w:val="0"/>
          <w:bCs w:val="0"/>
          <w:sz w:val="22"/>
          <w:szCs w:val="22"/>
        </w:rPr>
        <w:t>This avoids blocking the entire order pipeline when one region temporarily goes offline.</w:t>
      </w:r>
    </w:p>
    <w:p w14:paraId="07295BD3">
      <w:pPr>
        <w:pStyle w:val="3"/>
        <w:numPr>
          <w:ilvl w:val="0"/>
          <w:numId w:val="95"/>
        </w:numPr>
        <w:spacing w:before="280" w:after="120"/>
        <w:ind w:left="420" w:leftChars="0" w:hanging="420" w:firstLineChars="0"/>
      </w:pPr>
      <w:bookmarkStart w:id="320" w:name="_Toc20223"/>
      <w:bookmarkStart w:id="321" w:name="_Toc29055"/>
      <w:bookmarkStart w:id="322" w:name="_Toc23319"/>
      <w:bookmarkStart w:id="323" w:name="_Toc22965"/>
      <w:r>
        <w:rPr>
          <w:rFonts w:ascii="Arial" w:hAnsi="Arial" w:eastAsia="Arial" w:cs="Arial"/>
          <w:b/>
          <w:bCs/>
          <w:color w:val="2E75B6"/>
          <w:sz w:val="26"/>
          <w:szCs w:val="26"/>
        </w:rPr>
        <w:t>Trade-offs: CAP Theorem Analysis</w:t>
      </w:r>
      <w:bookmarkEnd w:id="320"/>
      <w:bookmarkEnd w:id="321"/>
      <w:bookmarkEnd w:id="322"/>
      <w:bookmarkEnd w:id="323"/>
    </w:p>
    <w:p w14:paraId="7CCDB6CC">
      <w:pPr>
        <w:spacing w:before="80" w:after="80"/>
      </w:pPr>
      <w:r>
        <w:rPr>
          <w:rFonts w:ascii="Arial" w:hAnsi="Arial" w:eastAsia="Arial" w:cs="Arial"/>
          <w:sz w:val="22"/>
          <w:szCs w:val="22"/>
        </w:rPr>
        <w:t>The CAP Theorem states that a distributed database can guarantee at most two out of three properties simultaneously: Consistency (C), Availability (A), and Partition Tolerance (P). Because real-world networks will always experience packet drops, Partition Tolerance (P) is non-negotiable in any production deployment. The e-commerce platform makes the following deliberate trade-offs:</w:t>
      </w:r>
    </w:p>
    <w:p w14:paraId="35AF05F3">
      <w:pPr>
        <w:spacing w:before="80" w:after="0"/>
      </w:pPr>
    </w:p>
    <w:tbl>
      <w:tblPr>
        <w:tblStyle w:val="7"/>
        <w:tblW w:w="9422" w:type="dxa"/>
        <w:tblInd w:w="-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2"/>
        <w:gridCol w:w="2000"/>
        <w:gridCol w:w="2680"/>
        <w:gridCol w:w="2680"/>
      </w:tblGrid>
      <w:tr w14:paraId="04ACA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62"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7E64E03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Workflow</w:t>
            </w:r>
          </w:p>
        </w:tc>
        <w:tc>
          <w:tcPr>
            <w:tcW w:w="20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655C8BC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CAP Profile</w:t>
            </w:r>
          </w:p>
        </w:tc>
        <w:tc>
          <w:tcPr>
            <w:tcW w:w="268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25D72E23">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Trade-off Risk</w:t>
            </w:r>
          </w:p>
        </w:tc>
        <w:tc>
          <w:tcPr>
            <w:tcW w:w="268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312AF6A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Justification</w:t>
            </w:r>
          </w:p>
        </w:tc>
      </w:tr>
      <w:tr w14:paraId="608A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E1A000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Checkout &amp; Payments</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549097C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CP — Consistency + Partition Tolerance</w:t>
            </w:r>
          </w:p>
        </w:tc>
        <w:tc>
          <w:tcPr>
            <w:tcW w:w="2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6B269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If the Hawassa-to-Addis Ababa payment link drops, checkout requests on the isolated node will temporarily fail.</w:t>
            </w:r>
          </w:p>
        </w:tc>
        <w:tc>
          <w:tcPr>
            <w:tcW w:w="2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56499A6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Rejecting a checkout is safer than allowing two users in two cities to buy the last high-value item — prevents overselling and financial discrepancy.</w:t>
            </w:r>
          </w:p>
        </w:tc>
      </w:tr>
      <w:tr w14:paraId="6D836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9" w:hRule="atLeast"/>
        </w:trPr>
        <w:tc>
          <w:tcPr>
            <w:tcW w:w="20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750E47E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Product Catalog &amp; Browsing</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53B21F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AP — Availability + Partition Tolerance</w:t>
            </w:r>
          </w:p>
        </w:tc>
        <w:tc>
          <w:tcPr>
            <w:tcW w:w="2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54529C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price update by a seller in Addis Ababa may be visible to Adama customers a few minutes late during network lag.</w:t>
            </w:r>
          </w:p>
        </w:tc>
        <w:tc>
          <w:tcPr>
            <w:tcW w:w="2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666D27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Thousands of shoppers during a holiday sale must keep browsing smoothly. Minor price-sync delays are acceptable to avoid crashes.</w:t>
            </w:r>
          </w:p>
        </w:tc>
      </w:tr>
    </w:tbl>
    <w:p w14:paraId="17332D22">
      <w:pPr>
        <w:spacing w:before="80" w:after="80"/>
        <w:rPr>
          <w:rFonts w:hint="default" w:ascii="Cambria" w:hAnsi="Cambria" w:eastAsia="Arial" w:cs="Cambria"/>
          <w:color w:val="000000" w:themeColor="text1"/>
          <w:sz w:val="36"/>
          <w:szCs w:val="36"/>
          <w:lang w:val="en-US"/>
          <w14:textFill>
            <w14:solidFill>
              <w14:schemeClr w14:val="tx1"/>
            </w14:solidFill>
          </w14:textFill>
        </w:rPr>
      </w:pPr>
    </w:p>
    <w:p w14:paraId="058C35EC">
      <w:pPr>
        <w:numPr>
          <w:ilvl w:val="0"/>
          <w:numId w:val="0"/>
        </w:numPr>
        <w:spacing w:before="80" w:after="80"/>
        <w:ind w:leftChars="0"/>
        <w:outlineLvl w:val="0"/>
        <w:rPr>
          <w:rFonts w:hint="default" w:ascii="Cambria" w:hAnsi="Cambria" w:eastAsia="Arial" w:cs="Cambria"/>
          <w:color w:val="1F497D" w:themeColor="text2"/>
          <w:sz w:val="36"/>
          <w:szCs w:val="36"/>
          <w:lang w:val="en-US"/>
          <w14:textFill>
            <w14:solidFill>
              <w14:schemeClr w14:val="tx2"/>
            </w14:solidFill>
          </w14:textFill>
        </w:rPr>
      </w:pPr>
      <w:bookmarkStart w:id="324" w:name="_Toc6744"/>
      <w:bookmarkStart w:id="325" w:name="_Toc3723"/>
      <w:bookmarkStart w:id="326" w:name="_Toc16552"/>
      <w:bookmarkStart w:id="327" w:name="_Toc3619"/>
      <w:r>
        <w:rPr>
          <w:rFonts w:hint="default" w:ascii="Cambria" w:hAnsi="Cambria" w:eastAsia="Arial" w:cs="Cambria"/>
          <w:color w:val="1F497D" w:themeColor="text2"/>
          <w:sz w:val="36"/>
          <w:szCs w:val="36"/>
          <w:lang w:val="en-US"/>
          <w14:textFill>
            <w14:solidFill>
              <w14:schemeClr w14:val="tx2"/>
            </w14:solidFill>
          </w14:textFill>
        </w:rPr>
        <w:t>8.Failure Recovery:</w:t>
      </w:r>
      <w:bookmarkEnd w:id="324"/>
      <w:bookmarkEnd w:id="325"/>
      <w:bookmarkEnd w:id="326"/>
      <w:bookmarkEnd w:id="327"/>
    </w:p>
    <w:p w14:paraId="46AD922A">
      <w:pPr>
        <w:spacing w:before="80" w:after="80"/>
      </w:pPr>
      <w:r>
        <w:rPr>
          <w:rFonts w:ascii="Arial" w:hAnsi="Arial" w:eastAsia="Arial" w:cs="Arial"/>
          <w:sz w:val="22"/>
          <w:szCs w:val="22"/>
        </w:rPr>
        <w:t>The e-commerce platform implements a multi-layered failure recovery strategy to ensure data durability, transaction integrity, and rapid restoration after any hardware crash, power outage, or network failure. This section details the core mechanisms.</w:t>
      </w:r>
    </w:p>
    <w:p w14:paraId="7B139CD6">
      <w:pPr>
        <w:spacing w:before="120" w:after="0"/>
      </w:pPr>
    </w:p>
    <w:p w14:paraId="5E5E7E4F">
      <w:pPr>
        <w:pStyle w:val="3"/>
        <w:numPr>
          <w:ilvl w:val="0"/>
          <w:numId w:val="96"/>
        </w:numPr>
        <w:spacing w:before="280" w:after="120"/>
        <w:ind w:left="420" w:leftChars="0" w:hanging="420" w:firstLineChars="0"/>
      </w:pPr>
      <w:bookmarkStart w:id="328" w:name="_Toc12344"/>
      <w:bookmarkStart w:id="329" w:name="_Toc16100"/>
      <w:bookmarkStart w:id="330" w:name="_Toc29865"/>
      <w:bookmarkStart w:id="331" w:name="_Toc28990"/>
      <w:r>
        <w:rPr>
          <w:rFonts w:ascii="Arial" w:hAnsi="Arial" w:eastAsia="Arial" w:cs="Arial"/>
          <w:b/>
          <w:bCs/>
          <w:color w:val="2E75B6"/>
          <w:sz w:val="26"/>
          <w:szCs w:val="26"/>
        </w:rPr>
        <w:t>Write-Ahead Logging (WAL)</w:t>
      </w:r>
      <w:bookmarkEnd w:id="328"/>
      <w:bookmarkEnd w:id="329"/>
      <w:bookmarkEnd w:id="330"/>
      <w:bookmarkEnd w:id="331"/>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71F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5C7683E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Core Rule</w:t>
            </w:r>
          </w:p>
        </w:tc>
        <w:tc>
          <w:tcPr>
            <w:tcW w:w="756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40" w:type="dxa"/>
              <w:bottom w:w="80" w:type="dxa"/>
              <w:right w:w="120" w:type="dxa"/>
            </w:tcMar>
          </w:tcPr>
          <w:p w14:paraId="6A12A4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Every transaction change must be written to a non-volatile WAL log file BEFORE modified data pages are written to the permanent database disk.</w:t>
            </w:r>
          </w:p>
        </w:tc>
      </w:tr>
    </w:tbl>
    <w:p w14:paraId="3627CDBD">
      <w:pPr>
        <w:spacing w:before="80" w:after="0"/>
      </w:pPr>
    </w:p>
    <w:p w14:paraId="35B8F0DF">
      <w:pPr>
        <w:spacing w:before="80" w:after="80"/>
      </w:pPr>
      <w:r>
        <w:rPr>
          <w:rFonts w:ascii="Arial" w:hAnsi="Arial" w:eastAsia="Arial" w:cs="Arial"/>
          <w:sz w:val="22"/>
          <w:szCs w:val="22"/>
        </w:rPr>
        <w:t>How it works for the e-commerce platform:</w:t>
      </w:r>
    </w:p>
    <w:p w14:paraId="45EAD84D">
      <w:pPr>
        <w:pStyle w:val="17"/>
        <w:numPr>
          <w:ilvl w:val="0"/>
          <w:numId w:val="92"/>
        </w:numPr>
        <w:spacing w:before="40" w:after="40"/>
      </w:pPr>
      <w:r>
        <w:rPr>
          <w:rFonts w:ascii="Arial" w:hAnsi="Arial" w:eastAsia="Arial" w:cs="Arial"/>
          <w:b w:val="0"/>
          <w:bCs w:val="0"/>
          <w:sz w:val="22"/>
          <w:szCs w:val="22"/>
        </w:rPr>
        <w:t>When a customer places an order via Telebirr or bank transfer, the changes (new order row, inventory decrement, payment record) are instantly written to a sequential WAL log on disk.</w:t>
      </w:r>
    </w:p>
    <w:p w14:paraId="44F9C3D3">
      <w:pPr>
        <w:pStyle w:val="17"/>
        <w:numPr>
          <w:ilvl w:val="0"/>
          <w:numId w:val="92"/>
        </w:numPr>
        <w:spacing w:before="40" w:after="40"/>
      </w:pPr>
      <w:r>
        <w:rPr>
          <w:rFonts w:ascii="Arial" w:hAnsi="Arial" w:eastAsia="Arial" w:cs="Arial"/>
          <w:b w:val="0"/>
          <w:bCs w:val="0"/>
          <w:sz w:val="22"/>
          <w:szCs w:val="22"/>
        </w:rPr>
        <w:t>Only after the log write is confirmed does the database apply the changes to the main data pages.</w:t>
      </w:r>
    </w:p>
    <w:p w14:paraId="133E779D">
      <w:pPr>
        <w:pStyle w:val="17"/>
        <w:numPr>
          <w:ilvl w:val="0"/>
          <w:numId w:val="92"/>
        </w:numPr>
        <w:spacing w:before="40" w:after="40"/>
      </w:pPr>
      <w:r>
        <w:rPr>
          <w:rFonts w:ascii="Arial" w:hAnsi="Arial" w:eastAsia="Arial" w:cs="Arial"/>
          <w:b w:val="0"/>
          <w:bCs w:val="0"/>
          <w:sz w:val="22"/>
          <w:szCs w:val="22"/>
        </w:rPr>
        <w:t>If a power failure or crash occurs at any moment, no data is silently lost because the log is already durable.</w:t>
      </w:r>
    </w:p>
    <w:p w14:paraId="21E93794">
      <w:pPr>
        <w:pStyle w:val="17"/>
        <w:numPr>
          <w:ilvl w:val="0"/>
          <w:numId w:val="92"/>
        </w:numPr>
        <w:spacing w:before="40" w:after="40"/>
      </w:pPr>
      <w:r>
        <w:rPr>
          <w:rFonts w:ascii="Arial" w:hAnsi="Arial" w:eastAsia="Arial" w:cs="Arial"/>
          <w:b w:val="0"/>
          <w:bCs w:val="0"/>
          <w:sz w:val="22"/>
          <w:szCs w:val="22"/>
        </w:rPr>
        <w:t>During restart, the WAL log acts as the authoritative source of truth for what happened.</w:t>
      </w:r>
    </w:p>
    <w:p w14:paraId="1FEABBC4">
      <w:pPr>
        <w:spacing w:before="120" w:after="0"/>
      </w:pPr>
    </w:p>
    <w:p w14:paraId="35C8963B">
      <w:pPr>
        <w:pStyle w:val="3"/>
        <w:numPr>
          <w:ilvl w:val="0"/>
          <w:numId w:val="97"/>
        </w:numPr>
        <w:spacing w:before="280" w:after="120"/>
        <w:ind w:left="420" w:leftChars="0" w:hanging="420" w:firstLineChars="0"/>
      </w:pPr>
      <w:bookmarkStart w:id="332" w:name="_Toc5808"/>
      <w:bookmarkStart w:id="333" w:name="_Toc10217"/>
      <w:bookmarkStart w:id="334" w:name="_Toc9054"/>
      <w:bookmarkStart w:id="335" w:name="_Toc13126"/>
      <w:r>
        <w:rPr>
          <w:rFonts w:ascii="Arial" w:hAnsi="Arial" w:eastAsia="Arial" w:cs="Arial"/>
          <w:b/>
          <w:bCs/>
          <w:color w:val="2E75B6"/>
          <w:sz w:val="26"/>
          <w:szCs w:val="26"/>
        </w:rPr>
        <w:t>Checkpointing</w:t>
      </w:r>
      <w:bookmarkEnd w:id="332"/>
      <w:bookmarkEnd w:id="333"/>
      <w:bookmarkEnd w:id="334"/>
      <w:bookmarkEnd w:id="335"/>
    </w:p>
    <w:p w14:paraId="15949D82">
      <w:pPr>
        <w:spacing w:before="80" w:after="80"/>
      </w:pPr>
      <w:r>
        <w:rPr>
          <w:rFonts w:ascii="Arial" w:hAnsi="Arial" w:eastAsia="Arial" w:cs="Arial"/>
          <w:sz w:val="22"/>
          <w:szCs w:val="22"/>
        </w:rPr>
        <w:t>Checkpointing is the mechanism that limits how far back in the WAL log the system needs to scan during recovery, shortening restart time after a crash.</w:t>
      </w:r>
    </w:p>
    <w:p w14:paraId="127C9AE6">
      <w:pPr>
        <w:spacing w:before="60" w:after="0"/>
      </w:pPr>
    </w:p>
    <w:p w14:paraId="5D4AA858">
      <w:pPr>
        <w:spacing w:before="200" w:after="80"/>
      </w:pPr>
      <w:r>
        <w:rPr>
          <w:rFonts w:ascii="Arial" w:hAnsi="Arial" w:eastAsia="Arial" w:cs="Arial"/>
          <w:b/>
          <w:bCs/>
          <w:color w:val="1F3864"/>
          <w:sz w:val="22"/>
          <w:szCs w:val="22"/>
        </w:rPr>
        <w:t>Process</w:t>
      </w:r>
    </w:p>
    <w:p w14:paraId="368C7D8D">
      <w:pPr>
        <w:pStyle w:val="17"/>
        <w:numPr>
          <w:ilvl w:val="0"/>
          <w:numId w:val="92"/>
        </w:numPr>
        <w:spacing w:before="40" w:after="40"/>
      </w:pPr>
      <w:r>
        <w:rPr>
          <w:rFonts w:ascii="Arial" w:hAnsi="Arial" w:eastAsia="Arial" w:cs="Arial"/>
          <w:b w:val="0"/>
          <w:bCs w:val="0"/>
          <w:sz w:val="22"/>
          <w:szCs w:val="22"/>
        </w:rPr>
        <w:t>At scheduled intervals (e.g., every 5 minutes during normal operation, every 30 seconds at peak load), the database engine flushes all dirty pages from RAM memory to the permanent disk.</w:t>
      </w:r>
    </w:p>
    <w:p w14:paraId="41A58B9B">
      <w:pPr>
        <w:pStyle w:val="17"/>
        <w:numPr>
          <w:ilvl w:val="0"/>
          <w:numId w:val="92"/>
        </w:numPr>
        <w:spacing w:before="40" w:after="40"/>
      </w:pPr>
      <w:r>
        <w:rPr>
          <w:rFonts w:ascii="Arial" w:hAnsi="Arial" w:eastAsia="Arial" w:cs="Arial"/>
          <w:b w:val="0"/>
          <w:bCs w:val="0"/>
          <w:sz w:val="22"/>
          <w:szCs w:val="22"/>
        </w:rPr>
        <w:t>A special CHECKPOINT record is then appended to the WAL log, marking the exact point at which all prior data is safely on disk.</w:t>
      </w:r>
    </w:p>
    <w:p w14:paraId="12187D80">
      <w:pPr>
        <w:spacing w:before="80" w:after="0"/>
      </w:pPr>
    </w:p>
    <w:p w14:paraId="1BC03829">
      <w:pPr>
        <w:spacing w:before="200" w:after="80"/>
      </w:pPr>
      <w:r>
        <w:rPr>
          <w:rFonts w:ascii="Arial" w:hAnsi="Arial" w:eastAsia="Arial" w:cs="Arial"/>
          <w:b/>
          <w:bCs/>
          <w:color w:val="1F3864"/>
          <w:sz w:val="22"/>
          <w:szCs w:val="22"/>
        </w:rPr>
        <w:t>Benefit During Recovery</w:t>
      </w:r>
    </w:p>
    <w:p w14:paraId="3E7E98C3">
      <w:pPr>
        <w:pStyle w:val="17"/>
        <w:numPr>
          <w:ilvl w:val="0"/>
          <w:numId w:val="92"/>
        </w:numPr>
        <w:spacing w:before="40" w:after="40"/>
      </w:pPr>
      <w:r>
        <w:rPr>
          <w:rFonts w:ascii="Arial" w:hAnsi="Arial" w:eastAsia="Arial" w:cs="Arial"/>
          <w:b w:val="0"/>
          <w:bCs w:val="0"/>
          <w:sz w:val="22"/>
          <w:szCs w:val="22"/>
        </w:rPr>
        <w:t>Upon rebooting after a crash, the system only needs to replay WAL log entries created after the last CHECKPOINT record.</w:t>
      </w:r>
    </w:p>
    <w:p w14:paraId="1621E9AF">
      <w:pPr>
        <w:pStyle w:val="17"/>
        <w:numPr>
          <w:ilvl w:val="0"/>
          <w:numId w:val="92"/>
        </w:numPr>
        <w:spacing w:before="40" w:after="40"/>
      </w:pPr>
      <w:r>
        <w:rPr>
          <w:rFonts w:ascii="Arial" w:hAnsi="Arial" w:eastAsia="Arial" w:cs="Arial"/>
          <w:b w:val="0"/>
          <w:bCs w:val="0"/>
          <w:sz w:val="22"/>
          <w:szCs w:val="22"/>
        </w:rPr>
        <w:t>Without checkpointing, recovery would require replaying the entire WAL history from the beginning, which could take hours on a busy e-commerce database.</w:t>
      </w:r>
    </w:p>
    <w:p w14:paraId="73E732C7">
      <w:pPr>
        <w:spacing w:before="120" w:after="0"/>
      </w:pPr>
    </w:p>
    <w:p w14:paraId="5ED6D357">
      <w:pPr>
        <w:spacing w:before="120" w:after="0"/>
      </w:pPr>
    </w:p>
    <w:p w14:paraId="1DFE3E30">
      <w:pPr>
        <w:pStyle w:val="3"/>
        <w:numPr>
          <w:ilvl w:val="0"/>
          <w:numId w:val="98"/>
        </w:numPr>
        <w:spacing w:before="280" w:after="120"/>
        <w:ind w:left="420" w:leftChars="0" w:hanging="420" w:firstLineChars="0"/>
      </w:pPr>
      <w:bookmarkStart w:id="336" w:name="_Toc9415"/>
      <w:bookmarkStart w:id="337" w:name="_Toc9390"/>
      <w:bookmarkStart w:id="338" w:name="_Toc3408"/>
      <w:bookmarkStart w:id="339" w:name="_Toc31612"/>
      <w:r>
        <w:rPr>
          <w:rFonts w:ascii="Arial" w:hAnsi="Arial" w:eastAsia="Arial" w:cs="Arial"/>
          <w:b/>
          <w:bCs/>
          <w:color w:val="2E75B6"/>
          <w:sz w:val="26"/>
          <w:szCs w:val="26"/>
        </w:rPr>
        <w:t>Backup and Restore Strategies</w:t>
      </w:r>
      <w:bookmarkEnd w:id="336"/>
      <w:bookmarkEnd w:id="337"/>
      <w:bookmarkEnd w:id="338"/>
      <w:bookmarkEnd w:id="339"/>
    </w:p>
    <w:p w14:paraId="6A609E19">
      <w:pPr>
        <w:spacing w:before="60" w:after="0"/>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260"/>
        <w:gridCol w:w="2900"/>
      </w:tblGrid>
      <w:tr w14:paraId="2E5A0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2452892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Strategy</w:t>
            </w:r>
          </w:p>
        </w:tc>
        <w:tc>
          <w:tcPr>
            <w:tcW w:w="426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78D47B5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Description</w:t>
            </w:r>
          </w:p>
        </w:tc>
        <w:tc>
          <w:tcPr>
            <w:tcW w:w="29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5837FDE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Schedule / Trigger</w:t>
            </w:r>
          </w:p>
        </w:tc>
      </w:tr>
      <w:tr w14:paraId="47B49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DCF8BA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Full Backups</w:t>
            </w:r>
          </w:p>
        </w:tc>
        <w:tc>
          <w:tcPr>
            <w:tcW w:w="42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7263960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complete snapshot of the entire e-commerce database is taken and stored offline.</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B4D2F4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Daily, during off-peak hours (2:00 AM – 4:00 AM local time).</w:t>
            </w:r>
          </w:p>
        </w:tc>
      </w:tr>
      <w:tr w14:paraId="2A9B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A8EC7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Incremental Backups</w:t>
            </w:r>
          </w:p>
        </w:tc>
        <w:tc>
          <w:tcPr>
            <w:tcW w:w="42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BDA2EA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Only the data modifications made since the previous backup are saved, reducing storage space and backup duration.</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408F497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Every 6 hours, or after any bulk import or mass update operation.</w:t>
            </w:r>
          </w:p>
        </w:tc>
      </w:tr>
      <w:tr w14:paraId="46810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849FC9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Point-in-Time Recovery (PITR)</w:t>
            </w:r>
          </w:p>
        </w:tc>
        <w:tc>
          <w:tcPr>
            <w:tcW w:w="42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B690A1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WAL log segments are continuously archived to a remote regional storage node (e.g., from Addis Ababa hub to Hawassa backup node), enabling administrators to restore the database to any exact microsecond before a corruption event.</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B8349F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Continuous streaming of WAL segments in real time.</w:t>
            </w:r>
          </w:p>
        </w:tc>
      </w:tr>
    </w:tbl>
    <w:p w14:paraId="6A2D5F43">
      <w:pPr>
        <w:pStyle w:val="3"/>
        <w:numPr>
          <w:ilvl w:val="0"/>
          <w:numId w:val="98"/>
        </w:numPr>
        <w:spacing w:before="280" w:after="120"/>
        <w:ind w:left="420" w:leftChars="0" w:hanging="420" w:firstLineChars="0"/>
      </w:pPr>
      <w:bookmarkStart w:id="340" w:name="_Toc14404"/>
      <w:bookmarkStart w:id="341" w:name="_Toc28383"/>
      <w:bookmarkStart w:id="342" w:name="_Toc17554"/>
      <w:bookmarkStart w:id="343" w:name="_Toc21613"/>
      <w:r>
        <w:rPr>
          <w:rFonts w:ascii="Arial" w:hAnsi="Arial" w:eastAsia="Arial" w:cs="Arial"/>
          <w:b/>
          <w:bCs/>
          <w:color w:val="2E75B6"/>
          <w:sz w:val="26"/>
          <w:szCs w:val="26"/>
        </w:rPr>
        <w:t>Crash Recovery Scenario — ARIES Protocol</w:t>
      </w:r>
      <w:bookmarkEnd w:id="340"/>
      <w:bookmarkEnd w:id="341"/>
      <w:bookmarkEnd w:id="342"/>
      <w:bookmarkEnd w:id="343"/>
    </w:p>
    <w:p w14:paraId="50C61160">
      <w:pPr>
        <w:spacing w:before="80" w:after="80"/>
      </w:pPr>
      <w:r>
        <w:rPr>
          <w:rFonts w:ascii="Arial" w:hAnsi="Arial" w:eastAsia="Arial" w:cs="Arial"/>
          <w:sz w:val="22"/>
          <w:szCs w:val="22"/>
        </w:rPr>
        <w:t>If the database server suddenly crashes during peak operations (e.g., the Addis Ababa hub crashes mid-holiday-sale), it executes the three-phase ARIES recovery algorithm upon reboot:</w:t>
      </w:r>
    </w:p>
    <w:p w14:paraId="0DE1A585">
      <w:pPr>
        <w:spacing w:before="80" w:after="0"/>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80"/>
        <w:gridCol w:w="3680"/>
      </w:tblGrid>
      <w:tr w14:paraId="3AF33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6C75518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Phase</w:t>
            </w:r>
          </w:p>
        </w:tc>
        <w:tc>
          <w:tcPr>
            <w:tcW w:w="348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3157ABE4">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What Happens</w:t>
            </w:r>
          </w:p>
        </w:tc>
        <w:tc>
          <w:tcPr>
            <w:tcW w:w="368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487B11B2">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E-Commerce Example</w:t>
            </w:r>
          </w:p>
        </w:tc>
      </w:tr>
      <w:tr w14:paraId="37CA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F85BAC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 Analysis Phase</w:t>
            </w:r>
          </w:p>
        </w:tc>
        <w:tc>
          <w:tcPr>
            <w:tcW w:w="3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0CBA01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Scans the WAL log forward from the last checkpoint. Identifies which transactions had committed before the crash and which ones were still in progress.</w:t>
            </w:r>
          </w:p>
        </w:tc>
        <w:tc>
          <w:tcPr>
            <w:tcW w:w="3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B28467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system discovers that a Telebirr payment (Transaction T1) had committed, but a stock-decrement for a concurrent order (Transaction T2) was interrupted mid-write.</w:t>
            </w:r>
          </w:p>
        </w:tc>
      </w:tr>
      <w:tr w14:paraId="18800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449650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2. Redo Phase</w:t>
            </w:r>
          </w:p>
        </w:tc>
        <w:tc>
          <w:tcPr>
            <w:tcW w:w="3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2E4C1D0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Replays all changes from every COMMITTED transaction to guarantee they are fully and correctly saved to disk.</w:t>
            </w:r>
          </w:p>
        </w:tc>
        <w:tc>
          <w:tcPr>
            <w:tcW w:w="3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4C4B399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completed Telebirr payment is re-applied to the Payments table and the corresponding Order record is confirmed with status = Paid.</w:t>
            </w:r>
          </w:p>
        </w:tc>
      </w:tr>
      <w:tr w14:paraId="2F63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D14ED2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3. Undo Phase</w:t>
            </w:r>
          </w:p>
        </w:tc>
        <w:tc>
          <w:tcPr>
            <w:tcW w:w="3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D62D2F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Reverses all changes from incomplete or uncommitted transactions using the log’s before-images, restoring the database to a clean state.</w:t>
            </w:r>
          </w:p>
        </w:tc>
        <w:tc>
          <w:tcPr>
            <w:tcW w:w="3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7D9E2C4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partial stock decrement from the interrupted T2 is rolled back, restoring the inventory count to its pre-crash value and preventing phantom lost stock.</w:t>
            </w:r>
          </w:p>
        </w:tc>
      </w:tr>
    </w:tbl>
    <w:p w14:paraId="29AD8F66">
      <w:pPr>
        <w:spacing w:before="120" w:after="0"/>
      </w:pPr>
    </w:p>
    <w:p w14:paraId="2C462F2F">
      <w:pPr>
        <w:pStyle w:val="3"/>
        <w:numPr>
          <w:ilvl w:val="0"/>
          <w:numId w:val="98"/>
        </w:numPr>
        <w:spacing w:before="280" w:after="120"/>
        <w:ind w:left="420" w:leftChars="0" w:hanging="420" w:firstLineChars="0"/>
      </w:pPr>
      <w:r>
        <w:rPr>
          <w:rFonts w:ascii="Arial" w:hAnsi="Arial" w:eastAsia="Arial" w:cs="Arial"/>
          <w:b/>
          <w:bCs/>
          <w:color w:val="2E75B6"/>
          <w:sz w:val="26"/>
          <w:szCs w:val="26"/>
        </w:rPr>
        <w:t xml:space="preserve">  </w:t>
      </w:r>
      <w:bookmarkStart w:id="344" w:name="_Toc10552"/>
      <w:bookmarkStart w:id="345" w:name="_Toc9359"/>
      <w:bookmarkStart w:id="346" w:name="_Toc23582"/>
      <w:bookmarkStart w:id="347" w:name="_Toc967"/>
      <w:r>
        <w:rPr>
          <w:rFonts w:ascii="Arial" w:hAnsi="Arial" w:eastAsia="Arial" w:cs="Arial"/>
          <w:b/>
          <w:bCs/>
          <w:color w:val="2E75B6"/>
          <w:sz w:val="26"/>
          <w:szCs w:val="26"/>
        </w:rPr>
        <w:t>Data Consistency After Failure</w:t>
      </w:r>
      <w:bookmarkEnd w:id="344"/>
      <w:bookmarkEnd w:id="345"/>
      <w:bookmarkEnd w:id="346"/>
      <w:bookmarkEnd w:id="347"/>
    </w:p>
    <w:p w14:paraId="5EE50DB4">
      <w:pPr>
        <w:spacing w:before="80" w:after="80"/>
      </w:pPr>
      <w:r>
        <w:rPr>
          <w:rFonts w:ascii="Arial" w:hAnsi="Arial" w:eastAsia="Arial" w:cs="Arial"/>
          <w:sz w:val="22"/>
          <w:szCs w:val="22"/>
        </w:rPr>
        <w:t>After any recovery operation completes, the platform guarantees the following invariants across all three regional nodes:</w:t>
      </w:r>
    </w:p>
    <w:p w14:paraId="032616B6">
      <w:pPr>
        <w:spacing w:before="60" w:after="0"/>
      </w:pPr>
    </w:p>
    <w:p w14:paraId="02673905">
      <w:pPr>
        <w:pStyle w:val="17"/>
        <w:numPr>
          <w:ilvl w:val="0"/>
          <w:numId w:val="92"/>
        </w:numPr>
        <w:spacing w:before="40" w:after="40"/>
      </w:pPr>
      <w:r>
        <w:rPr>
          <w:rFonts w:ascii="Arial" w:hAnsi="Arial" w:eastAsia="Arial" w:cs="Arial"/>
          <w:b/>
          <w:bCs/>
          <w:sz w:val="22"/>
          <w:szCs w:val="22"/>
        </w:rPr>
        <w:t xml:space="preserve">Accurate Stock Counts: </w:t>
      </w:r>
      <w:r>
        <w:rPr>
          <w:rFonts w:ascii="Arial" w:hAnsi="Arial" w:eastAsia="Arial" w:cs="Arial"/>
          <w:sz w:val="22"/>
          <w:szCs w:val="22"/>
        </w:rPr>
        <w:t>Inventory values will perfectly reflect only fully committed sales. No accidental overselling can occur because partial inventory decrements are rolled back by the Undo phase.</w:t>
      </w:r>
    </w:p>
    <w:p w14:paraId="7235F690">
      <w:pPr>
        <w:pStyle w:val="17"/>
        <w:numPr>
          <w:ilvl w:val="0"/>
          <w:numId w:val="92"/>
        </w:numPr>
        <w:spacing w:before="40" w:after="40"/>
      </w:pPr>
      <w:r>
        <w:rPr>
          <w:rFonts w:ascii="Arial" w:hAnsi="Arial" w:eastAsia="Arial" w:cs="Arial"/>
          <w:b/>
          <w:bCs/>
          <w:sz w:val="22"/>
          <w:szCs w:val="22"/>
        </w:rPr>
        <w:t xml:space="preserve">No Broken Transactions: </w:t>
      </w:r>
      <w:r>
        <w:rPr>
          <w:rFonts w:ascii="Arial" w:hAnsi="Arial" w:eastAsia="Arial" w:cs="Arial"/>
          <w:sz w:val="22"/>
          <w:szCs w:val="22"/>
        </w:rPr>
        <w:t>Every record in the Payments table will have a matching, consistent row in the Order_Items table. Orphaned payment records or unlinked orders cannot exist after recovery.</w:t>
      </w:r>
    </w:p>
    <w:p w14:paraId="0379C9C8">
      <w:pPr>
        <w:pStyle w:val="17"/>
        <w:numPr>
          <w:ilvl w:val="0"/>
          <w:numId w:val="92"/>
        </w:numPr>
        <w:spacing w:before="40" w:after="40"/>
      </w:pPr>
      <w:r>
        <w:rPr>
          <w:rFonts w:ascii="Arial" w:hAnsi="Arial" w:eastAsia="Arial" w:cs="Arial"/>
          <w:b/>
          <w:bCs/>
          <w:sz w:val="22"/>
          <w:szCs w:val="22"/>
        </w:rPr>
        <w:t xml:space="preserve">Distributed Realignment: </w:t>
      </w:r>
      <w:r>
        <w:rPr>
          <w:rFonts w:ascii="Arial" w:hAnsi="Arial" w:eastAsia="Arial" w:cs="Arial"/>
          <w:sz w:val="22"/>
          <w:szCs w:val="22"/>
        </w:rPr>
        <w:t>Any regional node that went offline (e.g., the Adama edge node) will automatically sync its local WAL changes with the Addis Ababa hub and Hawassa node once network connectivity is restored, closing any data gap that accumulated during the outage.</w:t>
      </w:r>
    </w:p>
    <w:p w14:paraId="35D76C0D">
      <w:pPr>
        <w:spacing w:before="160" w:after="0"/>
      </w:pPr>
    </w:p>
    <w:p w14:paraId="3F2C6DD1">
      <w:pPr>
        <w:rPr>
          <w:rFonts w:hint="default" w:ascii="Ebrima" w:hAnsi="Ebrima" w:cs="Ebrima"/>
          <w:b/>
          <w:bCs/>
          <w:sz w:val="22"/>
          <w:szCs w:val="22"/>
          <w:lang w:val="en-US"/>
        </w:rPr>
      </w:pPr>
    </w:p>
    <w:p w14:paraId="0D829C1F">
      <w:pPr>
        <w:rPr>
          <w:rFonts w:hint="default" w:ascii="Ebrima" w:hAnsi="Ebrima" w:cs="Ebrima"/>
          <w:b/>
          <w:bCs/>
          <w:sz w:val="22"/>
          <w:szCs w:val="22"/>
          <w:lang w:val="en-US"/>
        </w:rPr>
      </w:pPr>
    </w:p>
    <w:p w14:paraId="2D8563DE">
      <w:pPr>
        <w:rPr>
          <w:rFonts w:hint="default" w:ascii="Ebrima" w:hAnsi="Ebrima" w:cs="Ebrima"/>
          <w:b/>
          <w:bCs/>
          <w:sz w:val="22"/>
          <w:szCs w:val="22"/>
          <w:lang w:val="en-US"/>
        </w:rPr>
      </w:pPr>
    </w:p>
    <w:p w14:paraId="3EF80B23">
      <w:pPr>
        <w:rPr>
          <w:rFonts w:hint="default" w:ascii="Ebrima" w:hAnsi="Ebrima" w:cs="Ebrima"/>
          <w:b/>
          <w:bCs/>
          <w:sz w:val="22"/>
          <w:szCs w:val="22"/>
          <w:lang w:val="en-US"/>
        </w:rPr>
      </w:pPr>
    </w:p>
    <w:p w14:paraId="5AA8E7F0">
      <w:pPr>
        <w:rPr>
          <w:rFonts w:hint="default" w:ascii="Ebrima" w:hAnsi="Ebrima" w:cs="Ebrima"/>
          <w:b/>
          <w:bCs/>
          <w:sz w:val="22"/>
          <w:szCs w:val="22"/>
          <w:lang w:val="en-US"/>
        </w:rPr>
      </w:pPr>
    </w:p>
    <w:p w14:paraId="66BDA86D">
      <w:pPr>
        <w:rPr>
          <w:rFonts w:hint="default" w:ascii="Ebrima" w:hAnsi="Ebrima" w:cs="Ebrima"/>
          <w:b/>
          <w:bCs/>
          <w:sz w:val="22"/>
          <w:szCs w:val="22"/>
          <w:lang w:val="en-US"/>
        </w:rPr>
      </w:pPr>
    </w:p>
    <w:p w14:paraId="2DDE0D86">
      <w:pPr>
        <w:keepNext w:val="0"/>
        <w:keepLines w:val="0"/>
        <w:widowControl/>
        <w:suppressLineNumbers w:val="0"/>
        <w:jc w:val="left"/>
        <w:rPr>
          <w:rFonts w:hint="default" w:cs="Candara" w:asciiTheme="majorAscii" w:hAnsiTheme="majorAscii"/>
          <w:sz w:val="24"/>
          <w:szCs w:val="24"/>
        </w:rPr>
      </w:pPr>
      <w:r>
        <w:rPr>
          <w:rFonts w:hint="default" w:ascii="Candara" w:hAnsi="Candara" w:eastAsia="SimSun" w:cs="Candara"/>
          <w:b/>
          <w:bCs/>
          <w:color w:val="376092" w:themeColor="accent1" w:themeShade="BF"/>
          <w:kern w:val="0"/>
          <w:sz w:val="40"/>
          <w:szCs w:val="40"/>
          <w:lang w:val="en-US" w:eastAsia="zh-CN" w:bidi="ar"/>
        </w:rPr>
        <w:t>Conclusion:</w:t>
      </w:r>
      <w:r>
        <w:rPr>
          <w:rFonts w:hint="default" w:ascii="Candara" w:hAnsi="Candara" w:eastAsia="SimSun" w:cs="Candara"/>
          <w:color w:val="376092" w:themeColor="accent1" w:themeShade="BF"/>
          <w:kern w:val="0"/>
          <w:sz w:val="40"/>
          <w:szCs w:val="40"/>
          <w:lang w:val="en-US" w:eastAsia="zh-CN" w:bidi="ar"/>
        </w:rPr>
        <w:br w:type="textWrapping"/>
      </w:r>
      <w:r>
        <w:rPr>
          <w:rFonts w:hint="default" w:eastAsia="SimSun" w:cs="Candara" w:asciiTheme="majorAscii" w:hAnsiTheme="majorAscii"/>
          <w:kern w:val="0"/>
          <w:sz w:val="24"/>
          <w:szCs w:val="24"/>
          <w:lang w:val="en-US" w:eastAsia="zh-CN" w:bidi="ar"/>
        </w:rPr>
        <w:t>The design and architectural planning of this advanced database system successfully provides a highly scalable, secure, and distributed solution optimized for the modern Ethiopian E-Commerce ecosystem. By integrating advanced database management system (DBMS) principles, this project transitions online retail systems from traditional localized operations into a multi-regional, high-throughput environment.</w:t>
      </w:r>
      <w:r>
        <w:rPr>
          <w:rFonts w:hint="default" w:eastAsia="SimSun" w:cs="Candara" w:asciiTheme="majorAscii" w:hAnsiTheme="majorAscii"/>
          <w:kern w:val="0"/>
          <w:sz w:val="24"/>
          <w:szCs w:val="24"/>
          <w:lang w:val="en-US" w:eastAsia="zh-CN" w:bidi="ar"/>
        </w:rPr>
        <w:br w:type="textWrapping"/>
      </w:r>
      <w:r>
        <w:rPr>
          <w:rFonts w:hint="default" w:eastAsia="SimSun" w:cs="Candara" w:asciiTheme="majorAscii" w:hAnsiTheme="majorAscii"/>
          <w:kern w:val="0"/>
          <w:sz w:val="24"/>
          <w:szCs w:val="24"/>
          <w:lang w:val="en-US" w:eastAsia="zh-CN" w:bidi="ar"/>
        </w:rPr>
        <w:t>Through strict adherence to relational database design rules, the system moves from unnormalized structures into a clean, fully 3NF schema that eliminates data redundancies and anomalies. Operational issues like concurrent user conflict and product overselling are resolved by combining strict ACID transaction controls with target isolation levels and row locks. These protections allow the system to handle heavy user traffic without risking database corruption or inventory errors. Furthermore, the system accommodates localized user needs while optimizing network performance through horizontal sharding and a hybrid replication strategy split across Addis Ababa, Adama, and Hawassa.</w:t>
      </w:r>
      <w:r>
        <w:rPr>
          <w:rFonts w:hint="default" w:eastAsia="SimSun" w:cs="Candara" w:asciiTheme="majorAscii" w:hAnsiTheme="majorAscii"/>
          <w:kern w:val="0"/>
          <w:sz w:val="24"/>
          <w:szCs w:val="24"/>
          <w:lang w:val="en-US" w:eastAsia="zh-CN" w:bidi="ar"/>
        </w:rPr>
        <w:br w:type="textWrapping"/>
      </w:r>
      <w:r>
        <w:rPr>
          <w:rFonts w:hint="default" w:eastAsia="SimSun" w:cs="Candara" w:asciiTheme="majorAscii" w:hAnsiTheme="majorAscii"/>
          <w:kern w:val="0"/>
          <w:sz w:val="24"/>
          <w:szCs w:val="24"/>
          <w:lang w:val="en-US" w:eastAsia="zh-CN" w:bidi="ar"/>
        </w:rPr>
        <w:t>Security and reliability are maintained through multi-layered protections. Features like Role-Based Access Control, AES-256 data encryption, one-way password hashing, and real-time fraud monitoring via an active audit log defend customer and financial information against unauthorized access. Finally, the database ensures system availability and fault tolerance through Write-Ahead Logging (WAL) and the three-phase ARIES crash recovery algorithm, allowing the platform to maintain data consistency even after unexpected hardware or network failures.</w:t>
      </w:r>
      <w:r>
        <w:rPr>
          <w:rFonts w:hint="default" w:eastAsia="SimSun" w:cs="Candara" w:asciiTheme="majorAscii" w:hAnsiTheme="majorAscii"/>
          <w:kern w:val="0"/>
          <w:sz w:val="24"/>
          <w:szCs w:val="24"/>
          <w:lang w:val="en-US" w:eastAsia="zh-CN" w:bidi="ar"/>
        </w:rPr>
        <w:br w:type="textWrapping"/>
      </w:r>
      <w:r>
        <w:rPr>
          <w:rFonts w:hint="default" w:eastAsia="SimSun" w:cs="Candara" w:asciiTheme="majorAscii" w:hAnsiTheme="majorAscii"/>
          <w:kern w:val="0"/>
          <w:sz w:val="24"/>
          <w:szCs w:val="24"/>
          <w:lang w:val="en-US" w:eastAsia="zh-CN" w:bidi="ar"/>
        </w:rPr>
        <w:t>In summary, this project provides a technically sound blueprint for scalable enterprise architectures. It demonstrates how advanced database engineering can directly support digital financial integrations, like Telebirr, and handle distributed workloads while maintaining top performance, security, and reliability.</w:t>
      </w:r>
    </w:p>
    <w:p w14:paraId="59F09707">
      <w:pPr>
        <w:keepNext w:val="0"/>
        <w:keepLines w:val="0"/>
        <w:widowControl/>
        <w:suppressLineNumbers w:val="0"/>
        <w:jc w:val="left"/>
        <w:rPr>
          <w:rFonts w:hint="default" w:ascii="SimSun" w:hAnsi="SimSun" w:eastAsia="SimSun" w:cs="SimSun"/>
          <w:b/>
          <w:bCs/>
          <w:color w:val="1F497D" w:themeColor="text2"/>
          <w:kern w:val="0"/>
          <w:sz w:val="40"/>
          <w:szCs w:val="40"/>
          <w:lang w:val="en-US" w:eastAsia="zh-CN" w:bidi="ar"/>
          <w14:textFill>
            <w14:solidFill>
              <w14:schemeClr w14:val="tx2"/>
            </w14:solidFill>
          </w14:textFill>
        </w:rPr>
      </w:pPr>
      <w:r>
        <w:rPr>
          <w:rFonts w:ascii="SimSun" w:hAnsi="SimSun" w:eastAsia="SimSun" w:cs="SimSun"/>
          <w:b/>
          <w:bCs/>
          <w:color w:val="1F497D" w:themeColor="text2"/>
          <w:kern w:val="0"/>
          <w:sz w:val="24"/>
          <w:szCs w:val="24"/>
          <w:lang w:val="en-US" w:eastAsia="zh-CN" w:bidi="ar"/>
          <w14:textFill>
            <w14:solidFill>
              <w14:schemeClr w14:val="tx2"/>
            </w14:solidFill>
          </w14:textFill>
        </w:rPr>
        <w:t xml:space="preserve"> </w:t>
      </w:r>
      <w:r>
        <w:rPr>
          <w:rFonts w:ascii="SimSun" w:hAnsi="SimSun" w:eastAsia="SimSun" w:cs="SimSun"/>
          <w:b/>
          <w:bCs/>
          <w:color w:val="1F497D" w:themeColor="text2"/>
          <w:kern w:val="0"/>
          <w:sz w:val="40"/>
          <w:szCs w:val="40"/>
          <w:lang w:val="en-US" w:eastAsia="zh-CN" w:bidi="ar"/>
          <w14:textFill>
            <w14:solidFill>
              <w14:schemeClr w14:val="tx2"/>
            </w14:solidFill>
          </w14:textFill>
        </w:rPr>
        <w:t>References</w:t>
      </w:r>
      <w:r>
        <w:rPr>
          <w:rFonts w:hint="default" w:ascii="SimSun" w:hAnsi="SimSun" w:eastAsia="SimSun" w:cs="SimSun"/>
          <w:b/>
          <w:bCs/>
          <w:color w:val="1F497D" w:themeColor="text2"/>
          <w:kern w:val="0"/>
          <w:sz w:val="40"/>
          <w:szCs w:val="40"/>
          <w:lang w:val="en-US" w:eastAsia="zh-CN" w:bidi="ar"/>
          <w14:textFill>
            <w14:solidFill>
              <w14:schemeClr w14:val="tx2"/>
            </w14:solidFill>
          </w14:textFill>
        </w:rPr>
        <w:t>:</w:t>
      </w:r>
    </w:p>
    <w:p w14:paraId="21B1E32E">
      <w:pPr>
        <w:keepNext w:val="0"/>
        <w:keepLines w:val="0"/>
        <w:widowControl/>
        <w:numPr>
          <w:ilvl w:val="0"/>
          <w:numId w:val="99"/>
        </w:numPr>
        <w:suppressLineNumbers w:val="0"/>
        <w:ind w:left="420" w:leftChars="0" w:hanging="420" w:firstLineChars="0"/>
        <w:jc w:val="left"/>
        <w:rPr>
          <w:rFonts w:hint="default" w:eastAsia="SimSun" w:cs="SimSun" w:asciiTheme="minorAscii" w:hAnsiTheme="minorAscii"/>
          <w:b/>
          <w:bCs/>
          <w:kern w:val="0"/>
          <w:sz w:val="24"/>
          <w:szCs w:val="24"/>
          <w:lang w:val="en-US" w:eastAsia="zh-CN" w:bidi="ar"/>
        </w:rPr>
      </w:pPr>
      <w:r>
        <w:rPr>
          <w:rFonts w:hint="default" w:eastAsia="SimSun" w:cs="SimSun" w:asciiTheme="minorAscii" w:hAnsiTheme="minorAscii"/>
          <w:b/>
          <w:bCs/>
          <w:kern w:val="0"/>
          <w:sz w:val="24"/>
          <w:szCs w:val="24"/>
          <w:lang w:val="en-US" w:eastAsia="zh-CN" w:bidi="ar"/>
        </w:rPr>
        <w:t>USE WORKBANCH MYSQL APPLICATION.</w:t>
      </w:r>
    </w:p>
    <w:p w14:paraId="7B3907B3">
      <w:pPr>
        <w:keepNext w:val="0"/>
        <w:keepLines w:val="0"/>
        <w:widowControl/>
        <w:numPr>
          <w:ilvl w:val="0"/>
          <w:numId w:val="99"/>
        </w:numPr>
        <w:suppressLineNumbers w:val="0"/>
        <w:ind w:left="420" w:leftChars="0" w:hanging="420" w:firstLineChars="0"/>
        <w:jc w:val="left"/>
        <w:rPr>
          <w:rFonts w:hint="default" w:cs="Cambria" w:asciiTheme="minorAscii" w:hAnsiTheme="minorAscii"/>
        </w:rPr>
      </w:pPr>
      <w:r>
        <w:rPr>
          <w:rFonts w:hint="default" w:eastAsia="SimSun" w:cs="Cambria" w:asciiTheme="minorAscii" w:hAnsiTheme="minorAscii"/>
          <w:b/>
          <w:bCs/>
          <w:kern w:val="0"/>
          <w:sz w:val="24"/>
          <w:szCs w:val="24"/>
          <w:lang w:val="en-US" w:eastAsia="zh-CN" w:bidi="ar"/>
        </w:rPr>
        <w:t>Silberschatz, A., Korth, H. F., &amp; Sudarshan, S. (2019).</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Database System Concepts</w:t>
      </w:r>
      <w:r>
        <w:rPr>
          <w:rFonts w:hint="default" w:eastAsia="SimSun" w:cs="Cambria" w:asciiTheme="minorAscii" w:hAnsiTheme="minorAscii"/>
          <w:kern w:val="0"/>
          <w:sz w:val="24"/>
          <w:szCs w:val="24"/>
          <w:lang w:val="en-US" w:eastAsia="zh-CN" w:bidi="ar"/>
        </w:rPr>
        <w:t xml:space="preserve"> (7th ed.). McGraw-Hill Education.</w:t>
      </w:r>
      <w:r>
        <w:rPr>
          <w:rFonts w:hint="default" w:eastAsia="SimSun" w:cs="Cambria" w:asciiTheme="minorAscii" w:hAnsiTheme="minorAscii"/>
          <w:kern w:val="0"/>
          <w:sz w:val="24"/>
          <w:szCs w:val="24"/>
          <w:lang w:val="en-US" w:eastAsia="zh-CN" w:bidi="ar"/>
        </w:rPr>
        <w:br w:type="textWrapping"/>
      </w:r>
      <w:r>
        <w:rPr>
          <w:rFonts w:hint="default" w:eastAsia="SimSun" w:cs="Cambria" w:asciiTheme="minorAscii" w:hAnsiTheme="minorAscii"/>
          <w:b/>
          <w:bCs/>
          <w:kern w:val="0"/>
          <w:sz w:val="24"/>
          <w:szCs w:val="24"/>
          <w:lang w:val="en-US" w:eastAsia="zh-CN" w:bidi="ar"/>
        </w:rPr>
        <w:t>Ramakrishnan, R., &amp; Gehrke, J. (2003).</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Database Management Systems</w:t>
      </w:r>
      <w:r>
        <w:rPr>
          <w:rFonts w:hint="default" w:eastAsia="SimSun" w:cs="Cambria" w:asciiTheme="minorAscii" w:hAnsiTheme="minorAscii"/>
          <w:kern w:val="0"/>
          <w:sz w:val="24"/>
          <w:szCs w:val="24"/>
          <w:lang w:val="en-US" w:eastAsia="zh-CN" w:bidi="ar"/>
        </w:rPr>
        <w:t xml:space="preserve"> (3rd ed.). McGraw-Hill.</w:t>
      </w:r>
      <w:r>
        <w:rPr>
          <w:rFonts w:hint="default" w:eastAsia="SimSun" w:cs="Cambria" w:asciiTheme="minorAscii" w:hAnsiTheme="minorAscii"/>
          <w:kern w:val="0"/>
          <w:sz w:val="24"/>
          <w:szCs w:val="24"/>
          <w:lang w:val="en-US" w:eastAsia="zh-CN" w:bidi="ar"/>
        </w:rPr>
        <w:br w:type="textWrapping"/>
      </w:r>
      <w:r>
        <w:rPr>
          <w:rFonts w:hint="default" w:eastAsia="SimSun" w:cs="Cambria" w:asciiTheme="minorAscii" w:hAnsiTheme="minorAscii"/>
          <w:b/>
          <w:bCs/>
          <w:kern w:val="0"/>
          <w:sz w:val="24"/>
          <w:szCs w:val="24"/>
          <w:lang w:val="en-US" w:eastAsia="zh-CN" w:bidi="ar"/>
        </w:rPr>
        <w:t>Özsu, M. T., &amp; Valduriez, P. (2020).</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Principles of Distributed Database Systems</w:t>
      </w:r>
      <w:r>
        <w:rPr>
          <w:rFonts w:hint="default" w:eastAsia="SimSun" w:cs="Cambria" w:asciiTheme="minorAscii" w:hAnsiTheme="minorAscii"/>
          <w:kern w:val="0"/>
          <w:sz w:val="24"/>
          <w:szCs w:val="24"/>
          <w:lang w:val="en-US" w:eastAsia="zh-CN" w:bidi="ar"/>
        </w:rPr>
        <w:t xml:space="preserve"> (4th ed.). Springer.</w:t>
      </w:r>
      <w:r>
        <w:rPr>
          <w:rFonts w:hint="default" w:eastAsia="SimSun" w:cs="Cambria" w:asciiTheme="minorAscii" w:hAnsiTheme="minorAscii"/>
          <w:kern w:val="0"/>
          <w:sz w:val="24"/>
          <w:szCs w:val="24"/>
          <w:lang w:val="en-US" w:eastAsia="zh-CN" w:bidi="ar"/>
        </w:rPr>
        <w:br w:type="textWrapping"/>
      </w:r>
      <w:r>
        <w:rPr>
          <w:rFonts w:hint="default" w:eastAsia="SimSun" w:cs="Cambria" w:asciiTheme="minorAscii" w:hAnsiTheme="minorAscii"/>
          <w:b/>
          <w:bCs/>
          <w:kern w:val="0"/>
          <w:sz w:val="24"/>
          <w:szCs w:val="24"/>
          <w:lang w:val="en-US" w:eastAsia="zh-CN" w:bidi="ar"/>
        </w:rPr>
        <w:t>Elmasri, R., &amp; Navathe, S. B. (2015).</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Fundamentals of Database Systems</w:t>
      </w:r>
      <w:r>
        <w:rPr>
          <w:rFonts w:hint="default" w:eastAsia="SimSun" w:cs="Cambria" w:asciiTheme="minorAscii" w:hAnsiTheme="minorAscii"/>
          <w:kern w:val="0"/>
          <w:sz w:val="24"/>
          <w:szCs w:val="24"/>
          <w:lang w:val="en-US" w:eastAsia="zh-CN" w:bidi="ar"/>
        </w:rPr>
        <w:t xml:space="preserve"> (7th ed.). Pearson.</w:t>
      </w:r>
      <w:r>
        <w:rPr>
          <w:rFonts w:hint="default" w:eastAsia="SimSun" w:cs="Cambria" w:asciiTheme="minorAscii" w:hAnsiTheme="minorAscii"/>
          <w:kern w:val="0"/>
          <w:sz w:val="24"/>
          <w:szCs w:val="24"/>
          <w:lang w:val="en-US" w:eastAsia="zh-CN" w:bidi="ar"/>
        </w:rPr>
        <w:br w:type="textWrapping"/>
      </w:r>
      <w:r>
        <w:rPr>
          <w:rFonts w:hint="default" w:eastAsia="SimSun" w:cs="Cambria" w:asciiTheme="minorAscii" w:hAnsiTheme="minorAscii"/>
          <w:b/>
          <w:bCs/>
          <w:kern w:val="0"/>
          <w:sz w:val="24"/>
          <w:szCs w:val="24"/>
          <w:lang w:val="en-US" w:eastAsia="zh-CN" w:bidi="ar"/>
        </w:rPr>
        <w:t>Kleppmann, M. (2017).</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Designing Data-Intensive Applications: The Big Ideas Behind Reliable, Scalable, and Maintainable Systems</w:t>
      </w:r>
      <w:r>
        <w:rPr>
          <w:rFonts w:hint="default" w:eastAsia="SimSun" w:cs="Cambria" w:asciiTheme="minorAscii" w:hAnsiTheme="minorAscii"/>
          <w:kern w:val="0"/>
          <w:sz w:val="24"/>
          <w:szCs w:val="24"/>
          <w:lang w:val="en-US" w:eastAsia="zh-CN" w:bidi="ar"/>
        </w:rPr>
        <w:t>. O'Reilly Media.</w:t>
      </w:r>
    </w:p>
    <w:p w14:paraId="27106C4E">
      <w:pPr>
        <w:rPr>
          <w:rFonts w:hint="default" w:cs="Cambria" w:asciiTheme="minorAscii" w:hAnsiTheme="minorAscii"/>
          <w:b/>
          <w:bCs/>
          <w:sz w:val="24"/>
          <w:szCs w:val="24"/>
          <w:lang w:val="en-US"/>
        </w:rPr>
      </w:pPr>
    </w:p>
    <w:sectPr>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Ebrima">
    <w:panose1 w:val="02000000000000000000"/>
    <w:charset w:val="00"/>
    <w:family w:val="auto"/>
    <w:pitch w:val="default"/>
    <w:sig w:usb0="A000505F" w:usb1="02000041" w:usb2="00000800" w:usb3="00000404" w:csb0="00000093"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Nirmala UI">
    <w:panose1 w:val="020B0502040204020203"/>
    <w:charset w:val="00"/>
    <w:family w:val="auto"/>
    <w:pitch w:val="default"/>
    <w:sig w:usb0="80FF8023" w:usb1="0200004A" w:usb2="00000200" w:usb3="00040000" w:csb0="00000001" w:csb1="00000000"/>
  </w:font>
  <w:font w:name="Microsoft PhagsPa">
    <w:panose1 w:val="020B0502040204020203"/>
    <w:charset w:val="00"/>
    <w:family w:val="auto"/>
    <w:pitch w:val="default"/>
    <w:sig w:usb0="00000003" w:usb1="00200000" w:usb2="08000000" w:usb3="00000000" w:csb0="00000001" w:csb1="00000000"/>
  </w:font>
  <w:font w:name="Candara">
    <w:panose1 w:val="020E0502030303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CD99C">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68599E">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3F68599E">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C16C0">
    <w:pPr>
      <w:pStyle w:val="8"/>
      <w:spacing w:line="14" w:lineRule="auto"/>
      <w:rPr>
        <w:sz w:val="20"/>
      </w:rPr>
    </w:pPr>
    <w:r>
      <w:rPr>
        <w:sz w:val="20"/>
      </w:rPr>
      <mc:AlternateContent>
        <mc:Choice Requires="wps">
          <w:drawing>
            <wp:anchor distT="0" distB="0" distL="114300" distR="114300" simplePos="0" relativeHeight="251659264" behindDoc="1" locked="0" layoutInCell="1" allowOverlap="1">
              <wp:simplePos x="0" y="0"/>
              <wp:positionH relativeFrom="page">
                <wp:posOffset>1362075</wp:posOffset>
              </wp:positionH>
              <wp:positionV relativeFrom="page">
                <wp:posOffset>494030</wp:posOffset>
              </wp:positionV>
              <wp:extent cx="4726305" cy="280035"/>
              <wp:effectExtent l="0" t="0" r="0" b="0"/>
              <wp:wrapNone/>
              <wp:docPr id="7" name="Text Box 7"/>
              <wp:cNvGraphicFramePr/>
              <a:graphic xmlns:a="http://schemas.openxmlformats.org/drawingml/2006/main">
                <a:graphicData uri="http://schemas.microsoft.com/office/word/2010/wordprocessingShape">
                  <wps:wsp>
                    <wps:cNvSpPr txBox="1"/>
                    <wps:spPr>
                      <a:xfrm>
                        <a:off x="0" y="0"/>
                        <a:ext cx="4726305" cy="280035"/>
                      </a:xfrm>
                      <a:prstGeom prst="rect">
                        <a:avLst/>
                      </a:prstGeom>
                      <a:noFill/>
                      <a:ln>
                        <a:noFill/>
                      </a:ln>
                    </wps:spPr>
                    <wps:txbx>
                      <w:txbxContent>
                        <w:p w14:paraId="293D6272">
                          <w:pPr>
                            <w:spacing w:before="0" w:line="428" w:lineRule="exact"/>
                            <w:ind w:right="0"/>
                            <w:jc w:val="left"/>
                            <w:rPr>
                              <w:rFonts w:ascii="Calibri"/>
                              <w:b/>
                              <w:sz w:val="40"/>
                            </w:rPr>
                          </w:pPr>
                        </w:p>
                      </w:txbxContent>
                    </wps:txbx>
                    <wps:bodyPr lIns="0" tIns="0" rIns="0" bIns="0" upright="1"/>
                  </wps:wsp>
                </a:graphicData>
              </a:graphic>
            </wp:anchor>
          </w:drawing>
        </mc:Choice>
        <mc:Fallback>
          <w:pict>
            <v:shape id="_x0000_s1026" o:spid="_x0000_s1026" o:spt="202" type="#_x0000_t202" style="position:absolute;left:0pt;margin-left:107.25pt;margin-top:38.9pt;height:22.05pt;width:372.15pt;mso-position-horizontal-relative:page;mso-position-vertical-relative:page;z-index:-251657216;mso-width-relative:page;mso-height-relative:page;" filled="f" stroked="f" coordsize="21600,21600" o:gfxdata="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JnxeATYAAAA&#10;CgEAAA8AAAAAAAAAAQAgAAAAIgAAAGRycy9kb3ducmV2LnhtbFBLAQIUABQAAAAIAIdO4kBoIHk1&#10;qwEAAHEDAAAOAAAAAAAAAAEAIAAAACcBAABkcnMvZTJvRG9jLnhtbFBLBQYAAAAABgAGAFkBAABE&#10;BQAAAAA=&#10;">
              <v:fill on="f" focussize="0,0"/>
              <v:stroke on="f"/>
              <v:imagedata o:title=""/>
              <o:lock v:ext="edit" aspectratio="f"/>
              <v:textbox inset="0mm,0mm,0mm,0mm">
                <w:txbxContent>
                  <w:p w14:paraId="293D6272">
                    <w:pPr>
                      <w:spacing w:before="0" w:line="428" w:lineRule="exact"/>
                      <w:ind w:right="0"/>
                      <w:jc w:val="left"/>
                      <w:rPr>
                        <w:rFonts w:ascii="Calibri"/>
                        <w:b/>
                        <w:sz w:val="40"/>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A28E4"/>
    <w:multiLevelType w:val="singleLevel"/>
    <w:tmpl w:val="81DA28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2B7804F"/>
    <w:multiLevelType w:val="multilevel"/>
    <w:tmpl w:val="82B780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3A41F3C"/>
    <w:multiLevelType w:val="singleLevel"/>
    <w:tmpl w:val="83A41F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46E983A"/>
    <w:multiLevelType w:val="multilevel"/>
    <w:tmpl w:val="846E98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58D5423"/>
    <w:multiLevelType w:val="singleLevel"/>
    <w:tmpl w:val="858D54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8A71B48A"/>
    <w:multiLevelType w:val="singleLevel"/>
    <w:tmpl w:val="8A71B48A"/>
    <w:lvl w:ilvl="0" w:tentative="0">
      <w:start w:val="1"/>
      <w:numFmt w:val="decimal"/>
      <w:suff w:val="space"/>
      <w:lvlText w:val="%1."/>
      <w:lvlJc w:val="left"/>
    </w:lvl>
  </w:abstractNum>
  <w:abstractNum w:abstractNumId="6">
    <w:nsid w:val="8B2CBDD9"/>
    <w:multiLevelType w:val="singleLevel"/>
    <w:tmpl w:val="8B2CBD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8C86664D"/>
    <w:multiLevelType w:val="singleLevel"/>
    <w:tmpl w:val="8C8666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920F3F8F"/>
    <w:multiLevelType w:val="singleLevel"/>
    <w:tmpl w:val="920F3F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94326E76"/>
    <w:multiLevelType w:val="singleLevel"/>
    <w:tmpl w:val="94326E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9772189F"/>
    <w:multiLevelType w:val="singleLevel"/>
    <w:tmpl w:val="977218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97889C63"/>
    <w:multiLevelType w:val="multilevel"/>
    <w:tmpl w:val="97889C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A981ADE"/>
    <w:multiLevelType w:val="multilevel"/>
    <w:tmpl w:val="9A981A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B6C685F"/>
    <w:multiLevelType w:val="singleLevel"/>
    <w:tmpl w:val="9B6C68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9BA947F3"/>
    <w:multiLevelType w:val="multilevel"/>
    <w:tmpl w:val="9BA947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C568BB1"/>
    <w:multiLevelType w:val="singleLevel"/>
    <w:tmpl w:val="9C568BB1"/>
    <w:lvl w:ilvl="0" w:tentative="0">
      <w:start w:val="1"/>
      <w:numFmt w:val="bullet"/>
      <w:lvlText w:val=""/>
      <w:lvlJc w:val="left"/>
      <w:pPr>
        <w:tabs>
          <w:tab w:val="left" w:pos="420"/>
        </w:tabs>
        <w:ind w:left="620" w:leftChars="0" w:hanging="420" w:firstLineChars="0"/>
      </w:pPr>
      <w:rPr>
        <w:rFonts w:hint="default" w:ascii="Wingdings" w:hAnsi="Wingdings"/>
      </w:rPr>
    </w:lvl>
  </w:abstractNum>
  <w:abstractNum w:abstractNumId="16">
    <w:nsid w:val="9FA8A105"/>
    <w:multiLevelType w:val="multilevel"/>
    <w:tmpl w:val="9FA8A1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0B389FE"/>
    <w:multiLevelType w:val="singleLevel"/>
    <w:tmpl w:val="A0B389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A7066EBD"/>
    <w:multiLevelType w:val="singleLevel"/>
    <w:tmpl w:val="A7066E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A9606294"/>
    <w:multiLevelType w:val="singleLevel"/>
    <w:tmpl w:val="A96062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AA7CB777"/>
    <w:multiLevelType w:val="singleLevel"/>
    <w:tmpl w:val="AA7CB7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AB54B87F"/>
    <w:multiLevelType w:val="singleLevel"/>
    <w:tmpl w:val="AB54B8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AB701143"/>
    <w:multiLevelType w:val="singleLevel"/>
    <w:tmpl w:val="AB7011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AD09A6F8"/>
    <w:multiLevelType w:val="multilevel"/>
    <w:tmpl w:val="AD09A6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0C08DD6"/>
    <w:multiLevelType w:val="singleLevel"/>
    <w:tmpl w:val="B0C08DD6"/>
    <w:lvl w:ilvl="0" w:tentative="0">
      <w:start w:val="1"/>
      <w:numFmt w:val="bullet"/>
      <w:lvlText w:val=""/>
      <w:lvlJc w:val="left"/>
      <w:pPr>
        <w:tabs>
          <w:tab w:val="left" w:pos="420"/>
        </w:tabs>
        <w:ind w:left="420" w:leftChars="0" w:hanging="420" w:firstLineChars="0"/>
      </w:pPr>
      <w:rPr>
        <w:rFonts w:hint="default" w:ascii="Wingdings" w:hAnsi="Wingdings"/>
        <w:color w:val="C0504D" w:themeColor="accent2"/>
        <w14:textFill>
          <w14:solidFill>
            <w14:schemeClr w14:val="accent2"/>
          </w14:solidFill>
        </w14:textFill>
      </w:rPr>
    </w:lvl>
  </w:abstractNum>
  <w:abstractNum w:abstractNumId="25">
    <w:nsid w:val="B3190A1D"/>
    <w:multiLevelType w:val="multilevel"/>
    <w:tmpl w:val="B3190A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51E309B"/>
    <w:multiLevelType w:val="multilevel"/>
    <w:tmpl w:val="B51E30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52DEE64"/>
    <w:multiLevelType w:val="singleLevel"/>
    <w:tmpl w:val="B52DEE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B6F45B06"/>
    <w:multiLevelType w:val="singleLevel"/>
    <w:tmpl w:val="B6F45B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B7AAB7F2"/>
    <w:multiLevelType w:val="singleLevel"/>
    <w:tmpl w:val="B7AAB7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BD35761A"/>
    <w:multiLevelType w:val="singleLevel"/>
    <w:tmpl w:val="BD3576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BF7155D2"/>
    <w:multiLevelType w:val="singleLevel"/>
    <w:tmpl w:val="BF7155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C1D5A364"/>
    <w:multiLevelType w:val="singleLevel"/>
    <w:tmpl w:val="C1D5A3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CAAF513D"/>
    <w:multiLevelType w:val="singleLevel"/>
    <w:tmpl w:val="CAAF51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CE98F5D5"/>
    <w:multiLevelType w:val="singleLevel"/>
    <w:tmpl w:val="CE98F5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D155C4CB"/>
    <w:multiLevelType w:val="multilevel"/>
    <w:tmpl w:val="D155C4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31D5049"/>
    <w:multiLevelType w:val="singleLevel"/>
    <w:tmpl w:val="D31D50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D3BCE198"/>
    <w:multiLevelType w:val="singleLevel"/>
    <w:tmpl w:val="D3BCE1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D98B6E6F"/>
    <w:multiLevelType w:val="singleLevel"/>
    <w:tmpl w:val="D98B6E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DCCC2B41"/>
    <w:multiLevelType w:val="multilevel"/>
    <w:tmpl w:val="DCCC2B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DD3C9734"/>
    <w:multiLevelType w:val="multilevel"/>
    <w:tmpl w:val="DD3C9734"/>
    <w:lvl w:ilvl="0" w:tentative="0">
      <w:start w:val="1"/>
      <w:numFmt w:val="bullet"/>
      <w:lvlText w:val=""/>
      <w:lvlJc w:val="left"/>
      <w:pPr>
        <w:tabs>
          <w:tab w:val="left" w:pos="720"/>
        </w:tabs>
        <w:ind w:left="760" w:hanging="360"/>
      </w:pPr>
      <w:rPr>
        <w:rFonts w:hint="default" w:ascii="Symbol" w:hAnsi="Symbol" w:cs="Symbol"/>
        <w:sz w:val="20"/>
      </w:rPr>
    </w:lvl>
    <w:lvl w:ilvl="1" w:tentative="0">
      <w:start w:val="1"/>
      <w:numFmt w:val="bullet"/>
      <w:lvlText w:val="o"/>
      <w:lvlJc w:val="left"/>
      <w:pPr>
        <w:tabs>
          <w:tab w:val="left" w:pos="1440"/>
        </w:tabs>
        <w:ind w:left="1480" w:hanging="360"/>
      </w:pPr>
      <w:rPr>
        <w:rFonts w:hint="default" w:ascii="Courier New" w:hAnsi="Courier New" w:cs="Courier New"/>
        <w:sz w:val="20"/>
      </w:rPr>
    </w:lvl>
    <w:lvl w:ilvl="2" w:tentative="0">
      <w:start w:val="1"/>
      <w:numFmt w:val="bullet"/>
      <w:lvlText w:val=""/>
      <w:lvlJc w:val="left"/>
      <w:pPr>
        <w:tabs>
          <w:tab w:val="left" w:pos="2160"/>
        </w:tabs>
        <w:ind w:left="2200" w:hanging="360"/>
      </w:pPr>
      <w:rPr>
        <w:rFonts w:hint="default" w:ascii="Wingdings" w:hAnsi="Wingdings" w:cs="Wingdings"/>
        <w:sz w:val="20"/>
      </w:rPr>
    </w:lvl>
    <w:lvl w:ilvl="3" w:tentative="0">
      <w:start w:val="1"/>
      <w:numFmt w:val="bullet"/>
      <w:lvlText w:val=""/>
      <w:lvlJc w:val="left"/>
      <w:pPr>
        <w:tabs>
          <w:tab w:val="left" w:pos="2880"/>
        </w:tabs>
        <w:ind w:left="2920" w:hanging="360"/>
      </w:pPr>
      <w:rPr>
        <w:rFonts w:hint="default" w:ascii="Wingdings" w:hAnsi="Wingdings" w:cs="Wingdings"/>
        <w:sz w:val="20"/>
      </w:rPr>
    </w:lvl>
    <w:lvl w:ilvl="4" w:tentative="0">
      <w:start w:val="1"/>
      <w:numFmt w:val="bullet"/>
      <w:lvlText w:val=""/>
      <w:lvlJc w:val="left"/>
      <w:pPr>
        <w:tabs>
          <w:tab w:val="left" w:pos="3600"/>
        </w:tabs>
        <w:ind w:left="3640" w:hanging="360"/>
      </w:pPr>
      <w:rPr>
        <w:rFonts w:hint="default" w:ascii="Wingdings" w:hAnsi="Wingdings" w:cs="Wingdings"/>
        <w:sz w:val="20"/>
      </w:rPr>
    </w:lvl>
    <w:lvl w:ilvl="5" w:tentative="0">
      <w:start w:val="1"/>
      <w:numFmt w:val="bullet"/>
      <w:lvlText w:val=""/>
      <w:lvlJc w:val="left"/>
      <w:pPr>
        <w:tabs>
          <w:tab w:val="left" w:pos="4320"/>
        </w:tabs>
        <w:ind w:left="4360" w:hanging="360"/>
      </w:pPr>
      <w:rPr>
        <w:rFonts w:hint="default" w:ascii="Wingdings" w:hAnsi="Wingdings" w:cs="Wingdings"/>
        <w:sz w:val="20"/>
      </w:rPr>
    </w:lvl>
    <w:lvl w:ilvl="6" w:tentative="0">
      <w:start w:val="1"/>
      <w:numFmt w:val="bullet"/>
      <w:lvlText w:val=""/>
      <w:lvlJc w:val="left"/>
      <w:pPr>
        <w:tabs>
          <w:tab w:val="left" w:pos="5040"/>
        </w:tabs>
        <w:ind w:left="5080" w:hanging="360"/>
      </w:pPr>
      <w:rPr>
        <w:rFonts w:hint="default" w:ascii="Wingdings" w:hAnsi="Wingdings" w:cs="Wingdings"/>
        <w:sz w:val="20"/>
      </w:rPr>
    </w:lvl>
    <w:lvl w:ilvl="7" w:tentative="0">
      <w:start w:val="1"/>
      <w:numFmt w:val="bullet"/>
      <w:lvlText w:val=""/>
      <w:lvlJc w:val="left"/>
      <w:pPr>
        <w:tabs>
          <w:tab w:val="left" w:pos="5760"/>
        </w:tabs>
        <w:ind w:left="5800" w:hanging="360"/>
      </w:pPr>
      <w:rPr>
        <w:rFonts w:hint="default" w:ascii="Wingdings" w:hAnsi="Wingdings" w:cs="Wingdings"/>
        <w:sz w:val="20"/>
      </w:rPr>
    </w:lvl>
    <w:lvl w:ilvl="8" w:tentative="0">
      <w:start w:val="1"/>
      <w:numFmt w:val="bullet"/>
      <w:lvlText w:val=""/>
      <w:lvlJc w:val="left"/>
      <w:pPr>
        <w:tabs>
          <w:tab w:val="left" w:pos="6480"/>
        </w:tabs>
        <w:ind w:left="6520" w:hanging="360"/>
      </w:pPr>
      <w:rPr>
        <w:rFonts w:hint="default" w:ascii="Wingdings" w:hAnsi="Wingdings" w:cs="Wingdings"/>
        <w:sz w:val="20"/>
      </w:rPr>
    </w:lvl>
  </w:abstractNum>
  <w:abstractNum w:abstractNumId="41">
    <w:nsid w:val="DE8CAA86"/>
    <w:multiLevelType w:val="singleLevel"/>
    <w:tmpl w:val="DE8CAA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DF08255E"/>
    <w:multiLevelType w:val="singleLevel"/>
    <w:tmpl w:val="DF0825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E502B146"/>
    <w:multiLevelType w:val="multilevel"/>
    <w:tmpl w:val="E502B1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E50BAE35"/>
    <w:multiLevelType w:val="singleLevel"/>
    <w:tmpl w:val="E50BAE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E53D3DAE"/>
    <w:multiLevelType w:val="singleLevel"/>
    <w:tmpl w:val="E53D3D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E7F217CE"/>
    <w:multiLevelType w:val="multilevel"/>
    <w:tmpl w:val="E7F217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4C54EF0"/>
    <w:multiLevelType w:val="singleLevel"/>
    <w:tmpl w:val="F4C54EF0"/>
    <w:lvl w:ilvl="0" w:tentative="0">
      <w:start w:val="1"/>
      <w:numFmt w:val="decimal"/>
      <w:lvlText w:val="%1."/>
      <w:lvlJc w:val="left"/>
      <w:pPr>
        <w:tabs>
          <w:tab w:val="left" w:pos="425"/>
        </w:tabs>
        <w:ind w:left="425" w:leftChars="0" w:hanging="425" w:firstLineChars="0"/>
      </w:pPr>
      <w:rPr>
        <w:rFonts w:hint="default"/>
      </w:rPr>
    </w:lvl>
  </w:abstractNum>
  <w:abstractNum w:abstractNumId="48">
    <w:nsid w:val="F5006F09"/>
    <w:multiLevelType w:val="singleLevel"/>
    <w:tmpl w:val="F5006F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F5A83C7F"/>
    <w:multiLevelType w:val="singleLevel"/>
    <w:tmpl w:val="F5A83C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0">
    <w:nsid w:val="F861D4F9"/>
    <w:multiLevelType w:val="singleLevel"/>
    <w:tmpl w:val="F861D4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FD2C444B"/>
    <w:multiLevelType w:val="singleLevel"/>
    <w:tmpl w:val="FD2C44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2">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53">
    <w:nsid w:val="0500C63D"/>
    <w:multiLevelType w:val="multilevel"/>
    <w:tmpl w:val="0500C6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05D34A96"/>
    <w:multiLevelType w:val="singleLevel"/>
    <w:tmpl w:val="05D34A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5">
    <w:nsid w:val="05EB85A4"/>
    <w:multiLevelType w:val="singleLevel"/>
    <w:tmpl w:val="05EB85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6">
    <w:nsid w:val="0E77186D"/>
    <w:multiLevelType w:val="singleLevel"/>
    <w:tmpl w:val="0E7718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7">
    <w:nsid w:val="11154CBE"/>
    <w:multiLevelType w:val="singleLevel"/>
    <w:tmpl w:val="11154CBE"/>
    <w:lvl w:ilvl="0" w:tentative="0">
      <w:start w:val="1"/>
      <w:numFmt w:val="bullet"/>
      <w:lvlText w:val=""/>
      <w:lvlJc w:val="left"/>
      <w:pPr>
        <w:tabs>
          <w:tab w:val="left" w:pos="420"/>
        </w:tabs>
        <w:ind w:left="420" w:leftChars="0" w:hanging="420" w:firstLineChars="0"/>
      </w:pPr>
      <w:rPr>
        <w:rFonts w:hint="default" w:ascii="Wingdings" w:hAnsi="Wingdings"/>
        <w:sz w:val="28"/>
        <w:szCs w:val="28"/>
      </w:rPr>
    </w:lvl>
  </w:abstractNum>
  <w:abstractNum w:abstractNumId="58">
    <w:nsid w:val="154CA24D"/>
    <w:multiLevelType w:val="singleLevel"/>
    <w:tmpl w:val="154CA2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9">
    <w:nsid w:val="1736B0B1"/>
    <w:multiLevelType w:val="multilevel"/>
    <w:tmpl w:val="1736B0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1A195818"/>
    <w:multiLevelType w:val="singleLevel"/>
    <w:tmpl w:val="1A1958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1">
    <w:nsid w:val="1C2ED89E"/>
    <w:multiLevelType w:val="singleLevel"/>
    <w:tmpl w:val="1C2ED8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2">
    <w:nsid w:val="1F264B7F"/>
    <w:multiLevelType w:val="singleLevel"/>
    <w:tmpl w:val="1F264B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3">
    <w:nsid w:val="25169666"/>
    <w:multiLevelType w:val="singleLevel"/>
    <w:tmpl w:val="251696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4">
    <w:nsid w:val="25B654F3"/>
    <w:multiLevelType w:val="multilevel"/>
    <w:tmpl w:val="25B654F3"/>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65">
    <w:nsid w:val="2934007F"/>
    <w:multiLevelType w:val="multilevel"/>
    <w:tmpl w:val="293400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352EAC15"/>
    <w:multiLevelType w:val="singleLevel"/>
    <w:tmpl w:val="352EAC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7">
    <w:nsid w:val="36997E25"/>
    <w:multiLevelType w:val="multilevel"/>
    <w:tmpl w:val="36997E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3B04B581"/>
    <w:multiLevelType w:val="multilevel"/>
    <w:tmpl w:val="3B04B5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3D1BA99F"/>
    <w:multiLevelType w:val="singleLevel"/>
    <w:tmpl w:val="3D1BA9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0">
    <w:nsid w:val="3D38F559"/>
    <w:multiLevelType w:val="singleLevel"/>
    <w:tmpl w:val="3D38F559"/>
    <w:lvl w:ilvl="0" w:tentative="0">
      <w:start w:val="1"/>
      <w:numFmt w:val="bullet"/>
      <w:lvlText w:val=""/>
      <w:lvlJc w:val="left"/>
      <w:pPr>
        <w:tabs>
          <w:tab w:val="left" w:pos="420"/>
        </w:tabs>
        <w:ind w:left="420" w:leftChars="0" w:hanging="420" w:firstLineChars="0"/>
      </w:pPr>
      <w:rPr>
        <w:rFonts w:hint="default" w:ascii="Wingdings" w:hAnsi="Wingdings"/>
        <w:color w:val="C0504D" w:themeColor="accent2"/>
        <w:sz w:val="28"/>
        <w:szCs w:val="28"/>
        <w14:textFill>
          <w14:solidFill>
            <w14:schemeClr w14:val="accent2"/>
          </w14:solidFill>
        </w14:textFill>
      </w:rPr>
    </w:lvl>
  </w:abstractNum>
  <w:abstractNum w:abstractNumId="71">
    <w:nsid w:val="41E1C526"/>
    <w:multiLevelType w:val="singleLevel"/>
    <w:tmpl w:val="41E1C5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2">
    <w:nsid w:val="42EDF523"/>
    <w:multiLevelType w:val="singleLevel"/>
    <w:tmpl w:val="42EDF5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3">
    <w:nsid w:val="4346E78C"/>
    <w:multiLevelType w:val="singleLevel"/>
    <w:tmpl w:val="4346E7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4">
    <w:nsid w:val="456F93AE"/>
    <w:multiLevelType w:val="singleLevel"/>
    <w:tmpl w:val="456F93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5">
    <w:nsid w:val="4A6D2930"/>
    <w:multiLevelType w:val="multilevel"/>
    <w:tmpl w:val="4A6D29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4D5A0335"/>
    <w:multiLevelType w:val="multilevel"/>
    <w:tmpl w:val="4D5A03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4DC7672B"/>
    <w:multiLevelType w:val="singleLevel"/>
    <w:tmpl w:val="4DC767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8">
    <w:nsid w:val="5616E440"/>
    <w:multiLevelType w:val="singleLevel"/>
    <w:tmpl w:val="5616E4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9">
    <w:nsid w:val="59ADCABA"/>
    <w:multiLevelType w:val="singleLevel"/>
    <w:tmpl w:val="59ADCABA"/>
    <w:lvl w:ilvl="0" w:tentative="0">
      <w:start w:val="1"/>
      <w:numFmt w:val="bullet"/>
      <w:lvlText w:val="•"/>
      <w:lvlJc w:val="left"/>
      <w:pPr>
        <w:ind w:left="720" w:hanging="360"/>
      </w:pPr>
    </w:lvl>
  </w:abstractNum>
  <w:abstractNum w:abstractNumId="80">
    <w:nsid w:val="5AC03590"/>
    <w:multiLevelType w:val="singleLevel"/>
    <w:tmpl w:val="5AC035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1">
    <w:nsid w:val="5BF34A25"/>
    <w:multiLevelType w:val="multilevel"/>
    <w:tmpl w:val="5BF34A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5CC65072"/>
    <w:multiLevelType w:val="multilevel"/>
    <w:tmpl w:val="5CC650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5E87CE25"/>
    <w:multiLevelType w:val="singleLevel"/>
    <w:tmpl w:val="5E87CE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4">
    <w:nsid w:val="61D0A25C"/>
    <w:multiLevelType w:val="singleLevel"/>
    <w:tmpl w:val="61D0A2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5">
    <w:nsid w:val="622B17EA"/>
    <w:multiLevelType w:val="multilevel"/>
    <w:tmpl w:val="622B17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6303334E"/>
    <w:multiLevelType w:val="singleLevel"/>
    <w:tmpl w:val="630333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7">
    <w:nsid w:val="64752A0B"/>
    <w:multiLevelType w:val="singleLevel"/>
    <w:tmpl w:val="64752A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8">
    <w:nsid w:val="669363C9"/>
    <w:multiLevelType w:val="singleLevel"/>
    <w:tmpl w:val="669363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9">
    <w:nsid w:val="66E63B16"/>
    <w:multiLevelType w:val="singleLevel"/>
    <w:tmpl w:val="66E63B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0">
    <w:nsid w:val="68F88398"/>
    <w:multiLevelType w:val="singleLevel"/>
    <w:tmpl w:val="68F883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1">
    <w:nsid w:val="6F0258B0"/>
    <w:multiLevelType w:val="singleLevel"/>
    <w:tmpl w:val="6F0258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2">
    <w:nsid w:val="70532DBE"/>
    <w:multiLevelType w:val="singleLevel"/>
    <w:tmpl w:val="70532D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3">
    <w:nsid w:val="736244A4"/>
    <w:multiLevelType w:val="singleLevel"/>
    <w:tmpl w:val="736244A4"/>
    <w:lvl w:ilvl="0" w:tentative="0">
      <w:start w:val="1"/>
      <w:numFmt w:val="upperRoman"/>
      <w:lvlText w:val="%1."/>
      <w:lvlJc w:val="left"/>
      <w:pPr>
        <w:tabs>
          <w:tab w:val="left" w:pos="425"/>
        </w:tabs>
        <w:ind w:left="425" w:leftChars="0" w:hanging="425" w:firstLineChars="0"/>
      </w:pPr>
      <w:rPr>
        <w:rFonts w:hint="default"/>
      </w:rPr>
    </w:lvl>
  </w:abstractNum>
  <w:abstractNum w:abstractNumId="94">
    <w:nsid w:val="762774A5"/>
    <w:multiLevelType w:val="singleLevel"/>
    <w:tmpl w:val="762774A5"/>
    <w:lvl w:ilvl="0" w:tentative="0">
      <w:start w:val="1"/>
      <w:numFmt w:val="bullet"/>
      <w:lvlText w:val=""/>
      <w:lvlJc w:val="left"/>
      <w:pPr>
        <w:tabs>
          <w:tab w:val="left" w:pos="420"/>
        </w:tabs>
        <w:ind w:left="620" w:leftChars="0" w:hanging="420" w:firstLineChars="0"/>
      </w:pPr>
      <w:rPr>
        <w:rFonts w:hint="default" w:ascii="Wingdings" w:hAnsi="Wingdings"/>
      </w:rPr>
    </w:lvl>
  </w:abstractNum>
  <w:abstractNum w:abstractNumId="95">
    <w:nsid w:val="762B3E43"/>
    <w:multiLevelType w:val="multilevel"/>
    <w:tmpl w:val="762B3E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763B31AC"/>
    <w:multiLevelType w:val="singleLevel"/>
    <w:tmpl w:val="763B31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7">
    <w:nsid w:val="7AF1A158"/>
    <w:multiLevelType w:val="singleLevel"/>
    <w:tmpl w:val="7AF1A1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8">
    <w:nsid w:val="7C0DA1DC"/>
    <w:multiLevelType w:val="singleLevel"/>
    <w:tmpl w:val="7C0DA1DC"/>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num w:numId="1">
    <w:abstractNumId w:val="93"/>
  </w:num>
  <w:num w:numId="2">
    <w:abstractNumId w:val="47"/>
  </w:num>
  <w:num w:numId="3">
    <w:abstractNumId w:val="53"/>
  </w:num>
  <w:num w:numId="4">
    <w:abstractNumId w:val="95"/>
  </w:num>
  <w:num w:numId="5">
    <w:abstractNumId w:val="56"/>
  </w:num>
  <w:num w:numId="6">
    <w:abstractNumId w:val="14"/>
  </w:num>
  <w:num w:numId="7">
    <w:abstractNumId w:val="30"/>
  </w:num>
  <w:num w:numId="8">
    <w:abstractNumId w:val="76"/>
  </w:num>
  <w:num w:numId="9">
    <w:abstractNumId w:val="80"/>
  </w:num>
  <w:num w:numId="10">
    <w:abstractNumId w:val="43"/>
  </w:num>
  <w:num w:numId="11">
    <w:abstractNumId w:val="69"/>
  </w:num>
  <w:num w:numId="12">
    <w:abstractNumId w:val="16"/>
  </w:num>
  <w:num w:numId="13">
    <w:abstractNumId w:val="0"/>
  </w:num>
  <w:num w:numId="14">
    <w:abstractNumId w:val="3"/>
  </w:num>
  <w:num w:numId="15">
    <w:abstractNumId w:val="42"/>
  </w:num>
  <w:num w:numId="16">
    <w:abstractNumId w:val="11"/>
  </w:num>
  <w:num w:numId="17">
    <w:abstractNumId w:val="33"/>
  </w:num>
  <w:num w:numId="18">
    <w:abstractNumId w:val="26"/>
  </w:num>
  <w:num w:numId="19">
    <w:abstractNumId w:val="10"/>
  </w:num>
  <w:num w:numId="20">
    <w:abstractNumId w:val="82"/>
  </w:num>
  <w:num w:numId="21">
    <w:abstractNumId w:val="74"/>
  </w:num>
  <w:num w:numId="22">
    <w:abstractNumId w:val="68"/>
  </w:num>
  <w:num w:numId="23">
    <w:abstractNumId w:val="25"/>
  </w:num>
  <w:num w:numId="24">
    <w:abstractNumId w:val="94"/>
  </w:num>
  <w:num w:numId="25">
    <w:abstractNumId w:val="8"/>
  </w:num>
  <w:num w:numId="26">
    <w:abstractNumId w:val="91"/>
  </w:num>
  <w:num w:numId="27">
    <w:abstractNumId w:val="32"/>
  </w:num>
  <w:num w:numId="28">
    <w:abstractNumId w:val="67"/>
  </w:num>
  <w:num w:numId="29">
    <w:abstractNumId w:val="40"/>
  </w:num>
  <w:num w:numId="30">
    <w:abstractNumId w:val="78"/>
  </w:num>
  <w:num w:numId="31">
    <w:abstractNumId w:val="46"/>
  </w:num>
  <w:num w:numId="32">
    <w:abstractNumId w:val="81"/>
  </w:num>
  <w:num w:numId="33">
    <w:abstractNumId w:val="27"/>
  </w:num>
  <w:num w:numId="34">
    <w:abstractNumId w:val="1"/>
  </w:num>
  <w:num w:numId="35">
    <w:abstractNumId w:val="35"/>
  </w:num>
  <w:num w:numId="36">
    <w:abstractNumId w:val="96"/>
  </w:num>
  <w:num w:numId="37">
    <w:abstractNumId w:val="59"/>
  </w:num>
  <w:num w:numId="38">
    <w:abstractNumId w:val="41"/>
  </w:num>
  <w:num w:numId="39">
    <w:abstractNumId w:val="23"/>
  </w:num>
  <w:num w:numId="40">
    <w:abstractNumId w:val="39"/>
  </w:num>
  <w:num w:numId="41">
    <w:abstractNumId w:val="6"/>
  </w:num>
  <w:num w:numId="42">
    <w:abstractNumId w:val="75"/>
  </w:num>
  <w:num w:numId="43">
    <w:abstractNumId w:val="48"/>
  </w:num>
  <w:num w:numId="44">
    <w:abstractNumId w:val="85"/>
  </w:num>
  <w:num w:numId="45">
    <w:abstractNumId w:val="18"/>
  </w:num>
  <w:num w:numId="46">
    <w:abstractNumId w:val="86"/>
  </w:num>
  <w:num w:numId="47">
    <w:abstractNumId w:val="19"/>
  </w:num>
  <w:num w:numId="48">
    <w:abstractNumId w:val="51"/>
  </w:num>
  <w:num w:numId="49">
    <w:abstractNumId w:val="98"/>
  </w:num>
  <w:num w:numId="50">
    <w:abstractNumId w:val="92"/>
  </w:num>
  <w:num w:numId="51">
    <w:abstractNumId w:val="50"/>
  </w:num>
  <w:num w:numId="52">
    <w:abstractNumId w:val="52"/>
    <w:lvlOverride w:ilvl="0">
      <w:startOverride w:val="1"/>
    </w:lvlOverride>
  </w:num>
  <w:num w:numId="53">
    <w:abstractNumId w:val="77"/>
  </w:num>
  <w:num w:numId="54">
    <w:abstractNumId w:val="54"/>
  </w:num>
  <w:num w:numId="55">
    <w:abstractNumId w:val="2"/>
  </w:num>
  <w:num w:numId="56">
    <w:abstractNumId w:val="13"/>
  </w:num>
  <w:num w:numId="57">
    <w:abstractNumId w:val="61"/>
  </w:num>
  <w:num w:numId="58">
    <w:abstractNumId w:val="45"/>
  </w:num>
  <w:num w:numId="59">
    <w:abstractNumId w:val="90"/>
  </w:num>
  <w:num w:numId="60">
    <w:abstractNumId w:val="57"/>
  </w:num>
  <w:num w:numId="61">
    <w:abstractNumId w:val="84"/>
  </w:num>
  <w:num w:numId="62">
    <w:abstractNumId w:val="63"/>
  </w:num>
  <w:num w:numId="63">
    <w:abstractNumId w:val="62"/>
  </w:num>
  <w:num w:numId="64">
    <w:abstractNumId w:val="58"/>
  </w:num>
  <w:num w:numId="65">
    <w:abstractNumId w:val="73"/>
  </w:num>
  <w:num w:numId="66">
    <w:abstractNumId w:val="38"/>
  </w:num>
  <w:num w:numId="67">
    <w:abstractNumId w:val="5"/>
  </w:num>
  <w:num w:numId="68">
    <w:abstractNumId w:val="83"/>
  </w:num>
  <w:num w:numId="69">
    <w:abstractNumId w:val="49"/>
  </w:num>
  <w:num w:numId="70">
    <w:abstractNumId w:val="87"/>
  </w:num>
  <w:num w:numId="71">
    <w:abstractNumId w:val="79"/>
    <w:lvlOverride w:ilvl="0">
      <w:startOverride w:val="1"/>
    </w:lvlOverride>
  </w:num>
  <w:num w:numId="72">
    <w:abstractNumId w:val="89"/>
  </w:num>
  <w:num w:numId="73">
    <w:abstractNumId w:val="12"/>
  </w:num>
  <w:num w:numId="74">
    <w:abstractNumId w:val="70"/>
  </w:num>
  <w:num w:numId="75">
    <w:abstractNumId w:val="24"/>
  </w:num>
  <w:num w:numId="76">
    <w:abstractNumId w:val="97"/>
  </w:num>
  <w:num w:numId="77">
    <w:abstractNumId w:val="65"/>
  </w:num>
  <w:num w:numId="78">
    <w:abstractNumId w:val="4"/>
  </w:num>
  <w:num w:numId="79">
    <w:abstractNumId w:val="9"/>
  </w:num>
  <w:num w:numId="80">
    <w:abstractNumId w:val="37"/>
  </w:num>
  <w:num w:numId="81">
    <w:abstractNumId w:val="31"/>
  </w:num>
  <w:num w:numId="82">
    <w:abstractNumId w:val="7"/>
  </w:num>
  <w:num w:numId="83">
    <w:abstractNumId w:val="36"/>
  </w:num>
  <w:num w:numId="84">
    <w:abstractNumId w:val="60"/>
  </w:num>
  <w:num w:numId="85">
    <w:abstractNumId w:val="21"/>
  </w:num>
  <w:num w:numId="86">
    <w:abstractNumId w:val="15"/>
  </w:num>
  <w:num w:numId="87">
    <w:abstractNumId w:val="29"/>
  </w:num>
  <w:num w:numId="88">
    <w:abstractNumId w:val="66"/>
  </w:num>
  <w:num w:numId="89">
    <w:abstractNumId w:val="20"/>
  </w:num>
  <w:num w:numId="90">
    <w:abstractNumId w:val="71"/>
  </w:num>
  <w:num w:numId="91">
    <w:abstractNumId w:val="44"/>
  </w:num>
  <w:num w:numId="92">
    <w:abstractNumId w:val="64"/>
    <w:lvlOverride w:ilvl="0">
      <w:startOverride w:val="1"/>
    </w:lvlOverride>
  </w:num>
  <w:num w:numId="93">
    <w:abstractNumId w:val="17"/>
  </w:num>
  <w:num w:numId="94">
    <w:abstractNumId w:val="22"/>
  </w:num>
  <w:num w:numId="95">
    <w:abstractNumId w:val="34"/>
  </w:num>
  <w:num w:numId="96">
    <w:abstractNumId w:val="72"/>
  </w:num>
  <w:num w:numId="97">
    <w:abstractNumId w:val="88"/>
  </w:num>
  <w:num w:numId="98">
    <w:abstractNumId w:val="55"/>
  </w:num>
  <w:num w:numId="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285CC2"/>
    <w:rsid w:val="049C4F1D"/>
    <w:rsid w:val="161746BC"/>
    <w:rsid w:val="19793D4F"/>
    <w:rsid w:val="1A285CC2"/>
    <w:rsid w:val="26DB38D0"/>
    <w:rsid w:val="278E1311"/>
    <w:rsid w:val="366849D0"/>
    <w:rsid w:val="3ACF5B89"/>
    <w:rsid w:val="3EA576A8"/>
    <w:rsid w:val="42F91660"/>
    <w:rsid w:val="43C67F92"/>
    <w:rsid w:val="47F016BF"/>
    <w:rsid w:val="514D54EB"/>
    <w:rsid w:val="549F0F2E"/>
    <w:rsid w:val="578D15B1"/>
    <w:rsid w:val="59C8345A"/>
    <w:rsid w:val="5CAB1AF3"/>
    <w:rsid w:val="602040F8"/>
    <w:rsid w:val="62AE4713"/>
    <w:rsid w:val="651F7FC2"/>
    <w:rsid w:val="6DDC43A3"/>
    <w:rsid w:val="6EF85B6D"/>
    <w:rsid w:val="72424041"/>
    <w:rsid w:val="7610593D"/>
    <w:rsid w:val="767C731E"/>
    <w:rsid w:val="789847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100" w:beforeAutospacing="1" w:after="100" w:afterAutospacing="1"/>
      <w:jc w:val="left"/>
      <w:outlineLvl w:val="1"/>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100" w:beforeAutospacing="1" w:after="100" w:afterAutospacing="1"/>
      <w:jc w:val="left"/>
      <w:outlineLvl w:val="2"/>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8"/>
      <w:szCs w:val="28"/>
      <w:lang w:val="en-US" w:eastAsia="en-US" w:bidi="ar-SA"/>
    </w:rPr>
  </w:style>
  <w:style w:type="character" w:styleId="9">
    <w:name w:val="Emphasis"/>
    <w:basedOn w:val="6"/>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TML Code"/>
    <w:basedOn w:val="6"/>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4">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0"/>
    <w:rPr>
      <w:b/>
      <w:bCs/>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qFormat/>
    <w:uiPriority w:val="0"/>
    <w:rPr>
      <w:rFonts w:ascii="Arial" w:hAnsi="Arial" w:eastAsia="Arial" w:cs="Arial"/>
      <w:sz w:val="22"/>
      <w:szCs w:val="22"/>
    </w:rPr>
  </w:style>
  <w:style w:type="paragraph" w:customStyle="1" w:styleId="18">
    <w:name w:val="WPSOffice手动目录 1"/>
    <w:uiPriority w:val="0"/>
    <w:pPr>
      <w:ind w:leftChars="0"/>
    </w:pPr>
    <w:rPr>
      <w:rFonts w:ascii="Times New Roman" w:hAnsi="Times New Roman" w:eastAsia="SimSun" w:cs="Times New Roman"/>
      <w:sz w:val="20"/>
      <w:szCs w:val="20"/>
    </w:rPr>
  </w:style>
  <w:style w:type="paragraph" w:customStyle="1" w:styleId="19">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niyam\Desktop\BINI\E_commerce.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E_commerce.dot</Template>
  <Pages>38</Pages>
  <Words>181</Words>
  <Characters>1094</Characters>
  <Lines>0</Lines>
  <Paragraphs>0</Paragraphs>
  <TotalTime>181</TotalTime>
  <ScaleCrop>false</ScaleCrop>
  <LinksUpToDate>false</LinksUpToDate>
  <CharactersWithSpaces>1431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2026-05-16T12:24:00Z</dcterms:created>
  <dc:creator>biniyam</dc:creator>
  <cp:lastModifiedBy>biniyam</cp:lastModifiedBy>
  <dcterms:modified xsi:type="dcterms:W3CDTF">2026-05-19T18:52:51Z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A316A6E1025142179BAF382E22EF234C_13</vt:lpwstr>
  </property>
  <property fmtid="{D5CDD505-2E9C-101B-9397-08002B2CF9AE}" pid="4" name="KSOTemplateDocerSaveRecord">
    <vt:lpwstr>eyJoZGlkIjoiOTE0NzQzYmMxZTA4YTMzZTRkYjEwMmQ5NzM3NzZmZjgifQ==</vt:lpwstr>
  </property>
</Properties>
</file>