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BINIYAM WORKU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Addis Ababa, Ethiopia  |  biniwr99@gmail.com  |  0910070095</w:t>
      </w:r>
    </w:p>
    <w:p>
      <w:pPr>
        <w:spacing w:after="100"/>
        <w:jc w:val="center"/>
      </w:pPr>
      <w:hyperlink w:history="1" r:id="rIdfbquwc8gctvduaoywrltf">
        <w:r>
          <w:rPr>
            <w:rStyle w:val="Hyperlink"/>
            <w:rFonts w:ascii="Calibri" w:cs="Calibri" w:eastAsia="Calibri" w:hAnsi="Calibri"/>
            <w:color w:val="1155CC"/>
            <w:sz w:val="18"/>
            <w:szCs w:val="18"/>
          </w:rPr>
          <w:t xml:space="preserve">GitHub: github.com/biniyamsav</w:t>
        </w:r>
      </w:hyperlink>
      <w:r>
        <w:rPr>
          <w:sz w:val="18"/>
          <w:szCs w:val="18"/>
        </w:rPr>
        <w:t xml:space="preserve">   |   </w:t>
      </w:r>
      <w:hyperlink w:history="1" r:id="rIdup26ixah5gwisqpkq-j-b">
        <w:r>
          <w:rPr>
            <w:rStyle w:val="Hyperlink"/>
            <w:rFonts w:ascii="Calibri" w:cs="Calibri" w:eastAsia="Calibri" w:hAnsi="Calibri"/>
            <w:color w:val="1155CC"/>
            <w:sz w:val="18"/>
            <w:szCs w:val="18"/>
          </w:rPr>
          <w:t xml:space="preserve">linkedin.com/in/biniyam-worku-663a1432b</w:t>
        </w:r>
      </w:hyperlink>
    </w:p>
    <w:p>
      <w:pPr>
        <w:pBdr>
          <w:bottom w:val="single" w:color="cccccc" w:sz="4" w:space="4"/>
        </w:pBdr>
        <w:spacing w:after="160"/>
      </w:pPr>
    </w:p>
    <w:p>
      <w:pPr>
        <w:pBdr>
          <w:bottom w:val="single" w:color="0f3460" w:sz="4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3rd-year Computer Science student at Addis Ababa University with hands-on experience across the full data analytics workflow — SQL schema design and query writing, Python-based data cleaning, and interactive dashboard development.</w:t>
      </w:r>
    </w:p>
    <w:p>
      <w:pPr>
        <w:pBdr>
          <w:bottom w:val="single" w:color="0f3460" w:sz="4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SQL, Python, C++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Analysis &amp; Libraries: </w:t>
      </w:r>
      <w:r>
        <w:rPr>
          <w:rFonts w:ascii="Calibri" w:cs="Calibri" w:eastAsia="Calibri" w:hAnsi="Calibri"/>
          <w:sz w:val="19"/>
          <w:szCs w:val="19"/>
        </w:rPr>
        <w:t xml:space="preserve">Pandas, NumPy, data cleaning &amp; preprocessing, exploratory data analysis, RFM &amp; cohort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sz w:val="19"/>
          <w:szCs w:val="19"/>
        </w:rPr>
        <w:t xml:space="preserve">PostgreSQL, MySQL — schema design, joins, window functions, query optimization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Dashboards &amp; BI: </w:t>
      </w:r>
      <w:r>
        <w:rPr>
          <w:rFonts w:ascii="Calibri" w:cs="Calibri" w:eastAsia="Calibri" w:hAnsi="Calibri"/>
          <w:sz w:val="19"/>
          <w:szCs w:val="19"/>
        </w:rPr>
        <w:t xml:space="preserve">Streamlit, Plotly, Matplotlib, Power BI, interactive KPI reporting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Tools: </w:t>
      </w:r>
      <w:r>
        <w:rPr>
          <w:rFonts w:ascii="Calibri" w:cs="Calibri" w:eastAsia="Calibri" w:hAnsi="Calibri"/>
          <w:sz w:val="19"/>
          <w:szCs w:val="19"/>
        </w:rPr>
        <w:t xml:space="preserve">Git, GitHub, Jupyter Notebook, Excel</w:t>
      </w:r>
    </w:p>
    <w:p>
      <w:pPr>
        <w:pBdr>
          <w:bottom w:val="single" w:color="0f3460" w:sz="4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PROJECTS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E-Commerce Inventory &amp; Performance Analytics Dashboard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PostgreSQL, Python, Streamlit</w:t>
      </w:r>
    </w:p>
    <w:p>
      <w:pPr>
        <w:spacing w:after="60"/>
      </w:pPr>
      <w:hyperlink w:history="1" r:id="rId-7l8hb46r_a6-mbdqalka">
        <w:r>
          <w:rPr>
            <w:rStyle w:val="Hyperlink"/>
            <w:rFonts w:ascii="Calibri" w:cs="Calibri" w:eastAsia="Calibri" w:hAnsi="Calibri"/>
            <w:color w:val="1155CC"/>
            <w:sz w:val="18"/>
            <w:szCs w:val="18"/>
          </w:rPr>
          <w:t xml:space="preserve">GitHub</w:t>
        </w:r>
      </w:hyperlink>
      <w:r>
        <w:rPr>
          <w:sz w:val="18"/>
          <w:szCs w:val="18"/>
        </w:rPr>
        <w:t xml:space="preserve">   ·   </w:t>
      </w:r>
      <w:hyperlink w:history="1" r:id="rId8d99mh7lpkyncukvz0dvd">
        <w:r>
          <w:rPr>
            <w:rStyle w:val="Hyperlink"/>
            <w:rFonts w:ascii="Calibri" w:cs="Calibri" w:eastAsia="Calibri" w:hAnsi="Calibri"/>
            <w:color w:val="1155CC"/>
            <w:sz w:val="18"/>
            <w:szCs w:val="18"/>
          </w:rPr>
          <w:t xml:space="preserve">Live Demo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Designed an 8-table PostgreSQL schema and wrote 40+ SQL queries powering a full-stack Streamlit dashboard tracking sales, inventory, and supplier performance for a simulated business (40,000+ orders, 8 warehouses, 30 suppliers).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Built a Linear Regression model to forecast next-week product demand from historical sales trends, supporting inventory planning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Deployed the dashboard live on Streamlit Cloud with pooled database connections for responsive querying.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Hospital Analytics Dashboard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SQL, Python, Pandas, Streamlit</w:t>
      </w:r>
    </w:p>
    <w:p>
      <w:pPr>
        <w:spacing w:after="60"/>
      </w:pPr>
      <w:hyperlink w:history="1" r:id="rIdbkb_qx03vl7awbbrqryve">
        <w:r>
          <w:rPr>
            <w:rStyle w:val="Hyperlink"/>
            <w:rFonts w:ascii="Calibri" w:cs="Calibri" w:eastAsia="Calibri" w:hAnsi="Calibri"/>
            <w:color w:val="1155CC"/>
            <w:sz w:val="18"/>
            <w:szCs w:val="18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Engineered SQL queries to calculate key operational metrics — patient admission trends, average length of stay (ALOS), and department-level financial performance — from raw patient and billing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Designed visualizations to make clinical and financial KPIs accessible to non-technical stakeholders.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E-Commerce Customer Segmentation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Python, scikit-learn, Streamlit</w:t>
      </w:r>
    </w:p>
    <w:p>
      <w:pPr>
        <w:spacing w:after="60"/>
      </w:pPr>
      <w:hyperlink w:history="1" r:id="rId4ng0g8xtoyf94cjcwstyb">
        <w:r>
          <w:rPr>
            <w:rStyle w:val="Hyperlink"/>
            <w:rFonts w:ascii="Calibri" w:cs="Calibri" w:eastAsia="Calibri" w:hAnsi="Calibri"/>
            <w:color w:val="1155CC"/>
            <w:sz w:val="18"/>
            <w:szCs w:val="18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Performed RFM (Recency, Frequency, Monetary) analysis on 1.07M+ transactions from 5,878 customers, applying K-Means clustering to identify 5 distinct segments for targeted marketing.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Validated segment stability across resampled data, achieving a 0.98 Adjusted Rand Index.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Translated clustering output into segment-specific business recommendations, delivered via an interactive dashboard.</w:t>
      </w:r>
    </w:p>
    <w:p>
      <w:pPr>
        <w:pBdr>
          <w:bottom w:val="single" w:color="0f3460" w:sz="4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Addis Ababa University — B.Sc. Computer Science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3rd-year Computer Science Student  |  Expected Graduation: 2028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Relevant Coursework: Database Systems, Statistics I &amp; II, Discrete Mathematics, Python Programming, SQL</w:t>
      </w:r>
    </w:p>
    <w:sectPr>
      <w:pgSz w:w="12240" w:h="15840" w:orient="portrait"/>
      <w:pgMar w:top="540" w:right="900" w:bottom="5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bquwc8gctvduaoywrltf" Type="http://schemas.openxmlformats.org/officeDocument/2006/relationships/hyperlink" Target="https://github.com/biniyamsav" TargetMode="External"/><Relationship Id="rIdup26ixah5gwisqpkq-j-b" Type="http://schemas.openxmlformats.org/officeDocument/2006/relationships/hyperlink" Target="https://www.linkedin.com/in/biniyam-worku-663a1432b/" TargetMode="External"/><Relationship Id="rId-7l8hb46r_a6-mbdqalka" Type="http://schemas.openxmlformats.org/officeDocument/2006/relationships/hyperlink" Target="https://github.com/biniyamsav/ecommerce-inventory-dashboard" TargetMode="External"/><Relationship Id="rId8d99mh7lpkyncukvz0dvd" Type="http://schemas.openxmlformats.org/officeDocument/2006/relationships/hyperlink" Target="https://biniyamsav-ecommerce-inventory-dashboard-dashboardapp-rur523.streamlit.app" TargetMode="External"/><Relationship Id="rIdbkb_qx03vl7awbbrqryve" Type="http://schemas.openxmlformats.org/officeDocument/2006/relationships/hyperlink" Target="https://github.com/biniyamsav/hospital-analytics-dashboard" TargetMode="External"/><Relationship Id="rId4ng0g8xtoyf94cjcwstyb" Type="http://schemas.openxmlformats.org/officeDocument/2006/relationships/hyperlink" Target="https://github.com/biniyamsav/ecommerce-customer-segmentation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2026-08-31T11:49:03.116Z</dcterms:created>
  <dcterms:modified xsi:type="dcterms:W3CDTF">2026-08-31T11:49:03.129Z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