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1:</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124325" cy="30670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24325" cy="306705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2:</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105275" cy="311467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5275" cy="311467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3:</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tl w:val="0"/>
        </w:rPr>
      </w:r>
    </w:p>
    <w:tbl>
      <w:tblPr>
        <w:tblStyle w:val="Table1"/>
        <w:tblW w:w="1069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665"/>
        <w:gridCol w:w="2085"/>
        <w:gridCol w:w="5115"/>
        <w:tblGridChange w:id="0">
          <w:tblGrid>
            <w:gridCol w:w="1830"/>
            <w:gridCol w:w="1665"/>
            <w:gridCol w:w="2085"/>
            <w:gridCol w:w="511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Use Case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Use Case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Mối 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Giải thích</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«include»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Mỗi khi khách hàng đặt hàng, hệ thống </w:t>
            </w:r>
            <w:r w:rsidDel="00000000" w:rsidR="00000000" w:rsidRPr="00000000">
              <w:rPr>
                <w:rFonts w:ascii="Times New Roman" w:cs="Times New Roman" w:eastAsia="Times New Roman" w:hAnsi="Times New Roman"/>
                <w:b w:val="1"/>
                <w:sz w:val="30"/>
                <w:szCs w:val="30"/>
                <w:rtl w:val="0"/>
              </w:rPr>
              <w:t xml:space="preserve">bắt buộc</w:t>
            </w:r>
            <w:r w:rsidDel="00000000" w:rsidR="00000000" w:rsidRPr="00000000">
              <w:rPr>
                <w:rFonts w:ascii="Times New Roman" w:cs="Times New Roman" w:eastAsia="Times New Roman" w:hAnsi="Times New Roman"/>
                <w:sz w:val="30"/>
                <w:szCs w:val="30"/>
                <w:rtl w:val="0"/>
              </w:rPr>
              <w:t xml:space="preserve"> phải kiểm tra giỏ hàng trước (xem sản phẩm hợp lệ, còn hàng hay không).</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Đề xuất hoá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«extend»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Sau khi đặt hàng, hệ thống </w:t>
            </w:r>
            <w:r w:rsidDel="00000000" w:rsidR="00000000" w:rsidRPr="00000000">
              <w:rPr>
                <w:rFonts w:ascii="Times New Roman" w:cs="Times New Roman" w:eastAsia="Times New Roman" w:hAnsi="Times New Roman"/>
                <w:b w:val="1"/>
                <w:sz w:val="30"/>
                <w:szCs w:val="30"/>
                <w:rtl w:val="0"/>
              </w:rPr>
              <w:t xml:space="preserve">có thể mở rộng</w:t>
            </w:r>
            <w:r w:rsidDel="00000000" w:rsidR="00000000" w:rsidRPr="00000000">
              <w:rPr>
                <w:rFonts w:ascii="Times New Roman" w:cs="Times New Roman" w:eastAsia="Times New Roman" w:hAnsi="Times New Roman"/>
                <w:sz w:val="30"/>
                <w:szCs w:val="30"/>
                <w:rtl w:val="0"/>
              </w:rPr>
              <w:t xml:space="preserve"> để đề xuất hóa đơn hoặc các dịch vụ bổ sung (ví dụ: in hóa đơn, xuất hóa đơn điện tử). Đây là hành vi </w:t>
            </w:r>
            <w:r w:rsidDel="00000000" w:rsidR="00000000" w:rsidRPr="00000000">
              <w:rPr>
                <w:rFonts w:ascii="Times New Roman" w:cs="Times New Roman" w:eastAsia="Times New Roman" w:hAnsi="Times New Roman"/>
                <w:b w:val="1"/>
                <w:sz w:val="30"/>
                <w:szCs w:val="30"/>
                <w:rtl w:val="0"/>
              </w:rPr>
              <w:t xml:space="preserve">không bắt buộc</w:t>
            </w:r>
            <w:r w:rsidDel="00000000" w:rsidR="00000000" w:rsidRPr="00000000">
              <w:rPr>
                <w:rFonts w:ascii="Times New Roman" w:cs="Times New Roman" w:eastAsia="Times New Roman" w:hAnsi="Times New Roman"/>
                <w:sz w:val="30"/>
                <w:szCs w:val="30"/>
                <w:rtl w:val="0"/>
              </w:rPr>
              <w:t xml:space="preserve">, nên dùng «extend».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association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w:t>
            </w:r>
            <w:r w:rsidDel="00000000" w:rsidR="00000000" w:rsidRPr="00000000">
              <w:rPr>
                <w:rFonts w:ascii="Times New Roman" w:cs="Times New Roman" w:eastAsia="Times New Roman" w:hAnsi="Times New Roman"/>
                <w:b w:val="1"/>
                <w:sz w:val="30"/>
                <w:szCs w:val="30"/>
                <w:rtl w:val="0"/>
              </w:rPr>
              <w:t xml:space="preserve">có thể xem đánh giá phim hoặc sản phẩm</w:t>
            </w:r>
            <w:r w:rsidDel="00000000" w:rsidR="00000000" w:rsidRPr="00000000">
              <w:rPr>
                <w:rFonts w:ascii="Times New Roman" w:cs="Times New Roman" w:eastAsia="Times New Roman" w:hAnsi="Times New Roman"/>
                <w:sz w:val="30"/>
                <w:szCs w:val="30"/>
                <w:rtl w:val="0"/>
              </w:rPr>
              <w:t xml:space="preserve">, nhưng hành động này </w:t>
            </w:r>
            <w:r w:rsidDel="00000000" w:rsidR="00000000" w:rsidRPr="00000000">
              <w:rPr>
                <w:rFonts w:ascii="Times New Roman" w:cs="Times New Roman" w:eastAsia="Times New Roman" w:hAnsi="Times New Roman"/>
                <w:b w:val="1"/>
                <w:sz w:val="30"/>
                <w:szCs w:val="30"/>
                <w:rtl w:val="0"/>
              </w:rPr>
              <w:t xml:space="preserve">độc lập</w:t>
            </w:r>
            <w:r w:rsidDel="00000000" w:rsidR="00000000" w:rsidRPr="00000000">
              <w:rPr>
                <w:rFonts w:ascii="Times New Roman" w:cs="Times New Roman" w:eastAsia="Times New Roman" w:hAnsi="Times New Roman"/>
                <w:sz w:val="30"/>
                <w:szCs w:val="30"/>
                <w:rtl w:val="0"/>
              </w:rPr>
              <w:t xml:space="preserve"> với quá trình đặt hàng. Hai Use Case chỉ </w:t>
            </w:r>
            <w:r w:rsidDel="00000000" w:rsidR="00000000" w:rsidRPr="00000000">
              <w:rPr>
                <w:rFonts w:ascii="Times New Roman" w:cs="Times New Roman" w:eastAsia="Times New Roman" w:hAnsi="Times New Roman"/>
                <w:b w:val="1"/>
                <w:sz w:val="30"/>
                <w:szCs w:val="30"/>
                <w:rtl w:val="0"/>
              </w:rPr>
              <w:t xml:space="preserve">liên quan qua Actor</w:t>
            </w:r>
            <w:r w:rsidDel="00000000" w:rsidR="00000000" w:rsidRPr="00000000">
              <w:rPr>
                <w:rFonts w:ascii="Times New Roman" w:cs="Times New Roman" w:eastAsia="Times New Roman" w:hAnsi="Times New Roman"/>
                <w:sz w:val="30"/>
                <w:szCs w:val="30"/>
                <w:rtl w:val="0"/>
              </w:rPr>
              <w:t xml:space="preserve">, không phụ thuộc nhau.</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Đề xuất hoá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association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Sau khi kiểm tra giỏ hàng, hệ thống có thể hiển thị tổng tạm tính, nhưng không trực tiếp tạo hóa đơn. Không có quan hệ include/extend rõ ràng, chỉ là liên kết thông tin.</w:t>
            </w:r>
          </w:p>
        </w:tc>
      </w:tr>
    </w:tbl>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Bài 4:</w:t>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34038" cy="549006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34038" cy="549006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br w:type="textWrapping"/>
        <w:t xml:space="preserve">Bài 5:</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tl w:val="0"/>
        </w:rPr>
      </w:r>
    </w:p>
    <w:tbl>
      <w:tblPr>
        <w:tblStyle w:val="Table2"/>
        <w:tblW w:w="1078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635"/>
        <w:gridCol w:w="6015"/>
        <w:tblGridChange w:id="0">
          <w:tblGrid>
            <w:gridCol w:w="3135"/>
            <w:gridCol w:w="1635"/>
            <w:gridCol w:w="601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Loại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Use Case phục vụ</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Đăng ký / Đăng nhập - Tìm món ăn / Nhà hàng - Đặt món ăn - Thanh toán đơn hàng - Theo dõi trạng thái đơn hàng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Nhà hàng (Restaurant)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Quản lý thực đơn (thêm, sửa, xóa món) - Nhận &amp; xác nhận đơn hàng - Cập nhật trạng thái chế biến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Tài xế giao hàng (Driver)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Nhận đơn giao - Xem lộ trình giao hàng - Cập nhật trạng thái giao (đang giao, đã giao)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Quản trị viên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Quản lý người dùng (khách, nhà hàng, tài xế) - Duyệt/Khóa tài khoản - Xem báo cáo, thống kê hệ thống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Hệ thống thanh toán (Payment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Xử lý giao dịch thanh toán trực tuyến - Gửi phản hồi kết quả thanh toán về hệ thống</w:t>
            </w:r>
          </w:p>
        </w:tc>
      </w:tr>
    </w:tbl>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Bài 6:</w:t>
        <w:br w:type="textWrapping"/>
        <w:t xml:space="preserve">1.Use Case Description: Đặt hàng</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tbl>
      <w:tblPr>
        <w:tblStyle w:val="Table3"/>
        <w:tblW w:w="943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665"/>
        <w:tblGridChange w:id="0">
          <w:tblGrid>
            <w:gridCol w:w="1770"/>
            <w:gridCol w:w="76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Nội dung</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Đặt hàng</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Khách hàng (Customer), Hệ thống (System), Hệ thống thanh toán (Payment Gateway)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Giúp khách hàng lựa chọn món ăn và hoàn tất đơn đặt hàng, bao gồm xác nhận và thanh toán trực tuyến.</w:t>
            </w:r>
          </w:p>
        </w:tc>
      </w:tr>
    </w:tbl>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2.Luồng chính</w:t>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tl w:val="0"/>
        </w:rPr>
      </w:r>
    </w:p>
    <w:tbl>
      <w:tblPr>
        <w:tblStyle w:val="Table4"/>
        <w:tblW w:w="93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265"/>
        <w:tblGridChange w:id="0">
          <w:tblGrid>
            <w:gridCol w:w="1095"/>
            <w:gridCol w:w="8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Mô tả hành động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Fonts w:ascii="Times New Roman" w:cs="Times New Roman" w:eastAsia="Times New Roman" w:hAnsi="Times New Roman"/>
                <w:sz w:val="30"/>
                <w:szCs w:val="30"/>
                <w:rtl w:val="0"/>
              </w:rPr>
              <w:t xml:space="preserve"> đăng nhập vào hệ thống ứng dụng giao đồ ăn.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Fonts w:ascii="Times New Roman" w:cs="Times New Roman" w:eastAsia="Times New Roman" w:hAnsi="Times New Roman"/>
                <w:sz w:val="30"/>
                <w:szCs w:val="30"/>
                <w:rtl w:val="0"/>
              </w:rPr>
              <w:t xml:space="preserve"> tìm kiếm món ăn hoặc nhà hàng mong muốn.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Fonts w:ascii="Times New Roman" w:cs="Times New Roman" w:eastAsia="Times New Roman" w:hAnsi="Times New Roman"/>
                <w:sz w:val="30"/>
                <w:szCs w:val="30"/>
                <w:rtl w:val="0"/>
              </w:rPr>
              <w:t xml:space="preserve"> chọn món ăn và thêm vào </w:t>
            </w:r>
            <w:r w:rsidDel="00000000" w:rsidR="00000000" w:rsidRPr="00000000">
              <w:rPr>
                <w:rFonts w:ascii="Times New Roman" w:cs="Times New Roman" w:eastAsia="Times New Roman" w:hAnsi="Times New Roman"/>
                <w:b w:val="1"/>
                <w:sz w:val="30"/>
                <w:szCs w:val="30"/>
                <w:rtl w:val="0"/>
              </w:rPr>
              <w:t xml:space="preserve">giỏ hàng</w:t>
            </w:r>
            <w:r w:rsidDel="00000000" w:rsidR="00000000" w:rsidRPr="00000000">
              <w:rPr>
                <w:rFonts w:ascii="Times New Roman" w:cs="Times New Roman" w:eastAsia="Times New Roman" w:hAnsi="Times New Roman"/>
                <w:sz w:val="30"/>
                <w:szCs w:val="30"/>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Hệ thống</w:t>
            </w:r>
            <w:r w:rsidDel="00000000" w:rsidR="00000000" w:rsidRPr="00000000">
              <w:rPr>
                <w:rFonts w:ascii="Times New Roman" w:cs="Times New Roman" w:eastAsia="Times New Roman" w:hAnsi="Times New Roman"/>
                <w:sz w:val="30"/>
                <w:szCs w:val="30"/>
                <w:rtl w:val="0"/>
              </w:rPr>
              <w:t xml:space="preserve"> hiển thị danh sách món trong giỏ, tổng tiền và phí vận chuyển.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Fonts w:ascii="Times New Roman" w:cs="Times New Roman" w:eastAsia="Times New Roman" w:hAnsi="Times New Roman"/>
                <w:sz w:val="30"/>
                <w:szCs w:val="30"/>
                <w:rtl w:val="0"/>
              </w:rPr>
              <w:t xml:space="preserve"> xác nhận thông tin đơn hàng (địa chỉ, ghi chú, phương thức thanh toán).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Hệ thống</w:t>
            </w:r>
            <w:r w:rsidDel="00000000" w:rsidR="00000000" w:rsidRPr="00000000">
              <w:rPr>
                <w:rFonts w:ascii="Times New Roman" w:cs="Times New Roman" w:eastAsia="Times New Roman" w:hAnsi="Times New Roman"/>
                <w:sz w:val="30"/>
                <w:szCs w:val="30"/>
                <w:rtl w:val="0"/>
              </w:rPr>
              <w:t xml:space="preserve"> gửi yêu cầu thanh toán tới </w:t>
            </w:r>
            <w:r w:rsidDel="00000000" w:rsidR="00000000" w:rsidRPr="00000000">
              <w:rPr>
                <w:rFonts w:ascii="Times New Roman" w:cs="Times New Roman" w:eastAsia="Times New Roman" w:hAnsi="Times New Roman"/>
                <w:b w:val="1"/>
                <w:sz w:val="30"/>
                <w:szCs w:val="30"/>
                <w:rtl w:val="0"/>
              </w:rPr>
              <w:t xml:space="preserve">cổng thanh toán</w:t>
            </w:r>
            <w:r w:rsidDel="00000000" w:rsidR="00000000" w:rsidRPr="00000000">
              <w:rPr>
                <w:rFonts w:ascii="Times New Roman" w:cs="Times New Roman" w:eastAsia="Times New Roman" w:hAnsi="Times New Roman"/>
                <w:sz w:val="30"/>
                <w:szCs w:val="30"/>
                <w:rtl w:val="0"/>
              </w:rPr>
              <w:t xml:space="preserve"> (Payment Gateway).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Payment Gateway</w:t>
            </w:r>
            <w:r w:rsidDel="00000000" w:rsidR="00000000" w:rsidRPr="00000000">
              <w:rPr>
                <w:rFonts w:ascii="Times New Roman" w:cs="Times New Roman" w:eastAsia="Times New Roman" w:hAnsi="Times New Roman"/>
                <w:sz w:val="30"/>
                <w:szCs w:val="30"/>
                <w:rtl w:val="0"/>
              </w:rPr>
              <w:t xml:space="preserve"> xác nhận thanh toán thành công và gửi phản hồi về </w:t>
            </w:r>
            <w:r w:rsidDel="00000000" w:rsidR="00000000" w:rsidRPr="00000000">
              <w:rPr>
                <w:rFonts w:ascii="Times New Roman" w:cs="Times New Roman" w:eastAsia="Times New Roman" w:hAnsi="Times New Roman"/>
                <w:b w:val="1"/>
                <w:sz w:val="30"/>
                <w:szCs w:val="30"/>
                <w:rtl w:val="0"/>
              </w:rPr>
              <w:t xml:space="preserve">hệ thống</w:t>
            </w:r>
            <w:r w:rsidDel="00000000" w:rsidR="00000000" w:rsidRPr="00000000">
              <w:rPr>
                <w:rFonts w:ascii="Times New Roman" w:cs="Times New Roman" w:eastAsia="Times New Roman" w:hAnsi="Times New Roman"/>
                <w:sz w:val="30"/>
                <w:szCs w:val="30"/>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Hệ thống</w:t>
            </w:r>
            <w:r w:rsidDel="00000000" w:rsidR="00000000" w:rsidRPr="00000000">
              <w:rPr>
                <w:rFonts w:ascii="Times New Roman" w:cs="Times New Roman" w:eastAsia="Times New Roman" w:hAnsi="Times New Roman"/>
                <w:sz w:val="30"/>
                <w:szCs w:val="30"/>
                <w:rtl w:val="0"/>
              </w:rPr>
              <w:t xml:space="preserve"> tạo đơn hàng, gửi thông báo tới </w:t>
            </w:r>
            <w:r w:rsidDel="00000000" w:rsidR="00000000" w:rsidRPr="00000000">
              <w:rPr>
                <w:rFonts w:ascii="Times New Roman" w:cs="Times New Roman" w:eastAsia="Times New Roman" w:hAnsi="Times New Roman"/>
                <w:b w:val="1"/>
                <w:sz w:val="30"/>
                <w:szCs w:val="30"/>
                <w:rtl w:val="0"/>
              </w:rPr>
              <w:t xml:space="preserve">nhà hàng</w:t>
            </w:r>
            <w:r w:rsidDel="00000000" w:rsidR="00000000" w:rsidRPr="00000000">
              <w:rPr>
                <w:rFonts w:ascii="Times New Roman" w:cs="Times New Roman" w:eastAsia="Times New Roman" w:hAnsi="Times New Roman"/>
                <w:sz w:val="30"/>
                <w:szCs w:val="30"/>
                <w:rtl w:val="0"/>
              </w:rPr>
              <w:t xml:space="preserve"> và </w:t>
            </w:r>
            <w:r w:rsidDel="00000000" w:rsidR="00000000" w:rsidRPr="00000000">
              <w:rPr>
                <w:rFonts w:ascii="Times New Roman" w:cs="Times New Roman" w:eastAsia="Times New Roman" w:hAnsi="Times New Roman"/>
                <w:b w:val="1"/>
                <w:sz w:val="30"/>
                <w:szCs w:val="30"/>
                <w:rtl w:val="0"/>
              </w:rPr>
              <w:t xml:space="preserve">tài xế giao hàng</w:t>
            </w:r>
            <w:r w:rsidDel="00000000" w:rsidR="00000000" w:rsidRPr="00000000">
              <w:rPr>
                <w:rFonts w:ascii="Times New Roman" w:cs="Times New Roman" w:eastAsia="Times New Roman" w:hAnsi="Times New Roman"/>
                <w:sz w:val="30"/>
                <w:szCs w:val="30"/>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Fonts w:ascii="Times New Roman" w:cs="Times New Roman" w:eastAsia="Times New Roman" w:hAnsi="Times New Roman"/>
                <w:sz w:val="30"/>
                <w:szCs w:val="30"/>
                <w:rtl w:val="0"/>
              </w:rPr>
              <w:t xml:space="preserve"> nhận được thông báo “Đặt hàng thành công” cùng mã đơn hàng.</w:t>
            </w:r>
          </w:p>
        </w:tc>
      </w:tr>
    </w:tbl>
    <w:p w:rsidR="00000000" w:rsidDel="00000000" w:rsidP="00000000" w:rsidRDefault="00000000" w:rsidRPr="00000000" w14:paraId="000000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3.Luồng lỗi</w:t>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tl w:val="0"/>
        </w:rPr>
      </w:r>
    </w:p>
    <w:tbl>
      <w:tblPr>
        <w:tblStyle w:val="Table5"/>
        <w:tblW w:w="925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990"/>
        <w:tblGridChange w:id="0">
          <w:tblGrid>
            <w:gridCol w:w="2265"/>
            <w:gridCol w:w="69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Trường hợp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Mô tả</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A1: Không đăng nhập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khách hàng chưa đăng nhập → hệ thống yêu cầu đăng nhập trước khi đặt hàng.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A2: Giỏ hàng trống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khách hàng chưa chọn món → hệ thống hiển thị thông báo “Vui lòng chọn món trước khi đặt hàng”.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A3: Thanh toán thất bại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Fonts w:ascii="Caudex" w:cs="Caudex" w:eastAsia="Caudex" w:hAnsi="Caudex"/>
                <w:sz w:val="30"/>
                <w:szCs w:val="30"/>
                <w:rtl w:val="0"/>
              </w:rPr>
              <w:t xml:space="preserve">Nếu cổng thanh toán báo lỗi → hệ thống hiển thị thông báo “Thanh toán không thành công, vui lòng thử lại”.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A4: Món ăn hết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Caudex" w:cs="Caudex" w:eastAsia="Caudex" w:hAnsi="Caudex"/>
                <w:sz w:val="30"/>
                <w:szCs w:val="30"/>
                <w:rtl w:val="0"/>
              </w:rPr>
              <w:t xml:space="preserve">Nếu nhà hàng cập nhật hết món → hệ thống thông báo và yêu cầu khách hàng chọn món khác.</w:t>
            </w:r>
          </w:p>
        </w:tc>
      </w:tr>
    </w:tbl>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Bài 7:</w:t>
        <w:br w:type="textWrapping"/>
      </w:r>
      <w:r w:rsidDel="00000000" w:rsidR="00000000" w:rsidRPr="00000000">
        <w:rPr>
          <w:rFonts w:ascii="Times New Roman" w:cs="Times New Roman" w:eastAsia="Times New Roman" w:hAnsi="Times New Roman"/>
          <w:sz w:val="30"/>
          <w:szCs w:val="30"/>
        </w:rPr>
        <w:drawing>
          <wp:inline distB="114300" distT="114300" distL="114300" distR="114300">
            <wp:extent cx="5731200" cy="5689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Bài 8:Use Case Diagram cho </w:t>
      </w:r>
      <w:r w:rsidDel="00000000" w:rsidR="00000000" w:rsidRPr="00000000">
        <w:rPr>
          <w:rFonts w:ascii="Times New Roman" w:cs="Times New Roman" w:eastAsia="Times New Roman" w:hAnsi="Times New Roman"/>
          <w:b w:val="1"/>
          <w:sz w:val="30"/>
          <w:szCs w:val="30"/>
          <w:rtl w:val="0"/>
        </w:rPr>
        <w:t xml:space="preserve">Ứng dụng Grab</w:t>
        <w:br w:type="textWrapping"/>
      </w:r>
      <w:r w:rsidDel="00000000" w:rsidR="00000000" w:rsidRPr="00000000">
        <w:rPr>
          <w:rFonts w:ascii="Times New Roman" w:cs="Times New Roman" w:eastAsia="Times New Roman" w:hAnsi="Times New Roman"/>
          <w:sz w:val="30"/>
          <w:szCs w:val="30"/>
          <w:rtl w:val="0"/>
        </w:rPr>
        <w:t xml:space="preserve">-Các Actor:</w:t>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tl w:val="0"/>
        </w:rPr>
      </w:r>
    </w:p>
    <w:tbl>
      <w:tblPr>
        <w:tblStyle w:val="Table6"/>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970"/>
        <w:tblGridChange w:id="0">
          <w:tblGrid>
            <w:gridCol w:w="2340"/>
            <w:gridCol w:w="59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Vai trò</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xe, đặt đồ ăn, thanh toán, xem khuyến mãi.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Tài xế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và thực hiện chuyến đi, cập nhật trạng thái.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Hệ thống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Xử lý thanh toán và xác nhận giao dịch.</w:t>
            </w:r>
          </w:p>
        </w:tc>
      </w:tr>
    </w:tbl>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Use Case:</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tl w:val="0"/>
        </w:rPr>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850"/>
        <w:tblGridChange w:id="0">
          <w:tblGrid>
            <w:gridCol w:w="3450"/>
            <w:gridCol w:w="58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Mô tả ngắn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Đặt xe / Đặt đồ ăn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Khách hàng chọn dịch vụ và xác nhận chuyến.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Theo dõi đơn hàng / vị trí tài xế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vị trí tài xế hoặc trạng thái đơn.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Khách hàng thanh toán qua ví Moca hoặc tiền mặt.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Nhận khuyến mãi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Áp dụng mã giảm giá vào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Đánh giá chuyến 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Khách hàng chấm sao và nhận xét sau khi hoàn tất.</w:t>
            </w:r>
          </w:p>
        </w:tc>
      </w:tr>
    </w:tbl>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5994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 chi tiết 1 Use Case:</w:t>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tl w:val="0"/>
        </w:rPr>
      </w:r>
    </w:p>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20"/>
        <w:tblGridChange w:id="0">
          <w:tblGrid>
            <w:gridCol w:w="2010"/>
            <w:gridCol w:w="73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Mô tả</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xe / Đặt đồ ăn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phép khách hàng tạo yêu cầu dịch vụ vận chuyển hoặc giao đồ.</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Khách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Tài xế, Hệ thống thanh toán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đã đăng nhập, có kết nối mạng.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Kết quả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Chuyến xe hoặc đơn hàng được tạo thành công.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Khách hàng chọn loại dịch vụ (xe, đồ ăn).2. Nhập điểm đến hoặc chọn món.3. Hệ thống hiển thị giá và khuyến mãi.4. Khách hàng xác nhận đặt.5. Hệ thống tìm tài xế phù hợp.6. Tài xế nhận chuyến và di chuyển.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3a. Không có tài xế gần đó → hiển thị thông báo lỗi.4a. Thanh toán thất bại → yêu cầu chọn phương thức khác.</w:t>
            </w:r>
          </w:p>
        </w:tc>
      </w:tr>
    </w:tbl>
    <w:p w:rsidR="00000000" w:rsidDel="00000000" w:rsidP="00000000" w:rsidRDefault="00000000" w:rsidRPr="00000000" w14:paraId="0000008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9:</w:t>
      </w:r>
    </w:p>
    <w:p w:rsidR="00000000" w:rsidDel="00000000" w:rsidP="00000000" w:rsidRDefault="00000000" w:rsidRPr="00000000" w14:paraId="000000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5748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574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