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kern w:val="2"/>
          <w:sz w:val="44"/>
          <w:szCs w:val="36"/>
        </w:rPr>
      </w:pPr>
      <w:r>
        <w:rPr>
          <w:b/>
          <w:kern w:val="2"/>
          <w:sz w:val="44"/>
          <w:szCs w:val="36"/>
        </w:rPr>
        <w:t>硕士研究生入学统一考试</w:t>
      </w:r>
    </w:p>
    <w:p>
      <w:pPr>
        <w:pStyle w:val="Normal"/>
        <w:jc w:val="center"/>
        <w:rPr>
          <w:b/>
          <w:b/>
          <w:kern w:val="2"/>
          <w:sz w:val="44"/>
          <w:szCs w:val="36"/>
        </w:rPr>
      </w:pPr>
      <w:r>
        <w:rPr>
          <w:b/>
          <w:kern w:val="2"/>
          <w:sz w:val="44"/>
          <w:szCs w:val="36"/>
        </w:rPr>
        <w:t>计算机学科考试大纲</w:t>
      </w:r>
    </w:p>
    <w:p>
      <w:pPr>
        <w:pStyle w:val="Normal"/>
        <w:rPr>
          <w:b/>
          <w:b/>
          <w:kern w:val="2"/>
          <w:sz w:val="44"/>
          <w:szCs w:val="36"/>
        </w:rPr>
      </w:pPr>
      <w:r>
        <w:rPr>
          <w:b/>
          <w:kern w:val="2"/>
          <w:sz w:val="44"/>
          <w:szCs w:val="36"/>
        </w:rPr>
      </w:r>
    </w:p>
    <w:p>
      <w:pPr>
        <w:pStyle w:val="Normal"/>
        <w:rPr>
          <w:kern w:val="2"/>
        </w:rPr>
      </w:pPr>
      <w:r>
        <w:rPr>
          <w:kern w:val="2"/>
        </w:rPr>
      </w:r>
    </w:p>
    <w:p>
      <w:pPr>
        <w:pStyle w:val="11"/>
        <w:numPr>
          <w:ilvl w:val="0"/>
          <w:numId w:val="2"/>
        </w:numPr>
        <w:jc w:val="center"/>
        <w:rPr>
          <w:sz w:val="36"/>
        </w:rPr>
      </w:pPr>
      <w:r>
        <w:rPr>
          <w:sz w:val="36"/>
        </w:rPr>
        <w:t>数据结构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【考查目标】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掌握数据结构的基本概念、基本原理和基本方法。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掌握数据的逻辑结构、存储结构及基本操作的实现，能够对算法进行基本的时间复杂度与空间复杂度的分析。</w:t>
      </w:r>
    </w:p>
    <w:p>
      <w:pPr>
        <w:pStyle w:val="Normal"/>
        <w:ind w:firstLine="360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能够运用数据结构基本原理和方法进行问题的分析与求解，具备采用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或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C++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语言设计与实现算法的能力。</w:t>
      </w:r>
    </w:p>
    <w:p>
      <w:pPr>
        <w:pStyle w:val="Normal"/>
        <w:ind w:firstLine="360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一、线性表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线性表的定义和基本操作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线性表的实现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顺序存储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链式存储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线性表的应用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二、栈、队列和数组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栈和队列的基本概念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栈和队列的顺序存储结构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栈和队列的链式存储结构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栈和队列的应用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特殊矩阵的压缩存储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三、树与二叉树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树的概念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二叉树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二叉树的定义及其主要特征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二叉树的顺序存储结构和链式存储结构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二叉树的遍历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线索二叉树的基本概念和构造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树、森林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树的存储结构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森林与二叉树的转换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树和森林的遍历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树与二叉树的应用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二叉排序树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平衡二叉树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哈夫曼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(Huffman)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树和哈夫曼编码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四、图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图的基本概念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图的存储及基本操作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邻接矩阵法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邻接表法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邻接多重表、十字链表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图的遍历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深度优先搜索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广度优先搜索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图的基本应用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最小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代价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生成树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最短路径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拓扑排序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关键路径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五、查找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查找的基本概念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顺序查找法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分块查找法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折半查找法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)B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树及其基本操作、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B+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树的基本概念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六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散列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(Hash)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七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字符串模式匹配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八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查找算法的分析及应用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六、排序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排序的基本概念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插入排序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直接插入排序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折半插入排序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气泡排序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(bubblesort)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简单选择排序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希尔排序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(shellsort)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六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快速排序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七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堆排序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八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二路归并排序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(mergesort)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九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基数排序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外部排序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十一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各种内部排序算法的比较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十二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排序算法的应用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11"/>
        <w:numPr>
          <w:ilvl w:val="0"/>
          <w:numId w:val="2"/>
        </w:numPr>
        <w:jc w:val="center"/>
        <w:rPr>
          <w:sz w:val="36"/>
        </w:rPr>
      </w:pPr>
      <w:r>
        <w:rPr>
          <w:sz w:val="36"/>
        </w:rPr>
        <w:t>计算机组成原理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【考查目标】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理解单处理器计算机系统中各部件的内部工作原理、组成结构以及相互连接方式，具有完整的计算机系统的整机概念。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理解计算机系统层次化结构概念，熟悉硬件与软件之间的界面，掌握指令集体系结构的基本知识和基本实现方法。</w:t>
      </w:r>
    </w:p>
    <w:p>
      <w:pPr>
        <w:pStyle w:val="Normal"/>
        <w:ind w:firstLine="360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能够运用计算机组成的基本原理和基本方法，对有关计算机硬件系统中的理论和实际问题进行计算、分析，并能对一些基本部件进行简单设计；并能对高级程序设计语言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如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语言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中的相关问题进行分析。</w:t>
      </w:r>
    </w:p>
    <w:p>
      <w:pPr>
        <w:pStyle w:val="Normal"/>
        <w:ind w:firstLine="360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一、计算机系统概述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计算机发展历程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计算机系统层次结构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计算机系统的基本组成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计算机硬件的基本组成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计算机软件和硬件的关系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计算机的工作过程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计算机性能指标</w:t>
      </w:r>
    </w:p>
    <w:p>
      <w:pPr>
        <w:pStyle w:val="Normal"/>
        <w:ind w:firstLine="360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吞吐量、响应时间；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CPU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时钟周期、主频、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CPI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CPU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执行时间；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MIPS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 xml:space="preserve">MFLOPS 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GFLOPS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TFLOPS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PFLOPS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。</w:t>
      </w:r>
    </w:p>
    <w:p>
      <w:pPr>
        <w:pStyle w:val="Normal"/>
        <w:ind w:firstLine="360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二、数据的表示和运算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数制与编码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进位计数制及其相互转换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真值和机器数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3.BCD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字符与字符串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校验码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定点数的表示和运算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定点数的表示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无符号数的表示；有符号整数的表示。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定点数的运算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定点数的位移运算；原码定点数的加减运算；补码定点数的加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/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减运算；定点数的乘除运算；溢出概念和判别方法。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浮点数的表示和运算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浮点数的表示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IEEE754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标准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浮点数的加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/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减运算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算术逻辑单元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ALU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串行加法器和并行加法器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算术逻辑单元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ALU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的功能和结构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三、存储器层次结构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存储器的分类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存储器的层次化结构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半导体随机存取存储器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1.SRAM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2.DRAM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只读存储器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4.Flash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主存储器与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CPU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的连接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双口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RAM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和多模块存储器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六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高速缓冲存储器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(Cache)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1.Cache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的基本工作原理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2.Cach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和主存之间的映射方式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3.Cache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中主存块的替换算法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4.Cache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写策略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七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虚拟存储器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虚拟存储器的基本概念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页式虚拟存储器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段式虚拟存储器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段页式虚拟存储器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5.TLB(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快表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四、指令系统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指令格式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指令的基本格式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定长操作码指令格式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扩展操作码指令格式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指令的寻址方式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有效地址的概念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数据寻址和指令寻址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常见寻址方式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)CISC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RISC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的基本概念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五、中央处理器</w:t>
      </w:r>
      <w:r>
        <w:rPr>
          <w:rFonts w:cs="宋体;SimSun" w:ascii="宋体;SimSun" w:hAnsi="宋体;SimSun"/>
          <w:b/>
          <w:color w:val="333333"/>
          <w:kern w:val="0"/>
          <w:sz w:val="20"/>
          <w:szCs w:val="21"/>
        </w:rPr>
        <w:t>(CPU)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)CPU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的功能和基本结构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指令执行过程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数据通路的功能和基本结构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控制器的功能和工作原理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硬布线控制器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微程序控制器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微程序、微指令和微命令；微指令的编码方式；微地址的形式方式。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指令流水线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指令流水线的基本概念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 xml:space="preserve">2. 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指令流水线的基本实现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超标量和动态流水线的基本概念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六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多核处理器的基本概念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六、总线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总线概述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总线的基本概念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总线的分类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总线的组成及性能指标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总线仲裁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集中仲裁方式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分布仲裁方式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总线操作和定时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同步定时方式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异步定时方式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总线标准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七、输入输出</w:t>
      </w:r>
      <w:r>
        <w:rPr>
          <w:rFonts w:cs="宋体;SimSun" w:ascii="宋体;SimSun" w:hAnsi="宋体;SimSun"/>
          <w:b/>
          <w:color w:val="333333"/>
          <w:kern w:val="0"/>
          <w:sz w:val="20"/>
          <w:szCs w:val="21"/>
        </w:rPr>
        <w:t>(I/O)</w:t>
      </w: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系统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系统基本概念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外部设备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输入设备：键盘、鼠标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输出设备：显示器、打印机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外存储器：硬盘存储器、磁盘阵列、光盘存储器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接口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控制器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接口的功能和基本结构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端口及其编址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程序查询方式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程序中断方式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中断的基本概念；中断响应过程；中断处理过程；多重中断和中断屏蔽的概念。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3.DMA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方式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DMA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控制器的组成，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DMA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传送过程。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11"/>
        <w:numPr>
          <w:ilvl w:val="0"/>
          <w:numId w:val="2"/>
        </w:numPr>
        <w:jc w:val="center"/>
        <w:rPr>
          <w:sz w:val="36"/>
        </w:rPr>
      </w:pPr>
      <w:r>
        <w:rPr>
          <w:sz w:val="36"/>
        </w:rPr>
        <w:t>操作系统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【考查目标】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掌握操作系统的基本概念、基本原理和基本功能，理解操作系统的整体运行过程。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 xml:space="preserve">2. 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掌握操作系统进程、内存、文件和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管理的策略、算法、机制以及相互关系。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能够运用所学的操作系统原理、方法与技术分析问题和解决问题，并能利用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语言描述相关算法。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一、操作系统概述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操作系统的概念、特征、功能和提供的服务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操作系统的发展与分类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操作系统的运行环境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内核态与用户态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中断、异常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系统调用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操作系统体系结构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二、进程管理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进程与线程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进程概念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进程的状态与转换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进程控制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进程组织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进程通信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共享存储系统；消息传递系统；管道通信。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6.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线程概念与多线程模型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处理机调度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调度的基本概念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调度时机、切换与过程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调度的基本准则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调度方式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典型调度算法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先来先服务调度算法；短作业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短进程、短线程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优先调度算法；时间片轮转调度算法；优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先级调度算法；高响应比优先调度算法；多级反馈队列调度算法。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同步与互斥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进程同步的基本概念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实现临界区互斥的基本方法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软件实现方法；硬件实现方法。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信号量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管程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经典同步问题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生产者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-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消费者问题；读者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-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写者问题；哲学家进餐问题。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死锁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死锁的概念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死锁处理策略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死锁预防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死锁避免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系统安全状态，银行家算法。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死锁检测和解除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三、内存管理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内存管理基础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内存管理概念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程序装入与链接；逻辑地址与物理地址空间；内存保护。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交换与覆盖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连续分配管理方式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非连续分配管理方式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分页管理方式；分段管理方式；段页式管理方式。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虚拟内存管理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虚拟内存基本概念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请求分页管理方式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页面置换算法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最佳置换算法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(OPT)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；先进先出置换算法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(FIFO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；最近最少使用置换算法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(LRU)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；时钟置换算法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(CLOCK)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页面分配策略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工作集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6.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抖动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四、文件管理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文件系统基础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文件的逻辑结构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顺序文件；索引文件；索引顺序文件。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目录结构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文件控制块和索引节点；单级目录结构和两级目录结构；树形目录结构；图形目录结构。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文件共享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文件保护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访问类型；访问控制。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文件系统实现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文件系统层次结构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目录实现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文件实现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磁盘组织与管理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磁盘的结构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磁盘调度算法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磁盘的管理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五、输入输出</w:t>
      </w:r>
      <w:r>
        <w:rPr>
          <w:rFonts w:cs="宋体;SimSun" w:ascii="宋体;SimSun" w:hAnsi="宋体;SimSun"/>
          <w:b/>
          <w:color w:val="333333"/>
          <w:kern w:val="0"/>
          <w:sz w:val="20"/>
          <w:szCs w:val="21"/>
        </w:rPr>
        <w:t>(I/O)</w:t>
      </w: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管理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)I/O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管理概述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1.I/O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控制方式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 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软件层次结构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核心子系统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1.I/O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调度概念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高速缓存与缓冲区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设备分配与回收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假脱机技术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(SPOOLing)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出错处理</w:t>
      </w:r>
    </w:p>
    <w:p>
      <w:pPr>
        <w:pStyle w:val="11"/>
        <w:numPr>
          <w:ilvl w:val="0"/>
          <w:numId w:val="2"/>
        </w:numPr>
        <w:jc w:val="center"/>
        <w:rPr>
          <w:sz w:val="36"/>
        </w:rPr>
      </w:pPr>
      <w:r>
        <w:rPr>
          <w:sz w:val="36"/>
        </w:rPr>
        <w:t>计算机网络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【考查目标】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掌握计算机网络的基本概念、基本原理和基本方法。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掌握计算机网络的体系结构和典型网络协议，了解典型网络设备的组成和特点，理解典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型网络设备的工作原理。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能够运用计算机网络的基本概念、基本原理和基本方法进行网络系统的分析、设计和应用。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一、计算机网络体系结构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计算机网络概述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计算机网络的概念、组成与功能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计算机网络的分类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计算机网络的标准化工作及相关组织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计算机网络体系结构与参考模型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计算机网络分层结构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计算机网络协议、接口、服务等概念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3.ISO/OSI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参考模型和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TCP/IP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模型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二、物理层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通信基础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信道、信号、宽带、码元、波特、速率、信源与信宿等基本概念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奈奎斯特定理与香农定理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编码与调制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电路交换、报文交换与分组交换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数据报与虚电路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传输介质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双绞线、同轴电缆、光纤与无线传输介质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物理层接口的特性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物理层设备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中继器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集线器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三、数据链路层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数据链路层的功能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组帧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差错控制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检错编码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纠错编码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流量控制与可靠传输机制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流量控制、可靠传输与滑轮窗口机制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停止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-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等待协议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后退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N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帧协议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(GBN)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选择重传协议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(SR)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介质访问控制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信道划分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频分多路复用、时分多路复用、波分多路复用、码分多路复用的概念和基本原理。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随即访问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ALOHA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CSMA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CSMA/CD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CSMA/CA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轮询访问：令牌传递协议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六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局域网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局域网的基本概念与体系结构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以太网与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IEEE 802.3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3.IEEE802.11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令牌环网的基本原理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七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广域网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广域网的基本概念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2.PPP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3.HDLC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八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数据链路层设备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网桥的概念和基本原理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局域网交换机及其工作原理。</w:t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四、网络层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网络层的功能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异构网络互联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路由与转发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拥塞控制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路由算法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静态路由与动态路由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距离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-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向量路由算法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链路状态路由算法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层次路由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)IPv4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1.IPv4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分组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2.IPv4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地址与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NAT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子网划分与子网掩码、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CIDR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4.ARP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协议、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DHCP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协议与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ICMP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)IPv6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1.IPv6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的主要特点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2.IPv6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地址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自治系统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域内路由与域间路由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3.RIP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4.OSPF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5.BGP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六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)IP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组播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组播的概念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2.IP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组播地址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七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移动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IP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移动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IP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的概念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移动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IP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的通信过程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八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网络层设备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路由器的组成和功能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路由表与路由转发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五、传输层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传输层提供的服务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传输层的功能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传输层寻址与端口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无连接服务与面向连接服务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)UDP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1.UDP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数据报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2.UDP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校验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)TCP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1.TCP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段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2.TCP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连接管理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3.TCP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可靠传输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  <w:t>4.TCP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流量控制与拥塞控制</w:t>
      </w:r>
    </w:p>
    <w:p>
      <w:pPr>
        <w:pStyle w:val="Normal"/>
        <w:ind w:firstLine="345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cs="宋体;SimSun" w:ascii="宋体;SimSun" w:hAnsi="宋体;SimSun"/>
          <w:color w:val="333333"/>
          <w:kern w:val="0"/>
          <w:sz w:val="20"/>
          <w:szCs w:val="21"/>
        </w:rPr>
      </w:r>
    </w:p>
    <w:p>
      <w:pPr>
        <w:pStyle w:val="Normal"/>
        <w:rPr>
          <w:rFonts w:ascii="宋体;SimSun" w:hAnsi="宋体;SimSun" w:cs="宋体;SimSun"/>
          <w:b/>
          <w:b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b/>
          <w:color w:val="333333"/>
          <w:kern w:val="0"/>
          <w:sz w:val="20"/>
          <w:szCs w:val="21"/>
        </w:rPr>
        <w:t>六、应用层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网络应用模型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客户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/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服务器模型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2.P2P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模型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二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)DNS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系统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层次域名空间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域名服务器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域名解析过程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三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)FTP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1.FTP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协议的工作原理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控制连接与数据连接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四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电子邮件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电子邮件系统的组成结构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电子邮件格式与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MIME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3.SMTP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协议与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POP3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(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五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)WWW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1.WWW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的概念与组成结构</w:t>
      </w:r>
    </w:p>
    <w:p>
      <w:pPr>
        <w:pStyle w:val="Normal"/>
        <w:rPr>
          <w:rFonts w:ascii="宋体;SimSun" w:hAnsi="宋体;SimSun" w:cs="宋体;SimSun"/>
          <w:color w:val="333333"/>
          <w:kern w:val="0"/>
          <w:sz w:val="20"/>
          <w:szCs w:val="21"/>
        </w:rPr>
      </w:pPr>
      <w:r>
        <w:rPr>
          <w:rFonts w:ascii="宋体;SimSun" w:hAnsi="宋体;SimSun" w:cs="宋体;SimSun"/>
          <w:color w:val="333333"/>
          <w:kern w:val="0"/>
          <w:sz w:val="20"/>
          <w:szCs w:val="21"/>
        </w:rPr>
        <w:t>　　</w:t>
      </w:r>
      <w:r>
        <w:rPr>
          <w:rFonts w:cs="宋体;SimSun" w:ascii="宋体;SimSun" w:hAnsi="宋体;SimSun"/>
          <w:color w:val="333333"/>
          <w:kern w:val="0"/>
          <w:sz w:val="20"/>
          <w:szCs w:val="21"/>
        </w:rPr>
        <w:t>2.HTTP</w:t>
      </w:r>
      <w:r>
        <w:rPr>
          <w:rFonts w:ascii="宋体;SimSun" w:hAnsi="宋体;SimSun" w:cs="宋体;SimSun"/>
          <w:color w:val="333333"/>
          <w:kern w:val="0"/>
          <w:sz w:val="20"/>
          <w:szCs w:val="21"/>
        </w:rPr>
        <w:t>协议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ind w:left="42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erif CJK SC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18"/>
      <w:szCs w:val="22"/>
      <w:lang w:val="en-US" w:eastAsia="zh-CN" w:bidi="ar-SA"/>
    </w:rPr>
  </w:style>
  <w:style w:type="paragraph" w:styleId="1">
    <w:name w:val="Heading 1"/>
    <w:basedOn w:val="Normal"/>
    <w:next w:val="Style16"/>
    <w:qFormat/>
    <w:pPr>
      <w:widowControl/>
      <w:numPr>
        <w:ilvl w:val="0"/>
        <w:numId w:val="1"/>
      </w:numPr>
      <w:spacing w:before="280" w:after="280"/>
      <w:jc w:val="left"/>
      <w:outlineLvl w:val="0"/>
    </w:pPr>
    <w:rPr>
      <w:rFonts w:ascii="宋体;SimSun" w:hAnsi="宋体;SimSun" w:cs="宋体;SimSun"/>
      <w:b/>
      <w:bCs/>
      <w:kern w:val="2"/>
      <w:sz w:val="48"/>
      <w:szCs w:val="48"/>
      <w:lang w:val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宋体;SimSun" w:hAnsi="宋体;SimSun" w:eastAsia="宋体;SimSun" w:cs="宋体;SimSun"/>
      <w:b/>
      <w:bCs/>
      <w:kern w:val="2"/>
      <w:sz w:val="48"/>
      <w:szCs w:val="48"/>
    </w:rPr>
  </w:style>
  <w:style w:type="character" w:styleId="Internet">
    <w:name w:val="Internet 链接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Style14">
    <w:name w:val="特别强调"/>
    <w:qFormat/>
    <w:rPr>
      <w:b/>
      <w:bCs/>
    </w:rPr>
  </w:style>
  <w:style w:type="character" w:styleId="Char">
    <w:name w:val="页眉 Char"/>
    <w:basedOn w:val="Style13"/>
    <w:qFormat/>
    <w:rPr>
      <w:kern w:val="2"/>
      <w:sz w:val="18"/>
      <w:szCs w:val="18"/>
    </w:rPr>
  </w:style>
  <w:style w:type="character" w:styleId="Char1">
    <w:name w:val="页脚 Char"/>
    <w:basedOn w:val="Style13"/>
    <w:qFormat/>
    <w:rPr>
      <w:kern w:val="2"/>
      <w:sz w:val="18"/>
      <w:szCs w:val="18"/>
    </w:rPr>
  </w:style>
  <w:style w:type="character" w:styleId="1Char1">
    <w:name w:val="样式1 Char"/>
    <w:basedOn w:val="Style13"/>
    <w:qFormat/>
    <w:rPr>
      <w:rFonts w:ascii="宋体;SimSun" w:hAnsi="宋体;SimSun" w:cs="宋体;SimSun"/>
      <w:b/>
      <w:bCs/>
      <w:color w:val="333333"/>
      <w:sz w:val="32"/>
      <w:szCs w:val="32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erif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erif CJK SC"/>
    </w:rPr>
  </w:style>
  <w:style w:type="paragraph" w:styleId="Style20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21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1">
    <w:name w:val="样式1"/>
    <w:basedOn w:val="Normal"/>
    <w:qFormat/>
    <w:pPr>
      <w:numPr>
        <w:ilvl w:val="0"/>
        <w:numId w:val="2"/>
      </w:numPr>
    </w:pPr>
    <w:rPr>
      <w:rFonts w:ascii="宋体;SimSun" w:hAnsi="宋体;SimSun" w:cs="宋体;SimSun"/>
      <w:b/>
      <w:bCs/>
      <w:color w:val="333333"/>
      <w:kern w:val="0"/>
      <w:sz w:val="32"/>
      <w:szCs w:val="32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LibreOffice/6.3.2.2$Linux_X86_64 LibreOffice_project/30$Build-2</Application>
  <Pages>21</Pages>
  <Words>3968</Words>
  <Characters>4587</Characters>
  <CharactersWithSpaces>5268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2016-03-28T15:48:00Z</dcterms:created>
  <dc:creator>马如龙</dc:creator>
  <dc:description/>
  <dc:language>zh-CN</dc:language>
  <cp:lastModifiedBy>zhao</cp:lastModifiedBy>
  <dcterms:modified xsi:type="dcterms:W3CDTF">2016-03-28T15:48:00Z</dcterms:modified>
  <cp:revision>2</cp:revision>
  <dc:subject/>
  <dc:title/>
</cp:coreProperties>
</file>