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0"/>
        <w:rPr>
          <w:rFonts w:hint="eastAsia"/>
          <w:lang w:val="en-US" w:eastAsia="zh-CN"/>
        </w:rPr>
      </w:pPr>
    </w:p>
    <w:p>
      <w:pPr>
        <w:pStyle w:val="30"/>
        <w:rPr>
          <w:lang w:val="en-US" w:eastAsia="zh-CN"/>
        </w:rPr>
      </w:pPr>
      <w:r>
        <w:rPr>
          <w:rFonts w:hint="eastAsia"/>
          <w:lang w:val="en-US" w:eastAsia="zh-CN"/>
        </w:rPr>
        <w:t>数据分析平台-</w:t>
      </w:r>
      <w:r>
        <w:rPr>
          <w:lang w:val="en-US" w:eastAsia="zh-CN"/>
        </w:rPr>
        <w:t>SAAS</w:t>
      </w:r>
    </w:p>
    <w:p/>
    <w:p>
      <w:pPr>
        <w:pStyle w:val="24"/>
      </w:pPr>
    </w:p>
    <w:p>
      <w:pPr>
        <w:pStyle w:val="24"/>
        <w:rPr>
          <w:lang w:val="en-US" w:eastAsia="zh-CN"/>
        </w:rPr>
      </w:pPr>
      <w:r>
        <w:rPr>
          <w:rFonts w:hint="eastAsia"/>
        </w:rPr>
        <w:t>v 1.</w:t>
      </w:r>
      <w:r>
        <w:rPr>
          <w:lang w:val="en-US"/>
        </w:rPr>
        <w:t>x.x</w:t>
      </w:r>
    </w:p>
    <w:p/>
    <w:p/>
    <w:p/>
    <w:p/>
    <w:p/>
    <w:p/>
    <w:p/>
    <w:p/>
    <w:p/>
    <w:p>
      <w:pPr>
        <w:pStyle w:val="24"/>
      </w:pPr>
      <w:r>
        <w:rPr>
          <w:lang w:val="en-US"/>
        </w:rPr>
        <w:t>2020</w:t>
      </w:r>
      <w:r>
        <w:rPr>
          <w:rFonts w:hint="eastAsia"/>
        </w:rPr>
        <w:t>年</w:t>
      </w:r>
      <w:r>
        <w:rPr>
          <w:lang w:val="en-US" w:eastAsia="zh-CN"/>
        </w:rPr>
        <w:t>5</w:t>
      </w:r>
      <w:r>
        <w:rPr>
          <w:rFonts w:hint="eastAsia"/>
        </w:rPr>
        <w:t>月</w:t>
      </w:r>
      <w:r>
        <w:rPr>
          <w:lang w:val="en-US" w:eastAsia="zh-CN"/>
        </w:rPr>
        <w:t>6</w:t>
      </w:r>
      <w:r>
        <w:rPr>
          <w:rFonts w:hint="eastAsia"/>
        </w:rPr>
        <w:t>日</w:t>
      </w:r>
    </w:p>
    <w:p>
      <w:pPr>
        <w:pStyle w:val="2"/>
        <w:pBdr>
          <w:bottom w:val="thinThickSmallGap" w:color="943634" w:sz="12" w:space="0"/>
        </w:pBdr>
        <w:spacing w:before="0"/>
      </w:pPr>
      <w:r>
        <w:br w:type="page"/>
      </w:r>
      <w:bookmarkStart w:id="0" w:name="_Toc381970371"/>
      <w:bookmarkStart w:id="1" w:name="_Toc384902028"/>
      <w:bookmarkStart w:id="2" w:name="_Toc339556540"/>
      <w:bookmarkStart w:id="3" w:name="_Toc407630131"/>
      <w:bookmarkStart w:id="4" w:name="_Ref403565500"/>
      <w:bookmarkStart w:id="5" w:name="_Toc387147360"/>
      <w:bookmarkStart w:id="6" w:name="_Toc382843181"/>
      <w:bookmarkStart w:id="7" w:name="_Toc383605128"/>
      <w:bookmarkStart w:id="8" w:name="_Toc408675281"/>
      <w:bookmarkStart w:id="9" w:name="_Toc403736814"/>
      <w:bookmarkStart w:id="10" w:name="_Toc360013621"/>
      <w:bookmarkStart w:id="11" w:name="_Toc403565649"/>
      <w:bookmarkStart w:id="12" w:name="_Toc256172425"/>
      <w:r>
        <w:rPr>
          <w:rFonts w:hint="eastAsia"/>
        </w:rPr>
        <w:t>版本信息</w:t>
      </w:r>
      <w:bookmarkEnd w:id="0"/>
      <w:bookmarkEnd w:id="1"/>
      <w:bookmarkEnd w:id="2"/>
      <w:bookmarkEnd w:id="3"/>
      <w:bookmarkEnd w:id="4"/>
      <w:bookmarkEnd w:id="5"/>
      <w:bookmarkEnd w:id="6"/>
      <w:bookmarkEnd w:id="7"/>
      <w:bookmarkEnd w:id="8"/>
      <w:bookmarkEnd w:id="9"/>
      <w:bookmarkEnd w:id="10"/>
      <w:bookmarkEnd w:id="11"/>
      <w:bookmarkEnd w:id="12"/>
    </w:p>
    <w:tbl>
      <w:tblPr>
        <w:tblStyle w:val="32"/>
        <w:tblW w:w="8364" w:type="dxa"/>
        <w:tblInd w:w="0" w:type="dxa"/>
        <w:tblBorders>
          <w:top w:val="single" w:color="4BACC6" w:sz="8" w:space="0"/>
          <w:left w:val="none" w:color="auto" w:sz="0" w:space="0"/>
          <w:bottom w:val="single" w:color="4BACC6"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1093"/>
        <w:gridCol w:w="3011"/>
      </w:tblGrid>
      <w:tr>
        <w:tblPrEx>
          <w:tblBorders>
            <w:top w:val="single" w:color="4BACC6" w:sz="8" w:space="0"/>
            <w:left w:val="none" w:color="auto" w:sz="0" w:space="0"/>
            <w:bottom w:val="single" w:color="4BACC6"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Borders>
              <w:top w:val="single" w:color="4BACC6" w:sz="8" w:space="0"/>
              <w:bottom w:val="single" w:color="4BACC6" w:sz="8" w:space="0"/>
            </w:tcBorders>
          </w:tcPr>
          <w:p>
            <w:pPr>
              <w:rPr>
                <w:b/>
                <w:bCs/>
                <w:color w:val="31849B"/>
              </w:rPr>
            </w:pPr>
            <w:r>
              <w:rPr>
                <w:rFonts w:hint="eastAsia"/>
                <w:b/>
                <w:bCs/>
                <w:color w:val="31849B"/>
              </w:rPr>
              <w:t>版本</w:t>
            </w:r>
          </w:p>
        </w:tc>
        <w:tc>
          <w:tcPr>
            <w:tcW w:w="2130" w:type="dxa"/>
            <w:tcBorders>
              <w:top w:val="single" w:color="4BACC6" w:sz="8" w:space="0"/>
              <w:bottom w:val="single" w:color="4BACC6" w:sz="8" w:space="0"/>
            </w:tcBorders>
          </w:tcPr>
          <w:p>
            <w:pPr>
              <w:rPr>
                <w:b/>
                <w:bCs/>
                <w:color w:val="31849B"/>
              </w:rPr>
            </w:pPr>
            <w:r>
              <w:rPr>
                <w:rFonts w:hint="eastAsia"/>
                <w:b/>
                <w:bCs/>
                <w:color w:val="31849B"/>
              </w:rPr>
              <w:t>修订时间</w:t>
            </w:r>
          </w:p>
        </w:tc>
        <w:tc>
          <w:tcPr>
            <w:tcW w:w="1093" w:type="dxa"/>
            <w:tcBorders>
              <w:top w:val="single" w:color="4BACC6" w:sz="8" w:space="0"/>
              <w:bottom w:val="single" w:color="4BACC6" w:sz="8" w:space="0"/>
            </w:tcBorders>
          </w:tcPr>
          <w:p>
            <w:pPr>
              <w:rPr>
                <w:b/>
                <w:bCs/>
                <w:color w:val="31849B"/>
              </w:rPr>
            </w:pPr>
            <w:r>
              <w:rPr>
                <w:rFonts w:hint="eastAsia"/>
                <w:b/>
                <w:bCs/>
                <w:color w:val="31849B"/>
              </w:rPr>
              <w:t>修订人</w:t>
            </w:r>
          </w:p>
        </w:tc>
        <w:tc>
          <w:tcPr>
            <w:tcW w:w="3011" w:type="dxa"/>
            <w:tcBorders>
              <w:top w:val="single" w:color="4BACC6" w:sz="8" w:space="0"/>
              <w:bottom w:val="single" w:color="4BACC6" w:sz="8" w:space="0"/>
            </w:tcBorders>
          </w:tcPr>
          <w:p>
            <w:pPr>
              <w:rPr>
                <w:b/>
                <w:bCs/>
                <w:color w:val="31849B"/>
              </w:rPr>
            </w:pPr>
            <w:r>
              <w:rPr>
                <w:rFonts w:hint="eastAsia"/>
                <w:b/>
                <w:bCs/>
                <w:color w:val="31849B"/>
              </w:rPr>
              <w:t>修订内容</w:t>
            </w:r>
          </w:p>
        </w:tc>
      </w:tr>
      <w:tr>
        <w:tblPrEx>
          <w:tblBorders>
            <w:top w:val="single" w:color="4BACC6" w:sz="8" w:space="0"/>
            <w:left w:val="none" w:color="auto" w:sz="0" w:space="0"/>
            <w:bottom w:val="single" w:color="4BACC6"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D2EAF1"/>
          </w:tcPr>
          <w:p>
            <w:pPr>
              <w:rPr>
                <w:b/>
                <w:bCs/>
                <w:color w:val="31849B"/>
              </w:rPr>
            </w:pPr>
            <w:r>
              <w:rPr>
                <w:rFonts w:hint="eastAsia"/>
                <w:b/>
                <w:bCs/>
                <w:color w:val="31849B"/>
              </w:rPr>
              <w:t>1.0</w:t>
            </w:r>
          </w:p>
        </w:tc>
        <w:tc>
          <w:tcPr>
            <w:tcW w:w="2130" w:type="dxa"/>
            <w:tcBorders>
              <w:left w:val="nil"/>
              <w:right w:val="nil"/>
            </w:tcBorders>
            <w:shd w:val="clear" w:color="auto" w:fill="D2EAF1"/>
          </w:tcPr>
          <w:p>
            <w:pPr>
              <w:rPr>
                <w:color w:val="31849B"/>
              </w:rPr>
            </w:pPr>
            <w:r>
              <w:rPr>
                <w:color w:val="31849B"/>
              </w:rPr>
              <w:t>2020</w:t>
            </w:r>
            <w:r>
              <w:rPr>
                <w:rFonts w:hint="eastAsia"/>
                <w:color w:val="31849B"/>
              </w:rPr>
              <w:t>年</w:t>
            </w:r>
            <w:r>
              <w:rPr>
                <w:color w:val="31849B"/>
              </w:rPr>
              <w:t>5</w:t>
            </w:r>
            <w:r>
              <w:rPr>
                <w:rFonts w:hint="eastAsia"/>
                <w:color w:val="31849B"/>
              </w:rPr>
              <w:t>月</w:t>
            </w:r>
            <w:r>
              <w:rPr>
                <w:color w:val="31849B"/>
              </w:rPr>
              <w:t>6</w:t>
            </w:r>
            <w:r>
              <w:rPr>
                <w:rFonts w:hint="eastAsia"/>
                <w:color w:val="31849B"/>
              </w:rPr>
              <w:t>日</w:t>
            </w:r>
          </w:p>
        </w:tc>
        <w:tc>
          <w:tcPr>
            <w:tcW w:w="1093" w:type="dxa"/>
            <w:shd w:val="clear" w:color="auto" w:fill="D2EAF1"/>
          </w:tcPr>
          <w:p>
            <w:pPr>
              <w:rPr>
                <w:color w:val="31849B"/>
              </w:rPr>
            </w:pPr>
            <w:r>
              <w:rPr>
                <w:rFonts w:hint="eastAsia"/>
                <w:color w:val="31849B"/>
              </w:rPr>
              <w:t>边学明</w:t>
            </w:r>
          </w:p>
        </w:tc>
        <w:tc>
          <w:tcPr>
            <w:tcW w:w="3011" w:type="dxa"/>
            <w:tcBorders>
              <w:left w:val="nil"/>
              <w:right w:val="nil"/>
            </w:tcBorders>
            <w:shd w:val="clear" w:color="auto" w:fill="D2EAF1"/>
          </w:tcPr>
          <w:p>
            <w:pPr>
              <w:rPr>
                <w:color w:val="31849B"/>
              </w:rPr>
            </w:pPr>
            <w:r>
              <w:rPr>
                <w:rFonts w:hint="eastAsia"/>
                <w:color w:val="31849B"/>
              </w:rPr>
              <w:t>应用管理/主界面</w:t>
            </w:r>
          </w:p>
        </w:tc>
      </w:tr>
      <w:tr>
        <w:tblPrEx>
          <w:tblBorders>
            <w:top w:val="single" w:color="4BACC6" w:sz="8" w:space="0"/>
            <w:left w:val="none" w:color="auto" w:sz="0" w:space="0"/>
            <w:bottom w:val="single" w:color="4BACC6"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D2EAF1"/>
          </w:tcPr>
          <w:p>
            <w:pPr>
              <w:rPr>
                <w:b/>
                <w:bCs/>
                <w:color w:val="31849B"/>
              </w:rPr>
            </w:pPr>
            <w:r>
              <w:rPr>
                <w:rFonts w:hint="eastAsia"/>
                <w:b/>
                <w:bCs/>
                <w:color w:val="31849B"/>
              </w:rPr>
              <w:t>1</w:t>
            </w:r>
            <w:r>
              <w:rPr>
                <w:b/>
                <w:bCs/>
                <w:color w:val="31849B"/>
              </w:rPr>
              <w:t>.1</w:t>
            </w:r>
          </w:p>
        </w:tc>
        <w:tc>
          <w:tcPr>
            <w:tcW w:w="2130" w:type="dxa"/>
            <w:tcBorders>
              <w:left w:val="nil"/>
              <w:right w:val="nil"/>
            </w:tcBorders>
            <w:shd w:val="clear" w:color="auto" w:fill="D2EAF1"/>
          </w:tcPr>
          <w:p>
            <w:pPr>
              <w:rPr>
                <w:color w:val="31849B"/>
              </w:rPr>
            </w:pPr>
            <w:bookmarkStart w:id="13" w:name="OLE_LINK4"/>
            <w:bookmarkStart w:id="14" w:name="OLE_LINK3"/>
            <w:r>
              <w:rPr>
                <w:rFonts w:hint="eastAsia"/>
                <w:color w:val="31849B"/>
              </w:rPr>
              <w:t>2020年5月7日</w:t>
            </w:r>
            <w:bookmarkEnd w:id="13"/>
            <w:bookmarkEnd w:id="14"/>
          </w:p>
        </w:tc>
        <w:tc>
          <w:tcPr>
            <w:tcW w:w="1093" w:type="dxa"/>
            <w:shd w:val="clear" w:color="auto" w:fill="D2EAF1"/>
          </w:tcPr>
          <w:p>
            <w:pPr>
              <w:rPr>
                <w:color w:val="31849B"/>
              </w:rPr>
            </w:pPr>
            <w:r>
              <w:rPr>
                <w:rFonts w:hint="eastAsia"/>
                <w:color w:val="31849B"/>
              </w:rPr>
              <w:t>边学明</w:t>
            </w:r>
          </w:p>
        </w:tc>
        <w:tc>
          <w:tcPr>
            <w:tcW w:w="3011" w:type="dxa"/>
            <w:tcBorders>
              <w:left w:val="nil"/>
              <w:right w:val="nil"/>
            </w:tcBorders>
            <w:shd w:val="clear" w:color="auto" w:fill="D2EAF1"/>
          </w:tcPr>
          <w:p>
            <w:pPr>
              <w:rPr>
                <w:color w:val="31849B"/>
              </w:rPr>
            </w:pPr>
            <w:r>
              <w:rPr>
                <w:rFonts w:hint="eastAsia"/>
                <w:color w:val="31849B"/>
              </w:rPr>
              <w:t>概览</w:t>
            </w:r>
          </w:p>
        </w:tc>
      </w:tr>
      <w:tr>
        <w:tblPrEx>
          <w:tblBorders>
            <w:top w:val="single" w:color="4BACC6" w:sz="8" w:space="0"/>
            <w:left w:val="none" w:color="auto" w:sz="0" w:space="0"/>
            <w:bottom w:val="single" w:color="4BACC6"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D2EAF1"/>
          </w:tcPr>
          <w:p>
            <w:pPr>
              <w:rPr>
                <w:b/>
                <w:bCs/>
                <w:color w:val="31849B"/>
              </w:rPr>
            </w:pPr>
            <w:r>
              <w:rPr>
                <w:rFonts w:hint="eastAsia"/>
                <w:b/>
                <w:bCs/>
                <w:color w:val="31849B"/>
              </w:rPr>
              <w:t>1</w:t>
            </w:r>
            <w:r>
              <w:rPr>
                <w:b/>
                <w:bCs/>
                <w:color w:val="31849B"/>
              </w:rPr>
              <w:t>.2</w:t>
            </w:r>
          </w:p>
        </w:tc>
        <w:tc>
          <w:tcPr>
            <w:tcW w:w="2130" w:type="dxa"/>
            <w:tcBorders>
              <w:left w:val="nil"/>
              <w:right w:val="nil"/>
            </w:tcBorders>
            <w:shd w:val="clear" w:color="auto" w:fill="D2EAF1"/>
          </w:tcPr>
          <w:p>
            <w:pPr>
              <w:rPr>
                <w:color w:val="31849B"/>
              </w:rPr>
            </w:pPr>
            <w:r>
              <w:rPr>
                <w:color w:val="31849B"/>
              </w:rPr>
              <w:t>2020年5月13</w:t>
            </w:r>
            <w:r>
              <w:rPr>
                <w:rFonts w:hint="eastAsia"/>
                <w:color w:val="31849B"/>
              </w:rPr>
              <w:t>日</w:t>
            </w:r>
          </w:p>
        </w:tc>
        <w:tc>
          <w:tcPr>
            <w:tcW w:w="1093" w:type="dxa"/>
            <w:shd w:val="clear" w:color="auto" w:fill="D2EAF1"/>
          </w:tcPr>
          <w:p>
            <w:pPr>
              <w:rPr>
                <w:color w:val="31849B"/>
              </w:rPr>
            </w:pPr>
            <w:r>
              <w:rPr>
                <w:rFonts w:hint="eastAsia"/>
                <w:color w:val="31849B"/>
              </w:rPr>
              <w:t>边学明</w:t>
            </w:r>
          </w:p>
        </w:tc>
        <w:tc>
          <w:tcPr>
            <w:tcW w:w="3011" w:type="dxa"/>
            <w:tcBorders>
              <w:left w:val="nil"/>
              <w:right w:val="nil"/>
            </w:tcBorders>
            <w:shd w:val="clear" w:color="auto" w:fill="D2EAF1"/>
          </w:tcPr>
          <w:p>
            <w:pPr>
              <w:rPr>
                <w:color w:val="31849B"/>
              </w:rPr>
            </w:pPr>
            <w:r>
              <w:rPr>
                <w:rFonts w:hint="eastAsia"/>
                <w:color w:val="31849B"/>
              </w:rPr>
              <w:t>元数据</w:t>
            </w:r>
          </w:p>
        </w:tc>
      </w:tr>
      <w:tr>
        <w:tblPrEx>
          <w:tblBorders>
            <w:top w:val="single" w:color="4BACC6" w:sz="8" w:space="0"/>
            <w:left w:val="none" w:color="auto" w:sz="0" w:space="0"/>
            <w:bottom w:val="single" w:color="4BACC6"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D2EAF1"/>
          </w:tcPr>
          <w:p>
            <w:pPr>
              <w:rPr>
                <w:b/>
                <w:bCs/>
                <w:color w:val="31849B"/>
              </w:rPr>
            </w:pPr>
            <w:r>
              <w:rPr>
                <w:rFonts w:hint="eastAsia"/>
                <w:b/>
                <w:bCs/>
                <w:color w:val="31849B"/>
              </w:rPr>
              <w:t>1</w:t>
            </w:r>
            <w:r>
              <w:rPr>
                <w:b/>
                <w:bCs/>
                <w:color w:val="31849B"/>
              </w:rPr>
              <w:t>.3</w:t>
            </w:r>
          </w:p>
        </w:tc>
        <w:tc>
          <w:tcPr>
            <w:tcW w:w="2130" w:type="dxa"/>
            <w:tcBorders>
              <w:left w:val="nil"/>
              <w:right w:val="nil"/>
            </w:tcBorders>
            <w:shd w:val="clear" w:color="auto" w:fill="D2EAF1"/>
          </w:tcPr>
          <w:p>
            <w:pPr>
              <w:rPr>
                <w:color w:val="31849B"/>
              </w:rPr>
            </w:pPr>
            <w:r>
              <w:rPr>
                <w:color w:val="31849B"/>
              </w:rPr>
              <w:t>2020年5月26日</w:t>
            </w:r>
          </w:p>
        </w:tc>
        <w:tc>
          <w:tcPr>
            <w:tcW w:w="1093" w:type="dxa"/>
            <w:shd w:val="clear" w:color="auto" w:fill="D2EAF1"/>
          </w:tcPr>
          <w:p>
            <w:pPr>
              <w:rPr>
                <w:color w:val="31849B"/>
              </w:rPr>
            </w:pPr>
            <w:r>
              <w:rPr>
                <w:rFonts w:hint="eastAsia"/>
                <w:color w:val="31849B"/>
              </w:rPr>
              <w:t>边学明</w:t>
            </w:r>
          </w:p>
        </w:tc>
        <w:tc>
          <w:tcPr>
            <w:tcW w:w="3011" w:type="dxa"/>
            <w:tcBorders>
              <w:left w:val="nil"/>
              <w:right w:val="nil"/>
            </w:tcBorders>
            <w:shd w:val="clear" w:color="auto" w:fill="D2EAF1"/>
          </w:tcPr>
          <w:p>
            <w:pPr>
              <w:rPr>
                <w:color w:val="31849B"/>
              </w:rPr>
            </w:pPr>
            <w:r>
              <w:rPr>
                <w:rFonts w:hint="eastAsia"/>
                <w:color w:val="31849B"/>
              </w:rPr>
              <w:t>细化入库校验、事件结构</w:t>
            </w:r>
          </w:p>
        </w:tc>
      </w:tr>
      <w:tr>
        <w:tblPrEx>
          <w:tblBorders>
            <w:top w:val="single" w:color="4BACC6" w:sz="8" w:space="0"/>
            <w:left w:val="none" w:color="auto" w:sz="0" w:space="0"/>
            <w:bottom w:val="single" w:color="4BACC6"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D2EAF1"/>
          </w:tcPr>
          <w:p>
            <w:pPr>
              <w:rPr>
                <w:b/>
                <w:bCs/>
                <w:color w:val="31849B"/>
              </w:rPr>
            </w:pPr>
          </w:p>
        </w:tc>
        <w:tc>
          <w:tcPr>
            <w:tcW w:w="2130" w:type="dxa"/>
            <w:tcBorders>
              <w:left w:val="nil"/>
              <w:right w:val="nil"/>
            </w:tcBorders>
            <w:shd w:val="clear" w:color="auto" w:fill="D2EAF1"/>
          </w:tcPr>
          <w:p>
            <w:pPr>
              <w:rPr>
                <w:color w:val="31849B"/>
              </w:rPr>
            </w:pPr>
          </w:p>
        </w:tc>
        <w:tc>
          <w:tcPr>
            <w:tcW w:w="1093" w:type="dxa"/>
            <w:shd w:val="clear" w:color="auto" w:fill="D2EAF1"/>
          </w:tcPr>
          <w:p>
            <w:pPr>
              <w:rPr>
                <w:color w:val="31849B"/>
              </w:rPr>
            </w:pPr>
          </w:p>
        </w:tc>
        <w:tc>
          <w:tcPr>
            <w:tcW w:w="3011" w:type="dxa"/>
            <w:tcBorders>
              <w:left w:val="nil"/>
              <w:right w:val="nil"/>
            </w:tcBorders>
            <w:shd w:val="clear" w:color="auto" w:fill="D2EAF1"/>
          </w:tcPr>
          <w:p>
            <w:pPr>
              <w:rPr>
                <w:color w:val="31849B"/>
              </w:rPr>
            </w:pPr>
          </w:p>
        </w:tc>
      </w:tr>
    </w:tbl>
    <w:p>
      <w:pPr>
        <w:pStyle w:val="71"/>
        <w:jc w:val="left"/>
        <w:rPr>
          <w:lang w:val="en-US"/>
        </w:rPr>
      </w:pPr>
      <w:bookmarkStart w:id="15" w:name="_Toc381970373"/>
      <w:bookmarkStart w:id="16" w:name="_Toc360013623"/>
      <w:bookmarkStart w:id="17" w:name="_Toc256172426"/>
      <w:bookmarkStart w:id="18" w:name="_Toc339556542"/>
    </w:p>
    <w:p>
      <w:pPr>
        <w:pStyle w:val="78"/>
      </w:pPr>
      <w:r>
        <w:rPr>
          <w:lang w:val="zh-CN"/>
        </w:rPr>
        <w:t>目录</w:t>
      </w:r>
    </w:p>
    <w:p>
      <w:pPr>
        <w:pStyle w:val="22"/>
        <w:tabs>
          <w:tab w:val="right" w:leader="dot" w:pos="8302"/>
        </w:tabs>
        <w:rPr>
          <w:rFonts w:cs="Times New Roman"/>
          <w:b w:val="0"/>
          <w:bCs w:val="0"/>
          <w:caps w:val="0"/>
          <w:kern w:val="2"/>
          <w:sz w:val="21"/>
          <w:szCs w:val="22"/>
        </w:rPr>
      </w:pPr>
      <w:r>
        <w:fldChar w:fldCharType="begin"/>
      </w:r>
      <w:r>
        <w:instrText xml:space="preserve"> TOC \o "1-3" \h \z \u </w:instrText>
      </w:r>
      <w:r>
        <w:fldChar w:fldCharType="separate"/>
      </w:r>
    </w:p>
    <w:p>
      <w:pPr>
        <w:pStyle w:val="22"/>
        <w:tabs>
          <w:tab w:val="right" w:leader="dot" w:pos="8302"/>
        </w:tabs>
        <w:rPr>
          <w:rFonts w:cs="Times New Roman"/>
          <w:b w:val="0"/>
          <w:bCs w:val="0"/>
          <w:caps w:val="0"/>
          <w:kern w:val="2"/>
          <w:sz w:val="21"/>
          <w:szCs w:val="22"/>
        </w:rPr>
      </w:pPr>
    </w:p>
    <w:p>
      <w:r>
        <w:fldChar w:fldCharType="end"/>
      </w:r>
    </w:p>
    <w:p/>
    <w:p>
      <w:pPr>
        <w:rPr>
          <w:caps/>
          <w:color w:val="632423"/>
          <w:spacing w:val="20"/>
          <w:sz w:val="28"/>
          <w:szCs w:val="28"/>
          <w:lang w:val="zh-CN" w:eastAsia="zh-CN" w:bidi="en-US"/>
        </w:rPr>
      </w:pPr>
      <w:r>
        <w:br w:type="page"/>
      </w:r>
      <w:r>
        <w:br w:type="page"/>
      </w:r>
    </w:p>
    <w:p>
      <w:pPr>
        <w:pStyle w:val="2"/>
        <w:rPr>
          <w:lang w:val="en-US" w:eastAsia="zh-CN"/>
        </w:rPr>
      </w:pPr>
      <w:r>
        <w:rPr>
          <w:rFonts w:hint="eastAsia"/>
          <w:lang w:eastAsia="zh-CN"/>
        </w:rPr>
        <w:t>内容</w:t>
      </w:r>
    </w:p>
    <w:p>
      <w:pPr>
        <w:rPr>
          <w:rFonts w:ascii="PingFang SC" w:hAnsi="PingFang SC" w:eastAsia="PingFang SC"/>
          <w:color w:val="1F2D3D"/>
          <w:sz w:val="36"/>
          <w:szCs w:val="36"/>
        </w:rPr>
      </w:pPr>
      <w:r>
        <w:rPr>
          <w:rFonts w:hint="eastAsia" w:ascii="PingFang SC" w:hAnsi="PingFang SC" w:eastAsia="PingFang SC"/>
          <w:color w:val="1F2D3D"/>
          <w:sz w:val="36"/>
          <w:szCs w:val="36"/>
        </w:rPr>
        <w:t>用户群组</w:t>
      </w:r>
    </w:p>
    <w:p>
      <w:pPr>
        <w:rPr>
          <w:caps/>
          <w:color w:val="632423"/>
          <w:spacing w:val="20"/>
          <w:sz w:val="28"/>
          <w:szCs w:val="28"/>
          <w:lang w:val="zh-CN" w:eastAsia="zh-CN" w:bidi="en-US"/>
        </w:rPr>
      </w:pPr>
      <w:r>
        <w:br w:type="page"/>
      </w:r>
    </w:p>
    <w:bookmarkEnd w:id="15"/>
    <w:bookmarkEnd w:id="16"/>
    <w:bookmarkEnd w:id="17"/>
    <w:bookmarkEnd w:id="18"/>
    <w:p>
      <w:pPr>
        <w:pStyle w:val="2"/>
        <w:rPr>
          <w:lang w:val="en-US" w:eastAsia="zh-CN"/>
        </w:rPr>
      </w:pPr>
      <w:r>
        <w:rPr>
          <w:rFonts w:hint="eastAsia"/>
          <w:lang w:eastAsia="zh-CN"/>
        </w:rPr>
        <w:t>内容</w:t>
      </w:r>
    </w:p>
    <w:p>
      <w:pPr>
        <w:rPr>
          <w:rFonts w:ascii="PingFang SC" w:hAnsi="PingFang SC" w:eastAsia="PingFang SC"/>
          <w:color w:val="1F2D3D"/>
          <w:sz w:val="36"/>
          <w:szCs w:val="36"/>
        </w:rPr>
      </w:pPr>
      <w:r>
        <w:rPr>
          <w:rFonts w:hint="eastAsia" w:ascii="PingFang SC" w:hAnsi="PingFang SC" w:eastAsia="PingFang SC"/>
          <w:color w:val="1F2D3D"/>
          <w:sz w:val="36"/>
          <w:szCs w:val="36"/>
        </w:rPr>
        <w:t>应用管理</w:t>
      </w:r>
    </w:p>
    <w:p>
      <w:r>
        <w:rPr>
          <w:rFonts w:hint="eastAsia" w:ascii="PingFang SC" w:hAnsi="PingFang SC" w:eastAsia="PingFang SC"/>
          <w:color w:val="475669"/>
          <w:sz w:val="21"/>
          <w:szCs w:val="21"/>
        </w:rPr>
        <w:t>应用中的数据与配置相互独立。每个用户可能创建多个应用，多用户可以同享同一个应用数据及配置。</w:t>
      </w:r>
    </w:p>
    <w:p/>
    <w:p>
      <w:r>
        <w:drawing>
          <wp:inline distT="0" distB="0" distL="0" distR="0">
            <wp:extent cx="5278120" cy="144081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8120" cy="1440815"/>
                    </a:xfrm>
                    <a:prstGeom prst="rect">
                      <a:avLst/>
                    </a:prstGeom>
                  </pic:spPr>
                </pic:pic>
              </a:graphicData>
            </a:graphic>
          </wp:inline>
        </w:drawing>
      </w:r>
    </w:p>
    <w:p>
      <w:commentRangeStart w:id="0"/>
      <w:r>
        <w:rPr>
          <w:rFonts w:hint="eastAsia"/>
        </w:rPr>
        <w:t>【创建应用】</w:t>
      </w:r>
      <w:commentRangeEnd w:id="0"/>
      <w:r>
        <w:rPr>
          <w:rStyle w:val="45"/>
        </w:rPr>
        <w:commentReference w:id="0"/>
      </w:r>
    </w:p>
    <w:p/>
    <w:p>
      <w:pPr>
        <w:pStyle w:val="2"/>
        <w:rPr>
          <w:lang w:val="en-US" w:eastAsia="zh-CN"/>
        </w:rPr>
      </w:pPr>
      <w:r>
        <w:br w:type="page"/>
      </w:r>
      <w:r>
        <w:rPr>
          <w:rFonts w:hint="eastAsia"/>
          <w:lang w:eastAsia="zh-CN"/>
        </w:rPr>
        <w:t>内容</w:t>
      </w:r>
    </w:p>
    <w:p>
      <w:pPr>
        <w:rPr>
          <w:rFonts w:ascii="PingFang SC" w:hAnsi="PingFang SC" w:eastAsia="PingFang SC"/>
          <w:color w:val="1F2D3D"/>
          <w:sz w:val="36"/>
          <w:szCs w:val="36"/>
        </w:rPr>
      </w:pPr>
      <w:r>
        <w:rPr>
          <w:rFonts w:hint="eastAsia" w:ascii="PingFang SC" w:hAnsi="PingFang SC" w:eastAsia="PingFang SC"/>
          <w:color w:val="1F2D3D"/>
          <w:sz w:val="36"/>
          <w:szCs w:val="36"/>
        </w:rPr>
        <w:t>项目主页</w:t>
      </w:r>
    </w:p>
    <w:p>
      <w:pPr>
        <w:rPr>
          <w:rFonts w:ascii="PingFang SC" w:hAnsi="PingFang SC" w:eastAsia="PingFang SC"/>
          <w:color w:val="1F2D3D"/>
          <w:sz w:val="36"/>
          <w:szCs w:val="36"/>
        </w:rPr>
      </w:pPr>
      <w:r>
        <w:rPr>
          <w:rFonts w:hint="eastAsia" w:ascii="PingFang SC" w:hAnsi="PingFang SC" w:eastAsia="PingFang SC"/>
          <w:color w:val="475669"/>
          <w:sz w:val="21"/>
          <w:szCs w:val="21"/>
          <w:shd w:val="clear" w:color="auto" w:fill="FFFFFF"/>
        </w:rPr>
        <w:t>用于管理当前项目（应用）的入库数据和配置。所有分析的依据都是以当前项目为基础进行操作的。</w:t>
      </w:r>
    </w:p>
    <w:p>
      <w:pPr>
        <w:rPr>
          <w:rFonts w:ascii="PingFang SC" w:hAnsi="PingFang SC" w:eastAsia="PingFang SC"/>
          <w:color w:val="475669"/>
          <w:sz w:val="21"/>
          <w:szCs w:val="21"/>
        </w:rPr>
      </w:pPr>
      <w:r>
        <w:rPr>
          <w:rFonts w:hint="eastAsia" w:ascii="PingFang SC" w:hAnsi="PingFang SC" w:eastAsia="PingFang SC"/>
          <w:color w:val="475669"/>
          <w:sz w:val="21"/>
          <w:szCs w:val="21"/>
        </w:rPr>
        <w:t>界面分为【导航栏】【内容栏】两大块组成，【内容栏】又细分为【左侧功能栏】和【右侧显示栏】。【内容栏】的显示内容会根据【导航栏】进行变化，有些会有更具体的细分功能，有些会全屏显示。</w:t>
      </w:r>
    </w:p>
    <w:p>
      <w:pPr>
        <w:jc w:val="center"/>
        <w:rPr>
          <w:rFonts w:ascii="PingFang SC" w:hAnsi="PingFang SC" w:eastAsia="PingFang SC"/>
          <w:color w:val="1F2D3D"/>
          <w:sz w:val="36"/>
          <w:szCs w:val="36"/>
        </w:rPr>
      </w:pPr>
      <w:r>
        <w:rPr>
          <w:rFonts w:ascii="PingFang SC" w:hAnsi="PingFang SC" w:eastAsia="PingFang SC"/>
          <w:color w:val="1F2D3D"/>
          <w:sz w:val="36"/>
          <w:szCs w:val="36"/>
        </w:rPr>
        <w:drawing>
          <wp:inline distT="0" distB="0" distL="0" distR="0">
            <wp:extent cx="4168775" cy="2165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200071" cy="2181389"/>
                    </a:xfrm>
                    <a:prstGeom prst="rect">
                      <a:avLst/>
                    </a:prstGeom>
                  </pic:spPr>
                </pic:pic>
              </a:graphicData>
            </a:graphic>
          </wp:inline>
        </w:drawing>
      </w:r>
    </w:p>
    <w:p>
      <w:pPr>
        <w:rPr>
          <w:rFonts w:ascii="PingFang SC" w:hAnsi="PingFang SC" w:eastAsia="PingFang SC"/>
          <w:color w:val="475669"/>
          <w:sz w:val="21"/>
          <w:szCs w:val="21"/>
        </w:rPr>
      </w:pPr>
      <w:r>
        <w:rPr>
          <w:rFonts w:hint="eastAsia" w:ascii="PingFang SC" w:hAnsi="PingFang SC" w:eastAsia="PingFang SC"/>
          <w:color w:val="475669"/>
          <w:sz w:val="21"/>
          <w:szCs w:val="21"/>
        </w:rPr>
        <w:t>【导航栏-功能】大功能分类，默认选中第一项。如果有子分类会以浮动菜单的形式展现。</w:t>
      </w:r>
    </w:p>
    <w:p>
      <w:pPr>
        <w:rPr>
          <w:rFonts w:ascii="PingFang SC" w:hAnsi="PingFang SC" w:eastAsia="PingFang SC"/>
          <w:color w:val="475669"/>
          <w:sz w:val="21"/>
          <w:szCs w:val="21"/>
        </w:rPr>
      </w:pPr>
      <w:r>
        <w:rPr>
          <w:rFonts w:hint="eastAsia" w:ascii="PingFang SC" w:hAnsi="PingFang SC" w:eastAsia="PingFang SC"/>
          <w:color w:val="475669"/>
          <w:sz w:val="21"/>
          <w:szCs w:val="21"/>
        </w:rPr>
        <w:t>【</w:t>
      </w:r>
      <w:bookmarkStart w:id="19" w:name="OLE_LINK1"/>
      <w:bookmarkStart w:id="20" w:name="OLE_LINK2"/>
      <w:r>
        <w:rPr>
          <w:rFonts w:hint="eastAsia" w:ascii="PingFang SC" w:hAnsi="PingFang SC" w:eastAsia="PingFang SC"/>
          <w:color w:val="475669"/>
          <w:sz w:val="21"/>
          <w:szCs w:val="21"/>
        </w:rPr>
        <w:t>左侧导航栏</w:t>
      </w:r>
      <w:bookmarkEnd w:id="19"/>
      <w:bookmarkEnd w:id="20"/>
      <w:r>
        <w:rPr>
          <w:rFonts w:hint="eastAsia" w:ascii="PingFang SC" w:hAnsi="PingFang SC" w:eastAsia="PingFang SC"/>
          <w:color w:val="475669"/>
          <w:sz w:val="21"/>
          <w:szCs w:val="21"/>
        </w:rPr>
        <w:t>】显示选中大功能的子分类或数据列表（有的功能会没有</w:t>
      </w:r>
      <w:r>
        <w:rPr>
          <w:rFonts w:hint="eastAsia" w:ascii="PingFang SC" w:hAnsi="PingFang SC" w:eastAsia="PingFang SC"/>
          <w:color w:val="475669"/>
          <w:sz w:val="21"/>
          <w:szCs w:val="21"/>
          <w:highlight w:val="yellow"/>
        </w:rPr>
        <w:t>左侧导航栏</w:t>
      </w:r>
      <w:r>
        <w:rPr>
          <w:rFonts w:hint="eastAsia" w:ascii="PingFang SC" w:hAnsi="PingFang SC" w:eastAsia="PingFang SC"/>
          <w:color w:val="475669"/>
          <w:sz w:val="21"/>
          <w:szCs w:val="21"/>
        </w:rPr>
        <w:t>），默认选中第一项。【右侧内容栏】根据选中的【左侧导航栏】变化。</w:t>
      </w:r>
    </w:p>
    <w:p>
      <w:pPr>
        <w:jc w:val="center"/>
        <w:rPr>
          <w:rFonts w:ascii="PingFang SC" w:hAnsi="PingFang SC" w:eastAsia="PingFang SC"/>
          <w:color w:val="475669"/>
          <w:sz w:val="10"/>
          <w:szCs w:val="10"/>
        </w:rPr>
      </w:pPr>
      <w:r>
        <w:rPr>
          <w:rFonts w:ascii="PingFang SC" w:hAnsi="PingFang SC" w:eastAsia="PingFang SC"/>
          <w:color w:val="475669"/>
          <w:sz w:val="21"/>
          <w:szCs w:val="21"/>
        </w:rPr>
        <w:drawing>
          <wp:inline distT="0" distB="0" distL="0" distR="0">
            <wp:extent cx="1379855" cy="1066165"/>
            <wp:effectExtent l="0" t="0" r="444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436630" cy="1110123"/>
                    </a:xfrm>
                    <a:prstGeom prst="rect">
                      <a:avLst/>
                    </a:prstGeom>
                  </pic:spPr>
                </pic:pic>
              </a:graphicData>
            </a:graphic>
          </wp:inline>
        </w:drawing>
      </w:r>
      <w:r>
        <w:rPr>
          <w:rFonts w:hint="eastAsia" w:ascii="PingFang SC" w:hAnsi="PingFang SC" w:eastAsia="PingFang SC"/>
          <w:color w:val="475669"/>
          <w:sz w:val="10"/>
          <w:szCs w:val="10"/>
        </w:rPr>
        <w:t>（状态展示）</w:t>
      </w:r>
    </w:p>
    <w:p>
      <w:pPr>
        <w:rPr>
          <w:rFonts w:ascii="PingFang SC" w:hAnsi="PingFang SC" w:eastAsia="PingFang SC"/>
          <w:color w:val="475669"/>
          <w:sz w:val="21"/>
          <w:szCs w:val="21"/>
        </w:rPr>
      </w:pPr>
    </w:p>
    <w:p>
      <w:pPr>
        <w:rPr>
          <w:rFonts w:ascii="PingFang SC" w:hAnsi="PingFang SC" w:eastAsia="PingFang SC"/>
          <w:color w:val="475669"/>
          <w:sz w:val="21"/>
          <w:szCs w:val="21"/>
        </w:rPr>
      </w:pPr>
      <w:r>
        <w:rPr>
          <w:rFonts w:ascii="PingFang SC" w:hAnsi="PingFang SC" w:eastAsia="PingFang SC"/>
          <w:color w:val="475669"/>
          <w:sz w:val="21"/>
          <w:szCs w:val="21"/>
        </w:rPr>
        <w:br w:type="page"/>
      </w:r>
    </w:p>
    <w:p>
      <w:pPr>
        <w:pStyle w:val="2"/>
        <w:rPr>
          <w:lang w:val="en-US" w:eastAsia="zh-CN"/>
        </w:rPr>
      </w:pPr>
      <w:r>
        <w:rPr>
          <w:rFonts w:hint="eastAsia"/>
          <w:lang w:eastAsia="zh-CN"/>
        </w:rPr>
        <w:t>内容</w:t>
      </w:r>
    </w:p>
    <w:p>
      <w:pPr>
        <w:rPr>
          <w:rFonts w:ascii="PingFang SC" w:hAnsi="PingFang SC" w:eastAsia="PingFang SC"/>
          <w:color w:val="1F2D3D"/>
          <w:sz w:val="36"/>
          <w:szCs w:val="36"/>
        </w:rPr>
      </w:pPr>
      <w:r>
        <w:rPr>
          <w:rFonts w:hint="eastAsia" w:ascii="PingFang SC" w:hAnsi="PingFang SC" w:eastAsia="PingFang SC"/>
          <w:color w:val="1F2D3D"/>
          <w:sz w:val="36"/>
          <w:szCs w:val="36"/>
        </w:rPr>
        <w:t>概览</w:t>
      </w:r>
    </w:p>
    <w:p>
      <w:pPr>
        <w:rPr>
          <w:rFonts w:ascii="PingFang SC" w:hAnsi="PingFang SC" w:eastAsia="PingFang SC"/>
          <w:color w:val="475669"/>
          <w:sz w:val="21"/>
          <w:szCs w:val="21"/>
          <w:shd w:val="clear" w:color="auto" w:fill="FFFFFF"/>
        </w:rPr>
      </w:pPr>
      <w:r>
        <w:rPr>
          <w:rFonts w:hint="eastAsia" w:ascii="PingFang SC" w:hAnsi="PingFang SC" w:eastAsia="PingFang SC"/>
          <w:color w:val="475669"/>
          <w:sz w:val="21"/>
          <w:szCs w:val="21"/>
          <w:shd w:val="clear" w:color="auto" w:fill="FFFFFF"/>
        </w:rPr>
        <w:t>保存常用的分析结果，通过概览方便查看的数据。同时用户可以将自己的概览共享给团队其他成员，来分享分析结果。需要注意的是，数据结果将按照对方自己的数据权限范围来显示结果。</w:t>
      </w:r>
    </w:p>
    <w:p/>
    <w:p>
      <w:pPr>
        <w:pStyle w:val="81"/>
        <w:numPr>
          <w:ilvl w:val="0"/>
          <w:numId w:val="1"/>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概览分类</w:t>
      </w:r>
    </w:p>
    <w:p>
      <w:pPr>
        <w:pStyle w:val="81"/>
        <w:numPr>
          <w:ilvl w:val="1"/>
          <w:numId w:val="2"/>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我的概览</w:t>
      </w:r>
    </w:p>
    <w:p>
      <w:pPr>
        <w:ind w:left="42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我的概览主要用于使用成员，自己将常用的分析结果保存起来，形成便于查看的数据概览。同时用户可以将自己的概览共享给团队其他成员，来分享分析结果。需要注意的是，数据结果将按照对方自己的数据权限范围来显示结果。</w:t>
      </w:r>
    </w:p>
    <w:p>
      <w:pPr>
        <w:pStyle w:val="81"/>
        <w:numPr>
          <w:ilvl w:val="1"/>
          <w:numId w:val="2"/>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公共概要</w:t>
      </w:r>
    </w:p>
    <w:p>
      <w:pPr>
        <w:ind w:left="420"/>
        <w:rPr>
          <w:rFonts w:ascii="PingFang SC" w:hAnsi="PingFang SC" w:eastAsia="PingFang SC"/>
          <w:color w:val="FF0000"/>
          <w:sz w:val="13"/>
          <w:szCs w:val="13"/>
          <w:shd w:val="clear" w:color="auto" w:fill="FFFFFF"/>
        </w:rPr>
      </w:pPr>
      <w:r>
        <w:rPr>
          <w:rFonts w:hint="eastAsia" w:ascii="PingFang SC" w:hAnsi="PingFang SC" w:eastAsia="PingFang SC"/>
          <w:color w:val="475669"/>
          <w:sz w:val="13"/>
          <w:szCs w:val="13"/>
          <w:shd w:val="clear" w:color="auto" w:fill="FFFFFF"/>
        </w:rPr>
        <w:t>公共概览主要用于管理团队需要共同关注的重要概览，打造团队的数据公共空间，</w:t>
      </w:r>
      <w:r>
        <w:rPr>
          <w:rFonts w:hint="eastAsia" w:ascii="PingFang SC" w:hAnsi="PingFang SC" w:eastAsia="PingFang SC"/>
          <w:color w:val="FF0000"/>
          <w:sz w:val="13"/>
          <w:szCs w:val="13"/>
          <w:shd w:val="clear" w:color="auto" w:fill="FFFFFF"/>
        </w:rPr>
        <w:t>由具有「管理公共概览」权限的成员共同维护。</w:t>
      </w:r>
    </w:p>
    <w:p>
      <w:pPr>
        <w:ind w:left="420"/>
        <w:rPr>
          <w:rFonts w:ascii="PingFang SC" w:hAnsi="PingFang SC" w:eastAsia="PingFang SC"/>
          <w:color w:val="475669"/>
          <w:sz w:val="13"/>
          <w:szCs w:val="13"/>
          <w:shd w:val="clear" w:color="auto" w:fill="FFFFFF"/>
        </w:rPr>
      </w:pPr>
      <w:r>
        <w:rPr>
          <w:rFonts w:hint="eastAsia" w:ascii="PingFang SC" w:hAnsi="PingFang SC" w:eastAsia="PingFang SC"/>
          <w:color w:val="FF0000"/>
          <w:sz w:val="13"/>
          <w:szCs w:val="13"/>
          <w:shd w:val="clear" w:color="auto" w:fill="FFFFFF"/>
        </w:rPr>
        <w:t>在公共概览可以进行创建、复制、排序等基础操作</w:t>
      </w:r>
      <w:r>
        <w:rPr>
          <w:rFonts w:hint="eastAsia" w:ascii="PingFang SC" w:hAnsi="PingFang SC" w:eastAsia="PingFang SC"/>
          <w:color w:val="475669"/>
          <w:sz w:val="13"/>
          <w:szCs w:val="13"/>
          <w:shd w:val="clear" w:color="auto" w:fill="FFFFFF"/>
        </w:rPr>
        <w:t>，为了使用的顺畅性，所有的功能操作方式和「我的概览」一致。</w:t>
      </w:r>
    </w:p>
    <w:p>
      <w:pPr>
        <w:pStyle w:val="81"/>
        <w:numPr>
          <w:ilvl w:val="0"/>
          <w:numId w:val="1"/>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概念介绍</w:t>
      </w:r>
    </w:p>
    <w:p>
      <w:pPr>
        <w:pStyle w:val="81"/>
        <w:numPr>
          <w:ilvl w:val="1"/>
          <w:numId w:val="3"/>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概览</w:t>
      </w:r>
    </w:p>
    <w:p>
      <w:pPr>
        <w:pStyle w:val="81"/>
        <w:ind w:left="42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用于管理和查看多个【分析】的容器，除了对分组进行“创建”、“删除”等操作外，还可以为分组“增加”、“删除”和“管理”分组中包含的分析组件，将多个分析组件打包成一组方便相关业务的查看。</w:t>
      </w:r>
    </w:p>
    <w:p>
      <w:pPr>
        <w:pStyle w:val="81"/>
        <w:numPr>
          <w:ilvl w:val="1"/>
          <w:numId w:val="3"/>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分组</w:t>
      </w:r>
    </w:p>
    <w:p>
      <w:pPr>
        <w:pStyle w:val="81"/>
        <w:ind w:left="42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用于管理【分组】的容器，可以对概览进行“创建”、“管理”、“删除”等相关操作。通过概览可以更直观、更方便的对分组进行查看。</w:t>
      </w:r>
    </w:p>
    <w:p>
      <w:pPr>
        <w:pStyle w:val="81"/>
        <w:numPr>
          <w:ilvl w:val="0"/>
          <w:numId w:val="1"/>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概览/分组操作</w:t>
      </w:r>
    </w:p>
    <w:p>
      <w:pPr>
        <w:pStyle w:val="81"/>
        <w:ind w:left="42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以【我的概览】为例进行基本操作使用的介绍。</w:t>
      </w:r>
    </w:p>
    <w:p>
      <w:pPr>
        <w:jc w:val="center"/>
      </w:pPr>
      <w:r>
        <w:fldChar w:fldCharType="begin"/>
      </w:r>
      <w:r>
        <w:instrText xml:space="preserve"> INCLUDEPICTURE "https://manual.sensorsdata.cn/sa/files/latest/7540476/7540479/1/1581942078000/image2020-1-22_18-57-10.png" \* MERGEFORMATINET </w:instrText>
      </w:r>
      <w:r>
        <w:fldChar w:fldCharType="separate"/>
      </w:r>
      <w:r>
        <w:drawing>
          <wp:inline distT="0" distB="0" distL="0" distR="0">
            <wp:extent cx="2554605" cy="18376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601258" cy="1871142"/>
                    </a:xfrm>
                    <a:prstGeom prst="rect">
                      <a:avLst/>
                    </a:prstGeom>
                    <a:noFill/>
                    <a:ln>
                      <a:noFill/>
                    </a:ln>
                  </pic:spPr>
                </pic:pic>
              </a:graphicData>
            </a:graphic>
          </wp:inline>
        </w:drawing>
      </w:r>
      <w:r>
        <w:fldChar w:fldCharType="end"/>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新建概览分组与概览</w:t>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概览排序管理：支持修改分组名称</w:t>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概览批量共享设置、删除的管理入口</w:t>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修改当前概览名称</w:t>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全局筛选时间窗</w:t>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全局筛选事件属性和用户属性</w:t>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刷新当前的计算数据（仅刷新失效数据，或刷新全量数据）</w:t>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概览邮件发送设置</w:t>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共享设置</w:t>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更多操作：</w:t>
      </w:r>
      <w:commentRangeStart w:id="1"/>
      <w:r>
        <w:rPr>
          <w:rFonts w:hint="eastAsia" w:ascii="PingFang SC" w:hAnsi="PingFang SC" w:eastAsia="PingFang SC"/>
          <w:strike/>
          <w:color w:val="475669"/>
          <w:sz w:val="13"/>
          <w:szCs w:val="13"/>
          <w:shd w:val="clear" w:color="auto" w:fill="FFFFFF"/>
        </w:rPr>
        <w:t>性能设置、全屏模式、停止更新、复制概览、</w:t>
      </w:r>
      <w:commentRangeEnd w:id="1"/>
      <w:r>
        <w:rPr>
          <w:rStyle w:val="45"/>
        </w:rPr>
        <w:commentReference w:id="1"/>
      </w:r>
      <w:r>
        <w:rPr>
          <w:rFonts w:hint="eastAsia" w:ascii="PingFang SC" w:hAnsi="PingFang SC" w:eastAsia="PingFang SC"/>
          <w:color w:val="475669"/>
          <w:sz w:val="13"/>
          <w:szCs w:val="13"/>
          <w:shd w:val="clear" w:color="auto" w:fill="FFFFFF"/>
        </w:rPr>
        <w:t>删除概览</w:t>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在概览中添加数据信息：从书签添加已有内容、新建组件、新建描述</w:t>
      </w:r>
    </w:p>
    <w:p>
      <w:pPr>
        <w:pStyle w:val="81"/>
        <w:numPr>
          <w:ilvl w:val="1"/>
          <w:numId w:val="5"/>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新建【概览】【分组】</w:t>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在【公共概览】和【我的概览】的底部操作，点击「+」可以在当前分类下创建新的概览或者分组。</w:t>
      </w:r>
    </w:p>
    <w:p>
      <w:pPr>
        <w:ind w:left="840"/>
        <w:rPr>
          <w:rFonts w:ascii="PingFang SC" w:hAnsi="PingFang SC" w:eastAsia="PingFang SC"/>
          <w:strike/>
          <w:color w:val="475669"/>
          <w:sz w:val="13"/>
          <w:szCs w:val="13"/>
          <w:shd w:val="clear" w:color="auto" w:fill="FFFFFF"/>
        </w:rPr>
      </w:pPr>
      <w:r>
        <w:rPr>
          <w:rFonts w:hint="eastAsia" w:ascii="PingFang SC" w:hAnsi="PingFang SC" w:eastAsia="PingFang SC"/>
          <w:color w:val="475669"/>
          <w:sz w:val="13"/>
          <w:szCs w:val="13"/>
          <w:shd w:val="clear" w:color="auto" w:fill="FFFFFF"/>
        </w:rPr>
        <w:t>只有具有「公共概览管理」权限的成员才可以编辑此页签，为了方便操作，</w:t>
      </w:r>
      <w:commentRangeStart w:id="2"/>
      <w:r>
        <w:rPr>
          <w:rFonts w:hint="eastAsia" w:ascii="PingFang SC" w:hAnsi="PingFang SC" w:eastAsia="PingFang SC"/>
          <w:strike/>
          <w:color w:val="475669"/>
          <w:sz w:val="13"/>
          <w:szCs w:val="13"/>
          <w:shd w:val="clear" w:color="auto" w:fill="FFFFFF"/>
        </w:rPr>
        <w:t>可以在各个分析模型中分析后进行保存时，可选择此分析结果保存为书签后，添加到「公共概览」或「我的概览」中。</w:t>
      </w:r>
      <w:commentRangeEnd w:id="2"/>
      <w:r>
        <w:rPr>
          <w:rStyle w:val="45"/>
        </w:rPr>
        <w:commentReference w:id="2"/>
      </w:r>
    </w:p>
    <w:p>
      <w:pPr>
        <w:pStyle w:val="81"/>
        <w:numPr>
          <w:ilvl w:val="1"/>
          <w:numId w:val="5"/>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排序</w:t>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在【公共概览】和【我的概览】的底部操作，点击中间的「排序按钮」后可进行当前概览的排序。</w:t>
      </w:r>
    </w:p>
    <w:p>
      <w:pPr>
        <w:pStyle w:val="81"/>
        <w:numPr>
          <w:ilvl w:val="0"/>
          <w:numId w:val="6"/>
        </w:numPr>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为了你能便捷的排版概览，可多选概览后进行批量移动的操作。</w:t>
      </w:r>
    </w:p>
    <w:p>
      <w:pPr>
        <w:pStyle w:val="81"/>
        <w:numPr>
          <w:ilvl w:val="0"/>
          <w:numId w:val="6"/>
        </w:numPr>
        <w:ind w:firstLineChars="0"/>
        <w:rPr>
          <w:rFonts w:ascii="PingFang SC" w:hAnsi="PingFang SC" w:eastAsia="PingFang SC"/>
          <w:color w:val="475669"/>
          <w:sz w:val="13"/>
          <w:szCs w:val="13"/>
          <w:shd w:val="clear" w:color="auto" w:fill="FFFFFF"/>
        </w:rPr>
      </w:pPr>
      <w:commentRangeStart w:id="3"/>
      <w:r>
        <w:rPr>
          <w:rFonts w:hint="eastAsia" w:ascii="PingFang SC" w:hAnsi="PingFang SC" w:eastAsia="PingFang SC"/>
          <w:color w:val="475669"/>
          <w:sz w:val="13"/>
          <w:szCs w:val="13"/>
          <w:shd w:val="clear" w:color="auto" w:fill="FFFFFF"/>
        </w:rPr>
        <w:t>在此弹窗中，支持鼠标按住「概览」或「分组」可直接进行排序拖动。</w:t>
      </w:r>
      <w:commentRangeEnd w:id="3"/>
      <w:r>
        <w:rPr>
          <w:rStyle w:val="45"/>
        </w:rPr>
        <w:commentReference w:id="3"/>
      </w:r>
    </w:p>
    <w:p>
      <w:pPr>
        <w:pStyle w:val="81"/>
        <w:numPr>
          <w:ilvl w:val="0"/>
          <w:numId w:val="6"/>
        </w:numPr>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此外，鼠标聚焦住具体「概览」或「分组」还可进行概览、分组时，自已经创建的会出现，“重命名”、“删除”和“移动到”快捷操作。</w:t>
      </w:r>
    </w:p>
    <w:p>
      <w:pPr>
        <w:pStyle w:val="81"/>
        <w:numPr>
          <w:ilvl w:val="1"/>
          <w:numId w:val="5"/>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概览批量共享设置、删除管理</w:t>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选择【公共概览】或【我的概览】，在其左侧导航的「最右侧的按钮」点击后可分别进入对应的【概览管理】页面。</w:t>
      </w:r>
      <w:r>
        <w:rPr>
          <w:rFonts w:hint="eastAsia" w:ascii="PingFang SC" w:hAnsi="PingFang SC" w:eastAsia="PingFang SC"/>
          <w:color w:val="00B0F0"/>
          <w:sz w:val="13"/>
          <w:szCs w:val="13"/>
          <w:shd w:val="clear" w:color="auto" w:fill="FFFFFF"/>
        </w:rPr>
        <w:t>【概览管理】将会占满【内容栏】，</w:t>
      </w:r>
      <w:r>
        <w:rPr>
          <w:rFonts w:hint="eastAsia" w:ascii="PingFang SC" w:hAnsi="PingFang SC" w:eastAsia="PingFang SC"/>
          <w:color w:val="475669"/>
          <w:sz w:val="13"/>
          <w:szCs w:val="13"/>
          <w:shd w:val="clear" w:color="auto" w:fill="FFFFFF"/>
        </w:rPr>
        <w:t>可以进行单选或是多选对【概览】或【分组】进行下面的操作。</w:t>
      </w:r>
    </w:p>
    <w:p>
      <w:pPr>
        <w:numPr>
          <w:ilvl w:val="0"/>
          <w:numId w:val="7"/>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支持搜索概览名称关键字进行检索</w:t>
      </w:r>
    </w:p>
    <w:p>
      <w:pPr>
        <w:numPr>
          <w:ilvl w:val="0"/>
          <w:numId w:val="7"/>
        </w:numPr>
        <w:shd w:val="clear" w:color="auto" w:fill="FFFFFF"/>
        <w:spacing w:before="100" w:beforeAutospacing="1" w:after="100" w:afterAutospacing="1"/>
        <w:rPr>
          <w:rFonts w:ascii="PingFang SC" w:hAnsi="PingFang SC" w:eastAsia="PingFang SC"/>
          <w:color w:val="FF0000"/>
          <w:sz w:val="21"/>
          <w:szCs w:val="21"/>
        </w:rPr>
      </w:pPr>
      <w:r>
        <w:rPr>
          <w:rFonts w:hint="eastAsia" w:ascii="PingFang SC" w:hAnsi="PingFang SC" w:eastAsia="PingFang SC"/>
          <w:color w:val="475669"/>
          <w:sz w:val="13"/>
          <w:szCs w:val="13"/>
          <w:shd w:val="clear" w:color="auto" w:fill="FFFFFF"/>
        </w:rPr>
        <w:t>支持进行「分享设置」，</w:t>
      </w:r>
      <w:r>
        <w:rPr>
          <w:rFonts w:hint="eastAsia" w:ascii="PingFang SC" w:hAnsi="PingFang SC" w:eastAsia="PingFang SC"/>
          <w:color w:val="FF0000"/>
          <w:sz w:val="13"/>
          <w:szCs w:val="13"/>
          <w:shd w:val="clear" w:color="auto" w:fill="FFFFFF"/>
        </w:rPr>
        <w:t>通过此配置设置当前概览的可见范围：「仅有管理公共概览权限的成员可见」、「全体成员」、「指定成员」；在「指定成员」中可以设置某些成员，或某些角色动态配置，或某些职务的动态配置。注：如果当前项目没有「职务信息」此处将不显示。你可以前往「成员与角色」-「成员管理」-「职务管理」中添加符合需要的。随后是此职务的成员，均可按照此配置查看到对应的概览。</w:t>
      </w:r>
    </w:p>
    <w:p>
      <w:pPr>
        <w:numPr>
          <w:ilvl w:val="0"/>
          <w:numId w:val="7"/>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编辑操作，支持在此修改概览的名称、与分组设置</w:t>
      </w:r>
    </w:p>
    <w:p>
      <w:pPr>
        <w:numPr>
          <w:ilvl w:val="0"/>
          <w:numId w:val="7"/>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删除操作，删除后，以前可查看此概览的成员，将不可查看；</w:t>
      </w:r>
    </w:p>
    <w:p>
      <w:pPr>
        <w:numPr>
          <w:ilvl w:val="0"/>
          <w:numId w:val="7"/>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停止分享，操作后「仅有管理公共概览权限」的成员方可查看。</w:t>
      </w:r>
    </w:p>
    <w:p>
      <w:pPr>
        <w:pStyle w:val="81"/>
        <w:numPr>
          <w:ilvl w:val="0"/>
          <w:numId w:val="1"/>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内容的显示</w:t>
      </w:r>
    </w:p>
    <w:p>
      <w:pPr>
        <w:pStyle w:val="81"/>
        <w:numPr>
          <w:ilvl w:val="0"/>
          <w:numId w:val="8"/>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修改当前分组名称</w:t>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点击编辑按钮后，可直接修改概览名称，随后按 Enter 键或点击非输入区域将完成重命名的保存。</w:t>
      </w:r>
    </w:p>
    <w:p>
      <w:pPr>
        <w:pStyle w:val="81"/>
        <w:numPr>
          <w:ilvl w:val="0"/>
          <w:numId w:val="8"/>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时间范围</w:t>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修改时间后，将对此概览内的所有分析结果生效。当切换概览或页面后，此时间条件不支持保留</w:t>
      </w:r>
    </w:p>
    <w:p>
      <w:pPr>
        <w:pStyle w:val="81"/>
        <w:numPr>
          <w:ilvl w:val="0"/>
          <w:numId w:val="8"/>
        </w:numPr>
        <w:ind w:firstLineChars="0"/>
        <w:rPr>
          <w:rFonts w:ascii="PingFang SC" w:hAnsi="PingFang SC" w:eastAsia="PingFang SC"/>
          <w:b/>
          <w:bCs/>
          <w:color w:val="475669"/>
          <w:sz w:val="15"/>
          <w:szCs w:val="15"/>
          <w:shd w:val="clear" w:color="auto" w:fill="FFFFFF"/>
        </w:rPr>
      </w:pPr>
      <w:commentRangeStart w:id="4"/>
      <w:r>
        <w:rPr>
          <w:rFonts w:hint="eastAsia" w:ascii="PingFang SC" w:hAnsi="PingFang SC" w:eastAsia="PingFang SC"/>
          <w:b/>
          <w:bCs/>
          <w:color w:val="475669"/>
          <w:sz w:val="15"/>
          <w:szCs w:val="15"/>
          <w:shd w:val="clear" w:color="auto" w:fill="FFFFFF"/>
        </w:rPr>
        <w:t>晒选条件</w:t>
      </w:r>
      <w:commentRangeEnd w:id="4"/>
      <w:r>
        <w:rPr>
          <w:rStyle w:val="45"/>
          <w:rFonts w:ascii="PingFang SC" w:hAnsi="PingFang SC" w:eastAsia="PingFang SC"/>
          <w:sz w:val="15"/>
          <w:szCs w:val="15"/>
        </w:rPr>
        <w:commentReference w:id="4"/>
      </w:r>
    </w:p>
    <w:p>
      <w:pPr>
        <w:pStyle w:val="81"/>
        <w:numPr>
          <w:ilvl w:val="0"/>
          <w:numId w:val="8"/>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刷新</w:t>
      </w:r>
    </w:p>
    <w:p>
      <w:pPr>
        <w:pStyle w:val="81"/>
        <w:ind w:left="840" w:firstLine="0" w:firstLineChars="0"/>
        <w:rPr>
          <w:rFonts w:ascii="PingFang SC" w:hAnsi="PingFang SC" w:eastAsia="PingFang SC"/>
          <w:b/>
          <w:bCs/>
          <w:color w:val="475669"/>
          <w:sz w:val="16"/>
          <w:szCs w:val="16"/>
          <w:shd w:val="clear" w:color="auto" w:fill="FFFFFF"/>
        </w:rPr>
      </w:pPr>
      <w:r>
        <w:rPr>
          <w:rFonts w:hint="eastAsia" w:ascii="PingFang SC" w:hAnsi="PingFang SC" w:eastAsia="PingFang SC"/>
          <w:color w:val="475669"/>
          <w:sz w:val="13"/>
          <w:szCs w:val="13"/>
          <w:shd w:val="clear" w:color="auto" w:fill="FFFFFF"/>
        </w:rPr>
        <w:t>根据选择的条件再次刷新分析组件。</w:t>
      </w:r>
    </w:p>
    <w:p>
      <w:pPr>
        <w:pStyle w:val="81"/>
        <w:numPr>
          <w:ilvl w:val="0"/>
          <w:numId w:val="8"/>
        </w:numPr>
        <w:ind w:firstLineChars="0"/>
        <w:rPr>
          <w:rFonts w:ascii="PingFang SC" w:hAnsi="PingFang SC" w:eastAsia="PingFang SC"/>
          <w:b/>
          <w:bCs/>
          <w:color w:val="475669"/>
          <w:sz w:val="15"/>
          <w:szCs w:val="15"/>
          <w:shd w:val="clear" w:color="auto" w:fill="FFFFFF"/>
        </w:rPr>
      </w:pPr>
      <w:commentRangeStart w:id="5"/>
      <w:r>
        <w:rPr>
          <w:rFonts w:hint="eastAsia" w:ascii="PingFang SC" w:hAnsi="PingFang SC" w:eastAsia="PingFang SC"/>
          <w:b/>
          <w:bCs/>
          <w:color w:val="475669"/>
          <w:sz w:val="15"/>
          <w:szCs w:val="15"/>
          <w:shd w:val="clear" w:color="auto" w:fill="FFFFFF"/>
        </w:rPr>
        <w:t>邮件发送设置</w:t>
      </w:r>
      <w:commentRangeEnd w:id="5"/>
      <w:r>
        <w:rPr>
          <w:rStyle w:val="45"/>
          <w:rFonts w:ascii="PingFang SC" w:hAnsi="PingFang SC" w:eastAsia="PingFang SC"/>
          <w:sz w:val="15"/>
          <w:szCs w:val="15"/>
        </w:rPr>
        <w:commentReference w:id="5"/>
      </w:r>
    </w:p>
    <w:p>
      <w:pPr>
        <w:pStyle w:val="81"/>
        <w:numPr>
          <w:ilvl w:val="0"/>
          <w:numId w:val="8"/>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共享设置</w:t>
      </w:r>
    </w:p>
    <w:p>
      <w:pPr>
        <w:pStyle w:val="29"/>
        <w:shd w:val="clear" w:color="auto" w:fill="FFFFFF"/>
        <w:spacing w:before="0" w:beforeAutospacing="0" w:after="180" w:afterAutospacing="0"/>
        <w:ind w:left="84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可将自己的概览共享给其他成员查看，共享成功后将在通知助手中通知对方，并自动添加到对方的「我的概览」-「分享给我的概览」中。当你修改了此概览内容，对方查看时将同步更新。</w:t>
      </w:r>
    </w:p>
    <w:p>
      <w:pPr>
        <w:pStyle w:val="29"/>
        <w:shd w:val="clear" w:color="auto" w:fill="FFFFFF"/>
        <w:spacing w:before="0" w:beforeAutospacing="0" w:after="180" w:afterAutospacing="0"/>
        <w:ind w:left="420" w:firstLine="42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可将自己的概览共享给全部成员，或指定的角色、职务、或具体成员。</w:t>
      </w:r>
    </w:p>
    <w:p>
      <w:pPr>
        <w:pStyle w:val="81"/>
        <w:ind w:left="840" w:firstLine="0" w:firstLineChars="0"/>
        <w:rPr>
          <w:rFonts w:ascii="PingFang SC" w:hAnsi="PingFang SC" w:eastAsia="PingFang SC"/>
          <w:b/>
          <w:bCs/>
          <w:color w:val="475669"/>
          <w:sz w:val="16"/>
          <w:szCs w:val="16"/>
          <w:shd w:val="clear" w:color="auto" w:fill="FFFFFF"/>
        </w:rPr>
      </w:pPr>
    </w:p>
    <w:p>
      <w:pPr>
        <w:pStyle w:val="81"/>
        <w:numPr>
          <w:ilvl w:val="0"/>
          <w:numId w:val="8"/>
        </w:numPr>
        <w:ind w:firstLineChars="0"/>
        <w:rPr>
          <w:rFonts w:ascii="PingFang SC" w:hAnsi="PingFang SC" w:eastAsia="PingFang SC"/>
          <w:b/>
          <w:bCs/>
          <w:color w:val="475669"/>
          <w:sz w:val="16"/>
          <w:szCs w:val="16"/>
          <w:shd w:val="clear" w:color="auto" w:fill="FFFFFF"/>
        </w:rPr>
      </w:pPr>
      <w:r>
        <w:rPr>
          <w:rFonts w:hint="eastAsia" w:ascii="PingFang SC" w:hAnsi="PingFang SC" w:eastAsia="PingFang SC"/>
          <w:b/>
          <w:bCs/>
          <w:color w:val="475669"/>
          <w:sz w:val="16"/>
          <w:szCs w:val="16"/>
          <w:shd w:val="clear" w:color="auto" w:fill="FFFFFF"/>
        </w:rPr>
        <w:t>更多操作：删除</w:t>
      </w:r>
    </w:p>
    <w:p>
      <w:pPr>
        <w:pStyle w:val="81"/>
        <w:ind w:left="840" w:firstLine="0" w:firstLineChars="0"/>
        <w:rPr>
          <w:rFonts w:ascii="PingFang SC" w:hAnsi="PingFang SC" w:eastAsia="PingFang SC"/>
          <w:b/>
          <w:bCs/>
          <w:color w:val="475669"/>
          <w:sz w:val="16"/>
          <w:szCs w:val="16"/>
          <w:shd w:val="clear" w:color="auto" w:fill="FFFFFF"/>
        </w:rPr>
      </w:pPr>
      <w:r>
        <w:rPr>
          <w:rFonts w:hint="eastAsia" w:ascii="PingFang SC" w:hAnsi="PingFang SC" w:eastAsia="PingFang SC"/>
          <w:color w:val="475669"/>
          <w:sz w:val="13"/>
          <w:szCs w:val="13"/>
          <w:shd w:val="clear" w:color="auto" w:fill="FFFFFF"/>
        </w:rPr>
        <w:t>删除当前分组。</w:t>
      </w:r>
    </w:p>
    <w:p>
      <w:pPr>
        <w:pStyle w:val="81"/>
        <w:ind w:left="840" w:firstLine="0" w:firstLineChars="0"/>
        <w:rPr>
          <w:rFonts w:ascii="PingFang SC" w:hAnsi="PingFang SC" w:eastAsia="PingFang SC"/>
          <w:b/>
          <w:bCs/>
          <w:color w:val="475669"/>
          <w:sz w:val="16"/>
          <w:szCs w:val="16"/>
          <w:shd w:val="clear" w:color="auto" w:fill="FFFFFF"/>
        </w:rPr>
      </w:pPr>
    </w:p>
    <w:p>
      <w:pPr>
        <w:rPr>
          <w:rFonts w:ascii="PingFang SC" w:hAnsi="PingFang SC" w:eastAsia="PingFang SC"/>
          <w:color w:val="475669"/>
          <w:sz w:val="21"/>
          <w:szCs w:val="21"/>
        </w:rPr>
      </w:pPr>
      <w:r>
        <w:rPr>
          <w:rFonts w:ascii="PingFang SC" w:hAnsi="PingFang SC" w:eastAsia="PingFang SC"/>
          <w:color w:val="475669"/>
          <w:sz w:val="21"/>
          <w:szCs w:val="21"/>
        </w:rPr>
        <w:br w:type="page"/>
      </w:r>
    </w:p>
    <w:p>
      <w:pPr>
        <w:pStyle w:val="2"/>
        <w:rPr>
          <w:lang w:val="en-US" w:eastAsia="zh-CN"/>
        </w:rPr>
      </w:pPr>
      <w:r>
        <w:rPr>
          <w:rFonts w:hint="eastAsia"/>
          <w:lang w:eastAsia="zh-CN"/>
        </w:rPr>
        <w:t>内容</w:t>
      </w:r>
    </w:p>
    <w:p>
      <w:pPr>
        <w:rPr>
          <w:rFonts w:ascii="PingFang SC" w:hAnsi="PingFang SC" w:eastAsia="PingFang SC"/>
          <w:color w:val="1F2D3D"/>
          <w:sz w:val="36"/>
          <w:szCs w:val="36"/>
        </w:rPr>
      </w:pPr>
      <w:r>
        <w:rPr>
          <w:rFonts w:hint="eastAsia" w:ascii="PingFang SC" w:hAnsi="PingFang SC" w:eastAsia="PingFang SC"/>
          <w:color w:val="1F2D3D"/>
          <w:sz w:val="36"/>
          <w:szCs w:val="36"/>
        </w:rPr>
        <w:t>分析</w:t>
      </w:r>
    </w:p>
    <w:p>
      <w:pPr>
        <w:rPr>
          <w:rFonts w:ascii="PingFang SC" w:hAnsi="PingFang SC" w:eastAsia="PingFang SC"/>
          <w:color w:val="475669"/>
          <w:sz w:val="21"/>
          <w:szCs w:val="21"/>
        </w:rPr>
      </w:pPr>
    </w:p>
    <w:p>
      <w:pPr>
        <w:pStyle w:val="2"/>
        <w:rPr>
          <w:lang w:val="en-US" w:eastAsia="zh-CN"/>
        </w:rPr>
      </w:pPr>
      <w:r>
        <w:br w:type="page"/>
      </w:r>
      <w:r>
        <w:rPr>
          <w:rFonts w:hint="eastAsia"/>
          <w:lang w:eastAsia="zh-CN"/>
        </w:rPr>
        <w:t>内容</w:t>
      </w:r>
    </w:p>
    <w:p>
      <w:pPr>
        <w:rPr>
          <w:rFonts w:ascii="PingFang SC" w:hAnsi="PingFang SC" w:eastAsia="PingFang SC"/>
          <w:color w:val="1F2D3D"/>
          <w:sz w:val="36"/>
          <w:szCs w:val="36"/>
        </w:rPr>
      </w:pPr>
      <w:r>
        <w:rPr>
          <w:rFonts w:hint="eastAsia" w:ascii="PingFang SC" w:hAnsi="PingFang SC" w:eastAsia="PingFang SC"/>
          <w:color w:val="1F2D3D"/>
          <w:sz w:val="36"/>
          <w:szCs w:val="36"/>
        </w:rPr>
        <w:t>元数据管理</w:t>
      </w:r>
      <w:r>
        <w:rPr>
          <w:rFonts w:ascii="PingFang SC" w:hAnsi="PingFang SC" w:eastAsia="PingFang SC"/>
          <w:color w:val="1F2D3D"/>
          <w:sz w:val="36"/>
          <w:szCs w:val="36"/>
        </w:rPr>
        <w:t>&lt;ETL</w:t>
      </w:r>
      <w:r>
        <w:rPr>
          <w:rFonts w:hint="eastAsia" w:ascii="PingFang SC" w:hAnsi="PingFang SC" w:eastAsia="PingFang SC"/>
          <w:color w:val="1F2D3D"/>
          <w:sz w:val="36"/>
          <w:szCs w:val="36"/>
        </w:rPr>
        <w:t>清洗、验证</w:t>
      </w:r>
      <w:r>
        <w:rPr>
          <w:rFonts w:ascii="PingFang SC" w:hAnsi="PingFang SC" w:eastAsia="PingFang SC"/>
          <w:color w:val="1F2D3D"/>
          <w:sz w:val="36"/>
          <w:szCs w:val="36"/>
        </w:rPr>
        <w:t>&gt;</w:t>
      </w:r>
    </w:p>
    <w:p>
      <w:pPr>
        <w:spacing w:line="375" w:lineRule="atLeast"/>
        <w:rPr>
          <w:rFonts w:ascii="PingFang SC" w:hAnsi="PingFang SC" w:eastAsia="PingFang SC"/>
          <w:color w:val="475669"/>
          <w:sz w:val="21"/>
          <w:szCs w:val="21"/>
        </w:rPr>
      </w:pPr>
      <w:r>
        <w:rPr>
          <w:rFonts w:hint="eastAsia" w:ascii="PingFang SC" w:hAnsi="PingFang SC" w:eastAsia="PingFang SC"/>
          <w:color w:val="475669"/>
          <w:sz w:val="21"/>
          <w:szCs w:val="21"/>
        </w:rPr>
        <w:t>可以统一管理所追踪数据元信息和配置。用户和事件属性的名称是全局唯一，且类型一致的。</w:t>
      </w:r>
    </w:p>
    <w:p>
      <w:commentRangeStart w:id="6"/>
      <w:r>
        <w:rPr>
          <w:rFonts w:hint="eastAsia" w:ascii="PingFang SC" w:hAnsi="PingFang SC" w:eastAsia="PingFang SC"/>
          <w:color w:val="475669"/>
          <w:sz w:val="21"/>
          <w:szCs w:val="21"/>
          <w:shd w:val="clear" w:color="auto" w:fill="FFFFFF"/>
        </w:rPr>
        <w:t>通过「数据强校验模式」可以有效的提升数据的准确性，从根源解决错误数据上报入库的问题。开启此模式后，将需要采集的事件与属性更新到项目中后，后续所有上报入库的数据均需要比对已配置的事件与属性类型进行校验。符合要求的数据方可入库，不符合要求的数据将无法入库。</w:t>
      </w:r>
      <w:commentRangeEnd w:id="6"/>
      <w:r>
        <w:rPr>
          <w:rStyle w:val="45"/>
        </w:rPr>
        <w:commentReference w:id="6"/>
      </w:r>
    </w:p>
    <w:p>
      <w:r>
        <w:rPr>
          <w:rFonts w:hint="eastAsia" w:ascii="PingFang SC" w:hAnsi="PingFang SC" w:eastAsia="PingFang SC"/>
          <w:color w:val="475669"/>
          <w:sz w:val="21"/>
          <w:szCs w:val="21"/>
          <w:shd w:val="clear" w:color="auto" w:fill="FFFFFF"/>
        </w:rPr>
        <w:t>使用「自由数据上报模式」则可以让企业快速完成数据采集的工作，但是数据质量需要完全依赖研发者的埋点代码的准确性。在此模式下，可以随时上报任何事件与属性。后续持续上报的属性相关数据，将以首次入库的属性类型和属性名进行对比校验。如未匹配到库里已有的信息，那么将视为一个全新的「事件」、「事件属性」、「用户属性」入库到当前项目中。</w:t>
      </w:r>
    </w:p>
    <w:p>
      <w:pPr>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注意：属性的名称是全局唯一的，且类型是一致的。如果有两个事件，比如注册和登录中，都有属性 username 的话，必须保证这个 username 的类型是一致的。</w:t>
      </w:r>
    </w:p>
    <w:p>
      <w:pPr>
        <w:rPr>
          <w:rFonts w:ascii="PingFang SC" w:hAnsi="PingFang SC" w:eastAsia="PingFang SC"/>
          <w:b/>
          <w:bCs/>
          <w:color w:val="475669"/>
          <w:sz w:val="15"/>
          <w:szCs w:val="15"/>
          <w:shd w:val="clear" w:color="auto" w:fill="FFFFFF"/>
        </w:rPr>
      </w:pPr>
    </w:p>
    <w:p>
      <w:pPr>
        <w:pStyle w:val="81"/>
        <w:numPr>
          <w:ilvl w:val="0"/>
          <w:numId w:val="9"/>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数据格式</w:t>
      </w:r>
    </w:p>
    <w:p>
      <w:pPr>
        <w:pStyle w:val="81"/>
        <w:numPr>
          <w:ilvl w:val="0"/>
          <w:numId w:val="10"/>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日志</w:t>
      </w:r>
    </w:p>
    <w:p>
      <w:pPr>
        <w:ind w:left="84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 xml:space="preserve">日志文件是一行一个 JSON，物理上对应一条数据，逻辑上对应一个描述了用户行为的事件，或是描述一个或多个用户属性的 </w:t>
      </w:r>
      <w:r>
        <w:rPr>
          <w:rFonts w:ascii="PingFang SC" w:hAnsi="PingFang SC" w:eastAsia="PingFang SC"/>
          <w:color w:val="475669"/>
          <w:sz w:val="13"/>
          <w:szCs w:val="13"/>
          <w:shd w:val="clear" w:color="auto" w:fill="FFFFFF"/>
        </w:rPr>
        <w:t>Event</w:t>
      </w:r>
      <w:r>
        <w:rPr>
          <w:rFonts w:hint="eastAsia" w:ascii="PingFang SC" w:hAnsi="PingFang SC" w:eastAsia="PingFang SC"/>
          <w:color w:val="475669"/>
          <w:sz w:val="13"/>
          <w:szCs w:val="13"/>
          <w:shd w:val="clear" w:color="auto" w:fill="FFFFFF"/>
        </w:rPr>
        <w:t xml:space="preserve"> 操作。</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rPr>
      </w:pPr>
      <w:r>
        <w:rPr>
          <w:rFonts w:ascii="Arial" w:hAnsi="Arial" w:cs="Arial"/>
          <w:color w:val="000C34"/>
          <w:sz w:val="10"/>
          <w:szCs w:val="10"/>
        </w:rPr>
        <w:t>{</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rPr>
      </w:pPr>
      <w:r>
        <w:rPr>
          <w:rFonts w:ascii="Arial" w:hAnsi="Arial" w:cs="Arial"/>
          <w:color w:val="000C34"/>
          <w:sz w:val="10"/>
          <w:szCs w:val="10"/>
        </w:rPr>
        <w:tab/>
      </w:r>
      <w:r>
        <w:rPr>
          <w:rFonts w:ascii="Arial" w:hAnsi="Arial" w:cs="Arial"/>
          <w:color w:val="000C34"/>
          <w:sz w:val="10"/>
          <w:szCs w:val="10"/>
        </w:rPr>
        <w:t>"distinct_id": "123456",</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rPr>
      </w:pPr>
      <w:r>
        <w:rPr>
          <w:rFonts w:ascii="Arial" w:hAnsi="Arial" w:cs="Arial"/>
          <w:color w:val="000C34"/>
          <w:sz w:val="10"/>
          <w:szCs w:val="10"/>
        </w:rPr>
        <w:tab/>
      </w:r>
      <w:r>
        <w:rPr>
          <w:rFonts w:ascii="Arial" w:hAnsi="Arial" w:cs="Arial"/>
          <w:color w:val="000C34"/>
          <w:sz w:val="10"/>
          <w:szCs w:val="10"/>
        </w:rPr>
        <w:t>"time": 1434556935000,</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color w:val="000C34"/>
          <w:sz w:val="10"/>
          <w:szCs w:val="10"/>
        </w:rPr>
        <w:tab/>
      </w:r>
      <w:commentRangeStart w:id="7"/>
      <w:r>
        <w:rPr>
          <w:rFonts w:ascii="Arial" w:hAnsi="Arial" w:cs="Arial"/>
          <w:strike/>
          <w:color w:val="FF0000"/>
          <w:sz w:val="10"/>
          <w:szCs w:val="10"/>
        </w:rPr>
        <w:t>"type": "track",</w:t>
      </w:r>
      <w:commentRangeEnd w:id="7"/>
      <w:r>
        <w:rPr>
          <w:rStyle w:val="45"/>
          <w:color w:val="FF0000"/>
        </w:rPr>
        <w:commentReference w:id="7"/>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rPr>
      </w:pPr>
      <w:r>
        <w:rPr>
          <w:rFonts w:ascii="Arial" w:hAnsi="Arial" w:cs="Arial"/>
          <w:color w:val="000C34"/>
          <w:sz w:val="10"/>
          <w:szCs w:val="10"/>
        </w:rPr>
        <w:tab/>
      </w:r>
      <w:r>
        <w:rPr>
          <w:rFonts w:ascii="Arial" w:hAnsi="Arial" w:cs="Arial"/>
          <w:color w:val="000C34"/>
          <w:sz w:val="10"/>
          <w:szCs w:val="10"/>
        </w:rPr>
        <w:t>"event": "ViewProduct",</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000C34"/>
          <w:sz w:val="10"/>
          <w:szCs w:val="10"/>
        </w:rPr>
      </w:pPr>
      <w:r>
        <w:rPr>
          <w:rFonts w:ascii="Arial" w:hAnsi="Arial" w:cs="Arial"/>
          <w:color w:val="000C34"/>
          <w:sz w:val="10"/>
          <w:szCs w:val="10"/>
        </w:rPr>
        <w:tab/>
      </w:r>
      <w:r>
        <w:rPr>
          <w:rFonts w:ascii="Arial" w:hAnsi="Arial" w:cs="Arial"/>
          <w:strike/>
          <w:color w:val="FF0000"/>
          <w:sz w:val="10"/>
          <w:szCs w:val="10"/>
        </w:rPr>
        <w:t>"project": "ebiz_test",</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color w:val="000C34"/>
          <w:sz w:val="10"/>
          <w:szCs w:val="10"/>
        </w:rPr>
        <w:tab/>
      </w:r>
      <w:commentRangeStart w:id="8"/>
      <w:r>
        <w:rPr>
          <w:rFonts w:ascii="Arial" w:hAnsi="Arial" w:cs="Arial"/>
          <w:strike/>
          <w:color w:val="FF0000"/>
          <w:sz w:val="10"/>
          <w:szCs w:val="10"/>
        </w:rPr>
        <w:t xml:space="preserve">"time_free": true, </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"properties": {</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"$is_login_id":true,</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"$app_version":"1.3",</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"$wifi":true,</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"$ip":"180.79.35.65",</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"$province":"湖南",</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"$city":"长沙",</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"$user_agent":"Mozilla/5.0",</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"$screen_width":320,</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"product_classify":"水果",</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"product_price":14.0</w:t>
      </w:r>
    </w:p>
    <w:p>
      <w:pPr>
        <w:widowControl w:val="0"/>
        <w:shd w:val="clear" w:color="auto" w:fill="F4F5F7"/>
        <w:tabs>
          <w:tab w:val="left" w:pos="916"/>
          <w:tab w:val="left" w:pos="15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w:t>
      </w:r>
      <w:commentRangeEnd w:id="8"/>
      <w:r>
        <w:rPr>
          <w:rStyle w:val="45"/>
        </w:rPr>
        <w:commentReference w:id="8"/>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rPr>
      </w:pPr>
      <w:r>
        <w:rPr>
          <w:rFonts w:ascii="Arial" w:hAnsi="Arial" w:cs="Arial"/>
          <w:color w:val="000C34"/>
          <w:sz w:val="10"/>
          <w:szCs w:val="10"/>
        </w:rPr>
        <w:t>}</w:t>
      </w:r>
    </w:p>
    <w:p>
      <w:pPr>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对于上述字段的说明如下：</w:t>
      </w:r>
    </w:p>
    <w:p>
      <w:pPr>
        <w:numPr>
          <w:ilvl w:val="0"/>
          <w:numId w:val="11"/>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distinct_id：</w:t>
      </w:r>
      <w:r>
        <w:rPr>
          <w:rFonts w:hint="eastAsia"/>
          <w:b/>
          <w:bCs/>
          <w:sz w:val="13"/>
          <w:szCs w:val="13"/>
          <w:shd w:val="clear" w:color="auto" w:fill="FFFFFF"/>
        </w:rPr>
        <w:t>类型是字符串</w:t>
      </w:r>
      <w:r>
        <w:rPr>
          <w:rFonts w:hint="eastAsia" w:ascii="PingFang SC" w:hAnsi="PingFang SC" w:eastAsia="PingFang SC"/>
          <w:color w:val="475669"/>
          <w:sz w:val="13"/>
          <w:szCs w:val="13"/>
          <w:shd w:val="clear" w:color="auto" w:fill="FFFFFF"/>
        </w:rPr>
        <w:t>，对用户的标识，对未登录用户，可以填充设备标识、CookieID 等，对于登录用户，则应该填充注册账号；如果是一个群体事件可以省略此字段；</w:t>
      </w:r>
    </w:p>
    <w:p>
      <w:pPr>
        <w:numPr>
          <w:ilvl w:val="0"/>
          <w:numId w:val="11"/>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time：</w:t>
      </w:r>
      <w:r>
        <w:rPr>
          <w:rFonts w:hint="eastAsia"/>
          <w:b/>
          <w:bCs/>
          <w:sz w:val="13"/>
          <w:szCs w:val="13"/>
          <w:shd w:val="clear" w:color="auto" w:fill="FFFFFF"/>
        </w:rPr>
        <w:t>类型是数值</w:t>
      </w:r>
      <w:r>
        <w:rPr>
          <w:rFonts w:hint="eastAsia" w:ascii="PingFang SC" w:hAnsi="PingFang SC" w:eastAsia="PingFang SC"/>
          <w:color w:val="475669"/>
          <w:sz w:val="13"/>
          <w:szCs w:val="13"/>
          <w:shd w:val="clear" w:color="auto" w:fill="FFFFFF"/>
        </w:rPr>
        <w:t>，事件发生的实际时间戳，精确到毫秒；</w:t>
      </w:r>
    </w:p>
    <w:p>
      <w:pPr>
        <w:numPr>
          <w:ilvl w:val="0"/>
          <w:numId w:val="11"/>
        </w:numPr>
        <w:shd w:val="clear" w:color="auto" w:fill="FFFFFF"/>
        <w:spacing w:before="100" w:beforeAutospacing="1" w:after="100" w:afterAutospacing="1"/>
        <w:rPr>
          <w:rFonts w:ascii="PingFang SC" w:hAnsi="PingFang SC" w:eastAsia="PingFang SC"/>
          <w:strike/>
          <w:color w:val="FF0000"/>
          <w:sz w:val="13"/>
          <w:szCs w:val="13"/>
          <w:shd w:val="clear" w:color="auto" w:fill="FFFFFF"/>
        </w:rPr>
      </w:pPr>
      <w:r>
        <w:rPr>
          <w:rFonts w:hint="eastAsia" w:ascii="PingFang SC" w:hAnsi="PingFang SC" w:eastAsia="PingFang SC"/>
          <w:strike/>
          <w:color w:val="FF0000"/>
          <w:sz w:val="13"/>
          <w:szCs w:val="13"/>
          <w:shd w:val="clear" w:color="auto" w:fill="FFFFFF"/>
        </w:rPr>
        <w:t>type：track 表明是记录一个 Event；</w:t>
      </w:r>
    </w:p>
    <w:p>
      <w:pPr>
        <w:numPr>
          <w:ilvl w:val="0"/>
          <w:numId w:val="11"/>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event：事件名，需是合法的变量名，即不能以数字开头，且只包含：大小写字母、数字、下划线和 $，其中以 $ 开头的表明是系统的保留字段，自定义事件名请不要以 $ 开头，且 event 字段长度最大为 100；</w:t>
      </w:r>
    </w:p>
    <w:p>
      <w:pPr>
        <w:numPr>
          <w:ilvl w:val="0"/>
          <w:numId w:val="11"/>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project：这条数据所属项目名，若不指定该参数，则需要使用该字段时取值 </w:t>
      </w:r>
      <w:r>
        <w:rPr>
          <w:rFonts w:hint="eastAsia"/>
          <w:b/>
          <w:bCs/>
          <w:sz w:val="13"/>
          <w:szCs w:val="13"/>
          <w:shd w:val="clear" w:color="auto" w:fill="FFFFFF"/>
        </w:rPr>
        <w:t>default</w:t>
      </w:r>
      <w:r>
        <w:rPr>
          <w:rFonts w:hint="eastAsia" w:ascii="PingFang SC" w:hAnsi="PingFang SC" w:eastAsia="PingFang SC"/>
          <w:color w:val="475669"/>
          <w:sz w:val="13"/>
          <w:szCs w:val="13"/>
          <w:shd w:val="clear" w:color="auto" w:fill="FFFFFF"/>
        </w:rPr>
        <w:t>，即默认项目。指定的项目必须是系统中已经存在的项目，否则这条数据将无效，更多项目相关请参见</w:t>
      </w:r>
      <w:r>
        <w:rPr>
          <w:rFonts w:ascii="PingFang SC" w:hAnsi="PingFang SC" w:eastAsia="PingFang SC"/>
          <w:color w:val="475669"/>
          <w:sz w:val="13"/>
          <w:szCs w:val="13"/>
          <w:shd w:val="clear" w:color="auto" w:fill="FFFFFF"/>
        </w:rPr>
        <w:fldChar w:fldCharType="begin"/>
      </w:r>
      <w:r>
        <w:rPr>
          <w:rFonts w:ascii="PingFang SC" w:hAnsi="PingFang SC" w:eastAsia="PingFang SC"/>
          <w:color w:val="475669"/>
          <w:sz w:val="13"/>
          <w:szCs w:val="13"/>
          <w:shd w:val="clear" w:color="auto" w:fill="FFFFFF"/>
        </w:rPr>
        <w:instrText xml:space="preserve"> HYPERLINK "https://manual.sensorsdata.cn/sa/latest/tech_knowledge_more-1573783.html" </w:instrText>
      </w:r>
      <w:r>
        <w:rPr>
          <w:rFonts w:ascii="PingFang SC" w:hAnsi="PingFang SC" w:eastAsia="PingFang SC"/>
          <w:color w:val="475669"/>
          <w:sz w:val="13"/>
          <w:szCs w:val="13"/>
          <w:shd w:val="clear" w:color="auto" w:fill="FFFFFF"/>
        </w:rPr>
        <w:fldChar w:fldCharType="separate"/>
      </w:r>
      <w:r>
        <w:rPr>
          <w:rFonts w:hint="eastAsia"/>
          <w:color w:val="475669"/>
          <w:sz w:val="13"/>
          <w:szCs w:val="13"/>
          <w:shd w:val="clear" w:color="auto" w:fill="FFFFFF"/>
        </w:rPr>
        <w:t>多项目</w:t>
      </w:r>
      <w:r>
        <w:rPr>
          <w:rFonts w:ascii="PingFang SC" w:hAnsi="PingFang SC" w:eastAsia="PingFang SC"/>
          <w:color w:val="475669"/>
          <w:sz w:val="13"/>
          <w:szCs w:val="13"/>
          <w:shd w:val="clear" w:color="auto" w:fill="FFFFFF"/>
        </w:rPr>
        <w:fldChar w:fldCharType="end"/>
      </w:r>
      <w:r>
        <w:rPr>
          <w:rFonts w:hint="eastAsia" w:ascii="PingFang SC" w:hAnsi="PingFang SC" w:eastAsia="PingFang SC"/>
          <w:color w:val="475669"/>
          <w:sz w:val="13"/>
          <w:szCs w:val="13"/>
          <w:shd w:val="clear" w:color="auto" w:fill="FFFFFF"/>
        </w:rPr>
        <w:t>；</w:t>
      </w:r>
    </w:p>
    <w:p>
      <w:pPr>
        <w:numPr>
          <w:ilvl w:val="0"/>
          <w:numId w:val="11"/>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time_free：可选字段，表示不根据事件发生时间过滤该事件。</w:t>
      </w:r>
      <w:r>
        <w:rPr>
          <w:rFonts w:hint="eastAsia"/>
          <w:b/>
          <w:bCs/>
          <w:sz w:val="13"/>
          <w:szCs w:val="13"/>
          <w:shd w:val="clear" w:color="auto" w:fill="FFFFFF"/>
        </w:rPr>
        <w:t>只要出现 time_free 这个 key 且 value 不为 null，将不再校验 time 是否在允许导入的时间范围内</w:t>
      </w:r>
      <w:r>
        <w:rPr>
          <w:rFonts w:hint="eastAsia" w:ascii="PingFang SC" w:hAnsi="PingFang SC" w:eastAsia="PingFang SC"/>
          <w:color w:val="475669"/>
          <w:sz w:val="13"/>
          <w:szCs w:val="13"/>
          <w:shd w:val="clear" w:color="auto" w:fill="FFFFFF"/>
        </w:rPr>
        <w:t>。导入历史数据时可能会用到该字段；</w:t>
      </w:r>
    </w:p>
    <w:p>
      <w:pPr>
        <w:pStyle w:val="92"/>
        <w:numPr>
          <w:ilvl w:val="0"/>
          <w:numId w:val="11"/>
        </w:numPr>
        <w:shd w:val="clear" w:color="auto" w:fill="FFFFFF"/>
        <w:rPr>
          <w:rFonts w:ascii="PingFang SC" w:hAnsi="PingFang SC" w:eastAsia="PingFang SC"/>
          <w:strike/>
          <w:color w:val="FF0000"/>
          <w:sz w:val="13"/>
          <w:szCs w:val="13"/>
          <w:shd w:val="clear" w:color="auto" w:fill="FFFFFF"/>
        </w:rPr>
      </w:pPr>
      <w:r>
        <w:rPr>
          <w:rFonts w:hint="eastAsia" w:ascii="PingFang SC" w:hAnsi="PingFang SC" w:eastAsia="PingFang SC"/>
          <w:strike/>
          <w:color w:val="FF0000"/>
          <w:sz w:val="13"/>
          <w:szCs w:val="13"/>
          <w:shd w:val="clear" w:color="auto" w:fill="FFFFFF"/>
        </w:rPr>
        <w:t>properties：这个 Event 的具体属性，以 dict 的形式存在。其中以$开头的表明是系统的保留字段，它的类型和中文名已经预先定义好了。自定义属性名需要是合法的变量名，不能以数字开头，且只包含：大小写字母、数字、下划线，自定义属性不能以 $ 开头；同一个名称的 property，在不同 event 中，必须保持一致的定义和类型；同一个名称的 property 大小写不可以相同，如果已经存在小写属性就不可再导入对应大写属性（比如元数据中有 abc 属性名，不能再传 ABC,Abc 等属性名），否则数据会校验失败不入库。</w:t>
      </w:r>
    </w:p>
    <w:p>
      <w:pPr>
        <w:pStyle w:val="81"/>
        <w:numPr>
          <w:ilvl w:val="0"/>
          <w:numId w:val="10"/>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P</w:t>
      </w:r>
      <w:r>
        <w:rPr>
          <w:rFonts w:ascii="PingFang SC" w:hAnsi="PingFang SC" w:eastAsia="PingFang SC"/>
          <w:b/>
          <w:bCs/>
          <w:color w:val="475669"/>
          <w:sz w:val="15"/>
          <w:szCs w:val="15"/>
          <w:shd w:val="clear" w:color="auto" w:fill="FFFFFF"/>
        </w:rPr>
        <w:t>rofile</w:t>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Profile 为用户存档数据，可以通过远端传入，也可以通过导入存档。</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Pr>
          <w:rFonts w:ascii="Arial" w:hAnsi="Arial" w:cs="Arial"/>
          <w:sz w:val="10"/>
          <w:szCs w:val="10"/>
        </w:rPr>
        <w:t>{</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Pr>
          <w:rFonts w:ascii="Arial" w:hAnsi="Arial" w:cs="Arial"/>
          <w:sz w:val="10"/>
          <w:szCs w:val="10"/>
        </w:rPr>
        <w:tab/>
      </w:r>
      <w:r>
        <w:rPr>
          <w:rFonts w:ascii="Arial" w:hAnsi="Arial" w:cs="Arial"/>
          <w:sz w:val="10"/>
          <w:szCs w:val="10"/>
        </w:rPr>
        <w:t>"distinct_id": "12345",</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Pr>
          <w:rFonts w:ascii="Arial" w:hAnsi="Arial" w:cs="Arial"/>
          <w:sz w:val="10"/>
          <w:szCs w:val="10"/>
        </w:rPr>
        <w:tab/>
      </w:r>
      <w:r>
        <w:rPr>
          <w:rFonts w:ascii="Arial" w:hAnsi="Arial" w:cs="Arial"/>
          <w:sz w:val="10"/>
          <w:szCs w:val="10"/>
        </w:rPr>
        <w:t>"type": "profile_set",</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Pr>
          <w:rFonts w:ascii="Arial" w:hAnsi="Arial" w:cs="Arial"/>
          <w:sz w:val="10"/>
          <w:szCs w:val="10"/>
        </w:rPr>
        <w:tab/>
      </w:r>
      <w:r>
        <w:rPr>
          <w:rFonts w:ascii="Arial" w:hAnsi="Arial" w:cs="Arial"/>
          <w:sz w:val="10"/>
          <w:szCs w:val="10"/>
        </w:rPr>
        <w:t>"time": 1435290195610,</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Pr>
          <w:rFonts w:ascii="Arial" w:hAnsi="Arial" w:cs="Arial"/>
          <w:sz w:val="10"/>
          <w:szCs w:val="10"/>
        </w:rPr>
        <w:tab/>
      </w:r>
      <w:r>
        <w:rPr>
          <w:rFonts w:ascii="Arial" w:hAnsi="Arial" w:cs="Arial"/>
          <w:sz w:val="10"/>
          <w:szCs w:val="10"/>
        </w:rPr>
        <w:t>"project": "ebiz_test",</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commentRangeStart w:id="9"/>
      <w:r>
        <w:rPr>
          <w:rFonts w:ascii="Arial" w:hAnsi="Arial" w:cs="Arial"/>
          <w:sz w:val="10"/>
          <w:szCs w:val="10"/>
        </w:rPr>
        <w:tab/>
      </w:r>
      <w:r>
        <w:rPr>
          <w:rFonts w:ascii="Arial" w:hAnsi="Arial" w:cs="Arial"/>
          <w:strike/>
          <w:color w:val="FF0000"/>
          <w:sz w:val="10"/>
          <w:szCs w:val="10"/>
        </w:rPr>
        <w:t>"properties": {</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"$province":"湖南",</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"FavoriteFruits": ["苹果","香蕉","芒果"],</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"Age":33,</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"$city":"长沙",</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"IncomeLevel": "3000~5000",</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"$name": "小明",</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"Gender":"男",</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"$signup_time": "2015-06-26 11:43:15.610"</w:t>
      </w:r>
    </w:p>
    <w:p>
      <w:pPr>
        <w:widowControl w:val="0"/>
        <w:shd w:val="clear" w:color="auto" w:fill="F4F5F7"/>
        <w:tabs>
          <w:tab w:val="left" w:pos="916"/>
          <w:tab w:val="left" w:pos="157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w:t>
      </w:r>
      <w:commentRangeEnd w:id="9"/>
      <w:r>
        <w:rPr>
          <w:rStyle w:val="45"/>
        </w:rPr>
        <w:commentReference w:id="9"/>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Pr>
          <w:rFonts w:ascii="Arial" w:hAnsi="Arial" w:cs="Arial"/>
          <w:sz w:val="10"/>
          <w:szCs w:val="10"/>
        </w:rPr>
        <w:t>}</w:t>
      </w:r>
    </w:p>
    <w:p>
      <w:pPr>
        <w:rPr>
          <w:rFonts w:ascii="PingFang SC" w:hAnsi="PingFang SC" w:eastAsia="PingFang SC"/>
          <w:b/>
          <w:bCs/>
          <w:color w:val="475669"/>
          <w:sz w:val="16"/>
          <w:szCs w:val="16"/>
          <w:shd w:val="clear" w:color="auto" w:fill="FFFFFF"/>
        </w:rPr>
      </w:pPr>
    </w:p>
    <w:p>
      <w:pPr>
        <w:pStyle w:val="81"/>
        <w:numPr>
          <w:ilvl w:val="0"/>
          <w:numId w:val="10"/>
        </w:numPr>
        <w:ind w:firstLineChars="0"/>
        <w:rPr>
          <w:rFonts w:ascii="PingFang SC" w:hAnsi="PingFang SC" w:eastAsia="PingFang SC"/>
          <w:b/>
          <w:bCs/>
          <w:color w:val="475669"/>
          <w:sz w:val="15"/>
          <w:szCs w:val="15"/>
          <w:shd w:val="clear" w:color="auto" w:fill="FFFFFF"/>
        </w:rPr>
      </w:pPr>
      <w:r>
        <w:rPr>
          <w:rFonts w:ascii="PingFang SC" w:hAnsi="PingFang SC" w:eastAsia="PingFang SC"/>
          <w:b/>
          <w:bCs/>
          <w:color w:val="475669"/>
          <w:sz w:val="15"/>
          <w:szCs w:val="15"/>
          <w:shd w:val="clear" w:color="auto" w:fill="FFFFFF"/>
        </w:rPr>
        <w:t xml:space="preserve">Type </w:t>
      </w:r>
      <w:r>
        <w:rPr>
          <w:rFonts w:hint="eastAsia" w:ascii="PingFang SC" w:hAnsi="PingFang SC" w:eastAsia="PingFang SC"/>
          <w:b/>
          <w:bCs/>
          <w:color w:val="475669"/>
          <w:sz w:val="15"/>
          <w:szCs w:val="15"/>
          <w:shd w:val="clear" w:color="auto" w:fill="FFFFFF"/>
        </w:rPr>
        <w:t>属性类型</w:t>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系统以 JSON 数据类型为基础再加以额外限制，定义了若干种数据类型，但 不与 JSON 类型完全等价，详见后文属性类型说明。</w:t>
      </w:r>
    </w:p>
    <w:tbl>
      <w:tblPr>
        <w:tblStyle w:val="32"/>
        <w:tblW w:w="2260" w:type="dxa"/>
        <w:tblInd w:w="0" w:type="dxa"/>
        <w:shd w:val="clear" w:color="auto" w:fill="FFFFFF"/>
        <w:tblLayout w:type="autofit"/>
        <w:tblCellMar>
          <w:top w:w="15" w:type="dxa"/>
          <w:left w:w="15" w:type="dxa"/>
          <w:bottom w:w="15" w:type="dxa"/>
          <w:right w:w="15" w:type="dxa"/>
        </w:tblCellMar>
      </w:tblPr>
      <w:tblGrid>
        <w:gridCol w:w="1126"/>
        <w:gridCol w:w="1134"/>
      </w:tblGrid>
      <w:tr>
        <w:tblPrEx>
          <w:tblCellMar>
            <w:top w:w="15" w:type="dxa"/>
            <w:left w:w="15" w:type="dxa"/>
            <w:bottom w:w="15" w:type="dxa"/>
            <w:right w:w="15" w:type="dxa"/>
          </w:tblCellMar>
        </w:tblPrEx>
        <w:trPr>
          <w:cantSplit/>
          <w:trHeight w:val="20" w:hRule="atLeast"/>
        </w:trPr>
        <w:tc>
          <w:tcPr>
            <w:tcW w:w="1126" w:type="dxa"/>
            <w:tcBorders>
              <w:top w:val="single" w:color="EBECF0" w:sz="6" w:space="0"/>
              <w:left w:val="single" w:color="EBECF0" w:sz="6" w:space="0"/>
              <w:bottom w:val="single" w:color="EBECF0" w:sz="6" w:space="0"/>
              <w:right w:val="single" w:color="EBECF0" w:sz="6" w:space="0"/>
            </w:tcBorders>
            <w:shd w:val="clear" w:color="auto" w:fill="auto"/>
          </w:tcPr>
          <w:p>
            <w:pPr>
              <w:spacing w:line="240" w:lineRule="exact"/>
              <w:rPr>
                <w:rFonts w:ascii="PingFang SC" w:hAnsi="PingFang SC" w:eastAsia="PingFang SC"/>
                <w:color w:val="475669"/>
                <w:sz w:val="10"/>
                <w:szCs w:val="10"/>
              </w:rPr>
            </w:pPr>
            <w:r>
              <w:rPr>
                <w:rFonts w:hint="eastAsia" w:ascii="PingFang SC" w:hAnsi="PingFang SC" w:eastAsia="PingFang SC"/>
                <w:color w:val="475669"/>
                <w:sz w:val="10"/>
                <w:szCs w:val="10"/>
              </w:rPr>
              <w:t>消息类型</w:t>
            </w:r>
          </w:p>
        </w:tc>
        <w:tc>
          <w:tcPr>
            <w:tcW w:w="1134" w:type="dxa"/>
            <w:tcBorders>
              <w:top w:val="single" w:color="EBECF0" w:sz="6" w:space="0"/>
              <w:left w:val="single" w:color="EBECF0" w:sz="6" w:space="0"/>
              <w:bottom w:val="single" w:color="EBECF0" w:sz="6" w:space="0"/>
              <w:right w:val="single" w:color="EBECF0" w:sz="6" w:space="0"/>
            </w:tcBorders>
            <w:shd w:val="clear" w:color="auto" w:fill="auto"/>
          </w:tcPr>
          <w:p>
            <w:pPr>
              <w:spacing w:line="240" w:lineRule="exact"/>
              <w:rPr>
                <w:rFonts w:ascii="PingFang SC" w:hAnsi="PingFang SC" w:eastAsia="PingFang SC"/>
                <w:color w:val="475669"/>
                <w:sz w:val="10"/>
                <w:szCs w:val="10"/>
              </w:rPr>
            </w:pPr>
            <w:r>
              <w:rPr>
                <w:rFonts w:hint="eastAsia" w:ascii="PingFang SC" w:hAnsi="PingFang SC" w:eastAsia="PingFang SC"/>
                <w:color w:val="475669"/>
                <w:sz w:val="10"/>
                <w:szCs w:val="10"/>
              </w:rPr>
              <w:t>目标数据表</w:t>
            </w:r>
          </w:p>
        </w:tc>
      </w:tr>
      <w:tr>
        <w:tblPrEx>
          <w:tblCellMar>
            <w:top w:w="15" w:type="dxa"/>
            <w:left w:w="15" w:type="dxa"/>
            <w:bottom w:w="15" w:type="dxa"/>
            <w:right w:w="15" w:type="dxa"/>
          </w:tblCellMar>
        </w:tblPrEx>
        <w:trPr>
          <w:cantSplit/>
          <w:trHeight w:val="20" w:hRule="atLeast"/>
        </w:trPr>
        <w:tc>
          <w:tcPr>
            <w:tcW w:w="1126" w:type="dxa"/>
            <w:tcBorders>
              <w:top w:val="single" w:color="EBECF0" w:sz="6" w:space="0"/>
              <w:left w:val="single" w:color="EBECF0" w:sz="6" w:space="0"/>
              <w:bottom w:val="single" w:color="EBECF0" w:sz="6" w:space="0"/>
              <w:right w:val="single" w:color="EBECF0" w:sz="6" w:space="0"/>
            </w:tcBorders>
            <w:shd w:val="clear" w:color="auto" w:fill="auto"/>
          </w:tcPr>
          <w:p>
            <w:pPr>
              <w:spacing w:line="240" w:lineRule="exact"/>
              <w:rPr>
                <w:rFonts w:ascii="PingFang SC" w:hAnsi="PingFang SC" w:eastAsia="PingFang SC"/>
                <w:color w:val="475669"/>
                <w:sz w:val="10"/>
                <w:szCs w:val="10"/>
              </w:rPr>
            </w:pPr>
            <w:r>
              <w:rPr>
                <w:rFonts w:hint="eastAsia" w:ascii="PingFang SC" w:hAnsi="PingFang SC" w:eastAsia="PingFang SC"/>
                <w:color w:val="475669"/>
                <w:sz w:val="10"/>
                <w:szCs w:val="10"/>
              </w:rPr>
              <w:t>track</w:t>
            </w:r>
          </w:p>
        </w:tc>
        <w:tc>
          <w:tcPr>
            <w:tcW w:w="1134" w:type="dxa"/>
            <w:tcBorders>
              <w:top w:val="single" w:color="EBECF0" w:sz="6" w:space="0"/>
              <w:left w:val="single" w:color="EBECF0" w:sz="6" w:space="0"/>
              <w:bottom w:val="single" w:color="EBECF0" w:sz="6" w:space="0"/>
              <w:right w:val="single" w:color="EBECF0" w:sz="6" w:space="0"/>
            </w:tcBorders>
            <w:shd w:val="clear" w:color="auto" w:fill="auto"/>
          </w:tcPr>
          <w:p>
            <w:pPr>
              <w:spacing w:line="240" w:lineRule="exact"/>
              <w:rPr>
                <w:rFonts w:ascii="PingFang SC" w:hAnsi="PingFang SC" w:eastAsia="PingFang SC"/>
                <w:color w:val="475669"/>
                <w:sz w:val="10"/>
                <w:szCs w:val="10"/>
              </w:rPr>
            </w:pPr>
            <w:r>
              <w:rPr>
                <w:rFonts w:hint="eastAsia" w:ascii="PingFang SC" w:hAnsi="PingFang SC" w:eastAsia="PingFang SC"/>
                <w:color w:val="475669"/>
                <w:sz w:val="10"/>
                <w:szCs w:val="10"/>
              </w:rPr>
              <w:t>events</w:t>
            </w:r>
          </w:p>
        </w:tc>
      </w:tr>
      <w:tr>
        <w:tblPrEx>
          <w:tblCellMar>
            <w:top w:w="15" w:type="dxa"/>
            <w:left w:w="15" w:type="dxa"/>
            <w:bottom w:w="15" w:type="dxa"/>
            <w:right w:w="15" w:type="dxa"/>
          </w:tblCellMar>
        </w:tblPrEx>
        <w:trPr>
          <w:cantSplit/>
          <w:trHeight w:val="20" w:hRule="atLeast"/>
        </w:trPr>
        <w:tc>
          <w:tcPr>
            <w:tcW w:w="1126" w:type="dxa"/>
            <w:tcBorders>
              <w:top w:val="single" w:color="EBECF0" w:sz="6" w:space="0"/>
              <w:left w:val="single" w:color="EBECF0" w:sz="6" w:space="0"/>
              <w:bottom w:val="single" w:color="EBECF0" w:sz="6" w:space="0"/>
              <w:right w:val="single" w:color="EBECF0" w:sz="6" w:space="0"/>
            </w:tcBorders>
            <w:shd w:val="clear" w:color="auto" w:fill="auto"/>
          </w:tcPr>
          <w:p>
            <w:pPr>
              <w:spacing w:line="240" w:lineRule="exact"/>
              <w:rPr>
                <w:rFonts w:ascii="PingFang SC" w:hAnsi="PingFang SC" w:eastAsia="PingFang SC"/>
                <w:color w:val="475669"/>
                <w:sz w:val="10"/>
                <w:szCs w:val="10"/>
              </w:rPr>
            </w:pPr>
            <w:r>
              <w:rPr>
                <w:rFonts w:hint="eastAsia" w:ascii="PingFang SC" w:hAnsi="PingFang SC" w:eastAsia="PingFang SC"/>
                <w:color w:val="475669"/>
                <w:sz w:val="10"/>
                <w:szCs w:val="10"/>
              </w:rPr>
              <w:t>profile_*</w:t>
            </w:r>
          </w:p>
        </w:tc>
        <w:tc>
          <w:tcPr>
            <w:tcW w:w="1134" w:type="dxa"/>
            <w:tcBorders>
              <w:top w:val="single" w:color="EBECF0" w:sz="6" w:space="0"/>
              <w:left w:val="single" w:color="EBECF0" w:sz="6" w:space="0"/>
              <w:bottom w:val="single" w:color="EBECF0" w:sz="6" w:space="0"/>
              <w:right w:val="single" w:color="EBECF0" w:sz="6" w:space="0"/>
            </w:tcBorders>
            <w:shd w:val="clear" w:color="auto" w:fill="auto"/>
          </w:tcPr>
          <w:p>
            <w:pPr>
              <w:spacing w:line="240" w:lineRule="exact"/>
              <w:rPr>
                <w:rFonts w:ascii="PingFang SC" w:hAnsi="PingFang SC" w:eastAsia="PingFang SC"/>
                <w:color w:val="475669"/>
                <w:sz w:val="10"/>
                <w:szCs w:val="10"/>
              </w:rPr>
            </w:pPr>
            <w:r>
              <w:rPr>
                <w:rFonts w:hint="eastAsia" w:ascii="PingFang SC" w:hAnsi="PingFang SC" w:eastAsia="PingFang SC"/>
                <w:color w:val="475669"/>
                <w:sz w:val="10"/>
                <w:szCs w:val="10"/>
              </w:rPr>
              <w:t>users</w:t>
            </w:r>
          </w:p>
        </w:tc>
      </w:tr>
    </w:tbl>
    <w:p>
      <w:pPr>
        <w:rPr>
          <w:rFonts w:ascii="PingFang SC" w:hAnsi="PingFang SC" w:eastAsia="PingFang SC"/>
          <w:b/>
          <w:bCs/>
          <w:color w:val="475669"/>
          <w:sz w:val="16"/>
          <w:szCs w:val="16"/>
          <w:shd w:val="clear" w:color="auto" w:fill="FFFFFF"/>
        </w:rPr>
      </w:pPr>
    </w:p>
    <w:p>
      <w:pPr>
        <w:pStyle w:val="81"/>
        <w:numPr>
          <w:ilvl w:val="0"/>
          <w:numId w:val="10"/>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数据属性类型</w:t>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一个属性的类型由首次导入时的类型决定，元数据-事件属性/用户属性页面展示的属性类型即为首次导入时的类型，后续导入数据时若类型和元数据中展示的类型不符，则尝试对数据进行类型转换，若无法转换或转换失败则 输入数据会被整条拒绝 。尝试进行的类型转换如下（空格不进行转换）：</w:t>
      </w:r>
    </w:p>
    <w:tbl>
      <w:tblPr>
        <w:tblStyle w:val="32"/>
        <w:tblW w:w="8319" w:type="dxa"/>
        <w:tblInd w:w="0" w:type="dxa"/>
        <w:shd w:val="clear" w:color="auto" w:fill="FFFFFF"/>
        <w:tblLayout w:type="fixed"/>
        <w:tblCellMar>
          <w:top w:w="15" w:type="dxa"/>
          <w:left w:w="15" w:type="dxa"/>
          <w:bottom w:w="15" w:type="dxa"/>
          <w:right w:w="15" w:type="dxa"/>
        </w:tblCellMar>
      </w:tblPr>
      <w:tblGrid>
        <w:gridCol w:w="701"/>
        <w:gridCol w:w="709"/>
        <w:gridCol w:w="850"/>
        <w:gridCol w:w="2410"/>
        <w:gridCol w:w="992"/>
        <w:gridCol w:w="2657"/>
      </w:tblGrid>
      <w:tr>
        <w:tblPrEx>
          <w:tblCellMar>
            <w:top w:w="15" w:type="dxa"/>
            <w:left w:w="15" w:type="dxa"/>
            <w:bottom w:w="15" w:type="dxa"/>
            <w:right w:w="15" w:type="dxa"/>
          </w:tblCellMar>
        </w:tblPrEx>
        <w:tc>
          <w:tcPr>
            <w:tcW w:w="701" w:type="dxa"/>
            <w:tcBorders>
              <w:top w:val="single" w:color="E9EFF8" w:sz="6" w:space="0"/>
              <w:left w:val="single" w:color="E9EFF8" w:sz="6" w:space="0"/>
              <w:bottom w:val="single" w:color="DFE1E6" w:sz="6" w:space="0"/>
              <w:right w:val="single" w:color="E9EFF8" w:sz="6" w:space="0"/>
            </w:tcBorders>
            <w:shd w:val="clear" w:color="auto" w:fill="F4F5F7"/>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数据类型</w:t>
            </w:r>
          </w:p>
        </w:tc>
        <w:tc>
          <w:tcPr>
            <w:tcW w:w="709" w:type="dxa"/>
            <w:tcBorders>
              <w:top w:val="single" w:color="E9EFF8" w:sz="6" w:space="0"/>
              <w:left w:val="single" w:color="E9EFF8" w:sz="6" w:space="0"/>
              <w:bottom w:val="single" w:color="DFE1E6" w:sz="6" w:space="0"/>
              <w:right w:val="single" w:color="E9EFF8" w:sz="6" w:space="0"/>
            </w:tcBorders>
            <w:shd w:val="clear" w:color="auto" w:fill="F4F5F7"/>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中文名</w:t>
            </w:r>
          </w:p>
        </w:tc>
        <w:tc>
          <w:tcPr>
            <w:tcW w:w="850" w:type="dxa"/>
            <w:tcBorders>
              <w:top w:val="single" w:color="E9EFF8" w:sz="6" w:space="0"/>
              <w:left w:val="single" w:color="E9EFF8" w:sz="6" w:space="0"/>
              <w:bottom w:val="single" w:color="DFE1E6" w:sz="6" w:space="0"/>
              <w:right w:val="single" w:color="E9EFF8" w:sz="6" w:space="0"/>
            </w:tcBorders>
            <w:shd w:val="clear" w:color="auto" w:fill="F4F5F7"/>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基础 JSON 类型</w:t>
            </w:r>
          </w:p>
        </w:tc>
        <w:tc>
          <w:tcPr>
            <w:tcW w:w="2410" w:type="dxa"/>
            <w:tcBorders>
              <w:top w:val="single" w:color="E9EFF8" w:sz="6" w:space="0"/>
              <w:left w:val="single" w:color="E9EFF8" w:sz="6" w:space="0"/>
              <w:bottom w:val="single" w:color="DFE1E6" w:sz="6" w:space="0"/>
              <w:right w:val="single" w:color="E9EFF8" w:sz="6" w:space="0"/>
            </w:tcBorders>
            <w:shd w:val="clear" w:color="auto" w:fill="F4F5F7"/>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额外限制</w:t>
            </w:r>
          </w:p>
        </w:tc>
        <w:tc>
          <w:tcPr>
            <w:tcW w:w="992" w:type="dxa"/>
            <w:tcBorders>
              <w:top w:val="single" w:color="E9EFF8" w:sz="6" w:space="0"/>
              <w:left w:val="single" w:color="E9EFF8" w:sz="6" w:space="0"/>
              <w:bottom w:val="single" w:color="DFE1E6" w:sz="6" w:space="0"/>
              <w:right w:val="single" w:color="E9EFF8" w:sz="6" w:space="0"/>
            </w:tcBorders>
            <w:shd w:val="clear" w:color="auto" w:fill="F4F5F7"/>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示例</w:t>
            </w:r>
          </w:p>
        </w:tc>
        <w:tc>
          <w:tcPr>
            <w:tcW w:w="2657" w:type="dxa"/>
            <w:tcBorders>
              <w:top w:val="single" w:color="E9EFF8" w:sz="6" w:space="0"/>
              <w:left w:val="single" w:color="E9EFF8" w:sz="6" w:space="0"/>
              <w:bottom w:val="single" w:color="DFE1E6" w:sz="6" w:space="0"/>
              <w:right w:val="single" w:color="E9EFF8" w:sz="6" w:space="0"/>
            </w:tcBorders>
            <w:shd w:val="clear" w:color="auto" w:fill="F4F5F7"/>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说明</w:t>
            </w:r>
          </w:p>
        </w:tc>
      </w:tr>
      <w:tr>
        <w:tblPrEx>
          <w:tblCellMar>
            <w:top w:w="15" w:type="dxa"/>
            <w:left w:w="15" w:type="dxa"/>
            <w:bottom w:w="15" w:type="dxa"/>
            <w:right w:w="15" w:type="dxa"/>
          </w:tblCellMar>
        </w:tblPrEx>
        <w:tc>
          <w:tcPr>
            <w:tcW w:w="701"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NUMBER</w:t>
            </w:r>
          </w:p>
        </w:tc>
        <w:tc>
          <w:tcPr>
            <w:tcW w:w="709"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数值型</w:t>
            </w:r>
          </w:p>
        </w:tc>
        <w:tc>
          <w:tcPr>
            <w:tcW w:w="850"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number</w:t>
            </w:r>
          </w:p>
        </w:tc>
        <w:tc>
          <w:tcPr>
            <w:tcW w:w="2410"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-9E15 到 9E15 小数点后最多保留3位</w:t>
            </w:r>
          </w:p>
        </w:tc>
        <w:tc>
          <w:tcPr>
            <w:tcW w:w="992"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12 或 12.0</w:t>
            </w:r>
          </w:p>
        </w:tc>
        <w:tc>
          <w:tcPr>
            <w:tcW w:w="2657"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p>
        </w:tc>
      </w:tr>
      <w:tr>
        <w:tblPrEx>
          <w:tblCellMar>
            <w:top w:w="15" w:type="dxa"/>
            <w:left w:w="15" w:type="dxa"/>
            <w:bottom w:w="15" w:type="dxa"/>
            <w:right w:w="15" w:type="dxa"/>
          </w:tblCellMar>
        </w:tblPrEx>
        <w:tc>
          <w:tcPr>
            <w:tcW w:w="701"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BOOL</w:t>
            </w:r>
          </w:p>
        </w:tc>
        <w:tc>
          <w:tcPr>
            <w:tcW w:w="709"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布尔值</w:t>
            </w:r>
          </w:p>
        </w:tc>
        <w:tc>
          <w:tcPr>
            <w:tcW w:w="850"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bool</w:t>
            </w:r>
          </w:p>
        </w:tc>
        <w:tc>
          <w:tcPr>
            <w:tcW w:w="2410"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无</w:t>
            </w:r>
          </w:p>
        </w:tc>
        <w:tc>
          <w:tcPr>
            <w:tcW w:w="992"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true 或 false</w:t>
            </w:r>
          </w:p>
        </w:tc>
        <w:tc>
          <w:tcPr>
            <w:tcW w:w="2657"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p>
        </w:tc>
      </w:tr>
      <w:tr>
        <w:tblPrEx>
          <w:tblCellMar>
            <w:top w:w="15" w:type="dxa"/>
            <w:left w:w="15" w:type="dxa"/>
            <w:bottom w:w="15" w:type="dxa"/>
            <w:right w:w="15" w:type="dxa"/>
          </w:tblCellMar>
        </w:tblPrEx>
        <w:tc>
          <w:tcPr>
            <w:tcW w:w="701"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STRING</w:t>
            </w:r>
          </w:p>
        </w:tc>
        <w:tc>
          <w:tcPr>
            <w:tcW w:w="709"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字符串</w:t>
            </w:r>
          </w:p>
        </w:tc>
        <w:tc>
          <w:tcPr>
            <w:tcW w:w="850"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string</w:t>
            </w:r>
          </w:p>
        </w:tc>
        <w:tc>
          <w:tcPr>
            <w:tcW w:w="2410"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使用 UTF-8 编码后最大长度 1024 字节，如需调整最大长度可以联系我们</w:t>
            </w:r>
          </w:p>
        </w:tc>
        <w:tc>
          <w:tcPr>
            <w:tcW w:w="992"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"SensorsData"</w:t>
            </w:r>
          </w:p>
        </w:tc>
        <w:tc>
          <w:tcPr>
            <w:tcW w:w="2657"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p>
        </w:tc>
      </w:tr>
      <w:tr>
        <w:tblPrEx>
          <w:tblCellMar>
            <w:top w:w="15" w:type="dxa"/>
            <w:left w:w="15" w:type="dxa"/>
            <w:bottom w:w="15" w:type="dxa"/>
            <w:right w:w="15" w:type="dxa"/>
          </w:tblCellMar>
        </w:tblPrEx>
        <w:tc>
          <w:tcPr>
            <w:tcW w:w="701"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LIST</w:t>
            </w:r>
          </w:p>
        </w:tc>
        <w:tc>
          <w:tcPr>
            <w:tcW w:w="709"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字符串数组</w:t>
            </w:r>
          </w:p>
        </w:tc>
        <w:tc>
          <w:tcPr>
            <w:tcW w:w="850"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list</w:t>
            </w:r>
          </w:p>
        </w:tc>
        <w:tc>
          <w:tcPr>
            <w:tcW w:w="2410"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默认是字符串元素的数组（传入的字符串不会去重），最大元素个数为 500，其中每个元素使用 UTF-8 编码后最大长度 255 字节；注意：1.12 之前的版本，List 是集合，即在入库时会进行重排序和去重。如果需要调整 List 具体是数组还是集合，请联系神策技术支持。若 append 导致超过最大元素个数时，新入库的元素会淘汰最早入库的元素。</w:t>
            </w:r>
          </w:p>
        </w:tc>
        <w:tc>
          <w:tcPr>
            <w:tcW w:w="992"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["橘子","西瓜"]</w:t>
            </w:r>
          </w:p>
        </w:tc>
        <w:tc>
          <w:tcPr>
            <w:tcW w:w="2657"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p>
        </w:tc>
      </w:tr>
      <w:tr>
        <w:tblPrEx>
          <w:shd w:val="clear" w:color="auto" w:fill="FFFFFF"/>
          <w:tblCellMar>
            <w:top w:w="15" w:type="dxa"/>
            <w:left w:w="15" w:type="dxa"/>
            <w:bottom w:w="15" w:type="dxa"/>
            <w:right w:w="15" w:type="dxa"/>
          </w:tblCellMar>
        </w:tblPrEx>
        <w:tc>
          <w:tcPr>
            <w:tcW w:w="701"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DATETIME</w:t>
            </w:r>
          </w:p>
        </w:tc>
        <w:tc>
          <w:tcPr>
            <w:tcW w:w="709"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日期时间</w:t>
            </w:r>
          </w:p>
        </w:tc>
        <w:tc>
          <w:tcPr>
            <w:tcW w:w="850"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string</w:t>
            </w:r>
          </w:p>
        </w:tc>
        <w:tc>
          <w:tcPr>
            <w:tcW w:w="2410"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yyyy-MM-dd HH:mm:ss.SSS 或</w:t>
            </w:r>
            <w:r>
              <w:rPr>
                <w:rFonts w:hint="eastAsia" w:ascii="PingFang SC" w:hAnsi="PingFang SC" w:eastAsia="PingFang SC"/>
                <w:color w:val="475669"/>
                <w:sz w:val="10"/>
                <w:szCs w:val="10"/>
              </w:rPr>
              <w:br w:type="textWrapping"/>
            </w:r>
            <w:r>
              <w:rPr>
                <w:rFonts w:hint="eastAsia" w:ascii="PingFang SC" w:hAnsi="PingFang SC" w:eastAsia="PingFang SC"/>
                <w:color w:val="475669"/>
                <w:sz w:val="10"/>
                <w:szCs w:val="10"/>
              </w:rPr>
              <w:t>yyyy-MM-dd HH:mm:ss 或</w:t>
            </w:r>
            <w:r>
              <w:rPr>
                <w:rFonts w:hint="eastAsia" w:ascii="PingFang SC" w:hAnsi="PingFang SC" w:eastAsia="PingFang SC"/>
                <w:color w:val="475669"/>
                <w:sz w:val="10"/>
                <w:szCs w:val="10"/>
              </w:rPr>
              <w:br w:type="textWrapping"/>
            </w:r>
            <w:r>
              <w:rPr>
                <w:rFonts w:hint="eastAsia" w:ascii="PingFang SC" w:hAnsi="PingFang SC" w:eastAsia="PingFang SC"/>
                <w:color w:val="475669"/>
                <w:sz w:val="10"/>
                <w:szCs w:val="10"/>
              </w:rPr>
              <w:t>yyyy-mm-dd （时分秒按00:00:00处理）， 建议使用第一种，其中 SSS 为毫秒；年取值范围是 [1900, 2099]</w:t>
            </w:r>
          </w:p>
        </w:tc>
        <w:tc>
          <w:tcPr>
            <w:tcW w:w="992"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"2015-06-19 17:51:21.234"</w:t>
            </w:r>
            <w:r>
              <w:rPr>
                <w:rFonts w:hint="eastAsia" w:ascii="PingFang SC" w:hAnsi="PingFang SC" w:eastAsia="PingFang SC"/>
                <w:color w:val="475669"/>
                <w:sz w:val="10"/>
                <w:szCs w:val="10"/>
              </w:rPr>
              <w:br w:type="textWrapping"/>
            </w:r>
            <w:r>
              <w:rPr>
                <w:rFonts w:hint="eastAsia" w:ascii="PingFang SC" w:hAnsi="PingFang SC" w:eastAsia="PingFang SC"/>
                <w:color w:val="475669"/>
                <w:sz w:val="10"/>
                <w:szCs w:val="10"/>
              </w:rPr>
              <w:t>"2015-06-19 17:51:21"</w:t>
            </w:r>
            <w:r>
              <w:rPr>
                <w:rFonts w:hint="eastAsia" w:ascii="PingFang SC" w:hAnsi="PingFang SC" w:eastAsia="PingFang SC"/>
                <w:color w:val="475669"/>
                <w:sz w:val="10"/>
                <w:szCs w:val="10"/>
              </w:rPr>
              <w:br w:type="textWrapping"/>
            </w:r>
            <w:r>
              <w:rPr>
                <w:rFonts w:hint="eastAsia" w:ascii="PingFang SC" w:hAnsi="PingFang SC" w:eastAsia="PingFang SC"/>
                <w:color w:val="475669"/>
                <w:sz w:val="10"/>
                <w:szCs w:val="10"/>
              </w:rPr>
              <w:t>"2015-06-19"</w:t>
            </w:r>
          </w:p>
        </w:tc>
        <w:tc>
          <w:tcPr>
            <w:tcW w:w="2657"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有些语言的时间格式化库不直接提供毫秒格式化，如 Python 提供 us 而不提供 ms，如需自行编写程序生成数据请注意这点。</w:t>
            </w:r>
          </w:p>
        </w:tc>
      </w:tr>
    </w:tbl>
    <w:p>
      <w:pPr>
        <w:rPr>
          <w:rFonts w:ascii="PingFang SC" w:hAnsi="PingFang SC" w:eastAsia="PingFang SC"/>
          <w:b/>
          <w:bCs/>
          <w:color w:val="475669"/>
          <w:sz w:val="16"/>
          <w:szCs w:val="16"/>
          <w:shd w:val="clear" w:color="auto" w:fill="FFFFFF"/>
        </w:rPr>
      </w:pPr>
    </w:p>
    <w:p>
      <w:pPr>
        <w:pStyle w:val="81"/>
        <w:numPr>
          <w:ilvl w:val="0"/>
          <w:numId w:val="10"/>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保留字段</w:t>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为了保证查询时属性名不与系统变量名冲突，设置如下保留字段，请避免其作为事件名和属性名（properties 中的 key）使用：</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date</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datetime</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distinct_id</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event</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events</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first_id</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id</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original_id</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device_id</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properties</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second_id</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time</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user_id</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Pr>
          <w:rFonts w:ascii="Arial" w:hAnsi="Arial" w:cs="Arial"/>
          <w:sz w:val="10"/>
          <w:szCs w:val="10"/>
        </w:rPr>
        <w:t>users</w:t>
      </w:r>
    </w:p>
    <w:p>
      <w:pPr>
        <w:rPr>
          <w:rFonts w:ascii="PingFang SC" w:hAnsi="PingFang SC" w:eastAsia="PingFang SC"/>
          <w:color w:val="475669"/>
          <w:sz w:val="21"/>
          <w:szCs w:val="21"/>
        </w:rPr>
      </w:pPr>
    </w:p>
    <w:p>
      <w:pPr>
        <w:pStyle w:val="81"/>
        <w:numPr>
          <w:ilvl w:val="0"/>
          <w:numId w:val="9"/>
        </w:numPr>
        <w:ind w:firstLineChars="0"/>
        <w:rPr>
          <w:rFonts w:ascii="PingFang SC" w:hAnsi="PingFang SC" w:eastAsia="PingFang SC"/>
          <w:color w:val="475669"/>
          <w:sz w:val="21"/>
          <w:szCs w:val="21"/>
        </w:rPr>
      </w:pPr>
      <w:commentRangeStart w:id="10"/>
      <w:r>
        <w:rPr>
          <w:rFonts w:hint="eastAsia" w:ascii="PingFang SC" w:hAnsi="PingFang SC" w:eastAsia="PingFang SC"/>
          <w:color w:val="475669"/>
          <w:sz w:val="21"/>
          <w:szCs w:val="21"/>
        </w:rPr>
        <w:t>入库校验规则设置</w:t>
      </w:r>
      <w:commentRangeEnd w:id="10"/>
      <w:r>
        <w:rPr>
          <w:rFonts w:ascii="PingFang SC" w:hAnsi="PingFang SC" w:eastAsia="PingFang SC"/>
          <w:color w:val="475669"/>
        </w:rPr>
        <w:commentReference w:id="10"/>
      </w:r>
    </w:p>
    <w:p>
      <w:pPr>
        <w:pStyle w:val="81"/>
        <w:numPr>
          <w:ilvl w:val="1"/>
          <w:numId w:val="12"/>
        </w:numPr>
        <w:ind w:firstLineChars="0"/>
        <w:rPr>
          <w:rFonts w:ascii="PingFang SC" w:hAnsi="PingFang SC" w:eastAsia="PingFang SC"/>
          <w:b/>
          <w:bCs/>
          <w:color w:val="475669"/>
          <w:sz w:val="15"/>
          <w:szCs w:val="15"/>
          <w:shd w:val="clear" w:color="auto" w:fill="FFFFFF"/>
        </w:rPr>
      </w:pPr>
      <w:commentRangeStart w:id="11"/>
      <w:r>
        <w:rPr>
          <w:rFonts w:hint="eastAsia" w:ascii="PingFang SC" w:hAnsi="PingFang SC" w:eastAsia="PingFang SC"/>
          <w:b/>
          <w:bCs/>
          <w:color w:val="475669"/>
          <w:sz w:val="15"/>
          <w:szCs w:val="15"/>
          <w:shd w:val="clear" w:color="auto" w:fill="FFFFFF"/>
        </w:rPr>
        <w:t>共公设置</w:t>
      </w:r>
      <w:commentRangeEnd w:id="11"/>
      <w:r>
        <w:rPr>
          <w:rStyle w:val="45"/>
        </w:rPr>
        <w:commentReference w:id="11"/>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上报事件属性的类型与「事件属性」已有事件的类型不一致时，系统将按规则尝试自动转换，如无法完成则视为异常数据不能入库。</w:t>
      </w:r>
    </w:p>
    <w:p>
      <w:pPr>
        <w:ind w:left="420" w:firstLine="42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数据入库强校验模式：选中后会强制对数据进行验证。</w:t>
      </w:r>
    </w:p>
    <w:p>
      <w:pPr>
        <w:ind w:left="420" w:firstLine="420"/>
        <w:rPr>
          <w:rFonts w:ascii="PingFang SC" w:hAnsi="PingFang SC" w:eastAsia="PingFang SC"/>
          <w:strike/>
          <w:color w:val="475669"/>
          <w:sz w:val="13"/>
          <w:szCs w:val="13"/>
          <w:shd w:val="clear" w:color="auto" w:fill="FFFFFF"/>
        </w:rPr>
      </w:pPr>
      <w:commentRangeStart w:id="12"/>
      <w:r>
        <w:rPr>
          <w:rFonts w:hint="eastAsia" w:ascii="PingFang SC" w:hAnsi="PingFang SC" w:eastAsia="PingFang SC"/>
          <w:strike/>
          <w:color w:val="475669"/>
          <w:sz w:val="13"/>
          <w:szCs w:val="13"/>
          <w:shd w:val="clear" w:color="auto" w:fill="FFFFFF"/>
        </w:rPr>
        <w:t>主题设置：设置可读取</w:t>
      </w:r>
      <w:r>
        <w:rPr>
          <w:rFonts w:ascii="PingFang SC" w:hAnsi="PingFang SC" w:eastAsia="PingFang SC"/>
          <w:strike/>
          <w:color w:val="475669"/>
          <w:sz w:val="13"/>
          <w:szCs w:val="13"/>
          <w:shd w:val="clear" w:color="auto" w:fill="FFFFFF"/>
        </w:rPr>
        <w:t>Kafka</w:t>
      </w:r>
      <w:r>
        <w:rPr>
          <w:rFonts w:hint="eastAsia" w:ascii="PingFang SC" w:hAnsi="PingFang SC" w:eastAsia="PingFang SC"/>
          <w:strike/>
          <w:color w:val="475669"/>
          <w:sz w:val="13"/>
          <w:szCs w:val="13"/>
          <w:shd w:val="clear" w:color="auto" w:fill="FFFFFF"/>
        </w:rPr>
        <w:t>的</w:t>
      </w:r>
      <w:r>
        <w:rPr>
          <w:rFonts w:ascii="PingFang SC" w:hAnsi="PingFang SC" w:eastAsia="PingFang SC"/>
          <w:strike/>
          <w:color w:val="475669"/>
          <w:sz w:val="13"/>
          <w:szCs w:val="13"/>
          <w:shd w:val="clear" w:color="auto" w:fill="FFFFFF"/>
        </w:rPr>
        <w:t xml:space="preserve">topic, </w:t>
      </w:r>
      <w:r>
        <w:rPr>
          <w:rFonts w:hint="eastAsia" w:ascii="PingFang SC" w:hAnsi="PingFang SC" w:eastAsia="PingFang SC"/>
          <w:strike/>
          <w:color w:val="475669"/>
          <w:sz w:val="13"/>
          <w:szCs w:val="13"/>
          <w:shd w:val="clear" w:color="auto" w:fill="FFFFFF"/>
        </w:rPr>
        <w:t>可通过“，”来设置多个。</w:t>
      </w:r>
      <w:commentRangeEnd w:id="12"/>
      <w:r>
        <w:rPr>
          <w:rStyle w:val="45"/>
        </w:rPr>
        <w:commentReference w:id="12"/>
      </w:r>
    </w:p>
    <w:p>
      <w:pPr>
        <w:ind w:left="84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解析格式：</w:t>
      </w:r>
      <w:r>
        <w:rPr>
          <w:rFonts w:ascii="PingFang SC" w:hAnsi="PingFang SC" w:eastAsia="PingFang SC"/>
          <w:color w:val="475669"/>
          <w:sz w:val="13"/>
          <w:szCs w:val="13"/>
          <w:shd w:val="clear" w:color="auto" w:fill="FFFFFF"/>
        </w:rPr>
        <w:t xml:space="preserve">kafka </w:t>
      </w:r>
      <w:r>
        <w:rPr>
          <w:rFonts w:hint="eastAsia" w:ascii="PingFang SC" w:hAnsi="PingFang SC" w:eastAsia="PingFang SC"/>
          <w:color w:val="475669"/>
          <w:sz w:val="13"/>
          <w:szCs w:val="13"/>
          <w:shd w:val="clear" w:color="auto" w:fill="FFFFFF"/>
        </w:rPr>
        <w:t>中的数据以什么形式解析，J</w:t>
      </w:r>
      <w:r>
        <w:rPr>
          <w:rFonts w:ascii="PingFang SC" w:hAnsi="PingFang SC" w:eastAsia="PingFang SC"/>
          <w:color w:val="475669"/>
          <w:sz w:val="13"/>
          <w:szCs w:val="13"/>
          <w:shd w:val="clear" w:color="auto" w:fill="FFFFFF"/>
        </w:rPr>
        <w:t xml:space="preserve">SON </w:t>
      </w:r>
      <w:r>
        <w:rPr>
          <w:rFonts w:hint="eastAsia" w:ascii="PingFang SC" w:hAnsi="PingFang SC" w:eastAsia="PingFang SC"/>
          <w:color w:val="475669"/>
          <w:sz w:val="13"/>
          <w:szCs w:val="13"/>
          <w:shd w:val="clear" w:color="auto" w:fill="FFFFFF"/>
        </w:rPr>
        <w:t>存的是J</w:t>
      </w:r>
      <w:r>
        <w:rPr>
          <w:rFonts w:ascii="PingFang SC" w:hAnsi="PingFang SC" w:eastAsia="PingFang SC"/>
          <w:color w:val="475669"/>
          <w:sz w:val="13"/>
          <w:szCs w:val="13"/>
          <w:shd w:val="clear" w:color="auto" w:fill="FFFFFF"/>
        </w:rPr>
        <w:t>SON</w:t>
      </w:r>
      <w:r>
        <w:rPr>
          <w:rFonts w:hint="eastAsia" w:ascii="PingFang SC" w:hAnsi="PingFang SC" w:eastAsia="PingFang SC"/>
          <w:color w:val="475669"/>
          <w:sz w:val="13"/>
          <w:szCs w:val="13"/>
          <w:shd w:val="clear" w:color="auto" w:fill="FFFFFF"/>
        </w:rPr>
        <w:t>格式(默认)。任意格以，通过正则解析出来一个</w:t>
      </w:r>
      <w:r>
        <w:rPr>
          <w:rFonts w:ascii="PingFang SC" w:hAnsi="PingFang SC" w:eastAsia="PingFang SC"/>
          <w:color w:val="475669"/>
          <w:sz w:val="13"/>
          <w:szCs w:val="13"/>
          <w:shd w:val="clear" w:color="auto" w:fill="FFFFFF"/>
        </w:rPr>
        <w:t>key,value</w:t>
      </w:r>
      <w:r>
        <w:rPr>
          <w:rFonts w:hint="eastAsia" w:ascii="PingFang SC" w:hAnsi="PingFang SC" w:eastAsia="PingFang SC"/>
          <w:color w:val="475669"/>
          <w:sz w:val="13"/>
          <w:szCs w:val="13"/>
          <w:shd w:val="clear" w:color="auto" w:fill="FFFFFF"/>
        </w:rPr>
        <w:t>结构的M</w:t>
      </w:r>
      <w:r>
        <w:rPr>
          <w:rFonts w:ascii="PingFang SC" w:hAnsi="PingFang SC" w:eastAsia="PingFang SC"/>
          <w:color w:val="475669"/>
          <w:sz w:val="13"/>
          <w:szCs w:val="13"/>
          <w:shd w:val="clear" w:color="auto" w:fill="FFFFFF"/>
        </w:rPr>
        <w:t>ap</w:t>
      </w:r>
      <w:r>
        <w:rPr>
          <w:rFonts w:hint="eastAsia" w:ascii="PingFang SC" w:hAnsi="PingFang SC" w:eastAsia="PingFang SC"/>
          <w:color w:val="475669"/>
          <w:sz w:val="13"/>
          <w:szCs w:val="13"/>
          <w:shd w:val="clear" w:color="auto" w:fill="FFFFFF"/>
        </w:rPr>
        <w:t>。分格符，以自定义分格符的一个数组。（可以配置多个，尝试找到一个合适的）</w:t>
      </w:r>
    </w:p>
    <w:p>
      <w:pPr>
        <w:ind w:left="840"/>
        <w:rPr>
          <w:rFonts w:ascii="PingFang SC" w:hAnsi="PingFang SC" w:eastAsia="PingFang SC"/>
          <w:color w:val="475669"/>
          <w:sz w:val="13"/>
          <w:szCs w:val="13"/>
          <w:shd w:val="clear" w:color="auto" w:fill="FFFFFF"/>
        </w:rPr>
      </w:pPr>
    </w:p>
    <w:p>
      <w:pPr>
        <w:ind w:left="840"/>
        <w:rPr>
          <w:rFonts w:ascii="PingFang SC" w:hAnsi="PingFang SC" w:eastAsia="PingFang SC"/>
          <w:b/>
          <w:bCs/>
          <w:color w:val="475669"/>
          <w:sz w:val="13"/>
          <w:szCs w:val="13"/>
          <w:shd w:val="clear" w:color="auto" w:fill="FFFFFF"/>
        </w:rPr>
      </w:pPr>
      <w:r>
        <w:rPr>
          <w:rFonts w:hint="eastAsia" w:ascii="PingFang SC" w:hAnsi="PingFang SC" w:eastAsia="PingFang SC"/>
          <w:b/>
          <w:bCs/>
          <w:color w:val="475669"/>
          <w:sz w:val="13"/>
          <w:szCs w:val="13"/>
          <w:shd w:val="clear" w:color="auto" w:fill="FFFFFF"/>
        </w:rPr>
        <w:t>接收数据的匹配及验证规则:</w:t>
      </w:r>
    </w:p>
    <w:p>
      <w:pPr>
        <w:ind w:left="840"/>
        <w:rPr>
          <w:rFonts w:ascii="PingFang SC" w:hAnsi="PingFang SC" w:eastAsia="PingFang SC"/>
          <w:b/>
          <w:bCs/>
          <w:color w:val="475669"/>
          <w:sz w:val="13"/>
          <w:szCs w:val="13"/>
          <w:shd w:val="clear" w:color="auto" w:fill="FFFFFF"/>
        </w:rPr>
      </w:pPr>
      <w:r>
        <w:rPr>
          <w:rFonts w:ascii="PingFang SC" w:hAnsi="PingFang SC" w:eastAsia="PingFang SC"/>
          <w:b/>
          <w:bCs/>
          <w:color w:val="475669"/>
          <w:sz w:val="13"/>
          <w:szCs w:val="13"/>
          <w:shd w:val="clear" w:color="auto" w:fill="FFFFFF"/>
        </w:rPr>
        <w:t xml:space="preserve">Key </w:t>
      </w:r>
      <w:r>
        <w:rPr>
          <w:rFonts w:hint="eastAsia" w:ascii="PingFang SC" w:hAnsi="PingFang SC" w:eastAsia="PingFang SC"/>
          <w:b/>
          <w:bCs/>
          <w:color w:val="475669"/>
          <w:sz w:val="13"/>
          <w:szCs w:val="13"/>
          <w:shd w:val="clear" w:color="auto" w:fill="FFFFFF"/>
        </w:rPr>
        <w:t>规则：</w:t>
      </w:r>
    </w:p>
    <w:p>
      <w:pPr>
        <w:ind w:left="84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属性匹配：选择一个共公字段</w:t>
      </w:r>
    </w:p>
    <w:p>
      <w:pPr>
        <w:ind w:left="84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正则匹配：通过正则进行匹配</w:t>
      </w:r>
    </w:p>
    <w:p>
      <w:pPr>
        <w:ind w:left="84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T</w:t>
      </w:r>
      <w:r>
        <w:rPr>
          <w:rFonts w:ascii="PingFang SC" w:hAnsi="PingFang SC" w:eastAsia="PingFang SC"/>
          <w:color w:val="475669"/>
          <w:sz w:val="13"/>
          <w:szCs w:val="13"/>
          <w:shd w:val="clear" w:color="auto" w:fill="FFFFFF"/>
        </w:rPr>
        <w:t xml:space="preserve">ext: </w:t>
      </w:r>
      <w:r>
        <w:rPr>
          <w:rFonts w:hint="eastAsia" w:ascii="PingFang SC" w:hAnsi="PingFang SC" w:eastAsia="PingFang SC"/>
          <w:color w:val="475669"/>
          <w:sz w:val="13"/>
          <w:szCs w:val="13"/>
          <w:shd w:val="clear" w:color="auto" w:fill="FFFFFF"/>
        </w:rPr>
        <w:t>与输入的字符完全相同</w:t>
      </w:r>
    </w:p>
    <w:p>
      <w:pPr>
        <w:ind w:left="840"/>
        <w:rPr>
          <w:rFonts w:ascii="PingFang SC" w:hAnsi="PingFang SC" w:eastAsia="PingFang SC"/>
          <w:color w:val="475669"/>
          <w:sz w:val="13"/>
          <w:szCs w:val="13"/>
          <w:shd w:val="clear" w:color="auto" w:fill="FFFFFF"/>
        </w:rPr>
      </w:pPr>
      <w:r>
        <w:rPr>
          <w:rFonts w:hint="eastAsia" w:ascii="PingFang SC" w:hAnsi="PingFang SC" w:eastAsia="PingFang SC"/>
          <w:b/>
          <w:bCs/>
          <w:color w:val="475669"/>
          <w:sz w:val="13"/>
          <w:szCs w:val="13"/>
          <w:shd w:val="clear" w:color="auto" w:fill="FFFFFF"/>
        </w:rPr>
        <w:t>入库规则：</w:t>
      </w:r>
      <w:r>
        <w:rPr>
          <w:rFonts w:hint="eastAsia" w:ascii="PingFang SC" w:hAnsi="PingFang SC" w:eastAsia="PingFang SC"/>
          <w:color w:val="475669"/>
          <w:sz w:val="13"/>
          <w:szCs w:val="13"/>
          <w:shd w:val="clear" w:color="auto" w:fill="FFFFFF"/>
        </w:rPr>
        <w:t>默认的情况下为没有</w:t>
      </w:r>
    </w:p>
    <w:p>
      <w:pPr>
        <w:ind w:left="84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可以通过编写正则进行相应的入库的强验证。</w:t>
      </w:r>
    </w:p>
    <w:p>
      <w:pPr>
        <w:ind w:left="840"/>
        <w:rPr>
          <w:rFonts w:ascii="PingFang SC" w:hAnsi="PingFang SC" w:eastAsia="PingFang SC"/>
          <w:color w:val="475669"/>
          <w:sz w:val="13"/>
          <w:szCs w:val="13"/>
          <w:shd w:val="clear" w:color="auto" w:fill="FFFFFF"/>
        </w:rPr>
      </w:pPr>
    </w:p>
    <w:p>
      <w:pPr>
        <w:ind w:left="840"/>
        <w:rPr>
          <w:rFonts w:ascii="PingFang SC" w:hAnsi="PingFang SC" w:eastAsia="PingFang SC"/>
          <w:b/>
          <w:bCs/>
          <w:color w:val="00B0F0"/>
          <w:sz w:val="13"/>
          <w:szCs w:val="13"/>
          <w:shd w:val="clear" w:color="auto" w:fill="FFFFFF"/>
        </w:rPr>
      </w:pPr>
      <w:r>
        <w:rPr>
          <w:rFonts w:hint="eastAsia" w:ascii="PingFang SC" w:hAnsi="PingFang SC" w:eastAsia="PingFang SC"/>
          <w:b/>
          <w:bCs/>
          <w:color w:val="00B0F0"/>
          <w:sz w:val="13"/>
          <w:szCs w:val="13"/>
          <w:shd w:val="clear" w:color="auto" w:fill="FFFFFF"/>
        </w:rPr>
        <w:t>接收用户（设备I</w:t>
      </w:r>
      <w:r>
        <w:rPr>
          <w:rFonts w:ascii="PingFang SC" w:hAnsi="PingFang SC" w:eastAsia="PingFang SC"/>
          <w:b/>
          <w:bCs/>
          <w:color w:val="00B0F0"/>
          <w:sz w:val="13"/>
          <w:szCs w:val="13"/>
          <w:shd w:val="clear" w:color="auto" w:fill="FFFFFF"/>
        </w:rPr>
        <w:t>D</w:t>
      </w:r>
      <w:r>
        <w:rPr>
          <w:rFonts w:hint="eastAsia" w:ascii="PingFang SC" w:hAnsi="PingFang SC" w:eastAsia="PingFang SC"/>
          <w:b/>
          <w:bCs/>
          <w:color w:val="00B0F0"/>
          <w:sz w:val="13"/>
          <w:szCs w:val="13"/>
          <w:shd w:val="clear" w:color="auto" w:fill="FFFFFF"/>
        </w:rPr>
        <w:t>）：</w:t>
      </w:r>
      <w:r>
        <w:rPr>
          <w:rFonts w:ascii="PingFang SC" w:hAnsi="PingFang SC" w:eastAsia="PingFang SC"/>
          <w:b/>
          <w:bCs/>
          <w:color w:val="00B0F0"/>
          <w:sz w:val="13"/>
          <w:szCs w:val="13"/>
          <w:shd w:val="clear" w:color="auto" w:fill="FFFFFF"/>
        </w:rPr>
        <w:t xml:space="preserve">device_id </w:t>
      </w:r>
      <w:r>
        <w:rPr>
          <w:rFonts w:hint="eastAsia" w:ascii="PingFang SC" w:hAnsi="PingFang SC" w:eastAsia="PingFang SC"/>
          <w:b/>
          <w:bCs/>
          <w:color w:val="00B0F0"/>
          <w:sz w:val="13"/>
          <w:szCs w:val="13"/>
          <w:shd w:val="clear" w:color="auto" w:fill="FFFFFF"/>
        </w:rPr>
        <w:t>的赋值规则及验证规则，并通过【设备I</w:t>
      </w:r>
      <w:r>
        <w:rPr>
          <w:rFonts w:ascii="PingFang SC" w:hAnsi="PingFang SC" w:eastAsia="PingFang SC"/>
          <w:b/>
          <w:bCs/>
          <w:color w:val="00B0F0"/>
          <w:sz w:val="13"/>
          <w:szCs w:val="13"/>
          <w:shd w:val="clear" w:color="auto" w:fill="FFFFFF"/>
        </w:rPr>
        <w:t>D</w:t>
      </w:r>
      <w:r>
        <w:rPr>
          <w:rFonts w:hint="eastAsia" w:ascii="PingFang SC" w:hAnsi="PingFang SC" w:eastAsia="PingFang SC"/>
          <w:b/>
          <w:bCs/>
          <w:color w:val="00B0F0"/>
          <w:sz w:val="13"/>
          <w:szCs w:val="13"/>
          <w:shd w:val="clear" w:color="auto" w:fill="FFFFFF"/>
        </w:rPr>
        <w:t>】来确定是否为同一用户。</w:t>
      </w:r>
    </w:p>
    <w:p>
      <w:pPr>
        <w:ind w:left="840"/>
        <w:rPr>
          <w:rFonts w:ascii="PingFang SC" w:hAnsi="PingFang SC" w:eastAsia="PingFang SC"/>
          <w:b/>
          <w:bCs/>
          <w:color w:val="00B0F0"/>
          <w:sz w:val="13"/>
          <w:szCs w:val="13"/>
          <w:shd w:val="clear" w:color="auto" w:fill="FFFFFF"/>
        </w:rPr>
      </w:pPr>
      <w:r>
        <w:rPr>
          <w:rFonts w:hint="eastAsia" w:ascii="PingFang SC" w:hAnsi="PingFang SC" w:eastAsia="PingFang SC"/>
          <w:b/>
          <w:bCs/>
          <w:color w:val="00B0F0"/>
          <w:sz w:val="13"/>
          <w:szCs w:val="13"/>
          <w:shd w:val="clear" w:color="auto" w:fill="FFFFFF"/>
        </w:rPr>
        <w:t>接收用户（用户I</w:t>
      </w:r>
      <w:r>
        <w:rPr>
          <w:rFonts w:ascii="PingFang SC" w:hAnsi="PingFang SC" w:eastAsia="PingFang SC"/>
          <w:b/>
          <w:bCs/>
          <w:color w:val="00B0F0"/>
          <w:sz w:val="13"/>
          <w:szCs w:val="13"/>
          <w:shd w:val="clear" w:color="auto" w:fill="FFFFFF"/>
        </w:rPr>
        <w:t>D</w:t>
      </w:r>
      <w:r>
        <w:rPr>
          <w:rFonts w:hint="eastAsia" w:ascii="PingFang SC" w:hAnsi="PingFang SC" w:eastAsia="PingFang SC"/>
          <w:b/>
          <w:bCs/>
          <w:color w:val="00B0F0"/>
          <w:sz w:val="13"/>
          <w:szCs w:val="13"/>
          <w:shd w:val="clear" w:color="auto" w:fill="FFFFFF"/>
        </w:rPr>
        <w:t>）：</w:t>
      </w:r>
      <w:r>
        <w:rPr>
          <w:rFonts w:ascii="PingFang SC" w:hAnsi="PingFang SC" w:eastAsia="PingFang SC"/>
          <w:b/>
          <w:bCs/>
          <w:color w:val="00B0F0"/>
          <w:sz w:val="13"/>
          <w:szCs w:val="13"/>
          <w:shd w:val="clear" w:color="auto" w:fill="FFFFFF"/>
        </w:rPr>
        <w:t xml:space="preserve">distinct_id </w:t>
      </w:r>
      <w:r>
        <w:rPr>
          <w:rFonts w:hint="eastAsia" w:ascii="PingFang SC" w:hAnsi="PingFang SC" w:eastAsia="PingFang SC"/>
          <w:b/>
          <w:bCs/>
          <w:color w:val="00B0F0"/>
          <w:sz w:val="13"/>
          <w:szCs w:val="13"/>
          <w:shd w:val="clear" w:color="auto" w:fill="FFFFFF"/>
        </w:rPr>
        <w:t>的赋值规则及验证规则。</w:t>
      </w:r>
    </w:p>
    <w:p>
      <w:pPr>
        <w:pStyle w:val="81"/>
        <w:numPr>
          <w:ilvl w:val="1"/>
          <w:numId w:val="12"/>
        </w:numPr>
        <w:ind w:firstLineChars="0"/>
        <w:rPr>
          <w:b/>
          <w:bCs/>
          <w:sz w:val="15"/>
          <w:szCs w:val="15"/>
        </w:rPr>
      </w:pPr>
      <w:r>
        <w:rPr>
          <w:rFonts w:hint="eastAsia" w:ascii="PingFang SC" w:hAnsi="PingFang SC" w:eastAsia="PingFang SC"/>
          <w:b/>
          <w:bCs/>
          <w:color w:val="475669"/>
          <w:sz w:val="15"/>
          <w:szCs w:val="15"/>
          <w:shd w:val="clear" w:color="auto" w:fill="FFFFFF"/>
        </w:rPr>
        <w:t>事件与事件属性的入库设置</w:t>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上报用户属性的类型与「用户属性」已有事件的类型不一致时，系统将按规则自动转换，如无法自动转换则视为异常数据不能入库。</w:t>
      </w:r>
    </w:p>
    <w:p>
      <w:pPr>
        <w:ind w:left="840"/>
        <w:rPr>
          <w:rFonts w:ascii="PingFang SC" w:hAnsi="PingFang SC" w:eastAsia="PingFang SC"/>
          <w:color w:val="00B0F0"/>
          <w:sz w:val="13"/>
          <w:szCs w:val="13"/>
          <w:shd w:val="clear" w:color="auto" w:fill="FFFFFF"/>
        </w:rPr>
      </w:pPr>
      <w:r>
        <w:rPr>
          <w:rFonts w:hint="eastAsia" w:ascii="PingFang SC" w:hAnsi="PingFang SC" w:eastAsia="PingFang SC"/>
          <w:color w:val="00B0F0"/>
          <w:sz w:val="13"/>
          <w:szCs w:val="13"/>
          <w:shd w:val="clear" w:color="auto" w:fill="FFFFFF"/>
        </w:rPr>
        <w:t>接收事件（发生时间）：</w:t>
      </w:r>
      <w:r>
        <w:rPr>
          <w:rFonts w:ascii="PingFang SC" w:hAnsi="PingFang SC" w:eastAsia="PingFang SC"/>
          <w:color w:val="00B0F0"/>
          <w:sz w:val="13"/>
          <w:szCs w:val="13"/>
          <w:shd w:val="clear" w:color="auto" w:fill="FFFFFF"/>
        </w:rPr>
        <w:t xml:space="preserve">time </w:t>
      </w:r>
      <w:r>
        <w:rPr>
          <w:rFonts w:hint="eastAsia" w:ascii="PingFang SC" w:hAnsi="PingFang SC" w:eastAsia="PingFang SC"/>
          <w:color w:val="00B0F0"/>
          <w:sz w:val="13"/>
          <w:szCs w:val="13"/>
          <w:shd w:val="clear" w:color="auto" w:fill="FFFFFF"/>
        </w:rPr>
        <w:t>的赋值规则及验证规则。</w:t>
      </w:r>
    </w:p>
    <w:p>
      <w:pPr>
        <w:ind w:left="840"/>
        <w:rPr>
          <w:rFonts w:ascii="PingFang SC" w:hAnsi="PingFang SC" w:eastAsia="PingFang SC"/>
          <w:color w:val="00B0F0"/>
          <w:sz w:val="13"/>
          <w:szCs w:val="13"/>
          <w:shd w:val="clear" w:color="auto" w:fill="FFFFFF"/>
        </w:rPr>
      </w:pPr>
      <w:r>
        <w:rPr>
          <w:rFonts w:hint="eastAsia" w:ascii="PingFang SC" w:hAnsi="PingFang SC" w:eastAsia="PingFang SC"/>
          <w:color w:val="00B0F0"/>
          <w:sz w:val="13"/>
          <w:szCs w:val="13"/>
          <w:shd w:val="clear" w:color="auto" w:fill="FFFFFF"/>
        </w:rPr>
        <w:t>接收事件（名称）：e</w:t>
      </w:r>
      <w:r>
        <w:rPr>
          <w:rFonts w:ascii="PingFang SC" w:hAnsi="PingFang SC" w:eastAsia="PingFang SC"/>
          <w:color w:val="00B0F0"/>
          <w:sz w:val="13"/>
          <w:szCs w:val="13"/>
          <w:shd w:val="clear" w:color="auto" w:fill="FFFFFF"/>
        </w:rPr>
        <w:t xml:space="preserve">vent </w:t>
      </w:r>
      <w:r>
        <w:rPr>
          <w:rFonts w:hint="eastAsia" w:ascii="PingFang SC" w:hAnsi="PingFang SC" w:eastAsia="PingFang SC"/>
          <w:color w:val="00B0F0"/>
          <w:sz w:val="13"/>
          <w:szCs w:val="13"/>
          <w:shd w:val="clear" w:color="auto" w:fill="FFFFFF"/>
        </w:rPr>
        <w:t>的赋值规则及验证规则。</w:t>
      </w:r>
    </w:p>
    <w:p>
      <w:pPr>
        <w:pStyle w:val="81"/>
        <w:ind w:left="840" w:firstLine="0" w:firstLineChars="0"/>
        <w:rPr>
          <w:b/>
          <w:bCs/>
          <w:sz w:val="15"/>
          <w:szCs w:val="15"/>
        </w:rPr>
      </w:pPr>
      <w:r>
        <w:rPr>
          <w:rFonts w:hint="eastAsia" w:ascii="PingFang SC" w:hAnsi="PingFang SC" w:eastAsia="PingFang SC"/>
          <w:color w:val="00B0F0"/>
          <w:sz w:val="13"/>
          <w:szCs w:val="13"/>
          <w:shd w:val="clear" w:color="auto" w:fill="FFFFFF"/>
        </w:rPr>
        <w:t>接收事件（项目I</w:t>
      </w:r>
      <w:r>
        <w:rPr>
          <w:rFonts w:ascii="PingFang SC" w:hAnsi="PingFang SC" w:eastAsia="PingFang SC"/>
          <w:color w:val="00B0F0"/>
          <w:sz w:val="13"/>
          <w:szCs w:val="13"/>
          <w:shd w:val="clear" w:color="auto" w:fill="FFFFFF"/>
        </w:rPr>
        <w:t>D</w:t>
      </w:r>
      <w:r>
        <w:rPr>
          <w:rFonts w:hint="eastAsia" w:ascii="PingFang SC" w:hAnsi="PingFang SC" w:eastAsia="PingFang SC"/>
          <w:color w:val="00B0F0"/>
          <w:sz w:val="13"/>
          <w:szCs w:val="13"/>
          <w:shd w:val="clear" w:color="auto" w:fill="FFFFFF"/>
        </w:rPr>
        <w:t>）：p</w:t>
      </w:r>
      <w:r>
        <w:rPr>
          <w:rFonts w:ascii="PingFang SC" w:hAnsi="PingFang SC" w:eastAsia="PingFang SC"/>
          <w:color w:val="00B0F0"/>
          <w:sz w:val="13"/>
          <w:szCs w:val="13"/>
          <w:shd w:val="clear" w:color="auto" w:fill="FFFFFF"/>
        </w:rPr>
        <w:t xml:space="preserve">roject </w:t>
      </w:r>
      <w:r>
        <w:rPr>
          <w:rFonts w:hint="eastAsia" w:ascii="PingFang SC" w:hAnsi="PingFang SC" w:eastAsia="PingFang SC"/>
          <w:color w:val="00B0F0"/>
          <w:sz w:val="13"/>
          <w:szCs w:val="13"/>
          <w:shd w:val="clear" w:color="auto" w:fill="FFFFFF"/>
        </w:rPr>
        <w:t>的赋值规则及验证规则。</w:t>
      </w:r>
    </w:p>
    <w:p>
      <w:pPr>
        <w:pStyle w:val="81"/>
        <w:numPr>
          <w:ilvl w:val="1"/>
          <w:numId w:val="12"/>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用户属性入库设置</w:t>
      </w:r>
    </w:p>
    <w:p>
      <w:pPr>
        <w:pStyle w:val="81"/>
        <w:ind w:left="42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上报用户属性的类型与「用户属性」已有事件的类型不一致时，系统将按规则自动转换，如无法自动转换则视为异常数据不能入库。</w:t>
      </w:r>
    </w:p>
    <w:p>
      <w:pPr>
        <w:ind w:left="840"/>
        <w:rPr>
          <w:rFonts w:ascii="PingFang SC" w:hAnsi="PingFang SC" w:eastAsia="PingFang SC"/>
          <w:color w:val="00B0F0"/>
          <w:sz w:val="13"/>
          <w:szCs w:val="13"/>
          <w:shd w:val="clear" w:color="auto" w:fill="FFFFFF"/>
        </w:rPr>
      </w:pPr>
      <w:r>
        <w:rPr>
          <w:rFonts w:hint="eastAsia" w:ascii="PingFang SC" w:hAnsi="PingFang SC" w:eastAsia="PingFang SC"/>
          <w:color w:val="00B0F0"/>
          <w:sz w:val="13"/>
          <w:szCs w:val="13"/>
          <w:shd w:val="clear" w:color="auto" w:fill="FFFFFF"/>
        </w:rPr>
        <w:t>接收用户属性（发生时间）：</w:t>
      </w:r>
      <w:r>
        <w:rPr>
          <w:rFonts w:ascii="PingFang SC" w:hAnsi="PingFang SC" w:eastAsia="PingFang SC"/>
          <w:color w:val="00B0F0"/>
          <w:sz w:val="13"/>
          <w:szCs w:val="13"/>
          <w:shd w:val="clear" w:color="auto" w:fill="FFFFFF"/>
        </w:rPr>
        <w:t xml:space="preserve">time </w:t>
      </w:r>
      <w:r>
        <w:rPr>
          <w:rFonts w:hint="eastAsia" w:ascii="PingFang SC" w:hAnsi="PingFang SC" w:eastAsia="PingFang SC"/>
          <w:color w:val="00B0F0"/>
          <w:sz w:val="13"/>
          <w:szCs w:val="13"/>
          <w:shd w:val="clear" w:color="auto" w:fill="FFFFFF"/>
        </w:rPr>
        <w:t>的赋值规则及验证规则。</w:t>
      </w:r>
    </w:p>
    <w:p>
      <w:pPr>
        <w:pStyle w:val="81"/>
        <w:ind w:left="420" w:firstLineChars="0"/>
        <w:rPr>
          <w:rFonts w:ascii="PingFang SC" w:hAnsi="PingFang SC" w:eastAsia="PingFang SC"/>
          <w:color w:val="00B0F0"/>
          <w:sz w:val="13"/>
          <w:szCs w:val="13"/>
          <w:shd w:val="clear" w:color="auto" w:fill="FFFFFF"/>
        </w:rPr>
      </w:pPr>
      <w:r>
        <w:rPr>
          <w:rFonts w:hint="eastAsia" w:ascii="PingFang SC" w:hAnsi="PingFang SC" w:eastAsia="PingFang SC"/>
          <w:color w:val="00B0F0"/>
          <w:sz w:val="13"/>
          <w:szCs w:val="13"/>
          <w:shd w:val="clear" w:color="auto" w:fill="FFFFFF"/>
        </w:rPr>
        <w:t>接收用户属性（项目I</w:t>
      </w:r>
      <w:r>
        <w:rPr>
          <w:rFonts w:ascii="PingFang SC" w:hAnsi="PingFang SC" w:eastAsia="PingFang SC"/>
          <w:color w:val="00B0F0"/>
          <w:sz w:val="13"/>
          <w:szCs w:val="13"/>
          <w:shd w:val="clear" w:color="auto" w:fill="FFFFFF"/>
        </w:rPr>
        <w:t>D</w:t>
      </w:r>
      <w:r>
        <w:rPr>
          <w:rFonts w:hint="eastAsia" w:ascii="PingFang SC" w:hAnsi="PingFang SC" w:eastAsia="PingFang SC"/>
          <w:color w:val="00B0F0"/>
          <w:sz w:val="13"/>
          <w:szCs w:val="13"/>
          <w:shd w:val="clear" w:color="auto" w:fill="FFFFFF"/>
        </w:rPr>
        <w:t>）：p</w:t>
      </w:r>
      <w:r>
        <w:rPr>
          <w:rFonts w:ascii="PingFang SC" w:hAnsi="PingFang SC" w:eastAsia="PingFang SC"/>
          <w:color w:val="00B0F0"/>
          <w:sz w:val="13"/>
          <w:szCs w:val="13"/>
          <w:shd w:val="clear" w:color="auto" w:fill="FFFFFF"/>
        </w:rPr>
        <w:t xml:space="preserve">roject </w:t>
      </w:r>
      <w:r>
        <w:rPr>
          <w:rFonts w:hint="eastAsia" w:ascii="PingFang SC" w:hAnsi="PingFang SC" w:eastAsia="PingFang SC"/>
          <w:color w:val="00B0F0"/>
          <w:sz w:val="13"/>
          <w:szCs w:val="13"/>
          <w:shd w:val="clear" w:color="auto" w:fill="FFFFFF"/>
        </w:rPr>
        <w:t>的赋值规则及验证规则。</w:t>
      </w:r>
    </w:p>
    <w:p>
      <w:pPr>
        <w:ind w:left="840"/>
        <w:rPr>
          <w:rFonts w:ascii="PingFang SC" w:hAnsi="PingFang SC" w:eastAsia="PingFang SC"/>
          <w:color w:val="475669"/>
          <w:sz w:val="13"/>
          <w:szCs w:val="13"/>
          <w:shd w:val="clear" w:color="auto" w:fill="FFFFFF"/>
        </w:rPr>
      </w:pPr>
      <w:r>
        <w:rPr>
          <w:rFonts w:hint="eastAsia" w:ascii="PingFang SC" w:hAnsi="PingFang SC" w:eastAsia="PingFang SC"/>
          <w:color w:val="00B0F0"/>
          <w:sz w:val="13"/>
          <w:szCs w:val="13"/>
          <w:shd w:val="clear" w:color="auto" w:fill="FFFFFF"/>
        </w:rPr>
        <w:t>接收用户属性（</w:t>
      </w:r>
      <w:r>
        <w:rPr>
          <w:rFonts w:ascii="PingFang SC" w:hAnsi="PingFang SC" w:eastAsia="PingFang SC"/>
          <w:color w:val="00B0F0"/>
          <w:sz w:val="13"/>
          <w:szCs w:val="13"/>
          <w:shd w:val="clear" w:color="auto" w:fill="FFFFFF"/>
        </w:rPr>
        <w:t>type</w:t>
      </w:r>
      <w:r>
        <w:rPr>
          <w:rFonts w:hint="eastAsia" w:ascii="PingFang SC" w:hAnsi="PingFang SC" w:eastAsia="PingFang SC"/>
          <w:color w:val="00B0F0"/>
          <w:sz w:val="13"/>
          <w:szCs w:val="13"/>
          <w:shd w:val="clear" w:color="auto" w:fill="FFFFFF"/>
        </w:rPr>
        <w:t>）：暂时先用默认值</w:t>
      </w:r>
      <w:r>
        <w:rPr>
          <w:rFonts w:ascii="PingFang SC" w:hAnsi="PingFang SC" w:eastAsia="PingFang SC"/>
          <w:color w:val="00B0F0"/>
          <w:sz w:val="13"/>
          <w:szCs w:val="13"/>
          <w:shd w:val="clear" w:color="auto" w:fill="FFFFFF"/>
        </w:rPr>
        <w:t>”profile_user”</w:t>
      </w:r>
      <w:r>
        <w:rPr>
          <w:rFonts w:hint="eastAsia" w:ascii="PingFang SC" w:hAnsi="PingFang SC" w:eastAsia="PingFang SC"/>
          <w:color w:val="00B0F0"/>
          <w:sz w:val="13"/>
          <w:szCs w:val="13"/>
          <w:shd w:val="clear" w:color="auto" w:fill="FFFFFF"/>
        </w:rPr>
        <w:t>。</w:t>
      </w:r>
    </w:p>
    <w:p>
      <w:pPr>
        <w:rPr>
          <w:rFonts w:ascii="PingFang SC" w:hAnsi="PingFang SC" w:eastAsia="PingFang SC"/>
          <w:color w:val="475669"/>
          <w:sz w:val="13"/>
          <w:szCs w:val="13"/>
          <w:shd w:val="clear" w:color="auto" w:fill="FFFFFF"/>
        </w:rPr>
      </w:pPr>
    </w:p>
    <w:p>
      <w:pPr>
        <w:pStyle w:val="81"/>
        <w:numPr>
          <w:ilvl w:val="0"/>
          <w:numId w:val="9"/>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元事件</w:t>
      </w:r>
    </w:p>
    <w:p>
      <w:pPr>
        <w:ind w:firstLine="420"/>
        <w:rPr>
          <w:rFonts w:ascii="PingFang SC" w:hAnsi="PingFang SC" w:eastAsia="PingFang SC"/>
          <w:color w:val="475669"/>
          <w:sz w:val="13"/>
          <w:szCs w:val="13"/>
        </w:rPr>
      </w:pPr>
      <w:r>
        <w:rPr>
          <w:rFonts w:hint="eastAsia" w:ascii="PingFang SC" w:hAnsi="PingFang SC" w:eastAsia="PingFang SC"/>
          <w:color w:val="475669"/>
          <w:sz w:val="13"/>
          <w:szCs w:val="13"/>
        </w:rPr>
        <w:t>分析及展示模型的数据源。元事件可以进行增、删、改操作，并通过管理元事件从而影响数据的入库及分析等操作。</w:t>
      </w:r>
    </w:p>
    <w:p>
      <w:pPr>
        <w:pStyle w:val="81"/>
        <w:numPr>
          <w:ilvl w:val="1"/>
          <w:numId w:val="13"/>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概要</w:t>
      </w:r>
    </w:p>
    <w:p>
      <w:pPr>
        <w:pStyle w:val="81"/>
        <w:numPr>
          <w:ilvl w:val="0"/>
          <w:numId w:val="14"/>
        </w:numPr>
        <w:shd w:val="clear" w:color="auto" w:fill="FFFFFF"/>
        <w:spacing w:before="100" w:beforeAutospacing="1" w:after="100" w:afterAutospacing="1"/>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可直接通过搜索「事件名」和「显示名」关键字，或筛选「显示状态」、「标签」、「应埋点平台」快速找到你需要的事件。</w:t>
      </w:r>
    </w:p>
    <w:p>
      <w:pPr>
        <w:pStyle w:val="81"/>
        <w:numPr>
          <w:ilvl w:val="0"/>
          <w:numId w:val="14"/>
        </w:numPr>
        <w:shd w:val="clear" w:color="auto" w:fill="FFFFFF"/>
        <w:spacing w:before="100" w:beforeAutospacing="1" w:after="100" w:afterAutospacing="1"/>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支持对「显示」、「隐藏」、</w:t>
      </w:r>
      <w:commentRangeStart w:id="13"/>
      <w:r>
        <w:rPr>
          <w:rFonts w:hint="eastAsia" w:ascii="PingFang SC" w:hAnsi="PingFang SC" w:eastAsia="PingFang SC"/>
          <w:color w:val="475669"/>
          <w:sz w:val="13"/>
          <w:szCs w:val="13"/>
          <w:shd w:val="clear" w:color="auto" w:fill="FFFFFF"/>
        </w:rPr>
        <w:t>「添加标签」、「修改标签」</w:t>
      </w:r>
      <w:commentRangeEnd w:id="13"/>
      <w:r>
        <w:rPr>
          <w:rStyle w:val="45"/>
        </w:rPr>
        <w:commentReference w:id="13"/>
      </w:r>
      <w:r>
        <w:rPr>
          <w:rFonts w:hint="eastAsia" w:ascii="PingFang SC" w:hAnsi="PingFang SC" w:eastAsia="PingFang SC"/>
          <w:color w:val="475669"/>
          <w:sz w:val="13"/>
          <w:szCs w:val="13"/>
          <w:shd w:val="clear" w:color="auto" w:fill="FFFFFF"/>
        </w:rPr>
        <w:t>的批量操作。</w:t>
      </w:r>
    </w:p>
    <w:p>
      <w:pPr>
        <w:pStyle w:val="81"/>
        <w:numPr>
          <w:ilvl w:val="0"/>
          <w:numId w:val="14"/>
        </w:numPr>
        <w:shd w:val="clear" w:color="auto" w:fill="FFFFFF"/>
        <w:spacing w:before="100" w:beforeAutospacing="1" w:after="100" w:afterAutospacing="1"/>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对于「已入库」的不再需要接收数据的事件，提供了对整个事件的「停止入库」功能。点击停止入库后，后续产生的数据均不再入库；如业务需求发生变化，又需要继续获取此事件的现今上报数据，点击「允许接收」即可，操作后的上报数据将正常入库，历史未入库的数据不会被恢复。</w:t>
      </w:r>
    </w:p>
    <w:p>
      <w:pPr>
        <w:pStyle w:val="81"/>
        <w:numPr>
          <w:ilvl w:val="0"/>
          <w:numId w:val="14"/>
        </w:numPr>
        <w:shd w:val="clear" w:color="auto" w:fill="FFFFFF"/>
        <w:spacing w:before="100" w:beforeAutospacing="1" w:after="100" w:afterAutospacing="1"/>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管理元事件的时候，点击 icon 后可直接在事件分析中查看此事件近期数据上报的情况。</w:t>
      </w:r>
    </w:p>
    <w:p>
      <w:pPr>
        <w:pStyle w:val="81"/>
        <w:numPr>
          <w:ilvl w:val="0"/>
          <w:numId w:val="14"/>
        </w:numPr>
        <w:shd w:val="clear" w:color="auto" w:fill="FFFFFF"/>
        <w:spacing w:before="100" w:beforeAutospacing="1" w:after="100" w:afterAutospacing="1"/>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提供一键下载当前项目中已有的「数据埋点采集方案文档」，文档中将包括此项目中所有的事件、事件属性与用户属性。</w:t>
      </w:r>
    </w:p>
    <w:p>
      <w:pPr>
        <w:pStyle w:val="81"/>
        <w:numPr>
          <w:ilvl w:val="0"/>
          <w:numId w:val="14"/>
        </w:numPr>
        <w:shd w:val="clear" w:color="auto" w:fill="FFFFFF"/>
        <w:spacing w:before="100" w:beforeAutospacing="1" w:after="100" w:afterAutospacing="1"/>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可通过上传 Excel 文件，对项目中的事件进行显示名的重命名。</w:t>
      </w:r>
    </w:p>
    <w:p>
      <w:pPr>
        <w:pStyle w:val="81"/>
        <w:numPr>
          <w:ilvl w:val="0"/>
          <w:numId w:val="14"/>
        </w:numPr>
        <w:shd w:val="clear" w:color="auto" w:fill="FFFFFF"/>
        <w:spacing w:before="100" w:beforeAutospacing="1" w:after="100" w:afterAutospacing="1"/>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在「数据强校验模式」下，有数据上报的事件才可在分析模型和权限中使用，且不可被删除。对于无数据上报的事件，可直接进行删除操作。</w:t>
      </w:r>
    </w:p>
    <w:p>
      <w:pPr>
        <w:pStyle w:val="81"/>
        <w:numPr>
          <w:ilvl w:val="1"/>
          <w:numId w:val="13"/>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创建(仅在【数据强校验模式】下可使用)</w:t>
      </w:r>
    </w:p>
    <w:p>
      <w:pPr>
        <w:pStyle w:val="81"/>
        <w:ind w:left="840" w:firstLine="0" w:firstLineChars="0"/>
        <w:rPr>
          <w:rFonts w:ascii="PingFang SC" w:hAnsi="PingFang SC" w:eastAsia="PingFang SC"/>
          <w:color w:val="475669"/>
          <w:sz w:val="13"/>
          <w:szCs w:val="13"/>
        </w:rPr>
      </w:pPr>
      <w:r>
        <w:rPr>
          <w:rFonts w:hint="eastAsia" w:ascii="PingFang SC" w:hAnsi="PingFang SC" w:eastAsia="PingFang SC"/>
          <w:color w:val="475669"/>
          <w:sz w:val="13"/>
          <w:szCs w:val="13"/>
        </w:rPr>
        <w:t>填写事件基本信息后，将此事件需要上报的属性选择添加到此事件中，或直接新建所需的属性，创建后会自动生成到</w:t>
      </w:r>
      <w:r>
        <w:rPr>
          <w:rFonts w:hint="eastAsia" w:ascii="PingFang SC" w:hAnsi="PingFang SC" w:eastAsia="PingFang SC"/>
          <w:color w:val="FF0000"/>
          <w:sz w:val="13"/>
          <w:szCs w:val="13"/>
        </w:rPr>
        <w:t>事件属性</w:t>
      </w:r>
      <w:r>
        <w:rPr>
          <w:rFonts w:hint="eastAsia" w:ascii="PingFang SC" w:hAnsi="PingFang SC" w:eastAsia="PingFang SC"/>
          <w:color w:val="475669"/>
          <w:sz w:val="13"/>
          <w:szCs w:val="13"/>
        </w:rPr>
        <w:t>中。对于公共事件属性，可选择性的使用部分内容或使用全部内容，系统默认显示当前项目中所有的公共事件属性。</w:t>
      </w:r>
    </w:p>
    <w:p>
      <w:pPr>
        <w:ind w:left="420" w:firstLine="420"/>
        <w:rPr>
          <w:rFonts w:ascii="PingFang SC" w:hAnsi="PingFang SC" w:eastAsia="PingFang SC"/>
          <w:b/>
          <w:bCs/>
          <w:color w:val="475669"/>
          <w:sz w:val="13"/>
          <w:szCs w:val="13"/>
        </w:rPr>
      </w:pPr>
      <w:r>
        <w:rPr>
          <w:rFonts w:hint="eastAsia" w:ascii="PingFang SC" w:hAnsi="PingFang SC" w:eastAsia="PingFang SC"/>
          <w:b/>
          <w:bCs/>
          <w:color w:val="475669"/>
          <w:sz w:val="13"/>
          <w:szCs w:val="13"/>
        </w:rPr>
        <w:t>事件属性的字段：</w:t>
      </w:r>
    </w:p>
    <w:tbl>
      <w:tblPr>
        <w:tblStyle w:val="32"/>
        <w:tblW w:w="0" w:type="auto"/>
        <w:tblInd w:w="0" w:type="dxa"/>
        <w:shd w:val="clear" w:color="auto" w:fill="FFFFFF"/>
        <w:tblLayout w:type="autofit"/>
        <w:tblCellMar>
          <w:top w:w="15" w:type="dxa"/>
          <w:left w:w="15" w:type="dxa"/>
          <w:bottom w:w="15" w:type="dxa"/>
          <w:right w:w="15" w:type="dxa"/>
        </w:tblCellMar>
      </w:tblPr>
      <w:tblGrid>
        <w:gridCol w:w="693"/>
        <w:gridCol w:w="7290"/>
      </w:tblGrid>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信息</w:t>
            </w:r>
          </w:p>
        </w:tc>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说明</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事件显示名</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napToGrid w:val="0"/>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事件在使用过程中的显示名称</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事件名称</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napToGrid w:val="0"/>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仅可命名为英文，是事件在系统内的唯一标示，不能以数值、符号开头。</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注：校验时，事件名称大小写敏感。</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应埋点平台</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napToGrid w:val="0"/>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表明此事件需要埋点上报的端，可多选。</w:t>
            </w:r>
            <w:bookmarkStart w:id="21" w:name="OLE_LINK6"/>
            <w:bookmarkStart w:id="22" w:name="OLE_LINK5"/>
            <w:r>
              <w:rPr>
                <w:rFonts w:hint="eastAsia" w:ascii="PingFang SC" w:hAnsi="PingFang SC" w:eastAsia="PingFang SC"/>
                <w:color w:val="475669"/>
                <w:sz w:val="11"/>
                <w:szCs w:val="11"/>
              </w:rPr>
              <w:br w:type="textWrapping"/>
            </w:r>
            <w:bookmarkEnd w:id="21"/>
            <w:bookmarkEnd w:id="22"/>
            <w:r>
              <w:rPr>
                <w:rFonts w:hint="eastAsia" w:ascii="PingFang SC" w:hAnsi="PingFang SC" w:eastAsia="PingFang SC"/>
                <w:color w:val="475669"/>
                <w:sz w:val="11"/>
                <w:szCs w:val="11"/>
              </w:rPr>
              <w:t>iOS、Android、JS、后台、其他</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标签</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napToGrid w:val="0"/>
              <w:spacing w:line="160" w:lineRule="exact"/>
              <w:rPr>
                <w:rFonts w:ascii="PingFang SC" w:hAnsi="PingFang SC" w:eastAsia="PingFang SC"/>
                <w:color w:val="475669"/>
                <w:sz w:val="11"/>
                <w:szCs w:val="11"/>
              </w:rPr>
            </w:pPr>
            <w:commentRangeStart w:id="14"/>
            <w:r>
              <w:rPr>
                <w:rFonts w:hint="eastAsia" w:ascii="PingFang SC" w:hAnsi="PingFang SC" w:eastAsia="PingFang SC"/>
                <w:color w:val="475669"/>
                <w:sz w:val="11"/>
                <w:szCs w:val="11"/>
              </w:rPr>
              <w:t>非必填项，可自定义。</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设置后可通过标签进行事件使用的动态授权，便于管理和筛选。</w:t>
            </w:r>
            <w:commentRangeEnd w:id="14"/>
            <w:r>
              <w:rPr>
                <w:rStyle w:val="45"/>
              </w:rPr>
              <w:commentReference w:id="14"/>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触发时机</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napToGrid w:val="0"/>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描述什么时候触发这个事件的数据上报。便于研发理解，确保上报数据的时机是正确的。例如：是在点击按钮的时候上报，还是已进入页面后即上报。</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备注</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napToGrid w:val="0"/>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帮助业务同学更好理解的信息</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事件属性</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napToGrid w:val="0"/>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在这个事件中需要采集的具体信息。</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可选择项目中已有的，也可直接添加新的属性。</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对于从项目中选择的属性，仅可修改其「显示名」</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对于新建的暂无数据上报的属性，可修改其类型、属性名和显示名。</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公共事件属性</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napToGrid w:val="0"/>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公共事件属性是通过配置后进行统一上报的，无需在每个事件的埋点中进行。</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在此可选择当前事件需要的公共事件属性。</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预置事件属性</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napToGrid w:val="0"/>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预置事件属性，是提前在 SDK 中预置好的。</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如果需要请在埋点设置的时候进行配置。</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可手动预置事件属性中选择你需要的。</w:t>
            </w:r>
          </w:p>
        </w:tc>
      </w:tr>
    </w:tbl>
    <w:p>
      <w:pPr>
        <w:rPr>
          <w:rFonts w:ascii="PingFang SC" w:hAnsi="PingFang SC" w:eastAsia="PingFang SC"/>
          <w:b/>
          <w:bCs/>
          <w:color w:val="475669"/>
          <w:sz w:val="15"/>
          <w:szCs w:val="15"/>
        </w:rPr>
      </w:pPr>
    </w:p>
    <w:p>
      <w:pPr>
        <w:pStyle w:val="81"/>
        <w:numPr>
          <w:ilvl w:val="1"/>
          <w:numId w:val="13"/>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批量创建</w:t>
      </w:r>
      <w:commentRangeStart w:id="15"/>
      <w:r>
        <w:rPr>
          <w:rFonts w:hint="eastAsia" w:ascii="PingFang SC" w:hAnsi="PingFang SC" w:eastAsia="PingFang SC"/>
          <w:b/>
          <w:bCs/>
          <w:color w:val="475669"/>
          <w:sz w:val="15"/>
          <w:szCs w:val="15"/>
        </w:rPr>
        <w:t>（E</w:t>
      </w:r>
      <w:r>
        <w:rPr>
          <w:rFonts w:ascii="PingFang SC" w:hAnsi="PingFang SC" w:eastAsia="PingFang SC"/>
          <w:b/>
          <w:bCs/>
          <w:color w:val="475669"/>
          <w:sz w:val="15"/>
          <w:szCs w:val="15"/>
        </w:rPr>
        <w:t>XCEL</w:t>
      </w:r>
      <w:r>
        <w:rPr>
          <w:rFonts w:hint="eastAsia" w:ascii="PingFang SC" w:hAnsi="PingFang SC" w:eastAsia="PingFang SC"/>
          <w:b/>
          <w:bCs/>
          <w:color w:val="475669"/>
          <w:sz w:val="15"/>
          <w:szCs w:val="15"/>
        </w:rPr>
        <w:t>格式在数据模型表中）</w:t>
      </w:r>
      <w:commentRangeEnd w:id="15"/>
      <w:r>
        <w:rPr>
          <w:rStyle w:val="45"/>
        </w:rPr>
        <w:commentReference w:id="15"/>
      </w:r>
    </w:p>
    <w:p>
      <w:pPr>
        <w:pStyle w:val="81"/>
        <w:ind w:left="840" w:firstLine="0" w:firstLineChars="0"/>
        <w:rPr>
          <w:rFonts w:ascii="PingFang SC" w:hAnsi="PingFang SC" w:eastAsia="PingFang SC"/>
          <w:color w:val="475669"/>
          <w:sz w:val="13"/>
          <w:szCs w:val="13"/>
        </w:rPr>
      </w:pPr>
      <w:r>
        <w:rPr>
          <w:rFonts w:hint="eastAsia" w:ascii="PingFang SC" w:hAnsi="PingFang SC" w:eastAsia="PingFang SC"/>
          <w:color w:val="475669"/>
          <w:sz w:val="13"/>
          <w:szCs w:val="13"/>
        </w:rPr>
        <w:t>通过的「数据埋点采集方案文档」将要采集的事件、事件属性、用户属性按照模板要求整理好，然后进行上传。可点击「下载数据埋点采集方案文件」进行下载。</w:t>
      </w:r>
    </w:p>
    <w:p>
      <w:pPr>
        <w:pStyle w:val="81"/>
        <w:numPr>
          <w:ilvl w:val="1"/>
          <w:numId w:val="13"/>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编辑</w:t>
      </w:r>
    </w:p>
    <w:p>
      <w:pPr>
        <w:pStyle w:val="81"/>
        <w:ind w:left="840" w:firstLine="0" w:firstLineChars="0"/>
        <w:rPr>
          <w:rFonts w:ascii="PingFang SC" w:hAnsi="PingFang SC" w:eastAsia="PingFang SC"/>
          <w:b/>
          <w:bCs/>
          <w:color w:val="475669"/>
          <w:sz w:val="15"/>
          <w:szCs w:val="15"/>
        </w:rPr>
      </w:pPr>
      <w:r>
        <w:rPr>
          <w:rFonts w:hint="eastAsia" w:ascii="PingFang SC" w:hAnsi="PingFang SC" w:eastAsia="PingFang SC"/>
          <w:color w:val="475669"/>
          <w:sz w:val="13"/>
          <w:szCs w:val="13"/>
        </w:rPr>
        <w:t>编辑已经创建的事件，“事件名”和“应埋平台”不可修改。各事件属性可以做增删，不可修改事件属性中的内容。</w:t>
      </w:r>
    </w:p>
    <w:p>
      <w:pPr>
        <w:pStyle w:val="81"/>
        <w:numPr>
          <w:ilvl w:val="1"/>
          <w:numId w:val="13"/>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删除</w:t>
      </w:r>
    </w:p>
    <w:p>
      <w:pPr>
        <w:pStyle w:val="81"/>
        <w:ind w:left="840" w:firstLine="0" w:firstLineChars="0"/>
        <w:rPr>
          <w:rFonts w:ascii="PingFang SC" w:hAnsi="PingFang SC" w:eastAsia="PingFang SC"/>
          <w:color w:val="475669"/>
          <w:sz w:val="13"/>
          <w:szCs w:val="13"/>
        </w:rPr>
      </w:pPr>
      <w:r>
        <w:rPr>
          <w:rFonts w:hint="eastAsia" w:ascii="PingFang SC" w:hAnsi="PingFang SC" w:eastAsia="PingFang SC"/>
          <w:color w:val="475669"/>
          <w:sz w:val="13"/>
          <w:szCs w:val="13"/>
        </w:rPr>
        <w:t>暂时不提供删除功能，可以通过“显示状态”和是否接收来控制。</w:t>
      </w:r>
    </w:p>
    <w:p>
      <w:pPr>
        <w:pStyle w:val="81"/>
        <w:numPr>
          <w:ilvl w:val="1"/>
          <w:numId w:val="13"/>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事件详情</w:t>
      </w:r>
    </w:p>
    <w:p>
      <w:pPr>
        <w:pStyle w:val="81"/>
        <w:ind w:left="840" w:firstLine="0" w:firstLineChars="0"/>
        <w:rPr>
          <w:rFonts w:ascii="PingFang SC" w:hAnsi="PingFang SC" w:eastAsia="PingFang SC"/>
          <w:color w:val="475669"/>
          <w:sz w:val="13"/>
          <w:szCs w:val="13"/>
        </w:rPr>
      </w:pPr>
      <w:r>
        <w:rPr>
          <w:rFonts w:hint="eastAsia" w:ascii="PingFang SC" w:hAnsi="PingFang SC" w:eastAsia="PingFang SC"/>
          <w:color w:val="475669"/>
          <w:sz w:val="13"/>
          <w:szCs w:val="13"/>
        </w:rPr>
        <w:t>点击具体的事件可查看到，此事件的基本信息，以及所有关联属性的数据上报状态和显示状态。点击对应的属性，可直接查看其详情信息。在此界面对事件进行编辑。</w:t>
      </w:r>
    </w:p>
    <w:p>
      <w:pPr>
        <w:rPr>
          <w:rFonts w:ascii="PingFang SC" w:hAnsi="PingFang SC" w:eastAsia="PingFang SC"/>
          <w:b/>
          <w:bCs/>
          <w:color w:val="475669"/>
          <w:sz w:val="16"/>
          <w:szCs w:val="16"/>
        </w:rPr>
      </w:pPr>
    </w:p>
    <w:p>
      <w:pPr>
        <w:pStyle w:val="81"/>
        <w:numPr>
          <w:ilvl w:val="0"/>
          <w:numId w:val="9"/>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事件属性</w:t>
      </w:r>
    </w:p>
    <w:p>
      <w:pPr>
        <w:ind w:firstLine="420"/>
        <w:rPr>
          <w:rFonts w:ascii="PingFang SC" w:hAnsi="PingFang SC" w:eastAsia="PingFang SC"/>
          <w:color w:val="475669"/>
          <w:sz w:val="13"/>
          <w:szCs w:val="13"/>
        </w:rPr>
      </w:pPr>
      <w:r>
        <w:rPr>
          <w:rFonts w:hint="eastAsia" w:ascii="PingFang SC" w:hAnsi="PingFang SC" w:eastAsia="PingFang SC"/>
          <w:color w:val="475669"/>
          <w:sz w:val="13"/>
          <w:szCs w:val="13"/>
        </w:rPr>
        <w:t>元事件的属性字段，每个字段可用于多个不同的元事件中，但每个字段都是唯一的。</w:t>
      </w:r>
    </w:p>
    <w:p>
      <w:pPr>
        <w:pStyle w:val="81"/>
        <w:numPr>
          <w:ilvl w:val="0"/>
          <w:numId w:val="15"/>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概要</w:t>
      </w:r>
    </w:p>
    <w:p>
      <w:pPr>
        <w:pStyle w:val="81"/>
        <w:numPr>
          <w:ilvl w:val="0"/>
          <w:numId w:val="16"/>
        </w:numPr>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提供创建事件属性的功能，并支持通过上传文件批量修改事件属性的显示名。</w:t>
      </w:r>
    </w:p>
    <w:p>
      <w:pPr>
        <w:pStyle w:val="81"/>
        <w:numPr>
          <w:ilvl w:val="0"/>
          <w:numId w:val="16"/>
        </w:numPr>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支持直接搜索「属性名」和「显示名」关键字，或筛选「显示状态」、「数据类型」、「上报数据的状态」和「仅查看公共属性」快速找到你需要的事件。</w:t>
      </w:r>
    </w:p>
    <w:p>
      <w:pPr>
        <w:pStyle w:val="81"/>
        <w:numPr>
          <w:ilvl w:val="0"/>
          <w:numId w:val="16"/>
        </w:numPr>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支持对选中属性的「显示」和「隐藏」进行批量操作。</w:t>
      </w:r>
    </w:p>
    <w:p>
      <w:pPr>
        <w:pStyle w:val="81"/>
        <w:numPr>
          <w:ilvl w:val="0"/>
          <w:numId w:val="16"/>
        </w:numPr>
        <w:ind w:firstLineChars="0"/>
        <w:rPr>
          <w:rFonts w:ascii="PingFang SC" w:hAnsi="PingFang SC" w:eastAsia="PingFang SC"/>
          <w:b/>
          <w:bCs/>
          <w:color w:val="475669"/>
          <w:sz w:val="15"/>
          <w:szCs w:val="15"/>
        </w:rPr>
      </w:pPr>
      <w:r>
        <w:rPr>
          <w:rFonts w:hint="eastAsia" w:ascii="PingFang SC" w:hAnsi="PingFang SC" w:eastAsia="PingFang SC"/>
          <w:color w:val="475669"/>
          <w:sz w:val="13"/>
          <w:szCs w:val="13"/>
          <w:shd w:val="clear" w:color="auto" w:fill="FFFFFF"/>
        </w:rPr>
        <w:t>在「数据强校验模式」下，有数据上报的事件属性才可在分析模型和权限中使用，且不可被删除。对于无数据上报的事件属性，可直接删除。</w:t>
      </w:r>
    </w:p>
    <w:p>
      <w:pPr>
        <w:pStyle w:val="81"/>
        <w:numPr>
          <w:ilvl w:val="0"/>
          <w:numId w:val="15"/>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新建</w:t>
      </w:r>
    </w:p>
    <w:p>
      <w:pPr>
        <w:pStyle w:val="93"/>
        <w:shd w:val="clear" w:color="auto" w:fill="FFFFFF"/>
        <w:spacing w:before="0" w:beforeAutospacing="0" w:after="180" w:afterAutospacing="0"/>
        <w:ind w:left="840"/>
        <w:rPr>
          <w:rFonts w:ascii="PingFang SC" w:hAnsi="PingFang SC" w:eastAsia="PingFang SC"/>
          <w:color w:val="475669"/>
          <w:sz w:val="13"/>
          <w:szCs w:val="13"/>
        </w:rPr>
      </w:pPr>
      <w:r>
        <w:rPr>
          <w:rFonts w:hint="eastAsia" w:ascii="PingFang SC" w:hAnsi="PingFang SC" w:eastAsia="PingFang SC"/>
          <w:color w:val="475669"/>
          <w:sz w:val="13"/>
          <w:szCs w:val="13"/>
        </w:rPr>
        <w:t>除了在元事件中创建新的事件属性外，当发现某些属性是需要单独添加到多个已有事件中进行埋点上报的时候，也可通过手动在线上创建一个事件属性来完成。点击「创建」打开新建页面，选择需要关联的事件后，完成此事件属性的基本信息补充后方可创建成功。</w:t>
      </w:r>
    </w:p>
    <w:p>
      <w:pPr>
        <w:pStyle w:val="81"/>
        <w:ind w:left="840" w:firstLine="0" w:firstLineChars="0"/>
        <w:rPr>
          <w:rFonts w:ascii="PingFang SC" w:hAnsi="PingFang SC" w:eastAsia="PingFang SC"/>
          <w:b/>
          <w:bCs/>
          <w:color w:val="475669"/>
          <w:sz w:val="13"/>
          <w:szCs w:val="13"/>
        </w:rPr>
      </w:pPr>
      <w:r>
        <w:rPr>
          <w:rFonts w:hint="eastAsia" w:ascii="PingFang SC" w:hAnsi="PingFang SC" w:eastAsia="PingFang SC"/>
          <w:b/>
          <w:bCs/>
          <w:color w:val="475669"/>
          <w:sz w:val="13"/>
          <w:szCs w:val="13"/>
        </w:rPr>
        <w:t>事件属性的字段：</w:t>
      </w:r>
    </w:p>
    <w:tbl>
      <w:tblPr>
        <w:tblStyle w:val="32"/>
        <w:tblW w:w="0" w:type="auto"/>
        <w:tblInd w:w="0" w:type="dxa"/>
        <w:shd w:val="clear" w:color="auto" w:fill="FFFFFF"/>
        <w:tblLayout w:type="autofit"/>
        <w:tblCellMar>
          <w:top w:w="15" w:type="dxa"/>
          <w:left w:w="15" w:type="dxa"/>
          <w:bottom w:w="15" w:type="dxa"/>
          <w:right w:w="15" w:type="dxa"/>
        </w:tblCellMar>
      </w:tblPr>
      <w:tblGrid>
        <w:gridCol w:w="914"/>
        <w:gridCol w:w="4650"/>
      </w:tblGrid>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信息</w:t>
            </w:r>
          </w:p>
        </w:tc>
        <w:tc>
          <w:tcPr>
            <w:tcW w:w="0" w:type="auto"/>
            <w:tcBorders>
              <w:top w:val="single" w:color="E9EFF8" w:sz="6" w:space="0"/>
              <w:left w:val="single" w:color="E9EFF8" w:sz="6" w:space="0"/>
              <w:bottom w:val="single" w:color="DFE1E6" w:sz="6" w:space="0"/>
              <w:right w:val="single" w:color="E9EFF8" w:sz="6" w:space="0"/>
            </w:tcBorders>
            <w:shd w:val="clear" w:color="auto" w:fill="F4F5F7"/>
          </w:tcPr>
          <w:p>
            <w:pPr>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说明</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属性显示名</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属性在使用过程中的显示名称，100 字符以内。</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属性名</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仅可命名为英文，是事件在系统内的唯一标示。</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不能以数值、$ 符号开头，100 字符以内。</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注：校验时，属性名大小写不敏感。</w:t>
            </w:r>
          </w:p>
        </w:tc>
      </w:tr>
      <w:tr>
        <w:tblPrEx>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设置为公共属性</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公共事件属性是通过配置后进行统一上报的，无需在每个事件的埋点中进行。</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将应用到…事件</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如果当前属性不是公共属性，那么需要选择此属性关联的事件有哪些。</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如果是公共属性，那么不需要进行关联设置，系统会默认为后续新建的所有事件都关联此属性。</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数据类型</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必填单选</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NUMBER、BOOL、STRING、DATETIME、LIST</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应埋点平台</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设置此属性为公共属性后，需填写此信息。用来表明此属性需要配置的端，可多选。</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iOS、Android、JS、后台、其他</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设置时机</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设置此属性为公共属性后，需填写此信息。用来描述什么时候需要设置，便于研发理解。</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单位 / 格式</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统计值的单位，设置后会在分析详情和概览中显示。</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字典</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当此属性有数据上报后，可在事件属性列表中上传、管理对应的维度字典。</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属性值示例或说明</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非必填，便于验证埋点时的研发自测对照。</w:t>
            </w:r>
          </w:p>
        </w:tc>
      </w:tr>
    </w:tbl>
    <w:p>
      <w:pPr>
        <w:rPr>
          <w:rFonts w:ascii="PingFang SC" w:hAnsi="PingFang SC" w:eastAsia="PingFang SC"/>
          <w:b/>
          <w:bCs/>
          <w:color w:val="475669"/>
          <w:sz w:val="15"/>
          <w:szCs w:val="15"/>
        </w:rPr>
      </w:pPr>
    </w:p>
    <w:p>
      <w:pPr>
        <w:pStyle w:val="81"/>
        <w:numPr>
          <w:ilvl w:val="0"/>
          <w:numId w:val="15"/>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编辑</w:t>
      </w:r>
    </w:p>
    <w:p>
      <w:pPr>
        <w:pStyle w:val="81"/>
        <w:ind w:left="840" w:firstLine="0" w:firstLineChars="0"/>
        <w:rPr>
          <w:rFonts w:ascii="PingFang SC" w:hAnsi="PingFang SC" w:eastAsia="PingFang SC"/>
          <w:b/>
          <w:bCs/>
          <w:color w:val="475669"/>
          <w:sz w:val="15"/>
          <w:szCs w:val="15"/>
        </w:rPr>
      </w:pPr>
      <w:r>
        <w:rPr>
          <w:rFonts w:hint="eastAsia" w:ascii="PingFang SC" w:hAnsi="PingFang SC" w:eastAsia="PingFang SC"/>
          <w:color w:val="475669"/>
          <w:sz w:val="13"/>
          <w:szCs w:val="13"/>
        </w:rPr>
        <w:t>编辑已经创建的属性，只能修改“属性显示名”和、“字典”、“设置时机”和“说明”，其它不可修改。</w:t>
      </w:r>
    </w:p>
    <w:p>
      <w:pPr>
        <w:pStyle w:val="81"/>
        <w:numPr>
          <w:ilvl w:val="0"/>
          <w:numId w:val="15"/>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删除</w:t>
      </w:r>
    </w:p>
    <w:p>
      <w:pPr>
        <w:pStyle w:val="81"/>
        <w:ind w:left="840" w:firstLine="0" w:firstLineChars="0"/>
        <w:rPr>
          <w:rFonts w:ascii="PingFang SC" w:hAnsi="PingFang SC" w:eastAsia="PingFang SC"/>
          <w:b/>
          <w:bCs/>
          <w:color w:val="475669"/>
          <w:sz w:val="15"/>
          <w:szCs w:val="15"/>
        </w:rPr>
      </w:pPr>
      <w:r>
        <w:rPr>
          <w:rFonts w:hint="eastAsia" w:ascii="PingFang SC" w:hAnsi="PingFang SC" w:eastAsia="PingFang SC"/>
          <w:color w:val="475669"/>
          <w:sz w:val="13"/>
          <w:szCs w:val="13"/>
        </w:rPr>
        <w:t>暂时不提供删除功能</w:t>
      </w:r>
    </w:p>
    <w:p>
      <w:pPr>
        <w:pStyle w:val="81"/>
        <w:numPr>
          <w:ilvl w:val="0"/>
          <w:numId w:val="15"/>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属性详情</w:t>
      </w:r>
    </w:p>
    <w:p>
      <w:pPr>
        <w:pStyle w:val="93"/>
        <w:shd w:val="clear" w:color="auto" w:fill="FFFFFF"/>
        <w:spacing w:before="0" w:beforeAutospacing="0" w:after="180" w:afterAutospacing="0"/>
        <w:ind w:left="840"/>
        <w:rPr>
          <w:rFonts w:ascii="PingFang SC" w:hAnsi="PingFang SC" w:eastAsia="PingFang SC"/>
          <w:color w:val="475669"/>
          <w:sz w:val="13"/>
          <w:szCs w:val="13"/>
        </w:rPr>
      </w:pPr>
      <w:r>
        <w:rPr>
          <w:rFonts w:hint="eastAsia" w:ascii="PingFang SC" w:hAnsi="PingFang SC" w:eastAsia="PingFang SC"/>
          <w:color w:val="475669"/>
          <w:sz w:val="13"/>
          <w:szCs w:val="13"/>
        </w:rPr>
        <w:t>点击具体的事件属性，也可查看到，此属性目前关联的事件明细列表及其显示状态。在此界面对事件属性进行编辑。</w:t>
      </w:r>
    </w:p>
    <w:p>
      <w:pPr>
        <w:pStyle w:val="81"/>
        <w:numPr>
          <w:ilvl w:val="0"/>
          <w:numId w:val="9"/>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用户属性（p</w:t>
      </w:r>
      <w:r>
        <w:rPr>
          <w:rFonts w:ascii="PingFang SC" w:hAnsi="PingFang SC" w:eastAsia="PingFang SC"/>
          <w:color w:val="475669"/>
          <w:sz w:val="21"/>
          <w:szCs w:val="21"/>
        </w:rPr>
        <w:t>rofile）</w:t>
      </w:r>
    </w:p>
    <w:p>
      <w:pPr>
        <w:ind w:firstLine="420"/>
        <w:rPr>
          <w:rFonts w:ascii="PingFang SC" w:hAnsi="PingFang SC" w:eastAsia="PingFang SC"/>
          <w:color w:val="475669"/>
          <w:sz w:val="13"/>
          <w:szCs w:val="13"/>
        </w:rPr>
      </w:pPr>
      <w:r>
        <w:rPr>
          <w:rFonts w:hint="eastAsia" w:ascii="PingFang SC" w:hAnsi="PingFang SC" w:eastAsia="PingFang SC"/>
          <w:color w:val="475669"/>
          <w:sz w:val="13"/>
          <w:szCs w:val="13"/>
        </w:rPr>
        <w:t>用户存档的属性字段，可以是第三方传入，也可以通过S</w:t>
      </w:r>
      <w:r>
        <w:rPr>
          <w:rFonts w:ascii="PingFang SC" w:hAnsi="PingFang SC" w:eastAsia="PingFang SC"/>
          <w:color w:val="475669"/>
          <w:sz w:val="13"/>
          <w:szCs w:val="13"/>
        </w:rPr>
        <w:t>DK</w:t>
      </w:r>
      <w:r>
        <w:rPr>
          <w:rFonts w:hint="eastAsia" w:ascii="PingFang SC" w:hAnsi="PingFang SC" w:eastAsia="PingFang SC"/>
          <w:color w:val="475669"/>
          <w:sz w:val="13"/>
          <w:szCs w:val="13"/>
        </w:rPr>
        <w:t>进行采集。</w:t>
      </w:r>
    </w:p>
    <w:p>
      <w:pPr>
        <w:pStyle w:val="81"/>
        <w:numPr>
          <w:ilvl w:val="0"/>
          <w:numId w:val="17"/>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概要</w:t>
      </w:r>
    </w:p>
    <w:p>
      <w:pPr>
        <w:pStyle w:val="81"/>
        <w:numPr>
          <w:ilvl w:val="0"/>
          <w:numId w:val="16"/>
        </w:numPr>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提供创建用户属性的功能，并支持通过上传文件批量修改事件属性的显示名。</w:t>
      </w:r>
    </w:p>
    <w:p>
      <w:pPr>
        <w:pStyle w:val="81"/>
        <w:numPr>
          <w:ilvl w:val="0"/>
          <w:numId w:val="16"/>
        </w:numPr>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支持直接搜索「属性名」和「显示名」关键字，或筛选「显示状态」、「数据类型」和「上报数据的状态」快速找到你需要的用户属性。</w:t>
      </w:r>
    </w:p>
    <w:p>
      <w:pPr>
        <w:pStyle w:val="81"/>
        <w:numPr>
          <w:ilvl w:val="0"/>
          <w:numId w:val="16"/>
        </w:numPr>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支持对选中属性的「显示」和「隐藏」进行批量操作。</w:t>
      </w:r>
    </w:p>
    <w:p>
      <w:pPr>
        <w:pStyle w:val="81"/>
        <w:numPr>
          <w:ilvl w:val="0"/>
          <w:numId w:val="16"/>
        </w:numPr>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在「数据强校验模式」下，有数据上报的用户属性才可在分析模型和权限中使用，且不可被删除。对于无数据上报的用户属性，可直接删除。</w:t>
      </w:r>
    </w:p>
    <w:p>
      <w:pPr>
        <w:pStyle w:val="81"/>
        <w:ind w:left="840" w:firstLine="0" w:firstLineChars="0"/>
        <w:rPr>
          <w:rFonts w:ascii="PingFang SC" w:hAnsi="PingFang SC" w:eastAsia="PingFang SC"/>
          <w:b/>
          <w:bCs/>
          <w:color w:val="475669"/>
          <w:sz w:val="15"/>
          <w:szCs w:val="15"/>
        </w:rPr>
      </w:pPr>
    </w:p>
    <w:p>
      <w:pPr>
        <w:pStyle w:val="81"/>
        <w:numPr>
          <w:ilvl w:val="0"/>
          <w:numId w:val="17"/>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新建</w:t>
      </w:r>
    </w:p>
    <w:p>
      <w:pPr>
        <w:pStyle w:val="81"/>
        <w:ind w:left="840" w:firstLine="0" w:firstLineChars="0"/>
        <w:rPr>
          <w:rFonts w:ascii="PingFang SC" w:hAnsi="PingFang SC" w:eastAsia="PingFang SC"/>
          <w:color w:val="475669"/>
          <w:sz w:val="13"/>
          <w:szCs w:val="13"/>
        </w:rPr>
      </w:pPr>
      <w:r>
        <w:rPr>
          <w:rFonts w:hint="eastAsia" w:ascii="PingFang SC" w:hAnsi="PingFang SC" w:eastAsia="PingFang SC"/>
          <w:color w:val="475669"/>
          <w:sz w:val="13"/>
          <w:szCs w:val="13"/>
        </w:rPr>
        <w:t>除了在元事件中通过上传 Excel 文件创建新的用户属性外，如需要单独添一个新的用户属性时，可通过手动在线完成创建。点击「创建」打开新建页面，填写相关信息后方可创建成功。随后埋点采集的用户属性将比对此设置信息进行校验。</w:t>
      </w:r>
    </w:p>
    <w:p>
      <w:pPr>
        <w:pStyle w:val="81"/>
        <w:ind w:left="840" w:firstLine="0" w:firstLineChars="0"/>
        <w:rPr>
          <w:rFonts w:ascii="PingFang SC" w:hAnsi="PingFang SC" w:eastAsia="PingFang SC"/>
          <w:b/>
          <w:bCs/>
          <w:color w:val="475669"/>
          <w:sz w:val="13"/>
          <w:szCs w:val="13"/>
        </w:rPr>
      </w:pPr>
      <w:r>
        <w:rPr>
          <w:rFonts w:hint="eastAsia" w:ascii="PingFang SC" w:hAnsi="PingFang SC" w:eastAsia="PingFang SC"/>
          <w:b/>
          <w:bCs/>
          <w:color w:val="475669"/>
          <w:sz w:val="13"/>
          <w:szCs w:val="13"/>
        </w:rPr>
        <w:t>用户属性的字段：</w:t>
      </w:r>
    </w:p>
    <w:tbl>
      <w:tblPr>
        <w:tblStyle w:val="32"/>
        <w:tblW w:w="0" w:type="auto"/>
        <w:tblInd w:w="0" w:type="dxa"/>
        <w:shd w:val="clear" w:color="auto" w:fill="FFFFFF"/>
        <w:tblLayout w:type="autofit"/>
        <w:tblCellMar>
          <w:top w:w="15" w:type="dxa"/>
          <w:left w:w="15" w:type="dxa"/>
          <w:bottom w:w="15" w:type="dxa"/>
          <w:right w:w="15" w:type="dxa"/>
        </w:tblCellMar>
      </w:tblPr>
      <w:tblGrid>
        <w:gridCol w:w="914"/>
        <w:gridCol w:w="4320"/>
      </w:tblGrid>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信息</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hd w:val="clear" w:color="auto" w:fill="F4F5F7"/>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说明</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属性显示名</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属性在使用过程中的显示名称，100 字符以内。</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属性名</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仅可命名为英文，是事件在系统内的唯一标示。</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不能以数值、$ 符号开头，100 字符以内。</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注：校验时，属性名大小写不敏感。</w:t>
            </w:r>
          </w:p>
        </w:tc>
      </w:tr>
      <w:tr>
        <w:tblPrEx>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数据类型</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必填单选</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NUMBER、BOOL、STRING、DATETIME、LIST</w:t>
            </w:r>
          </w:p>
        </w:tc>
      </w:tr>
      <w:tr>
        <w:tblPrEx>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应埋点平台</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设置此属性为公共属性后，需填写此信息。用来表明此属性需要配置的端，可多选。</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iOS、Android、JS、后台、其他</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设置时机</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设置此属性为公共属性后，需填写此信息。用来描述什么时候需要设置，便于研发理解。</w:t>
            </w:r>
          </w:p>
        </w:tc>
      </w:tr>
      <w:tr>
        <w:tblPrEx>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单位 / 格式</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统计值的单位，设置后会在分析详情和概览中显示。</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字典</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当此属性有数据上报后，可在事件属性列表中上传、管理对应的维度字典。</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属性值示例或说明</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非必填，便于验证埋点时的研发自测对照。</w:t>
            </w:r>
          </w:p>
        </w:tc>
      </w:tr>
    </w:tbl>
    <w:p>
      <w:pPr>
        <w:rPr>
          <w:rFonts w:ascii="PingFang SC" w:hAnsi="PingFang SC" w:eastAsia="PingFang SC"/>
          <w:color w:val="475669"/>
          <w:sz w:val="13"/>
          <w:szCs w:val="13"/>
        </w:rPr>
      </w:pPr>
    </w:p>
    <w:p>
      <w:pPr>
        <w:pStyle w:val="81"/>
        <w:numPr>
          <w:ilvl w:val="0"/>
          <w:numId w:val="17"/>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属性详情</w:t>
      </w:r>
    </w:p>
    <w:p>
      <w:pPr>
        <w:pStyle w:val="81"/>
        <w:ind w:left="840" w:firstLine="0" w:firstLineChars="0"/>
        <w:rPr>
          <w:rFonts w:ascii="PingFang SC" w:hAnsi="PingFang SC" w:eastAsia="PingFang SC"/>
          <w:color w:val="475669"/>
          <w:sz w:val="13"/>
          <w:szCs w:val="13"/>
        </w:rPr>
      </w:pPr>
      <w:r>
        <w:rPr>
          <w:rFonts w:hint="eastAsia" w:ascii="PingFang SC" w:hAnsi="PingFang SC" w:eastAsia="PingFang SC"/>
          <w:color w:val="475669"/>
          <w:sz w:val="13"/>
          <w:szCs w:val="13"/>
        </w:rPr>
        <w:t>点击具体的用户属性，也可查看到，此属性埋点上报的具体信息明细。</w:t>
      </w:r>
    </w:p>
    <w:p>
      <w:pPr>
        <w:pStyle w:val="81"/>
        <w:ind w:left="840" w:firstLine="0" w:firstLineChars="0"/>
        <w:rPr>
          <w:rFonts w:ascii="PingFang SC" w:hAnsi="PingFang SC" w:eastAsia="PingFang SC"/>
          <w:b/>
          <w:bCs/>
          <w:color w:val="475669"/>
          <w:sz w:val="15"/>
          <w:szCs w:val="15"/>
        </w:rPr>
      </w:pPr>
    </w:p>
    <w:p>
      <w:pPr>
        <w:rPr>
          <w:rFonts w:ascii="PingFang SC" w:hAnsi="PingFang SC" w:eastAsia="PingFang SC"/>
          <w:color w:val="475669"/>
          <w:sz w:val="13"/>
          <w:szCs w:val="13"/>
        </w:rPr>
      </w:pPr>
    </w:p>
    <w:p>
      <w:pPr>
        <w:rPr>
          <w:rFonts w:ascii="PingFang SC" w:hAnsi="PingFang SC" w:eastAsia="PingFang SC"/>
          <w:color w:val="475669"/>
          <w:sz w:val="21"/>
          <w:szCs w:val="21"/>
        </w:rPr>
      </w:pPr>
      <w:r>
        <w:rPr>
          <w:rFonts w:ascii="PingFang SC" w:hAnsi="PingFang SC" w:eastAsia="PingFang SC"/>
          <w:color w:val="475669"/>
          <w:sz w:val="21"/>
          <w:szCs w:val="21"/>
        </w:rPr>
        <w:br w:type="page"/>
      </w:r>
    </w:p>
    <w:p>
      <w:pPr>
        <w:pStyle w:val="2"/>
        <w:rPr>
          <w:lang w:val="en-US" w:eastAsia="zh-CN"/>
        </w:rPr>
      </w:pPr>
      <w:r>
        <w:rPr>
          <w:rFonts w:hint="eastAsia"/>
          <w:lang w:eastAsia="zh-CN"/>
        </w:rPr>
        <w:t>内容</w:t>
      </w:r>
    </w:p>
    <w:p>
      <w:r>
        <w:rPr>
          <w:rFonts w:hint="eastAsia" w:ascii="PingFang SC" w:hAnsi="PingFang SC" w:eastAsia="PingFang SC"/>
          <w:color w:val="1F2D3D"/>
          <w:sz w:val="36"/>
          <w:szCs w:val="36"/>
        </w:rPr>
        <w:t>事件查询组件</w:t>
      </w:r>
    </w:p>
    <w:p>
      <w:pPr>
        <w:spacing w:line="375" w:lineRule="atLeast"/>
        <w:rPr>
          <w:rFonts w:ascii="PingFang SC" w:hAnsi="PingFang SC" w:eastAsia="PingFang SC"/>
          <w:color w:val="475669"/>
          <w:sz w:val="21"/>
          <w:szCs w:val="21"/>
        </w:rPr>
      </w:pPr>
      <w:r>
        <w:rPr>
          <w:rFonts w:hint="eastAsia" w:ascii="PingFang SC" w:hAnsi="PingFang SC" w:eastAsia="PingFang SC"/>
          <w:color w:val="475669"/>
          <w:sz w:val="21"/>
          <w:szCs w:val="21"/>
        </w:rPr>
        <w:t>通过对应条件查询和展示所有入库的元数据。可以通过查询条件过滤出对应的</w:t>
      </w:r>
      <w:r>
        <w:rPr>
          <w:rFonts w:hint="eastAsia" w:ascii="PingFang SC" w:hAnsi="PingFang SC" w:eastAsia="PingFang SC"/>
          <w:sz w:val="21"/>
          <w:szCs w:val="21"/>
          <w:highlight w:val="yellow"/>
        </w:rPr>
        <w:t>当前项目</w:t>
      </w:r>
      <w:r>
        <w:rPr>
          <w:rFonts w:hint="eastAsia" w:ascii="PingFang SC" w:hAnsi="PingFang SC" w:eastAsia="PingFang SC"/>
          <w:color w:val="475669"/>
          <w:sz w:val="21"/>
          <w:szCs w:val="21"/>
        </w:rPr>
        <w:t>的元事件。</w:t>
      </w:r>
    </w:p>
    <w:p>
      <w:pPr>
        <w:spacing w:line="375" w:lineRule="atLeast"/>
        <w:rPr>
          <w:rFonts w:ascii="PingFang SC" w:hAnsi="PingFang SC" w:eastAsia="PingFang SC"/>
          <w:color w:val="475669"/>
          <w:sz w:val="21"/>
          <w:szCs w:val="21"/>
        </w:rPr>
      </w:pPr>
    </w:p>
    <w:p>
      <w:pPr>
        <w:pStyle w:val="81"/>
        <w:numPr>
          <w:ilvl w:val="0"/>
          <w:numId w:val="18"/>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分组</w:t>
      </w:r>
    </w:p>
    <w:p>
      <w:pPr>
        <w:rPr>
          <w:rFonts w:ascii="PingFang SC" w:hAnsi="PingFang SC" w:eastAsia="PingFang SC"/>
          <w:color w:val="475669"/>
          <w:sz w:val="13"/>
          <w:szCs w:val="13"/>
        </w:rPr>
      </w:pPr>
      <w:r>
        <w:rPr>
          <w:rFonts w:hint="eastAsia" w:ascii="PingFang SC" w:hAnsi="PingFang SC" w:eastAsia="PingFang SC"/>
          <w:color w:val="475669"/>
          <w:sz w:val="13"/>
          <w:szCs w:val="13"/>
        </w:rPr>
        <w:t>为方便查找，可以自定义不同的分组。组内可以任意添加不同的分类，</w:t>
      </w:r>
      <w:r>
        <w:rPr>
          <w:rFonts w:hint="eastAsia" w:ascii="PingFang SC" w:hAnsi="PingFang SC" w:eastAsia="PingFang SC"/>
          <w:sz w:val="13"/>
          <w:szCs w:val="13"/>
          <w:highlight w:val="yellow"/>
        </w:rPr>
        <w:t>组内不能存在相同的分类，同一种分类可以存在于不同组中</w:t>
      </w:r>
      <w:r>
        <w:rPr>
          <w:rFonts w:hint="eastAsia" w:ascii="PingFang SC" w:hAnsi="PingFang SC" w:eastAsia="PingFang SC"/>
          <w:color w:val="475669"/>
          <w:sz w:val="13"/>
          <w:szCs w:val="13"/>
        </w:rPr>
        <w:t>。</w:t>
      </w:r>
    </w:p>
    <w:p>
      <w:pPr>
        <w:rPr>
          <w:rFonts w:ascii="PingFang SC" w:hAnsi="PingFang SC" w:eastAsia="PingFang SC"/>
          <w:color w:val="475669"/>
          <w:sz w:val="13"/>
          <w:szCs w:val="13"/>
        </w:rPr>
      </w:pPr>
      <w:r>
        <w:rPr>
          <w:rFonts w:hint="eastAsia" w:ascii="PingFang SC" w:hAnsi="PingFang SC" w:eastAsia="PingFang SC"/>
          <w:color w:val="475669"/>
          <w:sz w:val="13"/>
          <w:szCs w:val="13"/>
        </w:rPr>
        <w:t>系统默认存在一个【共享分组】，其他人共享的【分类】显示在这里，并且只能查看，不能编辑及删除等操作。</w:t>
      </w:r>
    </w:p>
    <w:p>
      <w:pPr>
        <w:pStyle w:val="81"/>
        <w:numPr>
          <w:ilvl w:val="0"/>
          <w:numId w:val="18"/>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分类</w:t>
      </w:r>
    </w:p>
    <w:p>
      <w:pPr>
        <w:rPr>
          <w:rFonts w:ascii="PingFang SC" w:hAnsi="PingFang SC" w:eastAsia="PingFang SC"/>
          <w:color w:val="475669"/>
          <w:sz w:val="13"/>
          <w:szCs w:val="13"/>
        </w:rPr>
      </w:pPr>
      <w:r>
        <w:rPr>
          <w:rFonts w:hint="eastAsia" w:ascii="PingFang SC" w:hAnsi="PingFang SC" w:eastAsia="PingFang SC"/>
          <w:color w:val="475669"/>
          <w:sz w:val="13"/>
          <w:szCs w:val="13"/>
        </w:rPr>
        <w:t>分类是对应一个【元事件】，分类可以共享给他人，共享后可以显示在他人的系统分组【共享分组】中，共享的分类可以添加到自定义的分组里，自定义分组/分类需要保存。</w:t>
      </w:r>
    </w:p>
    <w:p>
      <w:pPr>
        <w:pStyle w:val="81"/>
        <w:numPr>
          <w:ilvl w:val="0"/>
          <w:numId w:val="18"/>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查询条件</w:t>
      </w:r>
    </w:p>
    <w:p>
      <w:pPr>
        <w:rPr>
          <w:rFonts w:ascii="PingFang SC" w:hAnsi="PingFang SC" w:eastAsia="PingFang SC"/>
          <w:color w:val="475669"/>
          <w:sz w:val="13"/>
          <w:szCs w:val="13"/>
        </w:rPr>
      </w:pPr>
      <w:r>
        <w:rPr>
          <w:rFonts w:hint="eastAsia" w:ascii="PingFang SC" w:hAnsi="PingFang SC" w:eastAsia="PingFang SC"/>
          <w:color w:val="475669"/>
          <w:sz w:val="13"/>
          <w:szCs w:val="13"/>
        </w:rPr>
        <w:t>查询条件分为【事件时间】、【主键】和【自定义】。</w:t>
      </w:r>
    </w:p>
    <w:tbl>
      <w:tblPr>
        <w:tblStyle w:val="8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658"/>
        <w:gridCol w:w="252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cantSplit/>
        </w:trPr>
        <w:tc>
          <w:tcPr>
            <w:tcW w:w="0" w:type="auto"/>
          </w:tcPr>
          <w:p>
            <w:pPr>
              <w:rPr>
                <w:rFonts w:ascii="PingFang SC" w:hAnsi="PingFang SC" w:eastAsia="PingFang SC"/>
                <w:b/>
                <w:bCs/>
                <w:color w:val="475669"/>
                <w:sz w:val="16"/>
                <w:szCs w:val="16"/>
              </w:rPr>
            </w:pPr>
            <w:r>
              <w:rPr>
                <w:rFonts w:hint="eastAsia" w:ascii="PingFang SC" w:hAnsi="PingFang SC" w:eastAsia="PingFang SC"/>
                <w:b/>
                <w:bCs/>
                <w:color w:val="172B4D"/>
                <w:sz w:val="11"/>
                <w:szCs w:val="11"/>
              </w:rPr>
              <w:t>事件时间</w:t>
            </w:r>
          </w:p>
        </w:tc>
        <w:tc>
          <w:tcPr>
            <w:tcW w:w="0" w:type="auto"/>
          </w:tcPr>
          <w:p>
            <w:pPr>
              <w:rPr>
                <w:rFonts w:ascii="PingFang SC" w:hAnsi="PingFang SC" w:eastAsia="PingFang SC"/>
                <w:b w:val="0"/>
                <w:bCs w:val="0"/>
                <w:color w:val="475669"/>
                <w:sz w:val="11"/>
                <w:szCs w:val="11"/>
              </w:rPr>
            </w:pPr>
            <w:r>
              <w:rPr>
                <w:rFonts w:hint="eastAsia" w:ascii="PingFang SC" w:hAnsi="PingFang SC" w:eastAsia="PingFang SC"/>
                <w:b w:val="0"/>
                <w:bCs w:val="0"/>
                <w:color w:val="475669"/>
                <w:sz w:val="11"/>
                <w:szCs w:val="11"/>
              </w:rPr>
              <w:t>每条【元事件】都会存在【创建时间】的字段。</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cantSplit/>
        </w:trPr>
        <w:tc>
          <w:tcPr>
            <w:tcW w:w="0" w:type="auto"/>
            <w:shd w:val="clear" w:color="auto" w:fill="F1F1F1" w:themeFill="background1" w:themeFillShade="F2"/>
          </w:tcPr>
          <w:p>
            <w:pPr>
              <w:rPr>
                <w:rFonts w:ascii="PingFang SC" w:hAnsi="PingFang SC" w:eastAsia="PingFang SC"/>
                <w:b/>
                <w:bCs/>
                <w:color w:val="475669"/>
                <w:sz w:val="16"/>
                <w:szCs w:val="16"/>
              </w:rPr>
            </w:pPr>
            <w:r>
              <w:rPr>
                <w:rFonts w:hint="eastAsia" w:ascii="PingFang SC" w:hAnsi="PingFang SC" w:eastAsia="PingFang SC"/>
                <w:b/>
                <w:bCs/>
                <w:color w:val="172B4D"/>
                <w:sz w:val="11"/>
                <w:szCs w:val="11"/>
              </w:rPr>
              <w:t>主键</w:t>
            </w:r>
          </w:p>
        </w:tc>
        <w:tc>
          <w:tcPr>
            <w:tcW w:w="0" w:type="auto"/>
            <w:shd w:val="clear" w:color="auto" w:fill="F1F1F1" w:themeFill="background1" w:themeFillShade="F2"/>
          </w:tcPr>
          <w:p>
            <w:pPr>
              <w:rPr>
                <w:rFonts w:ascii="PingFang SC" w:hAnsi="PingFang SC" w:eastAsia="PingFang SC"/>
                <w:color w:val="475669"/>
                <w:sz w:val="16"/>
                <w:szCs w:val="16"/>
              </w:rPr>
            </w:pPr>
            <w:r>
              <w:rPr>
                <w:rFonts w:hint="eastAsia" w:ascii="PingFang SC" w:hAnsi="PingFang SC" w:eastAsia="PingFang SC"/>
                <w:color w:val="475669"/>
                <w:sz w:val="11"/>
                <w:szCs w:val="11"/>
              </w:rPr>
              <w:t>可以通过多个主键过滤数据据。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cantSplit/>
        </w:trPr>
        <w:tc>
          <w:tcPr>
            <w:tcW w:w="0" w:type="auto"/>
          </w:tcPr>
          <w:p>
            <w:pPr>
              <w:rPr>
                <w:rFonts w:ascii="PingFang SC" w:hAnsi="PingFang SC" w:eastAsia="PingFang SC"/>
                <w:b/>
                <w:bCs/>
                <w:color w:val="475669"/>
                <w:sz w:val="16"/>
                <w:szCs w:val="16"/>
              </w:rPr>
            </w:pPr>
            <w:r>
              <w:rPr>
                <w:rFonts w:hint="eastAsia" w:ascii="PingFang SC" w:hAnsi="PingFang SC" w:eastAsia="PingFang SC"/>
                <w:b/>
                <w:bCs/>
                <w:color w:val="172B4D"/>
                <w:sz w:val="11"/>
                <w:szCs w:val="11"/>
              </w:rPr>
              <w:t>自定义</w:t>
            </w:r>
          </w:p>
        </w:tc>
        <w:tc>
          <w:tcPr>
            <w:tcW w:w="0" w:type="auto"/>
          </w:tcPr>
          <w:p>
            <w:pPr>
              <w:rPr>
                <w:rFonts w:ascii="PingFang SC" w:hAnsi="PingFang SC" w:eastAsia="PingFang SC"/>
                <w:color w:val="475669"/>
                <w:sz w:val="16"/>
                <w:szCs w:val="16"/>
              </w:rPr>
            </w:pPr>
            <w:r>
              <w:rPr>
                <w:rFonts w:hint="eastAsia" w:ascii="PingFang SC" w:hAnsi="PingFang SC" w:eastAsia="PingFang SC"/>
                <w:color w:val="475669"/>
                <w:sz w:val="11"/>
                <w:szCs w:val="11"/>
              </w:rPr>
              <w:t>非主键字段可以增加自定义。</w:t>
            </w:r>
          </w:p>
        </w:tc>
      </w:tr>
    </w:tbl>
    <w:p>
      <w:pPr>
        <w:rPr>
          <w:rFonts w:ascii="PingFang SC" w:hAnsi="PingFang SC" w:eastAsia="PingFang SC"/>
          <w:color w:val="475669"/>
          <w:sz w:val="13"/>
          <w:szCs w:val="13"/>
        </w:rPr>
      </w:pPr>
      <w:r>
        <w:rPr>
          <w:rFonts w:hint="eastAsia" w:ascii="PingFang SC" w:hAnsi="PingFang SC" w:eastAsia="PingFang SC"/>
          <w:color w:val="475669"/>
          <w:sz w:val="13"/>
          <w:szCs w:val="13"/>
        </w:rPr>
        <w:t>自定义条件可以没有，由用户自定义增删个数。</w:t>
      </w:r>
    </w:p>
    <w:p>
      <w:pPr>
        <w:rPr>
          <w:rFonts w:ascii="PingFang SC" w:hAnsi="PingFang SC" w:eastAsia="PingFang SC"/>
          <w:color w:val="475669"/>
          <w:sz w:val="13"/>
          <w:szCs w:val="13"/>
        </w:rPr>
      </w:pPr>
      <w:r>
        <w:rPr>
          <w:rFonts w:hint="eastAsia" w:ascii="PingFang SC" w:hAnsi="PingFang SC" w:eastAsia="PingFang SC"/>
          <w:color w:val="475669"/>
          <w:sz w:val="13"/>
          <w:szCs w:val="13"/>
        </w:rPr>
        <w:t>自定义</w:t>
      </w:r>
      <w:r>
        <w:rPr>
          <w:rFonts w:ascii="PingFang SC" w:hAnsi="PingFang SC" w:eastAsia="PingFang SC"/>
          <w:color w:val="475669"/>
          <w:sz w:val="13"/>
          <w:szCs w:val="13"/>
        </w:rPr>
        <w:t>-</w:t>
      </w:r>
      <w:r>
        <w:rPr>
          <w:rFonts w:hint="eastAsia" w:ascii="PingFang SC" w:hAnsi="PingFang SC" w:eastAsia="PingFang SC"/>
          <w:color w:val="475669"/>
          <w:sz w:val="13"/>
          <w:szCs w:val="13"/>
        </w:rPr>
        <w:t>判断条件</w:t>
      </w:r>
    </w:p>
    <w:tbl>
      <w:tblPr>
        <w:tblStyle w:val="8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48"/>
        <w:gridCol w:w="263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cantSplit/>
        </w:trPr>
        <w:tc>
          <w:tcPr>
            <w:tcW w:w="0" w:type="auto"/>
          </w:tcPr>
          <w:p>
            <w:pPr>
              <w:rPr>
                <w:rFonts w:ascii="PingFang SC" w:hAnsi="PingFang SC" w:eastAsia="PingFang SC"/>
                <w:b/>
                <w:bCs/>
                <w:color w:val="172B4D"/>
                <w:sz w:val="11"/>
                <w:szCs w:val="11"/>
              </w:rPr>
            </w:pPr>
            <w:r>
              <w:rPr>
                <w:rFonts w:hint="eastAsia" w:ascii="PingFang SC" w:hAnsi="PingFang SC" w:eastAsia="PingFang SC"/>
                <w:b/>
                <w:bCs/>
                <w:color w:val="172B4D"/>
                <w:sz w:val="11"/>
                <w:szCs w:val="11"/>
              </w:rPr>
              <w:t>等于</w:t>
            </w:r>
          </w:p>
        </w:tc>
        <w:tc>
          <w:tcPr>
            <w:tcW w:w="0" w:type="auto"/>
          </w:tcPr>
          <w:p>
            <w:pPr>
              <w:rPr>
                <w:rFonts w:ascii="PingFang SC" w:hAnsi="PingFang SC" w:eastAsia="PingFang SC"/>
                <w:b w:val="0"/>
                <w:bCs w:val="0"/>
                <w:color w:val="475669"/>
                <w:sz w:val="11"/>
                <w:szCs w:val="11"/>
              </w:rPr>
            </w:pPr>
            <w:r>
              <w:rPr>
                <w:rFonts w:hint="eastAsia" w:ascii="PingFang SC" w:hAnsi="PingFang SC" w:eastAsia="PingFang SC"/>
                <w:b w:val="0"/>
                <w:bCs w:val="0"/>
                <w:color w:val="475669"/>
                <w:sz w:val="11"/>
                <w:szCs w:val="11"/>
              </w:rPr>
              <w:t>字段值与条件完全相同。</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cantSplit/>
        </w:trPr>
        <w:tc>
          <w:tcPr>
            <w:tcW w:w="0" w:type="auto"/>
            <w:shd w:val="clear" w:color="auto" w:fill="F1F1F1" w:themeFill="background1" w:themeFillShade="F2"/>
          </w:tcPr>
          <w:p>
            <w:pPr>
              <w:rPr>
                <w:rFonts w:ascii="PingFang SC" w:hAnsi="PingFang SC" w:eastAsia="PingFang SC"/>
                <w:b/>
                <w:bCs/>
                <w:color w:val="475669"/>
                <w:sz w:val="16"/>
                <w:szCs w:val="16"/>
              </w:rPr>
            </w:pPr>
            <w:r>
              <w:rPr>
                <w:rFonts w:hint="eastAsia" w:ascii="PingFang SC" w:hAnsi="PingFang SC" w:eastAsia="PingFang SC"/>
                <w:b/>
                <w:bCs/>
                <w:color w:val="172B4D"/>
                <w:sz w:val="11"/>
                <w:szCs w:val="11"/>
              </w:rPr>
              <w:t>不等于</w:t>
            </w:r>
          </w:p>
        </w:tc>
        <w:tc>
          <w:tcPr>
            <w:tcW w:w="0" w:type="auto"/>
            <w:shd w:val="clear" w:color="auto" w:fill="F1F1F1" w:themeFill="background1" w:themeFillShade="F2"/>
          </w:tcPr>
          <w:p>
            <w:pPr>
              <w:rPr>
                <w:rFonts w:ascii="PingFang SC" w:hAnsi="PingFang SC" w:eastAsia="PingFang SC"/>
                <w:color w:val="475669"/>
                <w:sz w:val="16"/>
                <w:szCs w:val="16"/>
              </w:rPr>
            </w:pPr>
            <w:r>
              <w:rPr>
                <w:rFonts w:hint="eastAsia" w:ascii="PingFang SC" w:hAnsi="PingFang SC" w:eastAsia="PingFang SC"/>
                <w:color w:val="475669"/>
                <w:sz w:val="11"/>
                <w:szCs w:val="11"/>
              </w:rPr>
              <w:t>字段值与条件完全不同。</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cantSplit/>
        </w:trPr>
        <w:tc>
          <w:tcPr>
            <w:tcW w:w="0" w:type="auto"/>
          </w:tcPr>
          <w:p>
            <w:pPr>
              <w:rPr>
                <w:rFonts w:ascii="PingFang SC" w:hAnsi="PingFang SC" w:eastAsia="PingFang SC"/>
                <w:b/>
                <w:bCs/>
                <w:color w:val="475669"/>
                <w:sz w:val="16"/>
                <w:szCs w:val="16"/>
              </w:rPr>
            </w:pPr>
            <w:r>
              <w:rPr>
                <w:rFonts w:hint="eastAsia" w:ascii="PingFang SC" w:hAnsi="PingFang SC" w:eastAsia="PingFang SC"/>
                <w:b/>
                <w:bCs/>
                <w:color w:val="172B4D"/>
                <w:sz w:val="11"/>
                <w:szCs w:val="11"/>
              </w:rPr>
              <w:t>大于</w:t>
            </w:r>
          </w:p>
        </w:tc>
        <w:tc>
          <w:tcPr>
            <w:tcW w:w="0" w:type="auto"/>
          </w:tcPr>
          <w:p>
            <w:pPr>
              <w:rPr>
                <w:rFonts w:ascii="PingFang SC" w:hAnsi="PingFang SC" w:eastAsia="PingFang SC"/>
                <w:color w:val="475669"/>
                <w:sz w:val="16"/>
                <w:szCs w:val="16"/>
              </w:rPr>
            </w:pPr>
            <w:r>
              <w:rPr>
                <w:rFonts w:hint="eastAsia" w:ascii="PingFang SC" w:hAnsi="PingFang SC" w:eastAsia="PingFang SC"/>
                <w:color w:val="475669"/>
                <w:sz w:val="11"/>
                <w:szCs w:val="11"/>
              </w:rPr>
              <w:t>适用于N</w:t>
            </w:r>
            <w:r>
              <w:rPr>
                <w:rFonts w:ascii="PingFang SC" w:hAnsi="PingFang SC" w:eastAsia="PingFang SC"/>
                <w:color w:val="475669"/>
                <w:sz w:val="11"/>
                <w:szCs w:val="11"/>
              </w:rPr>
              <w:t>UMBER</w:t>
            </w:r>
            <w:r>
              <w:rPr>
                <w:rFonts w:hint="eastAsia" w:ascii="PingFang SC" w:hAnsi="PingFang SC" w:eastAsia="PingFang SC"/>
                <w:color w:val="475669"/>
                <w:sz w:val="11"/>
                <w:szCs w:val="11"/>
              </w:rPr>
              <w:t>和D</w:t>
            </w:r>
            <w:r>
              <w:rPr>
                <w:rFonts w:ascii="PingFang SC" w:hAnsi="PingFang SC" w:eastAsia="PingFang SC"/>
                <w:color w:val="475669"/>
                <w:sz w:val="11"/>
                <w:szCs w:val="11"/>
              </w:rPr>
              <w:t>ATETIME</w:t>
            </w:r>
            <w:r>
              <w:rPr>
                <w:rFonts w:hint="eastAsia" w:ascii="PingFang SC" w:hAnsi="PingFang SC" w:eastAsia="PingFang SC"/>
                <w:color w:val="475669"/>
                <w:sz w:val="11"/>
                <w:szCs w:val="11"/>
              </w:rPr>
              <w:t>型字段。(</w:t>
            </w:r>
            <w:r>
              <w:rPr>
                <w:rFonts w:ascii="PingFang SC" w:hAnsi="PingFang SC" w:eastAsia="PingFang SC"/>
                <w:color w:val="475669"/>
                <w:sz w:val="11"/>
                <w:szCs w:val="11"/>
              </w:rPr>
              <w:t>&gt;)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cantSplit/>
        </w:trPr>
        <w:tc>
          <w:tcPr>
            <w:tcW w:w="0" w:type="auto"/>
            <w:shd w:val="clear" w:color="auto" w:fill="F1F1F1" w:themeFill="background1" w:themeFillShade="F2"/>
          </w:tcPr>
          <w:p>
            <w:pPr>
              <w:rPr>
                <w:rFonts w:ascii="PingFang SC" w:hAnsi="PingFang SC" w:eastAsia="PingFang SC"/>
                <w:b/>
                <w:bCs/>
                <w:color w:val="172B4D"/>
                <w:sz w:val="11"/>
                <w:szCs w:val="11"/>
              </w:rPr>
            </w:pPr>
            <w:r>
              <w:rPr>
                <w:rFonts w:hint="eastAsia" w:ascii="PingFang SC" w:hAnsi="PingFang SC" w:eastAsia="PingFang SC"/>
                <w:b/>
                <w:bCs/>
                <w:color w:val="172B4D"/>
                <w:sz w:val="11"/>
                <w:szCs w:val="11"/>
              </w:rPr>
              <w:t>小于</w:t>
            </w:r>
          </w:p>
        </w:tc>
        <w:tc>
          <w:tcPr>
            <w:tcW w:w="0" w:type="auto"/>
            <w:shd w:val="clear" w:color="auto" w:fill="F1F1F1" w:themeFill="background1" w:themeFillShade="F2"/>
          </w:tcPr>
          <w:p>
            <w:pPr>
              <w:rPr>
                <w:rFonts w:ascii="PingFang SC" w:hAnsi="PingFang SC" w:eastAsia="PingFang SC"/>
                <w:color w:val="475669"/>
                <w:sz w:val="11"/>
                <w:szCs w:val="11"/>
              </w:rPr>
            </w:pPr>
            <w:r>
              <w:rPr>
                <w:rFonts w:hint="eastAsia" w:ascii="PingFang SC" w:hAnsi="PingFang SC" w:eastAsia="PingFang SC"/>
                <w:color w:val="475669"/>
                <w:sz w:val="11"/>
                <w:szCs w:val="11"/>
              </w:rPr>
              <w:t>适用于N</w:t>
            </w:r>
            <w:r>
              <w:rPr>
                <w:rFonts w:ascii="PingFang SC" w:hAnsi="PingFang SC" w:eastAsia="PingFang SC"/>
                <w:color w:val="475669"/>
                <w:sz w:val="11"/>
                <w:szCs w:val="11"/>
              </w:rPr>
              <w:t>UMBER</w:t>
            </w:r>
            <w:r>
              <w:rPr>
                <w:rFonts w:hint="eastAsia" w:ascii="PingFang SC" w:hAnsi="PingFang SC" w:eastAsia="PingFang SC"/>
                <w:color w:val="475669"/>
                <w:sz w:val="11"/>
                <w:szCs w:val="11"/>
              </w:rPr>
              <w:t>和D</w:t>
            </w:r>
            <w:r>
              <w:rPr>
                <w:rFonts w:ascii="PingFang SC" w:hAnsi="PingFang SC" w:eastAsia="PingFang SC"/>
                <w:color w:val="475669"/>
                <w:sz w:val="11"/>
                <w:szCs w:val="11"/>
              </w:rPr>
              <w:t>ATETIME</w:t>
            </w:r>
            <w:r>
              <w:rPr>
                <w:rFonts w:hint="eastAsia" w:ascii="PingFang SC" w:hAnsi="PingFang SC" w:eastAsia="PingFang SC"/>
                <w:color w:val="475669"/>
                <w:sz w:val="11"/>
                <w:szCs w:val="11"/>
              </w:rPr>
              <w:t>型字段。(</w:t>
            </w:r>
            <w:r>
              <w:rPr>
                <w:rFonts w:ascii="PingFang SC" w:hAnsi="PingFang SC" w:eastAsia="PingFang SC"/>
                <w:color w:val="475669"/>
                <w:sz w:val="11"/>
                <w:szCs w:val="11"/>
              </w:rPr>
              <w:t>&lt;)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cantSplit/>
        </w:trPr>
        <w:tc>
          <w:tcPr>
            <w:tcW w:w="0" w:type="auto"/>
          </w:tcPr>
          <w:p>
            <w:pPr>
              <w:rPr>
                <w:rFonts w:ascii="PingFang SC" w:hAnsi="PingFang SC" w:eastAsia="PingFang SC"/>
                <w:b/>
                <w:bCs/>
                <w:color w:val="172B4D"/>
                <w:sz w:val="11"/>
                <w:szCs w:val="11"/>
              </w:rPr>
            </w:pPr>
            <w:r>
              <w:rPr>
                <w:rFonts w:hint="eastAsia" w:ascii="PingFang SC" w:hAnsi="PingFang SC" w:eastAsia="PingFang SC"/>
                <w:b/>
                <w:bCs/>
                <w:color w:val="172B4D"/>
                <w:sz w:val="11"/>
                <w:szCs w:val="11"/>
              </w:rPr>
              <w:t>区间</w:t>
            </w:r>
          </w:p>
        </w:tc>
        <w:tc>
          <w:tcPr>
            <w:tcW w:w="0" w:type="auto"/>
          </w:tcPr>
          <w:p>
            <w:pPr>
              <w:rPr>
                <w:rFonts w:ascii="PingFang SC" w:hAnsi="PingFang SC" w:eastAsia="PingFang SC"/>
                <w:color w:val="475669"/>
                <w:sz w:val="11"/>
                <w:szCs w:val="11"/>
              </w:rPr>
            </w:pPr>
            <w:r>
              <w:rPr>
                <w:rFonts w:hint="eastAsia" w:ascii="PingFang SC" w:hAnsi="PingFang SC" w:eastAsia="PingFang SC"/>
                <w:color w:val="475669"/>
                <w:sz w:val="11"/>
                <w:szCs w:val="11"/>
              </w:rPr>
              <w:t>适用于N</w:t>
            </w:r>
            <w:r>
              <w:rPr>
                <w:rFonts w:ascii="PingFang SC" w:hAnsi="PingFang SC" w:eastAsia="PingFang SC"/>
                <w:color w:val="475669"/>
                <w:sz w:val="11"/>
                <w:szCs w:val="11"/>
              </w:rPr>
              <w:t>UMBER</w:t>
            </w:r>
            <w:r>
              <w:rPr>
                <w:rFonts w:hint="eastAsia" w:ascii="PingFang SC" w:hAnsi="PingFang SC" w:eastAsia="PingFang SC"/>
                <w:color w:val="475669"/>
                <w:sz w:val="11"/>
                <w:szCs w:val="11"/>
              </w:rPr>
              <w:t>型字段。(</w:t>
            </w:r>
            <w:r>
              <w:rPr>
                <w:rFonts w:ascii="PingFang SC" w:hAnsi="PingFang SC" w:eastAsia="PingFang SC"/>
                <w:color w:val="475669"/>
                <w:sz w:val="11"/>
                <w:szCs w:val="11"/>
              </w:rPr>
              <w:t>IN)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cantSplit/>
        </w:trPr>
        <w:tc>
          <w:tcPr>
            <w:tcW w:w="0" w:type="auto"/>
            <w:shd w:val="clear" w:color="auto" w:fill="F1F1F1" w:themeFill="background1" w:themeFillShade="F2"/>
          </w:tcPr>
          <w:p>
            <w:pPr>
              <w:rPr>
                <w:rFonts w:ascii="PingFang SC" w:hAnsi="PingFang SC" w:eastAsia="PingFang SC"/>
                <w:b/>
                <w:bCs/>
                <w:color w:val="172B4D"/>
                <w:sz w:val="11"/>
                <w:szCs w:val="11"/>
              </w:rPr>
            </w:pPr>
            <w:r>
              <w:rPr>
                <w:rFonts w:hint="eastAsia" w:ascii="PingFang SC" w:hAnsi="PingFang SC" w:eastAsia="PingFang SC"/>
                <w:b/>
                <w:bCs/>
                <w:color w:val="172B4D"/>
                <w:sz w:val="11"/>
                <w:szCs w:val="11"/>
              </w:rPr>
              <w:t>有值</w:t>
            </w:r>
          </w:p>
        </w:tc>
        <w:tc>
          <w:tcPr>
            <w:tcW w:w="0" w:type="auto"/>
            <w:shd w:val="clear" w:color="auto" w:fill="F1F1F1" w:themeFill="background1" w:themeFillShade="F2"/>
          </w:tcPr>
          <w:p>
            <w:pPr>
              <w:rPr>
                <w:rFonts w:ascii="PingFang SC" w:hAnsi="PingFang SC" w:eastAsia="PingFang SC"/>
                <w:color w:val="475669"/>
                <w:sz w:val="11"/>
                <w:szCs w:val="11"/>
              </w:rPr>
            </w:pPr>
            <w:r>
              <w:rPr>
                <w:rFonts w:hint="eastAsia" w:ascii="PingFang SC" w:hAnsi="PingFang SC" w:eastAsia="PingFang SC"/>
                <w:color w:val="475669"/>
                <w:sz w:val="11"/>
                <w:szCs w:val="11"/>
              </w:rPr>
              <w:t>适用于</w:t>
            </w:r>
            <w:r>
              <w:rPr>
                <w:rFonts w:ascii="PingFang SC" w:hAnsi="PingFang SC" w:eastAsia="PingFang SC"/>
                <w:color w:val="475669"/>
                <w:sz w:val="11"/>
                <w:szCs w:val="11"/>
              </w:rPr>
              <w:t>STRING</w:t>
            </w:r>
            <w:r>
              <w:rPr>
                <w:rFonts w:hint="eastAsia" w:ascii="PingFang SC" w:hAnsi="PingFang SC" w:eastAsia="PingFang SC"/>
                <w:color w:val="475669"/>
                <w:sz w:val="11"/>
                <w:szCs w:val="11"/>
              </w:rPr>
              <w:t>和</w:t>
            </w:r>
            <w:r>
              <w:rPr>
                <w:rFonts w:ascii="PingFang SC" w:hAnsi="PingFang SC" w:eastAsia="PingFang SC"/>
                <w:color w:val="475669"/>
                <w:sz w:val="11"/>
                <w:szCs w:val="11"/>
              </w:rPr>
              <w:t>LIST</w:t>
            </w:r>
            <w:r>
              <w:rPr>
                <w:rFonts w:hint="eastAsia" w:ascii="PingFang SC" w:hAnsi="PingFang SC" w:eastAsia="PingFang SC"/>
                <w:color w:val="475669"/>
                <w:sz w:val="11"/>
                <w:szCs w:val="11"/>
              </w:rPr>
              <w:t>型字段。(</w:t>
            </w:r>
            <w:r>
              <w:rPr>
                <w:rFonts w:ascii="PingFang SC" w:hAnsi="PingFang SC" w:eastAsia="PingFang SC"/>
                <w:color w:val="475669"/>
                <w:sz w:val="11"/>
                <w:szCs w:val="11"/>
              </w:rPr>
              <w:t>SUBSTRING/LIKE)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cantSplit/>
        </w:trPr>
        <w:tc>
          <w:tcPr>
            <w:tcW w:w="0" w:type="auto"/>
          </w:tcPr>
          <w:p>
            <w:pPr>
              <w:rPr>
                <w:rFonts w:ascii="PingFang SC" w:hAnsi="PingFang SC" w:eastAsia="PingFang SC"/>
                <w:b/>
                <w:bCs/>
                <w:color w:val="172B4D"/>
                <w:sz w:val="11"/>
                <w:szCs w:val="11"/>
              </w:rPr>
            </w:pPr>
            <w:r>
              <w:rPr>
                <w:rFonts w:hint="eastAsia" w:ascii="PingFang SC" w:hAnsi="PingFang SC" w:eastAsia="PingFang SC"/>
                <w:b/>
                <w:bCs/>
                <w:color w:val="172B4D"/>
                <w:sz w:val="11"/>
                <w:szCs w:val="11"/>
              </w:rPr>
              <w:t>没值</w:t>
            </w:r>
          </w:p>
        </w:tc>
        <w:tc>
          <w:tcPr>
            <w:tcW w:w="0" w:type="auto"/>
          </w:tcPr>
          <w:p>
            <w:pPr>
              <w:rPr>
                <w:rFonts w:ascii="PingFang SC" w:hAnsi="PingFang SC" w:eastAsia="PingFang SC"/>
                <w:color w:val="475669"/>
                <w:sz w:val="11"/>
                <w:szCs w:val="11"/>
              </w:rPr>
            </w:pPr>
            <w:r>
              <w:rPr>
                <w:rFonts w:hint="eastAsia" w:ascii="PingFang SC" w:hAnsi="PingFang SC" w:eastAsia="PingFang SC"/>
                <w:color w:val="475669"/>
                <w:sz w:val="11"/>
                <w:szCs w:val="11"/>
              </w:rPr>
              <w:t>适用于</w:t>
            </w:r>
            <w:r>
              <w:rPr>
                <w:rFonts w:ascii="PingFang SC" w:hAnsi="PingFang SC" w:eastAsia="PingFang SC"/>
                <w:color w:val="475669"/>
                <w:sz w:val="11"/>
                <w:szCs w:val="11"/>
              </w:rPr>
              <w:t>STRING</w:t>
            </w:r>
            <w:r>
              <w:rPr>
                <w:rFonts w:hint="eastAsia" w:ascii="PingFang SC" w:hAnsi="PingFang SC" w:eastAsia="PingFang SC"/>
                <w:color w:val="475669"/>
                <w:sz w:val="11"/>
                <w:szCs w:val="11"/>
              </w:rPr>
              <w:t>和</w:t>
            </w:r>
            <w:r>
              <w:rPr>
                <w:rFonts w:ascii="PingFang SC" w:hAnsi="PingFang SC" w:eastAsia="PingFang SC"/>
                <w:color w:val="475669"/>
                <w:sz w:val="11"/>
                <w:szCs w:val="11"/>
              </w:rPr>
              <w:t>LIST</w:t>
            </w:r>
            <w:r>
              <w:rPr>
                <w:rFonts w:hint="eastAsia" w:ascii="PingFang SC" w:hAnsi="PingFang SC" w:eastAsia="PingFang SC"/>
                <w:color w:val="475669"/>
                <w:sz w:val="11"/>
                <w:szCs w:val="11"/>
              </w:rPr>
              <w:t>型字段。</w:t>
            </w:r>
          </w:p>
        </w:tc>
      </w:tr>
    </w:tbl>
    <w:p>
      <w:pPr>
        <w:rPr>
          <w:rFonts w:ascii="PingFang SC" w:hAnsi="PingFang SC" w:eastAsia="PingFang SC"/>
          <w:color w:val="475669"/>
          <w:sz w:val="13"/>
          <w:szCs w:val="13"/>
        </w:rPr>
      </w:pPr>
      <w:r>
        <w:rPr>
          <w:rFonts w:hint="eastAsia" w:ascii="PingFang SC" w:hAnsi="PingFang SC" w:eastAsia="PingFang SC"/>
          <w:color w:val="475669"/>
          <w:sz w:val="13"/>
          <w:szCs w:val="13"/>
        </w:rPr>
        <w:t>时间条件-列出所有【元事件】的创建时间在此范围内的记录。</w:t>
      </w:r>
    </w:p>
    <w:p>
      <w:pPr>
        <w:rPr>
          <w:rFonts w:ascii="PingFang SC" w:hAnsi="PingFang SC" w:eastAsia="PingFang SC"/>
          <w:color w:val="475669"/>
          <w:sz w:val="21"/>
          <w:szCs w:val="21"/>
        </w:rPr>
      </w:pPr>
    </w:p>
    <w:p>
      <w:pPr>
        <w:pStyle w:val="81"/>
        <w:numPr>
          <w:ilvl w:val="0"/>
          <w:numId w:val="18"/>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数据展示</w:t>
      </w:r>
    </w:p>
    <w:p>
      <w:pPr>
        <w:rPr>
          <w:rFonts w:ascii="PingFang SC" w:hAnsi="PingFang SC" w:eastAsia="PingFang SC"/>
          <w:color w:val="475669"/>
          <w:sz w:val="21"/>
          <w:szCs w:val="21"/>
        </w:rPr>
      </w:pPr>
      <w:r>
        <w:rPr>
          <w:rFonts w:hint="eastAsia" w:ascii="PingFang SC" w:hAnsi="PingFang SC" w:eastAsia="PingFang SC"/>
          <w:color w:val="475669"/>
          <w:sz w:val="13"/>
          <w:szCs w:val="13"/>
        </w:rPr>
        <w:t>根据条件晒选后的数据以表格形式显示，字段以显示名显示，如果没有用字段名显示。</w:t>
      </w:r>
    </w:p>
    <w:p>
      <w:pPr>
        <w:rPr>
          <w:rFonts w:ascii="PingFang SC" w:hAnsi="PingFang SC" w:eastAsia="PingFang SC"/>
          <w:color w:val="475669"/>
          <w:sz w:val="21"/>
          <w:szCs w:val="21"/>
        </w:rPr>
      </w:pPr>
    </w:p>
    <w:p>
      <w:pPr>
        <w:rPr>
          <w:rFonts w:ascii="PingFang SC" w:hAnsi="PingFang SC" w:eastAsia="PingFang SC"/>
          <w:color w:val="475669"/>
          <w:sz w:val="21"/>
          <w:szCs w:val="21"/>
        </w:rPr>
      </w:pPr>
    </w:p>
    <w:p>
      <w:pPr>
        <w:pStyle w:val="2"/>
        <w:rPr>
          <w:lang w:val="en-US" w:eastAsia="zh-CN"/>
        </w:rPr>
      </w:pPr>
      <w:r>
        <w:rPr>
          <w:rFonts w:hint="eastAsia"/>
          <w:lang w:eastAsia="zh-CN"/>
        </w:rPr>
        <w:t>内容</w:t>
      </w:r>
    </w:p>
    <w:p>
      <w:pPr>
        <w:rPr>
          <w:rFonts w:ascii="PingFang SC" w:hAnsi="PingFang SC" w:eastAsia="PingFang SC"/>
          <w:color w:val="1F2D3D"/>
          <w:sz w:val="36"/>
          <w:szCs w:val="36"/>
        </w:rPr>
      </w:pPr>
    </w:p>
    <w:p>
      <w:pPr>
        <w:rPr>
          <w:rFonts w:ascii="PingFang SC" w:hAnsi="PingFang SC" w:eastAsia="PingFang SC"/>
          <w:color w:val="475669"/>
          <w:sz w:val="21"/>
          <w:szCs w:val="21"/>
        </w:rPr>
      </w:pPr>
    </w:p>
    <w:p>
      <w:r>
        <w:br w:type="page"/>
      </w:r>
    </w:p>
    <w:p>
      <w:pPr>
        <w:pStyle w:val="2"/>
        <w:rPr>
          <w:lang w:val="en-US" w:eastAsia="zh-CN"/>
        </w:rPr>
      </w:pPr>
      <w:r>
        <w:rPr>
          <w:rFonts w:hint="eastAsia"/>
          <w:lang w:eastAsia="zh-CN"/>
        </w:rPr>
        <w:t>内容</w:t>
      </w:r>
    </w:p>
    <w:p>
      <w:pPr>
        <w:rPr>
          <w:rFonts w:ascii="PingFang SC" w:hAnsi="PingFang SC" w:eastAsia="PingFang SC"/>
          <w:color w:val="1F2D3D"/>
          <w:sz w:val="36"/>
          <w:szCs w:val="36"/>
        </w:rPr>
      </w:pPr>
      <w:r>
        <w:rPr>
          <w:rFonts w:hint="eastAsia" w:ascii="PingFang SC" w:hAnsi="PingFang SC" w:eastAsia="PingFang SC"/>
          <w:color w:val="1F2D3D"/>
          <w:sz w:val="36"/>
          <w:szCs w:val="36"/>
        </w:rPr>
        <w:t>用户标签管理</w:t>
      </w:r>
    </w:p>
    <w:p>
      <w:r>
        <w:fldChar w:fldCharType="begin"/>
      </w:r>
      <w:r>
        <w:instrText xml:space="preserve"> HYPERLINK "https://manual.sensorsdata.cn/sps/latest/page-7543687.html" </w:instrText>
      </w:r>
      <w:r>
        <w:fldChar w:fldCharType="separate"/>
      </w:r>
      <w:r>
        <w:rPr>
          <w:rStyle w:val="43"/>
        </w:rPr>
        <w:t>https://manual.sensorsdata.cn/sps/latest/page-7543687.html</w:t>
      </w:r>
      <w:r>
        <w:rPr>
          <w:rStyle w:val="43"/>
        </w:rPr>
        <w:fldChar w:fldCharType="end"/>
      </w:r>
    </w:p>
    <w:p>
      <w:pPr>
        <w:rPr>
          <w:rFonts w:ascii="PingFang SC" w:hAnsi="PingFang SC" w:eastAsia="PingFang SC"/>
          <w:color w:val="1F2D3D"/>
          <w:sz w:val="36"/>
          <w:szCs w:val="36"/>
        </w:rPr>
      </w:pPr>
    </w:p>
    <w:p>
      <w:pPr>
        <w:spacing w:line="375" w:lineRule="atLeast"/>
        <w:rPr>
          <w:rFonts w:ascii="PingFang SC" w:hAnsi="PingFang SC" w:eastAsia="PingFang SC"/>
          <w:color w:val="475669"/>
          <w:sz w:val="21"/>
          <w:szCs w:val="21"/>
        </w:rPr>
      </w:pPr>
    </w:p>
    <w:p/>
    <w:p>
      <w:r>
        <w:br w:type="page"/>
      </w:r>
    </w:p>
    <w:p>
      <w:pPr>
        <w:pStyle w:val="2"/>
        <w:rPr>
          <w:lang w:val="en-US" w:eastAsia="zh-CN"/>
        </w:rPr>
      </w:pPr>
      <w:r>
        <w:rPr>
          <w:rFonts w:hint="eastAsia"/>
          <w:lang w:eastAsia="zh-CN"/>
        </w:rPr>
        <w:t>内容</w:t>
      </w:r>
    </w:p>
    <w:p>
      <w:r>
        <w:rPr>
          <w:rFonts w:hint="eastAsia" w:ascii="PingFang SC" w:hAnsi="PingFang SC" w:eastAsia="PingFang SC"/>
          <w:color w:val="1F2D3D"/>
          <w:sz w:val="36"/>
          <w:szCs w:val="36"/>
        </w:rPr>
        <w:t>书签</w:t>
      </w:r>
    </w:p>
    <w:p>
      <w:r>
        <w:br w:type="page"/>
      </w:r>
    </w:p>
    <w:p>
      <w:pPr>
        <w:pStyle w:val="2"/>
        <w:rPr>
          <w:lang w:val="en-US" w:eastAsia="zh-CN"/>
        </w:rPr>
      </w:pPr>
      <w:r>
        <w:rPr>
          <w:rFonts w:hint="eastAsia"/>
          <w:lang w:eastAsia="zh-CN"/>
        </w:rPr>
        <w:t>内容</w:t>
      </w:r>
    </w:p>
    <w:p>
      <w:r>
        <w:rPr>
          <w:rFonts w:hint="eastAsia" w:ascii="PingFang SC" w:hAnsi="PingFang SC" w:eastAsia="PingFang SC"/>
          <w:color w:val="1F2D3D"/>
          <w:sz w:val="36"/>
          <w:szCs w:val="36"/>
        </w:rPr>
        <w:t>报告</w:t>
      </w:r>
    </w:p>
    <w:p>
      <w:r>
        <w:br w:type="page"/>
      </w:r>
    </w:p>
    <w:p>
      <w:pPr>
        <w:pStyle w:val="2"/>
        <w:rPr>
          <w:lang w:val="en-US" w:eastAsia="zh-CN"/>
        </w:rPr>
      </w:pPr>
      <w:r>
        <w:rPr>
          <w:rFonts w:hint="eastAsia"/>
          <w:lang w:eastAsia="zh-CN"/>
        </w:rPr>
        <w:t>内容</w:t>
      </w:r>
    </w:p>
    <w:p>
      <w:pPr>
        <w:rPr>
          <w:rFonts w:ascii="PingFang SC" w:hAnsi="PingFang SC" w:eastAsia="PingFang SC"/>
          <w:color w:val="1F2D3D"/>
          <w:sz w:val="36"/>
          <w:szCs w:val="36"/>
        </w:rPr>
      </w:pPr>
      <w:r>
        <w:rPr>
          <w:rFonts w:hint="eastAsia" w:ascii="PingFang SC" w:hAnsi="PingFang SC" w:eastAsia="PingFang SC"/>
          <w:color w:val="1F2D3D"/>
          <w:sz w:val="36"/>
          <w:szCs w:val="36"/>
        </w:rPr>
        <w:t>设置</w:t>
      </w:r>
    </w:p>
    <w:p>
      <w:r>
        <w:rPr>
          <w:rFonts w:hint="eastAsia" w:ascii="PingFang SC" w:hAnsi="PingFang SC" w:eastAsia="PingFang SC"/>
          <w:color w:val="8492A6"/>
          <w:sz w:val="20"/>
          <w:szCs w:val="20"/>
          <w:shd w:val="clear" w:color="auto" w:fill="FFFFFF"/>
        </w:rPr>
        <w:t>项目限额</w:t>
      </w:r>
    </w:p>
    <w:p>
      <w:pPr>
        <w:rPr>
          <w:rFonts w:ascii="Cambria" w:hAnsi="Cambria" w:cs="Times New Roman"/>
          <w:sz w:val="22"/>
          <w:szCs w:val="22"/>
        </w:rPr>
      </w:pPr>
      <w:r>
        <w:br w:type="page"/>
      </w:r>
    </w:p>
    <w:p>
      <w:pPr>
        <w:pStyle w:val="2"/>
        <w:rPr>
          <w:rFonts w:hint="eastAsia" w:ascii="PingFang SC" w:hAnsi="PingFang SC" w:eastAsia="PingFang SC"/>
          <w:color w:val="1F2D3D"/>
          <w:sz w:val="36"/>
          <w:szCs w:val="36"/>
          <w:lang w:val="en-US" w:eastAsia="zh-CN"/>
        </w:rPr>
      </w:pPr>
      <w:r>
        <w:rPr>
          <w:rFonts w:hint="eastAsia"/>
          <w:lang w:eastAsia="zh-CN"/>
        </w:rPr>
        <w:t>内容</w:t>
      </w:r>
    </w:p>
    <w:p>
      <w:pPr>
        <w:rPr>
          <w:rFonts w:hint="default" w:ascii="PingFang SC" w:hAnsi="PingFang SC" w:eastAsia="PingFang SC"/>
          <w:color w:val="475669"/>
          <w:sz w:val="21"/>
          <w:szCs w:val="21"/>
          <w:lang w:val="en-US" w:eastAsia="zh-CN"/>
        </w:rPr>
      </w:pPr>
      <w:r>
        <w:rPr>
          <w:rFonts w:hint="eastAsia" w:ascii="PingFang SC" w:hAnsi="PingFang SC" w:eastAsia="PingFang SC"/>
          <w:color w:val="1F2D3D"/>
          <w:sz w:val="36"/>
          <w:szCs w:val="36"/>
          <w:lang w:val="en-US" w:eastAsia="zh-CN"/>
        </w:rPr>
        <w:t>分析</w:t>
      </w:r>
    </w:p>
    <w:p>
      <w:pPr>
        <w:rPr>
          <w:rFonts w:hint="default" w:ascii="PingFang SC" w:hAnsi="PingFang SC" w:eastAsia="PingFang SC"/>
          <w:color w:val="475669"/>
          <w:sz w:val="21"/>
          <w:szCs w:val="21"/>
          <w:lang w:val="en-US" w:eastAsia="zh-CN"/>
        </w:rPr>
      </w:pPr>
      <w:r>
        <w:rPr>
          <w:rFonts w:hint="eastAsia" w:ascii="PingFang SC" w:hAnsi="PingFang SC" w:eastAsia="PingFang SC"/>
          <w:color w:val="475669"/>
          <w:sz w:val="28"/>
          <w:szCs w:val="28"/>
          <w:lang w:val="en-US" w:eastAsia="zh-CN"/>
        </w:rPr>
        <w:t>漏斗分析</w:t>
      </w:r>
    </w:p>
    <w:p>
      <w:pPr>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漏斗模型主要用于分析一个多步骤中每一步的转化与流失情况</w:t>
      </w:r>
    </w:p>
    <w:p>
      <w:pPr>
        <w:rPr>
          <w:rFonts w:hint="eastAsia" w:ascii="PingFang SC" w:hAnsi="PingFang SC" w:eastAsia="PingFang SC"/>
          <w:color w:val="475669"/>
          <w:sz w:val="21"/>
          <w:szCs w:val="21"/>
          <w:lang w:val="en-US" w:eastAsia="zh-CN"/>
        </w:rPr>
      </w:pPr>
    </w:p>
    <w:p>
      <w:pPr>
        <w:rPr>
          <w:rFonts w:hint="eastAsia" w:ascii="PingFang SC" w:hAnsi="PingFang SC" w:eastAsia="PingFang SC"/>
          <w:b/>
          <w:bCs/>
          <w:color w:val="475669"/>
          <w:sz w:val="21"/>
          <w:szCs w:val="21"/>
          <w:lang w:val="en-US" w:eastAsia="zh-CN"/>
        </w:rPr>
      </w:pPr>
      <w:r>
        <w:rPr>
          <w:rFonts w:hint="eastAsia" w:ascii="PingFang SC" w:hAnsi="PingFang SC" w:eastAsia="PingFang SC"/>
          <w:b/>
          <w:bCs/>
          <w:color w:val="8492A6"/>
          <w:sz w:val="21"/>
          <w:szCs w:val="21"/>
          <w:shd w:val="clear" w:color="auto" w:fill="FFFFFF"/>
          <w:lang w:val="en-US" w:eastAsia="zh-CN"/>
        </w:rPr>
        <w:t>基本概念</w:t>
      </w:r>
    </w:p>
    <w:p>
      <w:pPr>
        <w:numPr>
          <w:ilvl w:val="0"/>
          <w:numId w:val="19"/>
        </w:numPr>
        <w:rPr>
          <w:rFonts w:hint="default"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步骤：由一个 元事件/虚拟事件 加一个或者多个筛选条件组成，表示一个转化流程中的一个关键性的步骤；</w:t>
      </w:r>
    </w:p>
    <w:p>
      <w:pPr>
        <w:numPr>
          <w:ilvl w:val="0"/>
          <w:numId w:val="19"/>
        </w:numPr>
        <w:ind w:left="0" w:leftChars="0" w:firstLine="0" w:firstLineChars="0"/>
        <w:rPr>
          <w:rFonts w:hint="default"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时间范围：在界面上选择的时间范围，是指漏斗的第一个步骤发生的时间范围；</w:t>
      </w:r>
    </w:p>
    <w:p>
      <w:pPr>
        <w:numPr>
          <w:ilvl w:val="0"/>
          <w:numId w:val="19"/>
        </w:numPr>
        <w:ind w:left="0" w:leftChars="0" w:firstLine="0" w:firstLineChars="0"/>
        <w:rPr>
          <w:rFonts w:hint="default"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窗口期：用户完成漏斗的时间限制，也即只有在这个时间范围内，用户从第一个步骤，行进到最后一个步骤，才能被视为一次成功的转化；</w:t>
      </w:r>
    </w:p>
    <w:p>
      <w:pPr>
        <w:numPr>
          <w:numId w:val="0"/>
        </w:numPr>
        <w:ind w:leftChars="0"/>
        <w:rPr>
          <w:rFonts w:hint="default" w:ascii="PingFang SC" w:hAnsi="PingFang SC" w:eastAsia="PingFang SC"/>
          <w:color w:val="8492A6"/>
          <w:sz w:val="20"/>
          <w:szCs w:val="20"/>
          <w:shd w:val="clear" w:color="auto" w:fill="FFFFFF"/>
          <w:lang w:val="en-US" w:eastAsia="zh-CN"/>
        </w:rPr>
      </w:pPr>
    </w:p>
    <w:p>
      <w:pPr>
        <w:numPr>
          <w:numId w:val="0"/>
        </w:numPr>
        <w:ind w:leftChars="0"/>
        <w:rPr>
          <w:rFonts w:hint="default" w:ascii="PingFang SC" w:hAnsi="PingFang SC" w:eastAsia="PingFang SC"/>
          <w:b/>
          <w:bCs/>
          <w:color w:val="8492A6"/>
          <w:sz w:val="20"/>
          <w:szCs w:val="20"/>
          <w:shd w:val="clear" w:color="auto" w:fill="FFFFFF"/>
          <w:lang w:val="en-US" w:eastAsia="zh-CN"/>
        </w:rPr>
      </w:pPr>
      <w:r>
        <w:rPr>
          <w:rFonts w:hint="eastAsia" w:ascii="PingFang SC" w:hAnsi="PingFang SC" w:eastAsia="PingFang SC"/>
          <w:b/>
          <w:bCs/>
          <w:color w:val="8492A6"/>
          <w:sz w:val="21"/>
          <w:szCs w:val="21"/>
          <w:shd w:val="clear" w:color="auto" w:fill="FFFFFF"/>
          <w:lang w:val="en-US" w:eastAsia="zh-CN"/>
        </w:rPr>
        <w:t>计算规则</w:t>
      </w:r>
    </w:p>
    <w:p>
      <w:pPr>
        <w:numPr>
          <w:numId w:val="0"/>
        </w:numPr>
        <w:ind w:leftChars="0"/>
        <w:rPr>
          <w:rFonts w:hint="default"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假设一个漏斗中包含了 A、B、C、D、E 五个步骤，选择的时间范围是 2015 年 1 月 1 日到 2015 年 1 月 3 日，窗口期是 1 天，那么，如果用户在2015年1月1日到2015年1月3日触发了步骤 A，并且在步骤 A 发生的 1 天内，依顺序依次触发了 B、C、D、E，则视作该用户完成了一次成功的漏斗转化。</w:t>
      </w:r>
    </w:p>
    <w:p>
      <w:pPr>
        <w:numPr>
          <w:numId w:val="0"/>
        </w:numPr>
        <w:ind w:leftChars="0"/>
        <w:rPr>
          <w:rFonts w:hint="default" w:ascii="PingFang SC" w:hAnsi="PingFang SC" w:eastAsia="PingFang SC"/>
          <w:color w:val="8492A6"/>
          <w:sz w:val="20"/>
          <w:szCs w:val="20"/>
          <w:shd w:val="clear" w:color="auto" w:fill="FFFFFF"/>
          <w:lang w:val="en-US" w:eastAsia="zh-CN"/>
        </w:rPr>
      </w:pPr>
    </w:p>
    <w:p>
      <w:pPr>
        <w:numPr>
          <w:numId w:val="0"/>
        </w:numPr>
        <w:ind w:leftChars="0"/>
        <w:rPr>
          <w:rFonts w:hint="default"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在这个过程中，如果穿插了一些其它的步骤或者行为，例如在满足时间限制的情况下，用户的行为顺序是 A &gt; X &gt; B &gt; X &gt; C &gt; D &gt; X &gt; E，X 代表任意一个事件，则该用户依然视作完成了一次成功的漏斗转化。</w:t>
      </w:r>
    </w:p>
    <w:p>
      <w:pPr>
        <w:numPr>
          <w:numId w:val="0"/>
        </w:numPr>
        <w:ind w:leftChars="0"/>
        <w:rPr>
          <w:rFonts w:hint="default" w:ascii="PingFang SC" w:hAnsi="PingFang SC" w:eastAsia="PingFang SC"/>
          <w:color w:val="8492A6"/>
          <w:sz w:val="20"/>
          <w:szCs w:val="20"/>
          <w:shd w:val="clear" w:color="auto" w:fill="FFFFFF"/>
          <w:lang w:val="en-US" w:eastAsia="zh-CN"/>
        </w:rPr>
      </w:pPr>
    </w:p>
    <w:p>
      <w:pPr>
        <w:numPr>
          <w:numId w:val="0"/>
        </w:numPr>
        <w:ind w:leftChars="0"/>
        <w:rPr>
          <w:rFonts w:hint="default"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如果该用户在这个时间限制范围内，依次触发了 A &gt; B &gt; C &gt; E，则该用户没有完成该漏斗的转化，并且会被记作步骤 C 的流失用户。</w:t>
      </w:r>
    </w:p>
    <w:p>
      <w:pPr>
        <w:numPr>
          <w:numId w:val="0"/>
        </w:numPr>
        <w:ind w:leftChars="0"/>
        <w:rPr>
          <w:rFonts w:hint="default" w:ascii="PingFang SC" w:hAnsi="PingFang SC" w:eastAsia="PingFang SC"/>
          <w:color w:val="8492A6"/>
          <w:sz w:val="20"/>
          <w:szCs w:val="20"/>
          <w:shd w:val="clear" w:color="auto" w:fill="FFFFFF"/>
          <w:lang w:val="en-US" w:eastAsia="zh-CN"/>
        </w:rPr>
      </w:pPr>
    </w:p>
    <w:p>
      <w:pPr>
        <w:numPr>
          <w:numId w:val="0"/>
        </w:numPr>
        <w:ind w:leftChars="0"/>
        <w:rPr>
          <w:rFonts w:hint="default"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考虑一个更复杂的情况，如果一个用户在所选时段内有多个事件都符合某个转化步骤的定义，那么会优先选择更靠近最终转化目标的事件作为转化事件，并在第一次达到最终转化目标时停止转化的计算。假设一个漏斗的步骤定义是：访问首页、选择支付方式、支付成功，那么不同用户的行为序列及实际转化步骤（标红部分）见如下例子：</w:t>
      </w:r>
    </w:p>
    <w:p>
      <w:pPr>
        <w:numPr>
          <w:numId w:val="0"/>
        </w:numPr>
        <w:ind w:leftChars="0"/>
        <w:rPr>
          <w:rFonts w:hint="default" w:ascii="PingFang SC" w:hAnsi="PingFang SC" w:eastAsia="PingFang SC"/>
          <w:color w:val="8492A6"/>
          <w:sz w:val="20"/>
          <w:szCs w:val="20"/>
          <w:shd w:val="clear" w:color="auto" w:fill="FFFFFF"/>
          <w:lang w:val="en-US" w:eastAsia="zh-CN"/>
        </w:rPr>
      </w:pPr>
    </w:p>
    <w:p>
      <w:pPr>
        <w:numPr>
          <w:numId w:val="0"/>
        </w:numPr>
        <w:ind w:leftChars="0"/>
        <w:rPr>
          <w:rFonts w:hint="default"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例 1：</w:t>
      </w:r>
      <w:r>
        <w:rPr>
          <w:rFonts w:hint="default" w:ascii="PingFang SC" w:hAnsi="PingFang SC" w:eastAsia="PingFang SC"/>
          <w:color w:val="8492A6"/>
          <w:sz w:val="20"/>
          <w:szCs w:val="20"/>
          <w:highlight w:val="yellow"/>
          <w:shd w:val="clear" w:color="auto" w:fill="FFFFFF"/>
          <w:lang w:val="en-US" w:eastAsia="zh-CN"/>
        </w:rPr>
        <w:t>访问首页</w:t>
      </w:r>
      <w:r>
        <w:rPr>
          <w:rFonts w:hint="default" w:ascii="PingFang SC" w:hAnsi="PingFang SC" w:eastAsia="PingFang SC"/>
          <w:color w:val="8492A6"/>
          <w:sz w:val="20"/>
          <w:szCs w:val="20"/>
          <w:shd w:val="clear" w:color="auto" w:fill="FFFFFF"/>
          <w:lang w:val="en-US" w:eastAsia="zh-CN"/>
        </w:rPr>
        <w:t xml:space="preserve"> -&gt; 选择支付方式（支付宝） -&gt; </w:t>
      </w:r>
      <w:r>
        <w:rPr>
          <w:rFonts w:hint="default" w:ascii="PingFang SC" w:hAnsi="PingFang SC" w:eastAsia="PingFang SC"/>
          <w:color w:val="8492A6"/>
          <w:sz w:val="20"/>
          <w:szCs w:val="20"/>
          <w:highlight w:val="yellow"/>
          <w:shd w:val="clear" w:color="auto" w:fill="FFFFFF"/>
          <w:lang w:val="en-US" w:eastAsia="zh-CN"/>
        </w:rPr>
        <w:t>选择支付方式（微信）</w:t>
      </w:r>
      <w:r>
        <w:rPr>
          <w:rFonts w:hint="default" w:ascii="PingFang SC" w:hAnsi="PingFang SC" w:eastAsia="PingFang SC"/>
          <w:color w:val="8492A6"/>
          <w:sz w:val="20"/>
          <w:szCs w:val="20"/>
          <w:shd w:val="clear" w:color="auto" w:fill="FFFFFF"/>
          <w:lang w:val="en-US" w:eastAsia="zh-CN"/>
        </w:rPr>
        <w:t xml:space="preserve">-&gt; </w:t>
      </w:r>
      <w:r>
        <w:rPr>
          <w:rFonts w:hint="default" w:ascii="PingFang SC" w:hAnsi="PingFang SC" w:eastAsia="PingFang SC"/>
          <w:color w:val="8492A6"/>
          <w:sz w:val="20"/>
          <w:szCs w:val="20"/>
          <w:highlight w:val="yellow"/>
          <w:shd w:val="clear" w:color="auto" w:fill="FFFFFF"/>
          <w:lang w:val="en-US" w:eastAsia="zh-CN"/>
        </w:rPr>
        <w:t>支付成功</w:t>
      </w:r>
      <w:r>
        <w:rPr>
          <w:rFonts w:hint="default" w:ascii="PingFang SC" w:hAnsi="PingFang SC" w:eastAsia="PingFang SC"/>
          <w:color w:val="8492A6"/>
          <w:sz w:val="20"/>
          <w:szCs w:val="20"/>
          <w:shd w:val="clear" w:color="auto" w:fill="FFFFFF"/>
          <w:lang w:val="en-US" w:eastAsia="zh-CN"/>
        </w:rPr>
        <w:t>。</w:t>
      </w:r>
    </w:p>
    <w:p>
      <w:pPr>
        <w:numPr>
          <w:numId w:val="0"/>
        </w:numPr>
        <w:ind w:leftChars="0"/>
        <w:rPr>
          <w:rFonts w:hint="default"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 xml:space="preserve">例 2：访问首页 -&gt; 选择支付方式（支付宝） -&gt; </w:t>
      </w:r>
      <w:r>
        <w:rPr>
          <w:rFonts w:hint="default" w:ascii="PingFang SC" w:hAnsi="PingFang SC" w:eastAsia="PingFang SC"/>
          <w:color w:val="8492A6"/>
          <w:sz w:val="20"/>
          <w:szCs w:val="20"/>
          <w:highlight w:val="yellow"/>
          <w:shd w:val="clear" w:color="auto" w:fill="FFFFFF"/>
          <w:lang w:val="en-US" w:eastAsia="zh-CN"/>
        </w:rPr>
        <w:t>访问首页</w:t>
      </w:r>
      <w:r>
        <w:rPr>
          <w:rFonts w:hint="default" w:ascii="PingFang SC" w:hAnsi="PingFang SC" w:eastAsia="PingFang SC"/>
          <w:color w:val="8492A6"/>
          <w:sz w:val="20"/>
          <w:szCs w:val="20"/>
          <w:shd w:val="clear" w:color="auto" w:fill="FFFFFF"/>
          <w:lang w:val="en-US" w:eastAsia="zh-CN"/>
        </w:rPr>
        <w:t xml:space="preserve"> -&gt; </w:t>
      </w:r>
      <w:r>
        <w:rPr>
          <w:rFonts w:hint="default" w:ascii="PingFang SC" w:hAnsi="PingFang SC" w:eastAsia="PingFang SC"/>
          <w:color w:val="8492A6"/>
          <w:sz w:val="20"/>
          <w:szCs w:val="20"/>
          <w:highlight w:val="yellow"/>
          <w:shd w:val="clear" w:color="auto" w:fill="FFFFFF"/>
          <w:lang w:val="en-US" w:eastAsia="zh-CN"/>
        </w:rPr>
        <w:t>选择支付方式（微信）</w:t>
      </w:r>
      <w:r>
        <w:rPr>
          <w:rFonts w:hint="default" w:ascii="PingFang SC" w:hAnsi="PingFang SC" w:eastAsia="PingFang SC"/>
          <w:color w:val="8492A6"/>
          <w:sz w:val="20"/>
          <w:szCs w:val="20"/>
          <w:shd w:val="clear" w:color="auto" w:fill="FFFFFF"/>
          <w:lang w:val="en-US" w:eastAsia="zh-CN"/>
        </w:rPr>
        <w:t xml:space="preserve">-&gt; </w:t>
      </w:r>
      <w:r>
        <w:rPr>
          <w:rFonts w:hint="default" w:ascii="PingFang SC" w:hAnsi="PingFang SC" w:eastAsia="PingFang SC"/>
          <w:color w:val="8492A6"/>
          <w:sz w:val="20"/>
          <w:szCs w:val="20"/>
          <w:highlight w:val="yellow"/>
          <w:shd w:val="clear" w:color="auto" w:fill="FFFFFF"/>
          <w:lang w:val="en-US" w:eastAsia="zh-CN"/>
        </w:rPr>
        <w:t>支付成功。</w:t>
      </w:r>
    </w:p>
    <w:p>
      <w:pPr>
        <w:numPr>
          <w:numId w:val="0"/>
        </w:numPr>
        <w:ind w:leftChars="0"/>
      </w:pPr>
      <w:r>
        <w:rPr>
          <w:rFonts w:hint="default" w:ascii="PingFang SC" w:hAnsi="PingFang SC" w:eastAsia="PingFang SC"/>
          <w:color w:val="8492A6"/>
          <w:sz w:val="20"/>
          <w:szCs w:val="20"/>
          <w:shd w:val="clear" w:color="auto" w:fill="FFFFFF"/>
          <w:lang w:val="en-US" w:eastAsia="zh-CN"/>
        </w:rPr>
        <w:t xml:space="preserve">例 3：访问首页 -&gt; 选择支付方式（支付宝） -&gt; </w:t>
      </w:r>
      <w:r>
        <w:rPr>
          <w:rFonts w:hint="default" w:ascii="PingFang SC" w:hAnsi="PingFang SC" w:eastAsia="PingFang SC"/>
          <w:color w:val="8492A6"/>
          <w:sz w:val="20"/>
          <w:szCs w:val="20"/>
          <w:highlight w:val="yellow"/>
          <w:shd w:val="clear" w:color="auto" w:fill="FFFFFF"/>
          <w:lang w:val="en-US" w:eastAsia="zh-CN"/>
        </w:rPr>
        <w:t>访问首页</w:t>
      </w:r>
      <w:r>
        <w:rPr>
          <w:rFonts w:hint="default" w:ascii="PingFang SC" w:hAnsi="PingFang SC" w:eastAsia="PingFang SC"/>
          <w:color w:val="8492A6"/>
          <w:sz w:val="20"/>
          <w:szCs w:val="20"/>
          <w:shd w:val="clear" w:color="auto" w:fill="FFFFFF"/>
          <w:lang w:val="en-US" w:eastAsia="zh-CN"/>
        </w:rPr>
        <w:t xml:space="preserve"> -&gt; </w:t>
      </w:r>
      <w:r>
        <w:rPr>
          <w:rFonts w:hint="default" w:ascii="PingFang SC" w:hAnsi="PingFang SC" w:eastAsia="PingFang SC"/>
          <w:color w:val="8492A6"/>
          <w:sz w:val="20"/>
          <w:szCs w:val="20"/>
          <w:highlight w:val="yellow"/>
          <w:shd w:val="clear" w:color="auto" w:fill="FFFFFF"/>
          <w:lang w:val="en-US" w:eastAsia="zh-CN"/>
        </w:rPr>
        <w:t>选择支付方式（微信）</w:t>
      </w:r>
      <w:r>
        <w:rPr>
          <w:rFonts w:hint="default" w:ascii="PingFang SC" w:hAnsi="PingFang SC" w:eastAsia="PingFang SC"/>
          <w:color w:val="8492A6"/>
          <w:sz w:val="20"/>
          <w:szCs w:val="20"/>
          <w:shd w:val="clear" w:color="auto" w:fill="FFFFFF"/>
          <w:lang w:val="en-US" w:eastAsia="zh-CN"/>
        </w:rPr>
        <w:t xml:space="preserve">-&gt; </w:t>
      </w:r>
      <w:r>
        <w:rPr>
          <w:rFonts w:hint="default" w:ascii="PingFang SC" w:hAnsi="PingFang SC" w:eastAsia="PingFang SC"/>
          <w:color w:val="8492A6"/>
          <w:sz w:val="20"/>
          <w:szCs w:val="20"/>
          <w:highlight w:val="yellow"/>
          <w:shd w:val="clear" w:color="auto" w:fill="FFFFFF"/>
          <w:lang w:val="en-US" w:eastAsia="zh-CN"/>
        </w:rPr>
        <w:t>支付成功</w:t>
      </w:r>
      <w:r>
        <w:rPr>
          <w:rFonts w:hint="default" w:ascii="PingFang SC" w:hAnsi="PingFang SC" w:eastAsia="PingFang SC"/>
          <w:color w:val="8492A6"/>
          <w:sz w:val="20"/>
          <w:szCs w:val="20"/>
          <w:shd w:val="clear" w:color="auto" w:fill="FFFFFF"/>
          <w:lang w:val="en-US" w:eastAsia="zh-CN"/>
        </w:rPr>
        <w:t xml:space="preserve"> -&gt; 选择支付方式（微信）-&gt; 支付成功。</w:t>
      </w:r>
    </w:p>
    <w:p>
      <w:pPr>
        <w:numPr>
          <w:numId w:val="0"/>
        </w:numPr>
        <w:ind w:leftChars="0"/>
        <w:rPr>
          <w:rFonts w:hint="eastAsia"/>
          <w:lang w:val="en-US" w:eastAsia="zh-CN"/>
        </w:rPr>
      </w:pPr>
    </w:p>
    <w:p>
      <w:pPr>
        <w:numPr>
          <w:ilvl w:val="0"/>
          <w:numId w:val="0"/>
        </w:numPr>
        <w:ind w:leftChars="0"/>
        <w:rPr>
          <w:rFonts w:hint="eastAsia" w:ascii="PingFang SC" w:hAnsi="PingFang SC" w:eastAsia="PingFang SC"/>
          <w:b/>
          <w:bCs/>
          <w:color w:val="8492A6"/>
          <w:sz w:val="21"/>
          <w:szCs w:val="21"/>
          <w:shd w:val="clear" w:color="auto" w:fill="FFFFFF"/>
          <w:lang w:val="en-US" w:eastAsia="zh-CN"/>
        </w:rPr>
      </w:pPr>
      <w:r>
        <w:rPr>
          <w:rFonts w:hint="eastAsia" w:ascii="PingFang SC" w:hAnsi="PingFang SC" w:eastAsia="PingFang SC"/>
          <w:b/>
          <w:bCs/>
          <w:color w:val="8492A6"/>
          <w:sz w:val="21"/>
          <w:szCs w:val="21"/>
          <w:shd w:val="clear" w:color="auto" w:fill="FFFFFF"/>
          <w:lang w:val="en-US" w:eastAsia="zh-CN"/>
        </w:rPr>
        <w:t>FAQ</w:t>
      </w: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 xml:space="preserve">Q: </w:t>
      </w:r>
      <w:r>
        <w:rPr>
          <w:rFonts w:hint="default" w:ascii="PingFang SC" w:hAnsi="PingFang SC" w:eastAsia="PingFang SC"/>
          <w:color w:val="8492A6"/>
          <w:sz w:val="20"/>
          <w:szCs w:val="20"/>
          <w:shd w:val="clear" w:color="auto" w:fill="FFFFFF"/>
          <w:lang w:val="en-US" w:eastAsia="zh-CN"/>
        </w:rPr>
        <w:t>漏斗内的筛选条件和漏斗外的筛选条件的区别</w:t>
      </w:r>
      <w:r>
        <w:rPr>
          <w:rFonts w:hint="eastAsia" w:ascii="PingFang SC" w:hAnsi="PingFang SC" w:eastAsia="PingFang SC"/>
          <w:color w:val="8492A6"/>
          <w:sz w:val="20"/>
          <w:szCs w:val="20"/>
          <w:shd w:val="clear" w:color="auto" w:fill="FFFFFF"/>
          <w:lang w:val="en-US" w:eastAsia="zh-CN"/>
        </w:rPr>
        <w:t>？</w:t>
      </w:r>
    </w:p>
    <w:p>
      <w:pPr>
        <w:numPr>
          <w:ilvl w:val="0"/>
          <w:numId w:val="0"/>
        </w:numPr>
        <w:ind w:leftChars="0"/>
        <w:rPr>
          <w:rFonts w:hint="default"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A:</w:t>
      </w:r>
      <w:r>
        <w:rPr>
          <w:rFonts w:hint="default" w:ascii="PingFang SC" w:hAnsi="PingFang SC" w:eastAsia="PingFang SC"/>
          <w:color w:val="8492A6"/>
          <w:sz w:val="20"/>
          <w:szCs w:val="20"/>
          <w:shd w:val="clear" w:color="auto" w:fill="FFFFFF"/>
          <w:lang w:val="en-US" w:eastAsia="zh-CN"/>
        </w:rPr>
        <w:t xml:space="preserve"> 漏斗内设置的筛选条件是根据设置的条件得到漏斗，漏斗外设置的筛选条件是根据得到的漏斗筛选出满足筛选条件的漏斗。一般业务上的使用场景是在漏斗内设置筛选条件，建议直接在漏斗内设置条件得到满足条件的漏斗。 比如漏斗选取的漏斗步骤为 A-&gt;B-&gt;C-&gt;D ，某用户甲的序列是 F-&gt;A2-&gt;A1-&gt;A1-&gt;B-&gt;C-&gt;A1-&gt;B，事件 A 包含了一个操作系统的属性，其中 A1 的操作系统为 Android， A2 的操作系统为 iOS。如果在漏斗内添加筛选条件操作系统为 iOS ，那么系统筛选到的序列为 A2-&gt;B-&gt;C，筛选的原则是沿着该用户的行为序列顺序查找，直到找到属性为 iOS 的 A 事件；如果在漏斗外添加筛选条件操作系统为 iOS 因为漏斗外筛选是在用户漏斗成功转换后的二次筛选，不加任何筛选条件时，该用户正常的漏斗转化为 A1-&gt;B-&gt;C,其中 A1 为第二个 A1 ，因此在漏斗外添加筛选条件时该用户筛选不出来</w:t>
      </w:r>
    </w:p>
    <w:p>
      <w:pPr>
        <w:numPr>
          <w:numId w:val="0"/>
        </w:numPr>
        <w:ind w:leftChars="0"/>
        <w:rPr>
          <w:rFonts w:hint="eastAsia" w:ascii="PingFang SC" w:hAnsi="PingFang SC" w:eastAsia="PingFang SC"/>
          <w:b/>
          <w:bCs/>
          <w:color w:val="8492A6"/>
          <w:sz w:val="22"/>
          <w:szCs w:val="22"/>
          <w:shd w:val="clear" w:color="auto" w:fill="FFFFFF"/>
          <w:lang w:val="en-US" w:eastAsia="zh-CN"/>
        </w:rPr>
      </w:pPr>
    </w:p>
    <w:p>
      <w:pPr>
        <w:numPr>
          <w:ilvl w:val="0"/>
          <w:numId w:val="0"/>
        </w:numPr>
        <w:ind w:leftChars="0"/>
        <w:rPr>
          <w:rFonts w:hint="eastAsia" w:ascii="PingFang SC" w:hAnsi="PingFang SC" w:eastAsia="PingFang SC"/>
          <w:b/>
          <w:bCs/>
          <w:color w:val="8492A6"/>
          <w:sz w:val="22"/>
          <w:szCs w:val="22"/>
          <w:shd w:val="clear" w:color="auto" w:fill="FFFFFF"/>
          <w:lang w:val="en-US" w:eastAsia="zh-CN"/>
        </w:rPr>
      </w:pPr>
      <w:r>
        <w:rPr>
          <w:rFonts w:hint="eastAsia" w:ascii="PingFang SC" w:hAnsi="PingFang SC" w:eastAsia="PingFang SC"/>
          <w:b/>
          <w:bCs/>
          <w:color w:val="8492A6"/>
          <w:sz w:val="22"/>
          <w:szCs w:val="22"/>
          <w:shd w:val="clear" w:color="auto" w:fill="FFFFFF"/>
          <w:lang w:val="en-US" w:eastAsia="zh-CN"/>
        </w:rPr>
        <w:t>Q: 分组的含义</w:t>
      </w: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b/>
          <w:bCs/>
          <w:color w:val="8492A6"/>
          <w:sz w:val="22"/>
          <w:szCs w:val="22"/>
          <w:shd w:val="clear" w:color="auto" w:fill="FFFFFF"/>
          <w:lang w:val="en-US" w:eastAsia="zh-CN"/>
        </w:rPr>
        <w:t>A：</w:t>
      </w:r>
      <w:r>
        <w:rPr>
          <w:rFonts w:hint="eastAsia" w:ascii="PingFang SC" w:hAnsi="PingFang SC" w:eastAsia="PingFang SC"/>
          <w:color w:val="8492A6"/>
          <w:sz w:val="20"/>
          <w:szCs w:val="20"/>
          <w:shd w:val="clear" w:color="auto" w:fill="FFFFFF"/>
          <w:lang w:val="en-US" w:eastAsia="zh-CN"/>
        </w:rPr>
        <w:t>漏斗分析的分组，都是对完成转化/确认流失的用户的集合上进行分组。</w:t>
      </w:r>
    </w:p>
    <w:p>
      <w:pPr>
        <w:numPr>
          <w:ilvl w:val="0"/>
          <w:numId w:val="0"/>
        </w:numPr>
        <w:ind w:leftChars="0"/>
        <w:rPr>
          <w:rFonts w:hint="eastAsia" w:ascii="PingFang SC" w:hAnsi="PingFang SC" w:eastAsia="PingFang SC"/>
          <w:color w:val="8492A6"/>
          <w:sz w:val="20"/>
          <w:szCs w:val="20"/>
          <w:shd w:val="clear" w:color="auto" w:fill="FFFFFF"/>
          <w:lang w:val="en-US" w:eastAsia="zh-CN"/>
        </w:rPr>
      </w:pP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漏斗分析的分组，包括二种不同的分组类型：</w:t>
      </w:r>
    </w:p>
    <w:p>
      <w:pPr>
        <w:numPr>
          <w:ilvl w:val="0"/>
          <w:numId w:val="0"/>
        </w:numPr>
        <w:ind w:leftChars="0"/>
        <w:rPr>
          <w:rFonts w:hint="eastAsia" w:ascii="PingFang SC" w:hAnsi="PingFang SC" w:eastAsia="PingFang SC"/>
          <w:color w:val="8492A6"/>
          <w:sz w:val="20"/>
          <w:szCs w:val="20"/>
          <w:shd w:val="clear" w:color="auto" w:fill="FFFFFF"/>
          <w:lang w:val="en-US" w:eastAsia="zh-CN"/>
        </w:rPr>
      </w:pP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A：用户属性的分组：这个分组比较好理解，是在完成转化/确认流失的用户的集合，根据这个用户的属性，在来进行更进一步的分组。例如，我们添加的分组条件是“性别”，那么，就会分别对漏斗分析的结果按照“男”、“女”来进行分组；</w:t>
      </w:r>
    </w:p>
    <w:p>
      <w:pPr>
        <w:numPr>
          <w:ilvl w:val="0"/>
          <w:numId w:val="0"/>
        </w:numPr>
        <w:ind w:leftChars="0"/>
        <w:rPr>
          <w:rFonts w:hint="default" w:ascii="PingFang SC" w:hAnsi="PingFang SC" w:eastAsia="PingFang SC"/>
          <w:b/>
          <w:bCs/>
          <w:color w:val="8492A6"/>
          <w:sz w:val="22"/>
          <w:szCs w:val="22"/>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B: 指定步骤的属性的分组：假设，我们选择了一个分组属性是步骤 2 的属性“支付方式”，这个筛选表示，在完成转化/确认流失的用户中，按照转化到步骤 2 时的“支付方式”的值来进行分组；如果有多次可能的转化，请参考基本计算规则中的说明；如果用户没有转化到步骤 2，则分到未知组。</w:t>
      </w:r>
    </w:p>
    <w:p>
      <w:pPr>
        <w:numPr>
          <w:numId w:val="0"/>
        </w:numPr>
        <w:ind w:leftChars="0"/>
        <w:rPr>
          <w:rFonts w:hint="eastAsia" w:ascii="PingFang SC" w:hAnsi="PingFang SC" w:eastAsia="PingFang SC"/>
          <w:b/>
          <w:bCs/>
          <w:color w:val="8492A6"/>
          <w:sz w:val="22"/>
          <w:szCs w:val="22"/>
          <w:shd w:val="clear" w:color="auto" w:fill="FFFFFF"/>
          <w:lang w:val="en-US" w:eastAsia="zh-CN"/>
        </w:rPr>
      </w:pPr>
    </w:p>
    <w:p>
      <w:pPr>
        <w:numPr>
          <w:numId w:val="0"/>
        </w:numPr>
        <w:ind w:leftChars="0"/>
        <w:rPr>
          <w:rFonts w:hint="default" w:ascii="PingFang SC" w:hAnsi="PingFang SC" w:eastAsia="PingFang SC"/>
          <w:b/>
          <w:bCs/>
          <w:color w:val="8492A6"/>
          <w:sz w:val="20"/>
          <w:szCs w:val="20"/>
          <w:shd w:val="clear" w:color="auto" w:fill="FFFFFF"/>
          <w:lang w:val="en-US" w:eastAsia="zh-CN"/>
        </w:rPr>
      </w:pPr>
      <w:r>
        <w:rPr>
          <w:rFonts w:hint="eastAsia" w:ascii="PingFang SC" w:hAnsi="PingFang SC" w:eastAsia="PingFang SC"/>
          <w:b/>
          <w:bCs/>
          <w:color w:val="8492A6"/>
          <w:sz w:val="22"/>
          <w:szCs w:val="22"/>
          <w:shd w:val="clear" w:color="auto" w:fill="FFFFFF"/>
          <w:lang w:val="en-US" w:eastAsia="zh-CN"/>
        </w:rPr>
        <w:t>参考</w:t>
      </w:r>
    </w:p>
    <w:p>
      <w:pPr>
        <w:rPr>
          <w:rFonts w:hint="default"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介绍及计算方法</w:t>
      </w:r>
    </w:p>
    <w:p>
      <w:pPr>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fldChar w:fldCharType="begin"/>
      </w:r>
      <w:r>
        <w:rPr>
          <w:rFonts w:hint="eastAsia" w:ascii="PingFang SC" w:hAnsi="PingFang SC" w:eastAsia="PingFang SC"/>
          <w:color w:val="8492A6"/>
          <w:sz w:val="20"/>
          <w:szCs w:val="20"/>
          <w:shd w:val="clear" w:color="auto" w:fill="FFFFFF"/>
          <w:lang w:val="en-US" w:eastAsia="zh-CN"/>
        </w:rPr>
        <w:instrText xml:space="preserve"> HYPERLINK "https://manual.sensorsdata.cn/sa/latest/guide_analytics_funnel-7540780.html" </w:instrText>
      </w:r>
      <w:r>
        <w:rPr>
          <w:rFonts w:hint="eastAsia" w:ascii="PingFang SC" w:hAnsi="PingFang SC" w:eastAsia="PingFang SC"/>
          <w:color w:val="8492A6"/>
          <w:sz w:val="20"/>
          <w:szCs w:val="20"/>
          <w:shd w:val="clear" w:color="auto" w:fill="FFFFFF"/>
          <w:lang w:val="en-US" w:eastAsia="zh-CN"/>
        </w:rPr>
        <w:fldChar w:fldCharType="separate"/>
      </w:r>
      <w:r>
        <w:rPr>
          <w:rStyle w:val="43"/>
          <w:rFonts w:hint="eastAsia" w:ascii="PingFang SC" w:hAnsi="PingFang SC" w:eastAsia="PingFang SC"/>
          <w:color w:val="8492A6"/>
          <w:sz w:val="20"/>
          <w:szCs w:val="20"/>
          <w:shd w:val="clear" w:color="auto" w:fill="FFFFFF"/>
          <w:lang w:val="en-US" w:eastAsia="zh-CN"/>
        </w:rPr>
        <w:t>https://manual.sensorsdata.cn/sa/latest/guide_analytics_funnel-7540780.html</w:t>
      </w:r>
      <w:r>
        <w:rPr>
          <w:rFonts w:hint="eastAsia" w:ascii="PingFang SC" w:hAnsi="PingFang SC" w:eastAsia="PingFang SC"/>
          <w:color w:val="8492A6"/>
          <w:sz w:val="20"/>
          <w:szCs w:val="20"/>
          <w:shd w:val="clear" w:color="auto" w:fill="FFFFFF"/>
          <w:lang w:val="en-US" w:eastAsia="zh-CN"/>
        </w:rPr>
        <w:fldChar w:fldCharType="end"/>
      </w:r>
    </w:p>
    <w:p>
      <w:pPr>
        <w:rPr>
          <w:rFonts w:hint="default"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实现分析</w:t>
      </w:r>
    </w:p>
    <w:p>
      <w:pPr>
        <w:rPr>
          <w:rStyle w:val="43"/>
          <w:rFonts w:hint="default" w:ascii="PingFang SC" w:hAnsi="PingFang SC" w:eastAsia="PingFang SC"/>
          <w:color w:val="8492A6"/>
          <w:sz w:val="20"/>
          <w:szCs w:val="20"/>
          <w:shd w:val="clear" w:color="auto" w:fill="FFFFFF"/>
          <w:lang w:val="en-US" w:eastAsia="zh-CN"/>
        </w:rPr>
      </w:pPr>
      <w:r>
        <w:rPr>
          <w:rStyle w:val="43"/>
          <w:rFonts w:hint="default" w:ascii="PingFang SC" w:hAnsi="PingFang SC" w:eastAsia="PingFang SC"/>
          <w:color w:val="8492A6"/>
          <w:sz w:val="20"/>
          <w:szCs w:val="20"/>
          <w:shd w:val="clear" w:color="auto" w:fill="FFFFFF"/>
          <w:lang w:val="en-US" w:eastAsia="zh-CN"/>
        </w:rPr>
        <w:fldChar w:fldCharType="begin"/>
      </w:r>
      <w:r>
        <w:rPr>
          <w:rStyle w:val="43"/>
          <w:rFonts w:hint="default" w:ascii="PingFang SC" w:hAnsi="PingFang SC" w:eastAsia="PingFang SC"/>
          <w:color w:val="8492A6"/>
          <w:sz w:val="20"/>
          <w:szCs w:val="20"/>
          <w:shd w:val="clear" w:color="auto" w:fill="FFFFFF"/>
          <w:lang w:val="en-US" w:eastAsia="zh-CN"/>
        </w:rPr>
        <w:instrText xml:space="preserve"> HYPERLINK "https://tech.meituan.com/2018/03/20/user-funnel-analysis-design-build.html" </w:instrText>
      </w:r>
      <w:r>
        <w:rPr>
          <w:rStyle w:val="43"/>
          <w:rFonts w:hint="default" w:ascii="PingFang SC" w:hAnsi="PingFang SC" w:eastAsia="PingFang SC"/>
          <w:color w:val="8492A6"/>
          <w:sz w:val="20"/>
          <w:szCs w:val="20"/>
          <w:shd w:val="clear" w:color="auto" w:fill="FFFFFF"/>
          <w:lang w:val="en-US" w:eastAsia="zh-CN"/>
        </w:rPr>
        <w:fldChar w:fldCharType="separate"/>
      </w:r>
      <w:r>
        <w:rPr>
          <w:rStyle w:val="43"/>
          <w:rFonts w:hint="default" w:ascii="PingFang SC" w:hAnsi="PingFang SC" w:eastAsia="PingFang SC"/>
          <w:color w:val="8492A6"/>
          <w:sz w:val="20"/>
          <w:szCs w:val="20"/>
          <w:shd w:val="clear" w:color="auto" w:fill="FFFFFF"/>
          <w:lang w:val="en-US" w:eastAsia="zh-CN"/>
        </w:rPr>
        <w:t>https://tech.meituan.com/2018/03/20/user-funnel-analysis-design-build.html</w:t>
      </w:r>
      <w:r>
        <w:rPr>
          <w:rStyle w:val="43"/>
          <w:rFonts w:hint="default" w:ascii="PingFang SC" w:hAnsi="PingFang SC" w:eastAsia="PingFang SC"/>
          <w:color w:val="8492A6"/>
          <w:sz w:val="20"/>
          <w:szCs w:val="20"/>
          <w:shd w:val="clear" w:color="auto" w:fill="FFFFFF"/>
          <w:lang w:val="en-US" w:eastAsia="zh-CN"/>
        </w:rPr>
        <w:fldChar w:fldCharType="end"/>
      </w:r>
    </w:p>
    <w:p>
      <w:pPr>
        <w:rPr>
          <w:rStyle w:val="43"/>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s="宋体"/>
          <w:color w:val="8492A6"/>
          <w:sz w:val="20"/>
          <w:szCs w:val="20"/>
          <w:shd w:val="clear" w:color="auto" w:fill="FFFFFF"/>
          <w:lang w:val="en-US" w:eastAsia="zh-CN" w:bidi="ar-SA"/>
        </w:rPr>
        <w:t>参考实现</w:t>
      </w:r>
    </w:p>
    <w:p>
      <w:pPr>
        <w:rPr>
          <w:rFonts w:hint="eastAsia" w:ascii="PingFang SC" w:hAnsi="PingFang SC" w:eastAsia="PingFang SC"/>
          <w:color w:val="8492A6"/>
          <w:sz w:val="20"/>
          <w:szCs w:val="20"/>
          <w:shd w:val="clear" w:color="auto" w:fill="FFFFFF"/>
          <w:lang w:val="en-US" w:eastAsia="zh-CN"/>
        </w:rPr>
      </w:pPr>
      <w:r>
        <w:rPr>
          <w:rStyle w:val="43"/>
          <w:rFonts w:hint="default" w:ascii="PingFang SC" w:hAnsi="PingFang SC" w:eastAsia="PingFang SC"/>
          <w:color w:val="8492A6"/>
          <w:sz w:val="20"/>
          <w:szCs w:val="20"/>
          <w:shd w:val="clear" w:color="auto" w:fill="FFFFFF"/>
          <w:lang w:val="en-US" w:eastAsia="zh-CN"/>
        </w:rPr>
        <w:fldChar w:fldCharType="begin"/>
      </w:r>
      <w:r>
        <w:rPr>
          <w:rStyle w:val="43"/>
          <w:rFonts w:hint="default" w:ascii="PingFang SC" w:hAnsi="PingFang SC" w:eastAsia="PingFang SC"/>
          <w:color w:val="8492A6"/>
          <w:sz w:val="20"/>
          <w:szCs w:val="20"/>
          <w:shd w:val="clear" w:color="auto" w:fill="FFFFFF"/>
          <w:lang w:val="en-US" w:eastAsia="zh-CN"/>
        </w:rPr>
        <w:instrText xml:space="preserve"> HYPERLINK "https://www.jianshu.com/p/4c86a2478cca" </w:instrText>
      </w:r>
      <w:r>
        <w:rPr>
          <w:rStyle w:val="43"/>
          <w:rFonts w:hint="default" w:ascii="PingFang SC" w:hAnsi="PingFang SC" w:eastAsia="PingFang SC"/>
          <w:color w:val="8492A6"/>
          <w:sz w:val="20"/>
          <w:szCs w:val="20"/>
          <w:shd w:val="clear" w:color="auto" w:fill="FFFFFF"/>
          <w:lang w:val="en-US" w:eastAsia="zh-CN"/>
        </w:rPr>
        <w:fldChar w:fldCharType="separate"/>
      </w:r>
      <w:r>
        <w:rPr>
          <w:rStyle w:val="43"/>
          <w:rFonts w:hint="default" w:ascii="PingFang SC" w:hAnsi="PingFang SC" w:eastAsia="PingFang SC"/>
          <w:color w:val="8492A6"/>
          <w:sz w:val="20"/>
          <w:szCs w:val="20"/>
          <w:shd w:val="clear" w:color="auto" w:fill="FFFFFF"/>
          <w:lang w:val="en-US" w:eastAsia="zh-CN"/>
        </w:rPr>
        <w:t>https://www.jianshu.com/p/4c86a2478cca</w:t>
      </w:r>
      <w:r>
        <w:rPr>
          <w:rStyle w:val="43"/>
          <w:rFonts w:hint="default" w:ascii="PingFang SC" w:hAnsi="PingFang SC" w:eastAsia="PingFang SC"/>
          <w:color w:val="8492A6"/>
          <w:sz w:val="20"/>
          <w:szCs w:val="20"/>
          <w:shd w:val="clear" w:color="auto" w:fill="FFFFFF"/>
          <w:lang w:val="en-US" w:eastAsia="zh-CN"/>
        </w:rPr>
        <w:fldChar w:fldCharType="end"/>
      </w:r>
    </w:p>
    <w:p>
      <w:pPr>
        <w:rPr>
          <w:rFonts w:hint="default" w:ascii="PingFang SC" w:hAnsi="PingFang SC" w:eastAsia="PingFang SC"/>
          <w:color w:val="8492A6"/>
          <w:sz w:val="20"/>
          <w:szCs w:val="20"/>
          <w:shd w:val="clear" w:color="auto" w:fill="FFFFFF"/>
          <w:lang w:val="en-US" w:eastAsia="zh-CN"/>
        </w:rPr>
      </w:pPr>
    </w:p>
    <w:p>
      <w:pPr>
        <w:rPr>
          <w:rFonts w:hint="default" w:ascii="PingFang SC" w:hAnsi="PingFang SC" w:eastAsia="PingFang SC"/>
          <w:color w:val="475669"/>
          <w:sz w:val="28"/>
          <w:szCs w:val="28"/>
          <w:lang w:val="en-US" w:eastAsia="zh-CN"/>
        </w:rPr>
      </w:pPr>
      <w:r>
        <w:rPr>
          <w:rFonts w:hint="eastAsia" w:ascii="PingFang SC" w:hAnsi="PingFang SC" w:eastAsia="PingFang SC"/>
          <w:color w:val="475669"/>
          <w:sz w:val="28"/>
          <w:szCs w:val="28"/>
          <w:lang w:val="en-US" w:eastAsia="zh-CN"/>
        </w:rPr>
        <w:t>-----------------------------------------------------------</w:t>
      </w:r>
    </w:p>
    <w:p>
      <w:pPr>
        <w:rPr>
          <w:rFonts w:hint="eastAsia" w:ascii="PingFang SC" w:hAnsi="PingFang SC" w:eastAsia="PingFang SC"/>
          <w:color w:val="475669"/>
          <w:sz w:val="28"/>
          <w:szCs w:val="28"/>
          <w:lang w:val="en-US" w:eastAsia="zh-CN"/>
        </w:rPr>
      </w:pPr>
      <w:r>
        <w:rPr>
          <w:rFonts w:hint="eastAsia" w:ascii="PingFang SC" w:hAnsi="PingFang SC" w:eastAsia="PingFang SC"/>
          <w:color w:val="475669"/>
          <w:sz w:val="28"/>
          <w:szCs w:val="28"/>
          <w:lang w:val="en-US" w:eastAsia="zh-CN"/>
        </w:rPr>
        <w:t>留存分析</w:t>
      </w:r>
    </w:p>
    <w:p>
      <w:pPr>
        <w:rPr>
          <w:rFonts w:hint="eastAsia"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留存分析是一种用来分析用户参与情况/活跃程度的分析模型，考查进行初始行为后的用户中，有多少人会进行后续行为。这是衡量产品对用户价值高低的重要指标。留存分析中展示的数字代表独立用户数。表示在选定时间范围内进行了初始行为的用户，有多少人在随后的第 n 天/周/月进行了后续行为。</w:t>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eastAsia" w:ascii="PingFang SC" w:hAnsi="PingFang SC" w:eastAsia="PingFang SC" w:cs="宋体"/>
          <w:color w:val="8492A6"/>
          <w:sz w:val="20"/>
          <w:szCs w:val="20"/>
          <w:shd w:val="clear" w:color="auto" w:fill="FFFFFF"/>
          <w:lang w:val="en-US" w:eastAsia="zh-CN" w:bidi="ar-SA"/>
        </w:rPr>
      </w:pPr>
    </w:p>
    <w:p>
      <w:pPr>
        <w:numPr>
          <w:ilvl w:val="0"/>
          <w:numId w:val="0"/>
        </w:numPr>
        <w:ind w:leftChars="0"/>
        <w:rPr>
          <w:rFonts w:hint="eastAsia" w:ascii="PingFang SC" w:hAnsi="PingFang SC" w:eastAsia="PingFang SC"/>
          <w:b/>
          <w:bCs/>
          <w:color w:val="8492A6"/>
          <w:sz w:val="21"/>
          <w:szCs w:val="21"/>
          <w:shd w:val="clear" w:color="auto" w:fill="FFFFFF"/>
          <w:lang w:val="en-US" w:eastAsia="zh-CN"/>
        </w:rPr>
      </w:pPr>
      <w:r>
        <w:rPr>
          <w:rFonts w:hint="eastAsia" w:ascii="PingFang SC" w:hAnsi="PingFang SC" w:eastAsia="PingFang SC"/>
          <w:b/>
          <w:bCs/>
          <w:color w:val="8492A6"/>
          <w:sz w:val="21"/>
          <w:szCs w:val="21"/>
          <w:shd w:val="clear" w:color="auto" w:fill="FFFFFF"/>
          <w:lang w:val="en-US" w:eastAsia="zh-CN"/>
        </w:rPr>
        <w:t>基本计算规则</w:t>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eastAsia" w:ascii="PingFang SC" w:hAnsi="PingFang SC" w:eastAsia="PingFang SC" w:cs="宋体"/>
          <w:color w:val="8492A6"/>
          <w:sz w:val="20"/>
          <w:szCs w:val="20"/>
          <w:shd w:val="clear" w:color="auto" w:fill="FFFFFF"/>
          <w:lang w:val="en-US" w:eastAsia="zh-CN" w:bidi="ar-SA"/>
        </w:rPr>
      </w:pPr>
      <w:r>
        <w:rPr>
          <w:rFonts w:hint="eastAsia" w:ascii="PingFang SC" w:hAnsi="PingFang SC" w:eastAsia="PingFang SC" w:cs="宋体"/>
          <w:color w:val="8492A6"/>
          <w:sz w:val="20"/>
          <w:szCs w:val="20"/>
          <w:shd w:val="clear" w:color="auto" w:fill="FFFFFF"/>
          <w:lang w:val="en-US" w:eastAsia="zh-CN" w:bidi="ar-SA"/>
        </w:rPr>
        <w:t>假设定义的初始行为是 A 事件，后续行为是 B 事件，筛选时间段为 2015 年 1 月 1 日到 2015 年 1 月 8 日，注意这个时间范围是事件 A 发生的时间范围，事件 B 发生的时间范围是 2015 年 1 月 1日到 1 月 15 日（1 月 8 日加上 7 天）</w:t>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eastAsia" w:ascii="PingFang SC" w:hAnsi="PingFang SC" w:eastAsia="PingFang SC" w:cs="宋体"/>
          <w:b/>
          <w:bCs/>
          <w:color w:val="8492A6"/>
          <w:sz w:val="20"/>
          <w:szCs w:val="20"/>
          <w:shd w:val="clear" w:color="auto" w:fill="FFFFFF"/>
          <w:lang w:val="en-US" w:eastAsia="zh-CN" w:bidi="ar-SA"/>
        </w:rPr>
      </w:pPr>
      <w:r>
        <w:rPr>
          <w:rFonts w:hint="eastAsia" w:ascii="PingFang SC" w:hAnsi="PingFang SC" w:eastAsia="PingFang SC" w:cs="宋体"/>
          <w:b/>
          <w:bCs/>
          <w:color w:val="8492A6"/>
          <w:sz w:val="20"/>
          <w:szCs w:val="20"/>
          <w:shd w:val="clear" w:color="auto" w:fill="FFFFFF"/>
          <w:lang w:val="en-US" w:eastAsia="zh-CN" w:bidi="ar-SA"/>
        </w:rPr>
        <w:t>未设置关联属性</w:t>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default" w:ascii="PingFang SC" w:hAnsi="PingFang SC" w:eastAsia="PingFang SC" w:cs="宋体"/>
          <w:color w:val="8492A6"/>
          <w:sz w:val="20"/>
          <w:szCs w:val="20"/>
          <w:shd w:val="clear" w:color="auto" w:fill="FFFFFF"/>
          <w:lang w:val="en-US" w:eastAsia="zh-CN" w:bidi="ar-SA"/>
        </w:rPr>
      </w:pPr>
      <w:r>
        <w:rPr>
          <w:rFonts w:hint="default" w:ascii="PingFang SC" w:hAnsi="PingFang SC" w:eastAsia="PingFang SC" w:cs="宋体"/>
          <w:color w:val="8492A6"/>
          <w:sz w:val="20"/>
          <w:szCs w:val="20"/>
          <w:shd w:val="clear" w:color="auto" w:fill="FFFFFF"/>
          <w:lang w:val="en-US" w:eastAsia="zh-CN" w:bidi="ar-SA"/>
        </w:rPr>
        <w:t>下表为某用户2015 年 1 月 1 日到 2015 年 1 月 8 日的真实行为序列和纳入计算的行为序列（保留用户当日首个初始行为事件或后续行为事件）。表格中，字母 A 和 B 为事件，数字 1，2，3 为该用户某个属性的属性值。</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04"/>
        <w:gridCol w:w="1548"/>
        <w:gridCol w:w="5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804" w:type="dxa"/>
            <w:tcBorders>
              <w:top w:val="single" w:color="E9EFF8" w:sz="6" w:space="0"/>
              <w:left w:val="single" w:color="E9EFF8" w:sz="6" w:space="0"/>
              <w:bottom w:val="single" w:color="DFE1E6" w:sz="6" w:space="0"/>
              <w:right w:val="single" w:color="E9EFF8" w:sz="6" w:space="0"/>
            </w:tcBorders>
            <w:shd w:val="clear" w:color="auto" w:fill="F4F5F7"/>
            <w:vAlign w:val="top"/>
          </w:tcPr>
          <w:p>
            <w:pPr>
              <w:keepNext w:val="0"/>
              <w:keepLines w:val="0"/>
              <w:widowControl/>
              <w:suppressLineNumbers w:val="0"/>
              <w:spacing w:before="0" w:beforeAutospacing="0" w:after="0" w:afterAutospacing="0" w:line="360" w:lineRule="atLeast"/>
              <w:ind w:left="0" w:right="0" w:firstLine="0"/>
              <w:jc w:val="left"/>
              <w:textAlignment w:val="top"/>
              <w:rPr>
                <w:rFonts w:ascii="Segoe UI" w:hAnsi="Segoe UI" w:eastAsia="Segoe UI" w:cs="Segoe UI"/>
                <w:i w:val="0"/>
                <w:caps w:val="0"/>
                <w:color w:val="475669"/>
                <w:spacing w:val="0"/>
                <w:sz w:val="21"/>
                <w:szCs w:val="21"/>
              </w:rPr>
            </w:pPr>
            <w:r>
              <w:rPr>
                <w:rFonts w:hint="default" w:ascii="Segoe UI" w:hAnsi="Segoe UI" w:eastAsia="Segoe UI" w:cs="Segoe UI"/>
                <w:i w:val="0"/>
                <w:caps w:val="0"/>
                <w:color w:val="475669"/>
                <w:spacing w:val="0"/>
                <w:kern w:val="0"/>
                <w:sz w:val="21"/>
                <w:szCs w:val="21"/>
                <w:lang w:val="en-US" w:eastAsia="zh-CN" w:bidi="ar"/>
              </w:rPr>
              <w:t>日期</w:t>
            </w:r>
          </w:p>
        </w:tc>
        <w:tc>
          <w:tcPr>
            <w:tcW w:w="1548" w:type="dxa"/>
            <w:tcBorders>
              <w:top w:val="single" w:color="E9EFF8" w:sz="6" w:space="0"/>
              <w:left w:val="single" w:color="E9EFF8" w:sz="6" w:space="0"/>
              <w:bottom w:val="single" w:color="DFE1E6" w:sz="6" w:space="0"/>
              <w:right w:val="single" w:color="E9EFF8" w:sz="6" w:space="0"/>
            </w:tcBorders>
            <w:shd w:val="clear" w:color="auto" w:fill="F4F5F7"/>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i w:val="0"/>
                <w:caps w:val="0"/>
                <w:color w:val="475669"/>
                <w:spacing w:val="0"/>
                <w:sz w:val="21"/>
                <w:szCs w:val="21"/>
              </w:rPr>
            </w:pPr>
            <w:r>
              <w:rPr>
                <w:rFonts w:hint="default" w:ascii="Segoe UI" w:hAnsi="Segoe UI" w:eastAsia="Segoe UI" w:cs="Segoe UI"/>
                <w:i w:val="0"/>
                <w:caps w:val="0"/>
                <w:color w:val="475669"/>
                <w:spacing w:val="0"/>
                <w:kern w:val="0"/>
                <w:sz w:val="21"/>
                <w:szCs w:val="21"/>
                <w:lang w:val="en-US" w:eastAsia="zh-CN" w:bidi="ar"/>
              </w:rPr>
              <w:t>真实行为序列</w:t>
            </w:r>
          </w:p>
        </w:tc>
        <w:tc>
          <w:tcPr>
            <w:tcW w:w="5990" w:type="dxa"/>
            <w:tcBorders>
              <w:top w:val="single" w:color="E9EFF8" w:sz="6" w:space="0"/>
              <w:left w:val="single" w:color="E9EFF8" w:sz="6" w:space="0"/>
              <w:bottom w:val="single" w:color="DFE1E6" w:sz="6" w:space="0"/>
              <w:right w:val="single" w:color="E9EFF8" w:sz="6" w:space="0"/>
            </w:tcBorders>
            <w:shd w:val="clear" w:color="auto" w:fill="F4F5F7"/>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i w:val="0"/>
                <w:caps w:val="0"/>
                <w:color w:val="475669"/>
                <w:spacing w:val="0"/>
                <w:sz w:val="21"/>
                <w:szCs w:val="21"/>
              </w:rPr>
            </w:pPr>
            <w:r>
              <w:rPr>
                <w:rFonts w:hint="default" w:ascii="Segoe UI" w:hAnsi="Segoe UI" w:eastAsia="Segoe UI" w:cs="Segoe UI"/>
                <w:i w:val="0"/>
                <w:caps w:val="0"/>
                <w:color w:val="475669"/>
                <w:spacing w:val="0"/>
                <w:kern w:val="0"/>
                <w:sz w:val="21"/>
                <w:szCs w:val="21"/>
                <w:lang w:val="en-US" w:eastAsia="zh-CN" w:bidi="ar"/>
              </w:rPr>
              <w:t>纳入计算的行为序列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804"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01-01</w:t>
            </w:r>
          </w:p>
        </w:tc>
        <w:tc>
          <w:tcPr>
            <w:tcW w:w="1548"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A1,A2,A2</w:t>
            </w:r>
          </w:p>
        </w:tc>
        <w:tc>
          <w:tcPr>
            <w:tcW w:w="5990"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804"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01-02</w:t>
            </w:r>
          </w:p>
        </w:tc>
        <w:tc>
          <w:tcPr>
            <w:tcW w:w="1548"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B2,B1,B1</w:t>
            </w:r>
          </w:p>
        </w:tc>
        <w:tc>
          <w:tcPr>
            <w:tcW w:w="5990"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B2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804"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01-03</w:t>
            </w:r>
          </w:p>
        </w:tc>
        <w:tc>
          <w:tcPr>
            <w:tcW w:w="1548"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A3,A1,A1</w:t>
            </w:r>
          </w:p>
        </w:tc>
        <w:tc>
          <w:tcPr>
            <w:tcW w:w="5990"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804"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01-04</w:t>
            </w:r>
          </w:p>
        </w:tc>
        <w:tc>
          <w:tcPr>
            <w:tcW w:w="1548"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A1,A3,A3</w:t>
            </w:r>
          </w:p>
        </w:tc>
        <w:tc>
          <w:tcPr>
            <w:tcW w:w="5990"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804"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01-05</w:t>
            </w:r>
          </w:p>
        </w:tc>
        <w:tc>
          <w:tcPr>
            <w:tcW w:w="1548"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A1,A3,A3</w:t>
            </w:r>
          </w:p>
        </w:tc>
        <w:tc>
          <w:tcPr>
            <w:tcW w:w="5990"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804"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01-06</w:t>
            </w:r>
          </w:p>
        </w:tc>
        <w:tc>
          <w:tcPr>
            <w:tcW w:w="1548"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B1,B2,B1</w:t>
            </w:r>
          </w:p>
        </w:tc>
        <w:tc>
          <w:tcPr>
            <w:tcW w:w="5990"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B1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804"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01-07</w:t>
            </w:r>
          </w:p>
        </w:tc>
        <w:tc>
          <w:tcPr>
            <w:tcW w:w="1548"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A1,A2</w:t>
            </w:r>
          </w:p>
        </w:tc>
        <w:tc>
          <w:tcPr>
            <w:tcW w:w="5990"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804"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01-08</w:t>
            </w:r>
          </w:p>
        </w:tc>
        <w:tc>
          <w:tcPr>
            <w:tcW w:w="1548"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B2,B1,B3</w:t>
            </w:r>
          </w:p>
        </w:tc>
        <w:tc>
          <w:tcPr>
            <w:tcW w:w="5990"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B2</w:t>
            </w:r>
          </w:p>
        </w:tc>
      </w:tr>
    </w:tbl>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default" w:ascii="PingFang SC" w:hAnsi="PingFang SC" w:eastAsia="PingFang SC" w:cs="宋体"/>
          <w:color w:val="8492A6"/>
          <w:sz w:val="20"/>
          <w:szCs w:val="20"/>
          <w:shd w:val="clear" w:color="auto" w:fill="FFFFFF"/>
          <w:lang w:val="en-US" w:eastAsia="zh-CN" w:bidi="ar-SA"/>
        </w:rPr>
      </w:pPr>
      <w:r>
        <w:rPr>
          <w:rFonts w:hint="default" w:ascii="PingFang SC" w:hAnsi="PingFang SC" w:eastAsia="PingFang SC" w:cs="宋体"/>
          <w:color w:val="8492A6"/>
          <w:sz w:val="20"/>
          <w:szCs w:val="20"/>
          <w:shd w:val="clear" w:color="auto" w:fill="FFFFFF"/>
          <w:lang w:val="en-US" w:eastAsia="zh-CN" w:bidi="ar-SA"/>
        </w:rPr>
        <w:t>1.不加分组，如果指定初始行为日期为 2015 年 1 月 1 日，则该用户分别是第 1 天，第 5 天，第 7 天的留存用户。</w:t>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default" w:ascii="PingFang SC" w:hAnsi="PingFang SC" w:eastAsia="PingFang SC" w:cs="宋体"/>
          <w:color w:val="8492A6"/>
          <w:sz w:val="20"/>
          <w:szCs w:val="20"/>
          <w:shd w:val="clear" w:color="auto" w:fill="FFFFFF"/>
          <w:lang w:val="en-US" w:eastAsia="zh-CN" w:bidi="ar-SA"/>
        </w:rPr>
      </w:pPr>
      <w:r>
        <w:rPr>
          <w:rFonts w:hint="default" w:ascii="PingFang SC" w:hAnsi="PingFang SC" w:eastAsia="PingFang SC" w:cs="宋体"/>
          <w:color w:val="8492A6"/>
          <w:sz w:val="20"/>
          <w:szCs w:val="20"/>
          <w:shd w:val="clear" w:color="auto" w:fill="FFFFFF"/>
          <w:lang w:val="en-US" w:eastAsia="zh-CN" w:bidi="ar-SA"/>
        </w:rPr>
        <w:t>2.按初始行为事件 A 的属性分组，如果用户完成事件 A 的属性值各不相同，该用户只会被归到 1 月 1 日 发生的首个 A 事件的属性值 1 中。去重后，该用户分别是属性值 1 的第 1 天，第 2 天，第 3 天，第 4 天，第 5 天，第 7 天的留存用户。</w:t>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default" w:ascii="PingFang SC" w:hAnsi="PingFang SC" w:eastAsia="PingFang SC" w:cs="宋体"/>
          <w:color w:val="8492A6"/>
          <w:sz w:val="20"/>
          <w:szCs w:val="20"/>
          <w:shd w:val="clear" w:color="auto" w:fill="FFFFFF"/>
          <w:lang w:val="en-US" w:eastAsia="zh-CN" w:bidi="ar-SA"/>
        </w:rPr>
      </w:pPr>
      <w:r>
        <w:rPr>
          <w:rFonts w:hint="default" w:ascii="PingFang SC" w:hAnsi="PingFang SC" w:eastAsia="PingFang SC" w:cs="宋体"/>
          <w:color w:val="8492A6"/>
          <w:sz w:val="20"/>
          <w:szCs w:val="20"/>
          <w:shd w:val="clear" w:color="auto" w:fill="FFFFFF"/>
          <w:lang w:val="en-US" w:eastAsia="zh-CN" w:bidi="ar-SA"/>
        </w:rPr>
        <w:t>3.按后续行为事件 B 的属性分组，如果用户完成事件 B 的属性值各不相同，该用户只会被归到 1 月 2 日 发生的首个 B 事件的属性值 2 中。去重后，该用户分别是属性值 2 的第 1 天，第 2 天，第 3 天，第 4 天，第 5 天，第 7 天的留存用户。</w:t>
      </w:r>
    </w:p>
    <w:p>
      <w:pPr>
        <w:pStyle w:val="29"/>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leftChars="0" w:right="0" w:firstLine="0" w:firstLineChars="0"/>
        <w:rPr>
          <w:rFonts w:hint="default" w:ascii="PingFang SC" w:hAnsi="PingFang SC" w:eastAsia="PingFang SC" w:cs="宋体"/>
          <w:color w:val="8492A6"/>
          <w:sz w:val="20"/>
          <w:szCs w:val="20"/>
          <w:shd w:val="clear" w:color="auto" w:fill="FFFFFF"/>
          <w:lang w:val="en-US" w:eastAsia="zh-CN" w:bidi="ar-SA"/>
        </w:rPr>
      </w:pPr>
      <w:r>
        <w:rPr>
          <w:rFonts w:hint="default" w:ascii="PingFang SC" w:hAnsi="PingFang SC" w:eastAsia="PingFang SC" w:cs="宋体"/>
          <w:color w:val="8492A6"/>
          <w:sz w:val="20"/>
          <w:szCs w:val="20"/>
          <w:shd w:val="clear" w:color="auto" w:fill="FFFFFF"/>
          <w:lang w:val="en-US" w:eastAsia="zh-CN" w:bidi="ar-SA"/>
        </w:rPr>
        <w:t>按用户属性分组，比如按性别分组，若用户为女性，则该用户分别是属性值女性的第 1 天，第 2 天，第 3 天，第 4 天，第 5 天，第 7 天的留存用户。</w:t>
      </w:r>
    </w:p>
    <w:p>
      <w:pPr>
        <w:pStyle w:val="29"/>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Chars="0" w:right="0" w:rightChars="0"/>
        <w:rPr>
          <w:rFonts w:hint="eastAsia" w:ascii="PingFang SC" w:hAnsi="PingFang SC" w:eastAsia="PingFang SC" w:cs="宋体"/>
          <w:color w:val="8492A6"/>
          <w:sz w:val="20"/>
          <w:szCs w:val="20"/>
          <w:shd w:val="clear" w:color="auto" w:fill="FFFFFF"/>
          <w:lang w:val="en-US" w:eastAsia="zh-CN" w:bidi="ar-SA"/>
        </w:rPr>
      </w:pPr>
      <w:r>
        <w:rPr>
          <w:rFonts w:hint="eastAsia" w:ascii="PingFang SC" w:hAnsi="PingFang SC" w:eastAsia="PingFang SC" w:cs="宋体"/>
          <w:b/>
          <w:bCs/>
          <w:color w:val="8492A6"/>
          <w:sz w:val="20"/>
          <w:szCs w:val="20"/>
          <w:shd w:val="clear" w:color="auto" w:fill="FFFFFF"/>
          <w:lang w:val="en-US" w:eastAsia="zh-CN" w:bidi="ar-SA"/>
        </w:rPr>
        <w:t>设置关联属性</w:t>
      </w:r>
    </w:p>
    <w:p>
      <w:pPr>
        <w:pStyle w:val="29"/>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Chars="0" w:right="0" w:rightChars="0"/>
        <w:rPr>
          <w:rFonts w:hint="default" w:ascii="PingFang SC" w:hAnsi="PingFang SC" w:eastAsia="PingFang SC" w:cs="宋体"/>
          <w:color w:val="8492A6"/>
          <w:sz w:val="20"/>
          <w:szCs w:val="20"/>
          <w:shd w:val="clear" w:color="auto" w:fill="FFFFFF"/>
          <w:lang w:val="en-US" w:eastAsia="zh-CN" w:bidi="ar-SA"/>
        </w:rPr>
      </w:pPr>
      <w:r>
        <w:rPr>
          <w:rFonts w:hint="default" w:ascii="PingFang SC" w:hAnsi="PingFang SC" w:eastAsia="PingFang SC" w:cs="宋体"/>
          <w:color w:val="8492A6"/>
          <w:sz w:val="20"/>
          <w:szCs w:val="20"/>
          <w:shd w:val="clear" w:color="auto" w:fill="FFFFFF"/>
          <w:lang w:val="en-US" w:eastAsia="zh-CN" w:bidi="ar-SA"/>
        </w:rPr>
        <w:t>下表为某用户 2015 年 1 月 1 日到 2015 年 1 月 8 日的真实行为序列和纳入计算的行为序列（同一天内初始行为事件或后续行为事件不同属性值各保留一个，且保留首个）。表格中，字母 A 和 B 为事件，数字 1，2，3 为该用户某个属性的属性值。</w:t>
      </w:r>
    </w:p>
    <w:tbl>
      <w:tblPr>
        <w:tblW w:w="854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34"/>
        <w:gridCol w:w="1455"/>
        <w:gridCol w:w="3045"/>
        <w:gridCol w:w="32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834" w:type="dxa"/>
            <w:tcBorders>
              <w:top w:val="single" w:color="E9EFF8" w:sz="6" w:space="0"/>
              <w:left w:val="single" w:color="E9EFF8" w:sz="6" w:space="0"/>
              <w:bottom w:val="single" w:color="DFE1E6" w:sz="6" w:space="0"/>
              <w:right w:val="single" w:color="E9EFF8" w:sz="6" w:space="0"/>
            </w:tcBorders>
            <w:shd w:val="clear" w:color="auto" w:fill="F4F5F7"/>
            <w:vAlign w:val="top"/>
          </w:tcPr>
          <w:p>
            <w:pPr>
              <w:keepNext w:val="0"/>
              <w:keepLines w:val="0"/>
              <w:widowControl/>
              <w:suppressLineNumbers w:val="0"/>
              <w:spacing w:before="0" w:beforeAutospacing="0" w:after="0" w:afterAutospacing="0" w:line="360" w:lineRule="atLeast"/>
              <w:ind w:left="0" w:right="0" w:firstLine="0"/>
              <w:jc w:val="left"/>
              <w:textAlignment w:val="top"/>
              <w:rPr>
                <w:rFonts w:ascii="Segoe UI" w:hAnsi="Segoe UI" w:eastAsia="Segoe UI" w:cs="Segoe UI"/>
                <w:i w:val="0"/>
                <w:caps w:val="0"/>
                <w:color w:val="475669"/>
                <w:spacing w:val="0"/>
                <w:sz w:val="21"/>
                <w:szCs w:val="21"/>
              </w:rPr>
            </w:pPr>
            <w:r>
              <w:rPr>
                <w:rFonts w:hint="default" w:ascii="Segoe UI" w:hAnsi="Segoe UI" w:eastAsia="Segoe UI" w:cs="Segoe UI"/>
                <w:i w:val="0"/>
                <w:caps w:val="0"/>
                <w:color w:val="475669"/>
                <w:spacing w:val="0"/>
                <w:kern w:val="0"/>
                <w:sz w:val="21"/>
                <w:szCs w:val="21"/>
                <w:lang w:val="en-US" w:eastAsia="zh-CN" w:bidi="ar"/>
              </w:rPr>
              <w:t>日期</w:t>
            </w:r>
          </w:p>
        </w:tc>
        <w:tc>
          <w:tcPr>
            <w:tcW w:w="1455" w:type="dxa"/>
            <w:tcBorders>
              <w:top w:val="single" w:color="E9EFF8" w:sz="6" w:space="0"/>
              <w:left w:val="single" w:color="E9EFF8" w:sz="6" w:space="0"/>
              <w:bottom w:val="single" w:color="DFE1E6" w:sz="6" w:space="0"/>
              <w:right w:val="single" w:color="E9EFF8" w:sz="6" w:space="0"/>
            </w:tcBorders>
            <w:shd w:val="clear" w:color="auto" w:fill="F4F5F7"/>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i w:val="0"/>
                <w:caps w:val="0"/>
                <w:color w:val="475669"/>
                <w:spacing w:val="0"/>
                <w:sz w:val="21"/>
                <w:szCs w:val="21"/>
              </w:rPr>
            </w:pPr>
            <w:r>
              <w:rPr>
                <w:rFonts w:hint="default" w:ascii="Segoe UI" w:hAnsi="Segoe UI" w:eastAsia="Segoe UI" w:cs="Segoe UI"/>
                <w:i w:val="0"/>
                <w:caps w:val="0"/>
                <w:color w:val="475669"/>
                <w:spacing w:val="0"/>
                <w:kern w:val="0"/>
                <w:sz w:val="21"/>
                <w:szCs w:val="21"/>
                <w:lang w:val="en-US" w:eastAsia="zh-CN" w:bidi="ar"/>
              </w:rPr>
              <w:t>真实行为序列</w:t>
            </w:r>
          </w:p>
        </w:tc>
        <w:tc>
          <w:tcPr>
            <w:tcW w:w="3045" w:type="dxa"/>
            <w:tcBorders>
              <w:top w:val="single" w:color="E9EFF8" w:sz="6" w:space="0"/>
              <w:left w:val="single" w:color="E9EFF8" w:sz="6" w:space="0"/>
              <w:bottom w:val="single" w:color="DFE1E6" w:sz="6" w:space="0"/>
              <w:right w:val="single" w:color="E9EFF8" w:sz="6" w:space="0"/>
            </w:tcBorders>
            <w:shd w:val="clear" w:color="auto" w:fill="F4F5F7"/>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i w:val="0"/>
                <w:caps w:val="0"/>
                <w:color w:val="475669"/>
                <w:spacing w:val="0"/>
                <w:sz w:val="21"/>
                <w:szCs w:val="21"/>
              </w:rPr>
            </w:pPr>
            <w:r>
              <w:rPr>
                <w:rFonts w:hint="default" w:ascii="Segoe UI" w:hAnsi="Segoe UI" w:eastAsia="Segoe UI" w:cs="Segoe UI"/>
                <w:i w:val="0"/>
                <w:caps w:val="0"/>
                <w:color w:val="475669"/>
                <w:spacing w:val="0"/>
                <w:kern w:val="0"/>
                <w:sz w:val="21"/>
                <w:szCs w:val="21"/>
                <w:lang w:val="en-US" w:eastAsia="zh-CN" w:bidi="ar"/>
              </w:rPr>
              <w:t>纳入计算的行为序列（属性值1）</w:t>
            </w:r>
          </w:p>
        </w:tc>
        <w:tc>
          <w:tcPr>
            <w:tcW w:w="3210" w:type="dxa"/>
            <w:tcBorders>
              <w:top w:val="single" w:color="E9EFF8" w:sz="6" w:space="0"/>
              <w:left w:val="single" w:color="E9EFF8" w:sz="6" w:space="0"/>
              <w:bottom w:val="single" w:color="DFE1E6" w:sz="6" w:space="0"/>
              <w:right w:val="single" w:color="E9EFF8" w:sz="6" w:space="0"/>
            </w:tcBorders>
            <w:shd w:val="clear" w:color="auto" w:fill="F4F5F7"/>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i w:val="0"/>
                <w:caps w:val="0"/>
                <w:color w:val="475669"/>
                <w:spacing w:val="0"/>
                <w:sz w:val="21"/>
                <w:szCs w:val="21"/>
              </w:rPr>
            </w:pPr>
            <w:r>
              <w:rPr>
                <w:rFonts w:hint="default" w:ascii="Segoe UI" w:hAnsi="Segoe UI" w:eastAsia="Segoe UI" w:cs="Segoe UI"/>
                <w:i w:val="0"/>
                <w:caps w:val="0"/>
                <w:color w:val="475669"/>
                <w:spacing w:val="0"/>
                <w:kern w:val="0"/>
                <w:sz w:val="21"/>
                <w:szCs w:val="21"/>
                <w:lang w:val="en-US" w:eastAsia="zh-CN" w:bidi="ar"/>
              </w:rPr>
              <w:t>纳入计算的行为序列（属性值 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34"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01-01</w:t>
            </w:r>
          </w:p>
        </w:tc>
        <w:tc>
          <w:tcPr>
            <w:tcW w:w="1455"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A1,A2,A2</w:t>
            </w:r>
          </w:p>
        </w:tc>
        <w:tc>
          <w:tcPr>
            <w:tcW w:w="3045"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A1</w:t>
            </w:r>
          </w:p>
        </w:tc>
        <w:tc>
          <w:tcPr>
            <w:tcW w:w="3210"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34"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01-02</w:t>
            </w:r>
          </w:p>
        </w:tc>
        <w:tc>
          <w:tcPr>
            <w:tcW w:w="1455"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B2,B1,B1</w:t>
            </w:r>
          </w:p>
        </w:tc>
        <w:tc>
          <w:tcPr>
            <w:tcW w:w="3045"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B1</w:t>
            </w:r>
          </w:p>
        </w:tc>
        <w:tc>
          <w:tcPr>
            <w:tcW w:w="3210"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B2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834"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01-03</w:t>
            </w:r>
          </w:p>
        </w:tc>
        <w:tc>
          <w:tcPr>
            <w:tcW w:w="1455"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A3,A1,A1</w:t>
            </w:r>
          </w:p>
        </w:tc>
        <w:tc>
          <w:tcPr>
            <w:tcW w:w="3045"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A1</w:t>
            </w:r>
          </w:p>
        </w:tc>
        <w:tc>
          <w:tcPr>
            <w:tcW w:w="3210"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34"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01-04</w:t>
            </w:r>
          </w:p>
        </w:tc>
        <w:tc>
          <w:tcPr>
            <w:tcW w:w="1455"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A1,A3,A3</w:t>
            </w:r>
          </w:p>
        </w:tc>
        <w:tc>
          <w:tcPr>
            <w:tcW w:w="3045"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A1</w:t>
            </w:r>
          </w:p>
        </w:tc>
        <w:tc>
          <w:tcPr>
            <w:tcW w:w="3210"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34"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01-05</w:t>
            </w:r>
          </w:p>
        </w:tc>
        <w:tc>
          <w:tcPr>
            <w:tcW w:w="1455"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A1,A3,A3</w:t>
            </w:r>
          </w:p>
        </w:tc>
        <w:tc>
          <w:tcPr>
            <w:tcW w:w="3045"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A1</w:t>
            </w:r>
          </w:p>
        </w:tc>
        <w:tc>
          <w:tcPr>
            <w:tcW w:w="3210"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34"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01-06</w:t>
            </w:r>
          </w:p>
        </w:tc>
        <w:tc>
          <w:tcPr>
            <w:tcW w:w="1455"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B1,B2,B1</w:t>
            </w:r>
          </w:p>
        </w:tc>
        <w:tc>
          <w:tcPr>
            <w:tcW w:w="3045"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B1</w:t>
            </w:r>
          </w:p>
        </w:tc>
        <w:tc>
          <w:tcPr>
            <w:tcW w:w="3210"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B2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34"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01-07</w:t>
            </w:r>
          </w:p>
        </w:tc>
        <w:tc>
          <w:tcPr>
            <w:tcW w:w="1455"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A1,A2</w:t>
            </w:r>
          </w:p>
        </w:tc>
        <w:tc>
          <w:tcPr>
            <w:tcW w:w="3045"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A1</w:t>
            </w:r>
          </w:p>
        </w:tc>
        <w:tc>
          <w:tcPr>
            <w:tcW w:w="3210"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34"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01-08</w:t>
            </w:r>
          </w:p>
        </w:tc>
        <w:tc>
          <w:tcPr>
            <w:tcW w:w="1455"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B2,B1,B3</w:t>
            </w:r>
          </w:p>
        </w:tc>
        <w:tc>
          <w:tcPr>
            <w:tcW w:w="3045"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B1</w:t>
            </w:r>
          </w:p>
        </w:tc>
        <w:tc>
          <w:tcPr>
            <w:tcW w:w="3210" w:type="dxa"/>
            <w:tcBorders>
              <w:top w:val="single" w:color="EBECF0" w:sz="6" w:space="0"/>
              <w:left w:val="single" w:color="EBECF0" w:sz="6" w:space="0"/>
              <w:bottom w:val="single" w:color="EBECF0" w:sz="6" w:space="0"/>
              <w:right w:val="single" w:color="EBECF0" w:sz="6" w:space="0"/>
            </w:tcBorders>
            <w:shd w:val="clear" w:color="auto" w:fill="FFFFFF"/>
            <w:vAlign w:val="top"/>
          </w:tcPr>
          <w:p>
            <w:pPr>
              <w:keepNext w:val="0"/>
              <w:keepLines w:val="0"/>
              <w:widowControl/>
              <w:suppressLineNumbers w:val="0"/>
              <w:spacing w:before="0" w:beforeAutospacing="0" w:after="0" w:afterAutospacing="0" w:line="360" w:lineRule="atLeast"/>
              <w:ind w:left="0" w:right="0" w:firstLine="0"/>
              <w:jc w:val="left"/>
              <w:textAlignment w:val="top"/>
              <w:rPr>
                <w:rFonts w:hint="default" w:ascii="Segoe UI" w:hAnsi="Segoe UI" w:eastAsia="Segoe UI" w:cs="Segoe UI"/>
                <w:b w:val="0"/>
                <w:i w:val="0"/>
                <w:caps w:val="0"/>
                <w:color w:val="475669"/>
                <w:spacing w:val="0"/>
                <w:sz w:val="21"/>
                <w:szCs w:val="21"/>
              </w:rPr>
            </w:pPr>
            <w:r>
              <w:rPr>
                <w:rFonts w:hint="default" w:ascii="Segoe UI" w:hAnsi="Segoe UI" w:eastAsia="Segoe UI" w:cs="Segoe UI"/>
                <w:b w:val="0"/>
                <w:i w:val="0"/>
                <w:caps w:val="0"/>
                <w:color w:val="475669"/>
                <w:spacing w:val="0"/>
                <w:kern w:val="0"/>
                <w:sz w:val="21"/>
                <w:szCs w:val="21"/>
                <w:lang w:val="en-US" w:eastAsia="zh-CN" w:bidi="ar"/>
              </w:rPr>
              <w:t>B2</w:t>
            </w:r>
          </w:p>
        </w:tc>
      </w:tr>
    </w:tbl>
    <w:p>
      <w:pPr>
        <w:pStyle w:val="29"/>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Chars="0" w:right="0" w:rightChars="0"/>
        <w:rPr>
          <w:rFonts w:hint="default" w:ascii="PingFang SC" w:hAnsi="PingFang SC" w:eastAsia="PingFang SC" w:cs="宋体"/>
          <w:color w:val="8492A6"/>
          <w:sz w:val="20"/>
          <w:szCs w:val="20"/>
          <w:shd w:val="clear" w:color="auto" w:fill="FFFFFF"/>
          <w:lang w:val="en-US" w:eastAsia="zh-CN" w:bidi="ar-SA"/>
        </w:rPr>
      </w:pPr>
      <w:r>
        <w:rPr>
          <w:rFonts w:hint="default" w:ascii="PingFang SC" w:hAnsi="PingFang SC" w:eastAsia="PingFang SC" w:cs="宋体"/>
          <w:color w:val="8492A6"/>
          <w:sz w:val="20"/>
          <w:szCs w:val="20"/>
          <w:shd w:val="clear" w:color="auto" w:fill="FFFFFF"/>
          <w:lang w:val="en-US" w:eastAsia="zh-CN" w:bidi="ar-SA"/>
        </w:rPr>
        <w:t>按初始行为事件 A 的属性分组，如果按属性值 1 分组，则关联属性值为 1 的初始行为事件或后续行为事件才会纳入计算，该用户分别是属性值 1 的第 1 天，第 2 天，第 3 天，第 4 天，第 5 天，第 7 天的留存用户。如果按属性值 2 分组，则关联属性值为 2 的初始行为事件或后续行为事件才会纳入计算，该用户分别是属性值 2 的第 1 天，第 5 天，第 7 天的留存用户。同理，该用户分别是属性值 3 的第 3 天，第 4 天，第 5 天的留存用户。</w:t>
      </w:r>
    </w:p>
    <w:p>
      <w:pPr>
        <w:numPr>
          <w:ilvl w:val="0"/>
          <w:numId w:val="0"/>
        </w:numPr>
        <w:ind w:leftChars="0"/>
        <w:rPr>
          <w:rFonts w:hint="eastAsia" w:ascii="PingFang SC" w:hAnsi="PingFang SC" w:eastAsia="PingFang SC"/>
          <w:b/>
          <w:bCs/>
          <w:color w:val="8492A6"/>
          <w:sz w:val="21"/>
          <w:szCs w:val="21"/>
          <w:shd w:val="clear" w:color="auto" w:fill="FFFFFF"/>
          <w:lang w:val="en-US" w:eastAsia="zh-CN"/>
        </w:rPr>
      </w:pPr>
      <w:r>
        <w:rPr>
          <w:rFonts w:hint="eastAsia" w:ascii="PingFang SC" w:hAnsi="PingFang SC" w:eastAsia="PingFang SC"/>
          <w:b/>
          <w:bCs/>
          <w:color w:val="8492A6"/>
          <w:sz w:val="21"/>
          <w:szCs w:val="21"/>
          <w:shd w:val="clear" w:color="auto" w:fill="FFFFFF"/>
          <w:lang w:val="en-US" w:eastAsia="zh-CN"/>
        </w:rPr>
        <w:t>FAQ</w:t>
      </w: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Q: 筛选条件的含义？</w:t>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default"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A:</w:t>
      </w:r>
      <w:r>
        <w:rPr>
          <w:rFonts w:hint="default" w:ascii="PingFang SC" w:hAnsi="PingFang SC" w:eastAsia="PingFang SC"/>
          <w:color w:val="8492A6"/>
          <w:sz w:val="20"/>
          <w:szCs w:val="20"/>
          <w:shd w:val="clear" w:color="auto" w:fill="FFFFFF"/>
          <w:lang w:val="en-US" w:eastAsia="zh-CN"/>
        </w:rPr>
        <w:t xml:space="preserve"> 留存分析的筛选提供了两种不同的筛选类型。</w:t>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default"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用户属性上的筛选：例如，我们添加的筛选条件是“性别”为“男”，则只有属性中“性别”为“男”的用户，才满足这个筛选条件，并且出现在筛选后的留存分析结果中；</w:t>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eastAsia" w:ascii="PingFang SC" w:hAnsi="PingFang SC" w:eastAsia="PingFang SC" w:cs="宋体"/>
          <w:color w:val="8492A6"/>
          <w:sz w:val="20"/>
          <w:szCs w:val="20"/>
          <w:shd w:val="clear" w:color="auto" w:fill="FFFFFF"/>
          <w:lang w:val="en-US" w:eastAsia="zh-CN" w:bidi="ar-SA"/>
        </w:rPr>
      </w:pPr>
      <w:r>
        <w:rPr>
          <w:rFonts w:hint="default" w:ascii="PingFang SC" w:hAnsi="PingFang SC" w:eastAsia="PingFang SC"/>
          <w:color w:val="8492A6"/>
          <w:sz w:val="20"/>
          <w:szCs w:val="20"/>
          <w:shd w:val="clear" w:color="auto" w:fill="FFFFFF"/>
          <w:lang w:val="en-US" w:eastAsia="zh-CN"/>
        </w:rPr>
        <w:t>事件属性的筛选：和漏斗的触发限制条件含义相同，指定事件满足指定属性的过滤。</w:t>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eastAsia" w:ascii="PingFang SC" w:hAnsi="PingFang SC" w:eastAsia="PingFang SC" w:cs="宋体"/>
          <w:color w:val="8492A6"/>
          <w:sz w:val="20"/>
          <w:szCs w:val="20"/>
          <w:shd w:val="clear" w:color="auto" w:fill="FFFFFF"/>
          <w:lang w:val="en-US" w:eastAsia="zh-CN" w:bidi="ar-SA"/>
        </w:rPr>
      </w:pPr>
      <w:r>
        <w:rPr>
          <w:rFonts w:hint="eastAsia" w:ascii="PingFang SC" w:hAnsi="PingFang SC" w:eastAsia="PingFang SC" w:cs="宋体"/>
          <w:color w:val="8492A6"/>
          <w:sz w:val="20"/>
          <w:szCs w:val="20"/>
          <w:shd w:val="clear" w:color="auto" w:fill="FFFFFF"/>
          <w:lang w:val="en-US" w:eastAsia="zh-CN" w:bidi="ar-SA"/>
        </w:rPr>
        <w:t>Q: 分组的含义？</w:t>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eastAsia" w:ascii="PingFang SC" w:hAnsi="PingFang SC" w:eastAsia="PingFang SC" w:cs="宋体"/>
          <w:color w:val="8492A6"/>
          <w:sz w:val="20"/>
          <w:szCs w:val="20"/>
          <w:shd w:val="clear" w:color="auto" w:fill="FFFFFF"/>
          <w:lang w:val="en-US" w:eastAsia="zh-CN" w:bidi="ar-SA"/>
        </w:rPr>
      </w:pPr>
      <w:r>
        <w:rPr>
          <w:rFonts w:hint="eastAsia" w:ascii="PingFang SC" w:hAnsi="PingFang SC" w:eastAsia="PingFang SC" w:cs="宋体"/>
          <w:color w:val="8492A6"/>
          <w:sz w:val="20"/>
          <w:szCs w:val="20"/>
          <w:shd w:val="clear" w:color="auto" w:fill="FFFFFF"/>
          <w:lang w:val="en-US" w:eastAsia="zh-CN" w:bidi="ar-SA"/>
        </w:rPr>
        <w:t>A: 留存分析提供了两种不同的分组类型。我们以一个初始行为是 A，后续行为是 B，时间范围是 2015 年 1 月 1 日到 1 月 8 日的 7 天留存来进行详细说明：</w:t>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eastAsia" w:ascii="PingFang SC" w:hAnsi="PingFang SC" w:eastAsia="PingFang SC" w:cs="宋体"/>
          <w:color w:val="8492A6"/>
          <w:sz w:val="20"/>
          <w:szCs w:val="20"/>
          <w:shd w:val="clear" w:color="auto" w:fill="FFFFFF"/>
          <w:lang w:val="en-US" w:eastAsia="zh-CN" w:bidi="ar-SA"/>
        </w:rPr>
      </w:pPr>
      <w:r>
        <w:rPr>
          <w:rFonts w:hint="eastAsia" w:ascii="PingFang SC" w:hAnsi="PingFang SC" w:eastAsia="PingFang SC" w:cs="宋体"/>
          <w:color w:val="8492A6"/>
          <w:sz w:val="20"/>
          <w:szCs w:val="20"/>
          <w:shd w:val="clear" w:color="auto" w:fill="FFFFFF"/>
          <w:lang w:val="en-US" w:eastAsia="zh-CN" w:bidi="ar-SA"/>
        </w:rPr>
        <w:t>用户属性上的分组：根据用户属性来进行更进一步的分组。例如我们添加的分组条件是“性别”，那么，就会分别对留存分析的结果按照“男”、“女”来进行分组；</w:t>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eastAsia" w:ascii="PingFang SC" w:hAnsi="PingFang SC" w:eastAsia="PingFang SC" w:cs="宋体"/>
          <w:color w:val="8492A6"/>
          <w:sz w:val="20"/>
          <w:szCs w:val="20"/>
          <w:shd w:val="clear" w:color="auto" w:fill="FFFFFF"/>
          <w:lang w:val="en-US" w:eastAsia="zh-CN" w:bidi="ar-SA"/>
        </w:rPr>
      </w:pPr>
      <w:r>
        <w:rPr>
          <w:rFonts w:hint="eastAsia" w:ascii="PingFang SC" w:hAnsi="PingFang SC" w:eastAsia="PingFang SC" w:cs="宋体"/>
          <w:color w:val="8492A6"/>
          <w:sz w:val="20"/>
          <w:szCs w:val="20"/>
          <w:shd w:val="clear" w:color="auto" w:fill="FFFFFF"/>
          <w:lang w:val="en-US" w:eastAsia="zh-CN" w:bidi="ar-SA"/>
        </w:rPr>
        <w:t>事件属性的分组：例如，我们选择的分组设置是初始行为的属性“屏幕高度”，则这个分组表示，在 2015 年 1 月 1 日到 1 月 15 日这个时间范围内，按初始行为的“屏幕高度”这个属性的值来对他们进行分组；下面是几个具体的例子的描述:</w:t>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eastAsia" w:ascii="PingFang SC" w:hAnsi="PingFang SC" w:eastAsia="PingFang SC" w:cs="宋体"/>
          <w:color w:val="8492A6"/>
          <w:sz w:val="20"/>
          <w:szCs w:val="20"/>
          <w:shd w:val="clear" w:color="auto" w:fill="FFFFFF"/>
          <w:lang w:val="en-US" w:eastAsia="zh-CN" w:bidi="ar-SA"/>
        </w:rPr>
      </w:pPr>
      <w:r>
        <w:rPr>
          <w:rFonts w:hint="eastAsia" w:ascii="PingFang SC" w:hAnsi="PingFang SC" w:eastAsia="PingFang SC" w:cs="宋体"/>
          <w:color w:val="8492A6"/>
          <w:sz w:val="20"/>
          <w:szCs w:val="20"/>
          <w:shd w:val="clear" w:color="auto" w:fill="FFFFFF"/>
          <w:lang w:val="en-US" w:eastAsia="zh-CN" w:bidi="ar-SA"/>
        </w:rPr>
        <w:t>某个用户在这个时间段内的行为序列是 A、B、C、A、B，第一次出现的 A 的“屏幕高度”值为“320”，第二次出现的 A 的“屏幕高度”值为“1080”，因为按照首次出现的 A 事件的“屏幕高度”来分组，所以这个用户会被划分到“320”这个分组的统计结果中;</w:t>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default" w:ascii="PingFang SC" w:hAnsi="PingFang SC" w:eastAsia="PingFang SC" w:cs="宋体"/>
          <w:color w:val="8492A6"/>
          <w:sz w:val="20"/>
          <w:szCs w:val="20"/>
          <w:shd w:val="clear" w:color="auto" w:fill="FFFFFF"/>
          <w:lang w:val="en-US" w:eastAsia="zh-CN" w:bidi="ar-SA"/>
        </w:rPr>
      </w:pPr>
      <w:r>
        <w:rPr>
          <w:rFonts w:hint="eastAsia" w:ascii="PingFang SC" w:hAnsi="PingFang SC" w:eastAsia="PingFang SC" w:cs="宋体"/>
          <w:color w:val="8492A6"/>
          <w:sz w:val="20"/>
          <w:szCs w:val="20"/>
          <w:shd w:val="clear" w:color="auto" w:fill="FFFFFF"/>
          <w:lang w:val="en-US" w:eastAsia="zh-CN" w:bidi="ar-SA"/>
        </w:rPr>
        <w:t>某个用户在这个时间段内的行为序列是 A、A，这个用户在初始行为 A 事件后没有后续行为。第一次出现的 A 的“屏幕高度”值为“1080”，第二次出现的 A 的“屏幕高度”值为“320”，因为按照首次出现的 A 事件的“屏幕高度”来分组，所以这个用户会被划分到“1080”这个分组的统计结果中</w:t>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eastAsia" w:ascii="PingFang SC" w:hAnsi="PingFang SC" w:eastAsia="PingFang SC" w:cs="宋体"/>
          <w:color w:val="8492A6"/>
          <w:sz w:val="20"/>
          <w:szCs w:val="20"/>
          <w:shd w:val="clear" w:color="auto" w:fill="FFFFFF"/>
          <w:lang w:val="en-US" w:eastAsia="zh-CN" w:bidi="ar-SA"/>
        </w:rPr>
      </w:pP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default" w:ascii="PingFang SC" w:hAnsi="PingFang SC" w:eastAsia="PingFang SC" w:cs="宋体"/>
          <w:color w:val="8492A6"/>
          <w:sz w:val="20"/>
          <w:szCs w:val="20"/>
          <w:shd w:val="clear" w:color="auto" w:fill="FFFFFF"/>
          <w:lang w:val="en-US" w:eastAsia="zh-CN" w:bidi="ar-SA"/>
        </w:rPr>
      </w:pPr>
      <w:r>
        <w:rPr>
          <w:rFonts w:hint="eastAsia" w:ascii="PingFang SC" w:hAnsi="PingFang SC" w:eastAsia="PingFang SC" w:cs="宋体"/>
          <w:b/>
          <w:bCs/>
          <w:color w:val="8492A6"/>
          <w:sz w:val="22"/>
          <w:szCs w:val="22"/>
          <w:shd w:val="clear" w:color="auto" w:fill="FFFFFF"/>
          <w:lang w:val="en-US" w:eastAsia="zh-CN" w:bidi="ar-SA"/>
        </w:rPr>
        <w:t>参考：</w:t>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default" w:ascii="Segoe UI" w:hAnsi="Segoe UI" w:cs="Segoe UI"/>
          <w:i w:val="0"/>
          <w:caps w:val="0"/>
          <w:color w:val="475669"/>
          <w:spacing w:val="0"/>
          <w:sz w:val="21"/>
          <w:szCs w:val="21"/>
          <w:lang w:val="en-US" w:eastAsia="zh-CN"/>
        </w:rPr>
      </w:pPr>
      <w:r>
        <w:rPr>
          <w:rFonts w:hint="eastAsia" w:ascii="PingFang SC" w:hAnsi="PingFang SC" w:eastAsia="PingFang SC" w:cs="宋体"/>
          <w:color w:val="8492A6"/>
          <w:sz w:val="20"/>
          <w:szCs w:val="20"/>
          <w:shd w:val="clear" w:color="auto" w:fill="FFFFFF"/>
          <w:lang w:val="en-US" w:eastAsia="zh-CN" w:bidi="ar-SA"/>
        </w:rPr>
        <w:t>介绍及计算方法</w:t>
      </w:r>
      <w:r>
        <w:rPr>
          <w:rFonts w:hint="default" w:ascii="Segoe UI" w:hAnsi="Segoe UI" w:cs="Segoe UI"/>
          <w:i w:val="0"/>
          <w:caps w:val="0"/>
          <w:color w:val="475669"/>
          <w:spacing w:val="0"/>
          <w:sz w:val="21"/>
          <w:szCs w:val="21"/>
          <w:lang w:val="en-US" w:eastAsia="zh-CN"/>
        </w:rPr>
        <w:fldChar w:fldCharType="begin"/>
      </w:r>
      <w:r>
        <w:rPr>
          <w:rFonts w:hint="default" w:ascii="Segoe UI" w:hAnsi="Segoe UI" w:cs="Segoe UI"/>
          <w:i w:val="0"/>
          <w:caps w:val="0"/>
          <w:color w:val="475669"/>
          <w:spacing w:val="0"/>
          <w:sz w:val="21"/>
          <w:szCs w:val="21"/>
          <w:lang w:val="en-US" w:eastAsia="zh-CN"/>
        </w:rPr>
        <w:instrText xml:space="preserve"> HYPERLINK "https://manual.sensorsdata.cn/sa/latest/guide_analytics_retention-1573691.html" </w:instrText>
      </w:r>
      <w:r>
        <w:rPr>
          <w:rFonts w:hint="default" w:ascii="Segoe UI" w:hAnsi="Segoe UI" w:cs="Segoe UI"/>
          <w:i w:val="0"/>
          <w:caps w:val="0"/>
          <w:color w:val="475669"/>
          <w:spacing w:val="0"/>
          <w:sz w:val="21"/>
          <w:szCs w:val="21"/>
          <w:lang w:val="en-US" w:eastAsia="zh-CN"/>
        </w:rPr>
        <w:fldChar w:fldCharType="separate"/>
      </w:r>
      <w:r>
        <w:rPr>
          <w:rStyle w:val="43"/>
          <w:rFonts w:hint="default" w:ascii="Segoe UI" w:hAnsi="Segoe UI" w:cs="Segoe UI"/>
          <w:i w:val="0"/>
          <w:caps w:val="0"/>
          <w:spacing w:val="0"/>
          <w:sz w:val="21"/>
          <w:szCs w:val="21"/>
          <w:lang w:val="en-US" w:eastAsia="zh-CN"/>
        </w:rPr>
        <w:t>https://manual.sensorsdata.cn/sa/latest/guide_analytics_retention-1573691.html</w:t>
      </w:r>
      <w:r>
        <w:rPr>
          <w:rFonts w:hint="default" w:ascii="Segoe UI" w:hAnsi="Segoe UI" w:cs="Segoe UI"/>
          <w:i w:val="0"/>
          <w:caps w:val="0"/>
          <w:color w:val="475669"/>
          <w:spacing w:val="0"/>
          <w:sz w:val="21"/>
          <w:szCs w:val="21"/>
          <w:lang w:val="en-US" w:eastAsia="zh-CN"/>
        </w:rPr>
        <w:fldChar w:fldCharType="end"/>
      </w:r>
    </w:p>
    <w:p>
      <w:pPr>
        <w:rPr>
          <w:rFonts w:hint="eastAsia" w:ascii="PingFang SC" w:hAnsi="PingFang SC" w:eastAsia="PingFang SC" w:cs="宋体"/>
          <w:color w:val="8492A6"/>
          <w:sz w:val="20"/>
          <w:szCs w:val="20"/>
          <w:shd w:val="clear" w:color="auto" w:fill="FFFFFF"/>
          <w:lang w:val="en-US" w:eastAsia="zh-CN" w:bidi="ar-SA"/>
        </w:rPr>
      </w:pPr>
      <w:r>
        <w:rPr>
          <w:rFonts w:hint="eastAsia" w:ascii="PingFang SC" w:hAnsi="PingFang SC" w:eastAsia="PingFang SC" w:cs="宋体"/>
          <w:color w:val="8492A6"/>
          <w:sz w:val="20"/>
          <w:szCs w:val="20"/>
          <w:shd w:val="clear" w:color="auto" w:fill="FFFFFF"/>
          <w:lang w:val="en-US" w:eastAsia="zh-CN" w:bidi="ar-SA"/>
        </w:rPr>
        <w:t>实现思路</w:t>
      </w:r>
    </w:p>
    <w:p>
      <w:pPr>
        <w:rPr>
          <w:rFonts w:hint="default" w:ascii="PingFang SC" w:hAnsi="PingFang SC" w:eastAsia="PingFang SC" w:cs="宋体"/>
          <w:color w:val="8492A6"/>
          <w:sz w:val="20"/>
          <w:szCs w:val="20"/>
          <w:shd w:val="clear" w:color="auto" w:fill="FFFFFF"/>
          <w:lang w:val="en-US" w:eastAsia="zh-CN" w:bidi="ar-SA"/>
        </w:rPr>
      </w:pPr>
      <w:r>
        <w:rPr>
          <w:rFonts w:hint="default" w:ascii="PingFang SC" w:hAnsi="PingFang SC" w:eastAsia="PingFang SC" w:cs="宋体"/>
          <w:color w:val="8492A6"/>
          <w:sz w:val="20"/>
          <w:szCs w:val="20"/>
          <w:shd w:val="clear" w:color="auto" w:fill="FFFFFF"/>
          <w:lang w:val="en-US" w:eastAsia="zh-CN" w:bidi="ar-SA"/>
        </w:rPr>
        <w:fldChar w:fldCharType="begin"/>
      </w:r>
      <w:r>
        <w:rPr>
          <w:rFonts w:hint="default" w:ascii="PingFang SC" w:hAnsi="PingFang SC" w:eastAsia="PingFang SC" w:cs="宋体"/>
          <w:color w:val="8492A6"/>
          <w:sz w:val="20"/>
          <w:szCs w:val="20"/>
          <w:shd w:val="clear" w:color="auto" w:fill="FFFFFF"/>
          <w:lang w:val="en-US" w:eastAsia="zh-CN" w:bidi="ar-SA"/>
        </w:rPr>
        <w:instrText xml:space="preserve"> HYPERLINK "http://www.haoblogs.cn/blog/front/toDetail?id=34" </w:instrText>
      </w:r>
      <w:r>
        <w:rPr>
          <w:rFonts w:hint="default" w:ascii="PingFang SC" w:hAnsi="PingFang SC" w:eastAsia="PingFang SC" w:cs="宋体"/>
          <w:color w:val="8492A6"/>
          <w:sz w:val="20"/>
          <w:szCs w:val="20"/>
          <w:shd w:val="clear" w:color="auto" w:fill="FFFFFF"/>
          <w:lang w:val="en-US" w:eastAsia="zh-CN" w:bidi="ar-SA"/>
        </w:rPr>
        <w:fldChar w:fldCharType="separate"/>
      </w:r>
      <w:r>
        <w:rPr>
          <w:rStyle w:val="43"/>
          <w:rFonts w:hint="default" w:ascii="PingFang SC" w:hAnsi="PingFang SC" w:eastAsia="PingFang SC" w:cs="宋体"/>
          <w:color w:val="8492A6"/>
          <w:sz w:val="20"/>
          <w:szCs w:val="20"/>
          <w:shd w:val="clear" w:color="auto" w:fill="FFFFFF"/>
          <w:lang w:val="en-US" w:eastAsia="zh-CN" w:bidi="ar-SA"/>
        </w:rPr>
        <w:t>http://www.haoblogs.cn/blog/front/toDetail?id=34</w:t>
      </w:r>
      <w:r>
        <w:rPr>
          <w:rFonts w:hint="default" w:ascii="PingFang SC" w:hAnsi="PingFang SC" w:eastAsia="PingFang SC" w:cs="宋体"/>
          <w:color w:val="8492A6"/>
          <w:sz w:val="20"/>
          <w:szCs w:val="20"/>
          <w:shd w:val="clear" w:color="auto" w:fill="FFFFFF"/>
          <w:lang w:val="en-US" w:eastAsia="zh-CN" w:bidi="ar-SA"/>
        </w:rPr>
        <w:fldChar w:fldCharType="end"/>
      </w:r>
    </w:p>
    <w:p>
      <w:pPr>
        <w:rPr>
          <w:rStyle w:val="43"/>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s="宋体"/>
          <w:color w:val="8492A6"/>
          <w:sz w:val="20"/>
          <w:szCs w:val="20"/>
          <w:shd w:val="clear" w:color="auto" w:fill="FFFFFF"/>
          <w:lang w:val="en-US" w:eastAsia="zh-CN" w:bidi="ar-SA"/>
        </w:rPr>
        <w:t>参考实现</w:t>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default" w:ascii="Segoe UI" w:hAnsi="Segoe UI" w:cs="Segoe UI"/>
          <w:i w:val="0"/>
          <w:caps w:val="0"/>
          <w:color w:val="475669"/>
          <w:spacing w:val="0"/>
          <w:sz w:val="21"/>
          <w:szCs w:val="21"/>
          <w:lang w:val="en-US" w:eastAsia="zh-CN"/>
        </w:rPr>
      </w:pPr>
      <w:r>
        <w:rPr>
          <w:rFonts w:hint="default" w:ascii="Segoe UI" w:hAnsi="Segoe UI" w:cs="Segoe UI"/>
          <w:i w:val="0"/>
          <w:caps w:val="0"/>
          <w:color w:val="475669"/>
          <w:spacing w:val="0"/>
          <w:sz w:val="21"/>
          <w:szCs w:val="21"/>
          <w:lang w:val="en-US" w:eastAsia="zh-CN"/>
        </w:rPr>
        <w:fldChar w:fldCharType="begin"/>
      </w:r>
      <w:r>
        <w:rPr>
          <w:rFonts w:hint="default" w:ascii="Segoe UI" w:hAnsi="Segoe UI" w:cs="Segoe UI"/>
          <w:i w:val="0"/>
          <w:caps w:val="0"/>
          <w:color w:val="475669"/>
          <w:spacing w:val="0"/>
          <w:sz w:val="21"/>
          <w:szCs w:val="21"/>
          <w:lang w:val="en-US" w:eastAsia="zh-CN"/>
        </w:rPr>
        <w:instrText xml:space="preserve"> HYPERLINK "https://zhuanlan.zhihu.com/p/37907177?utm_source=wechat_session" </w:instrText>
      </w:r>
      <w:r>
        <w:rPr>
          <w:rFonts w:hint="default" w:ascii="Segoe UI" w:hAnsi="Segoe UI" w:cs="Segoe UI"/>
          <w:i w:val="0"/>
          <w:caps w:val="0"/>
          <w:color w:val="475669"/>
          <w:spacing w:val="0"/>
          <w:sz w:val="21"/>
          <w:szCs w:val="21"/>
          <w:lang w:val="en-US" w:eastAsia="zh-CN"/>
        </w:rPr>
        <w:fldChar w:fldCharType="separate"/>
      </w:r>
      <w:r>
        <w:rPr>
          <w:rStyle w:val="41"/>
          <w:rFonts w:hint="default" w:ascii="Segoe UI" w:hAnsi="Segoe UI" w:cs="Segoe UI"/>
          <w:i w:val="0"/>
          <w:caps w:val="0"/>
          <w:spacing w:val="0"/>
          <w:sz w:val="21"/>
          <w:szCs w:val="21"/>
          <w:lang w:val="en-US" w:eastAsia="zh-CN"/>
        </w:rPr>
        <w:t>https://zhuanlan.zhihu.com/p/37907177?utm_source=wechat_session</w:t>
      </w:r>
      <w:r>
        <w:rPr>
          <w:rFonts w:hint="default" w:ascii="Segoe UI" w:hAnsi="Segoe UI" w:cs="Segoe UI"/>
          <w:i w:val="0"/>
          <w:caps w:val="0"/>
          <w:color w:val="475669"/>
          <w:spacing w:val="0"/>
          <w:sz w:val="21"/>
          <w:szCs w:val="21"/>
          <w:lang w:val="en-US" w:eastAsia="zh-CN"/>
        </w:rPr>
        <w:fldChar w:fldCharType="end"/>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default" w:ascii="Segoe UI" w:hAnsi="Segoe UI" w:cs="Segoe UI"/>
          <w:i w:val="0"/>
          <w:caps w:val="0"/>
          <w:color w:val="475669"/>
          <w:spacing w:val="0"/>
          <w:sz w:val="21"/>
          <w:szCs w:val="21"/>
          <w:lang w:val="en-US" w:eastAsia="zh-CN"/>
        </w:rPr>
      </w:pPr>
      <w:r>
        <w:rPr>
          <w:rFonts w:hint="eastAsia" w:ascii="Segoe UI" w:hAnsi="Segoe UI" w:cs="Segoe UI"/>
          <w:i w:val="0"/>
          <w:caps w:val="0"/>
          <w:color w:val="475669"/>
          <w:spacing w:val="0"/>
          <w:sz w:val="21"/>
          <w:szCs w:val="21"/>
          <w:lang w:val="en-US" w:eastAsia="zh-CN"/>
        </w:rPr>
        <w:t>--------------------------------------------------------------------------------------------------</w:t>
      </w:r>
    </w:p>
    <w:p>
      <w:pPr>
        <w:rPr>
          <w:rFonts w:hint="eastAsia" w:ascii="PingFang SC" w:hAnsi="PingFang SC" w:eastAsia="PingFang SC"/>
          <w:color w:val="475669"/>
          <w:sz w:val="28"/>
          <w:szCs w:val="28"/>
          <w:lang w:val="en-US" w:eastAsia="zh-CN"/>
        </w:rPr>
      </w:pPr>
      <w:r>
        <w:rPr>
          <w:rFonts w:hint="eastAsia" w:ascii="PingFang SC" w:hAnsi="PingFang SC" w:eastAsia="PingFang SC"/>
          <w:color w:val="475669"/>
          <w:sz w:val="28"/>
          <w:szCs w:val="28"/>
          <w:lang w:val="en-US" w:eastAsia="zh-CN"/>
        </w:rPr>
        <w:t>分布分析</w:t>
      </w:r>
    </w:p>
    <w:p>
      <w:pPr>
        <w:rPr>
          <w:rFonts w:hint="default"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分布分析</w:t>
      </w:r>
      <w:r>
        <w:rPr>
          <w:rFonts w:hint="eastAsia" w:ascii="PingFang SC" w:hAnsi="PingFang SC" w:eastAsia="PingFang SC"/>
          <w:color w:val="8492A6"/>
          <w:sz w:val="20"/>
          <w:szCs w:val="20"/>
          <w:shd w:val="clear" w:color="auto" w:fill="FFFFFF"/>
          <w:lang w:val="en-US" w:eastAsia="zh-CN"/>
        </w:rPr>
        <w:t>用来分析</w:t>
      </w:r>
      <w:r>
        <w:rPr>
          <w:rFonts w:hint="default" w:ascii="PingFang SC" w:hAnsi="PingFang SC" w:eastAsia="PingFang SC"/>
          <w:color w:val="8492A6"/>
          <w:sz w:val="20"/>
          <w:szCs w:val="20"/>
          <w:shd w:val="clear" w:color="auto" w:fill="FFFFFF"/>
          <w:lang w:val="en-US" w:eastAsia="zh-CN"/>
        </w:rPr>
        <w:t>某个事件指标的用户分布情况。比如，查看订单金额在 100 元以下、100 元至 200 元、200 元以上三个区间的用户分布情况。</w:t>
      </w:r>
    </w:p>
    <w:p>
      <w:pPr>
        <w:rPr>
          <w:rFonts w:hint="default" w:ascii="PingFang SC" w:hAnsi="PingFang SC" w:eastAsia="PingFang SC"/>
          <w:color w:val="8492A6"/>
          <w:sz w:val="20"/>
          <w:szCs w:val="20"/>
          <w:shd w:val="clear" w:color="auto" w:fill="FFFFFF"/>
          <w:lang w:val="en-US" w:eastAsia="zh-CN"/>
        </w:rPr>
      </w:pPr>
    </w:p>
    <w:p>
      <w:pPr>
        <w:numPr>
          <w:ilvl w:val="0"/>
          <w:numId w:val="0"/>
        </w:numPr>
        <w:ind w:leftChars="0"/>
        <w:rPr>
          <w:rFonts w:hint="eastAsia" w:ascii="PingFang SC" w:hAnsi="PingFang SC" w:eastAsia="PingFang SC"/>
          <w:b/>
          <w:bCs/>
          <w:color w:val="8492A6"/>
          <w:sz w:val="21"/>
          <w:szCs w:val="21"/>
          <w:shd w:val="clear" w:color="auto" w:fill="FFFFFF"/>
          <w:lang w:val="en-US" w:eastAsia="zh-CN"/>
        </w:rPr>
      </w:pPr>
      <w:r>
        <w:rPr>
          <w:rFonts w:hint="eastAsia" w:ascii="PingFang SC" w:hAnsi="PingFang SC" w:eastAsia="PingFang SC"/>
          <w:b/>
          <w:bCs/>
          <w:color w:val="8492A6"/>
          <w:sz w:val="21"/>
          <w:szCs w:val="21"/>
          <w:shd w:val="clear" w:color="auto" w:fill="FFFFFF"/>
          <w:lang w:val="en-US" w:eastAsia="zh-CN"/>
        </w:rPr>
        <w:t>基本计算规则</w:t>
      </w:r>
    </w:p>
    <w:p>
      <w:pPr>
        <w:numPr>
          <w:ilvl w:val="0"/>
          <w:numId w:val="0"/>
        </w:numPr>
        <w:ind w:leftChars="0"/>
        <w:rPr>
          <w:rFonts w:hint="default"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分布分析有三种统计方法，按时间段统计、按次数统计和按事件属性的统计指标。选择次数和事件的指标时可以自定义区间。</w:t>
      </w:r>
    </w:p>
    <w:p>
      <w:pPr>
        <w:numPr>
          <w:ilvl w:val="0"/>
          <w:numId w:val="0"/>
        </w:numPr>
        <w:ind w:leftChars="0"/>
        <w:rPr>
          <w:rFonts w:hint="eastAsia" w:ascii="PingFang SC" w:hAnsi="PingFang SC" w:eastAsia="PingFang SC"/>
          <w:b/>
          <w:bCs/>
          <w:color w:val="8492A6"/>
          <w:sz w:val="20"/>
          <w:szCs w:val="20"/>
          <w:shd w:val="clear" w:color="auto" w:fill="FFFFFF"/>
          <w:lang w:val="en-US" w:eastAsia="zh-CN"/>
        </w:rPr>
      </w:pPr>
      <w:r>
        <w:rPr>
          <w:rFonts w:hint="eastAsia" w:ascii="PingFang SC" w:hAnsi="PingFang SC" w:eastAsia="PingFang SC"/>
          <w:b/>
          <w:bCs/>
          <w:color w:val="8492A6"/>
          <w:sz w:val="20"/>
          <w:szCs w:val="20"/>
          <w:shd w:val="clear" w:color="auto" w:fill="FFFFFF"/>
          <w:lang w:val="en-US" w:eastAsia="zh-CN"/>
        </w:rPr>
        <w:t>按时间段统计</w:t>
      </w: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统计用户在一天/周/月中，有多少个自然时间段（小时/天）进行了某项操作。</w:t>
      </w:r>
    </w:p>
    <w:p>
      <w:pPr>
        <w:numPr>
          <w:ilvl w:val="0"/>
          <w:numId w:val="0"/>
        </w:numPr>
        <w:ind w:leftChars="0"/>
        <w:rPr>
          <w:rFonts w:hint="default"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以『一天内』进行『点击广告』的『小时数』分析为例来说明。如果某用户在 15:00 到 16:00 间进行了『点击广告』3 次，17:00 到 18:00 间进行了『点击广告』1 次，则统计为『一天至少在 2 个时段进行点击广告』, 用户在某小时内进行『点击广告』一次或多次，都记 1 次。</w:t>
      </w:r>
    </w:p>
    <w:p>
      <w:pPr>
        <w:numPr>
          <w:ilvl w:val="0"/>
          <w:numId w:val="0"/>
        </w:numPr>
        <w:ind w:leftChars="0"/>
        <w:rPr>
          <w:rFonts w:hint="default"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对于查看用户一周/一月内某事件的天数，则是统计用户在一周/月中触发过某事件的天数。</w:t>
      </w:r>
    </w:p>
    <w:p>
      <w:pPr>
        <w:numPr>
          <w:ilvl w:val="0"/>
          <w:numId w:val="0"/>
        </w:numPr>
        <w:ind w:leftChars="0"/>
        <w:rPr>
          <w:rFonts w:hint="eastAsia" w:ascii="PingFang SC" w:hAnsi="PingFang SC" w:eastAsia="PingFang SC"/>
          <w:b/>
          <w:bCs/>
          <w:color w:val="8492A6"/>
          <w:sz w:val="20"/>
          <w:szCs w:val="20"/>
          <w:shd w:val="clear" w:color="auto" w:fill="FFFFFF"/>
          <w:lang w:val="en-US" w:eastAsia="zh-CN"/>
        </w:rPr>
      </w:pP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b/>
          <w:bCs/>
          <w:color w:val="8492A6"/>
          <w:sz w:val="20"/>
          <w:szCs w:val="20"/>
          <w:shd w:val="clear" w:color="auto" w:fill="FFFFFF"/>
          <w:lang w:val="en-US" w:eastAsia="zh-CN"/>
        </w:rPr>
        <w:t>按次数统计</w:t>
      </w:r>
    </w:p>
    <w:p>
      <w:pPr>
        <w:numPr>
          <w:ilvl w:val="0"/>
          <w:numId w:val="0"/>
        </w:numPr>
        <w:ind w:leftChars="0"/>
        <w:rPr>
          <w:rFonts w:hint="default"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统计用户在一天/周/月中，进行某项操作的次数，发生一次就记录一次。</w:t>
      </w:r>
    </w:p>
    <w:p>
      <w:pPr>
        <w:numPr>
          <w:ilvl w:val="0"/>
          <w:numId w:val="0"/>
        </w:numPr>
        <w:ind w:leftChars="0"/>
        <w:rPr>
          <w:rFonts w:hint="eastAsia" w:ascii="PingFang SC" w:hAnsi="PingFang SC" w:eastAsia="PingFang SC"/>
          <w:b/>
          <w:bCs/>
          <w:color w:val="8492A6"/>
          <w:sz w:val="20"/>
          <w:szCs w:val="20"/>
          <w:shd w:val="clear" w:color="auto" w:fill="FFFFFF"/>
          <w:lang w:val="en-US" w:eastAsia="zh-CN"/>
        </w:rPr>
      </w:pPr>
    </w:p>
    <w:p>
      <w:pPr>
        <w:numPr>
          <w:ilvl w:val="0"/>
          <w:numId w:val="0"/>
        </w:numPr>
        <w:ind w:leftChars="0"/>
        <w:rPr>
          <w:rFonts w:hint="default" w:ascii="PingFang SC" w:hAnsi="PingFang SC" w:eastAsia="PingFang SC"/>
          <w:b/>
          <w:bCs/>
          <w:color w:val="8492A6"/>
          <w:sz w:val="20"/>
          <w:szCs w:val="20"/>
          <w:shd w:val="clear" w:color="auto" w:fill="FFFFFF"/>
          <w:lang w:val="en-US" w:eastAsia="zh-CN"/>
        </w:rPr>
      </w:pPr>
      <w:r>
        <w:rPr>
          <w:rFonts w:hint="eastAsia" w:ascii="PingFang SC" w:hAnsi="PingFang SC" w:eastAsia="PingFang SC"/>
          <w:b/>
          <w:bCs/>
          <w:color w:val="8492A6"/>
          <w:sz w:val="20"/>
          <w:szCs w:val="20"/>
          <w:shd w:val="clear" w:color="auto" w:fill="FFFFFF"/>
          <w:lang w:val="en-US" w:eastAsia="zh-CN"/>
        </w:rPr>
        <w:t>按事件属性的统计指标统计</w:t>
      </w:r>
    </w:p>
    <w:p>
      <w:pPr>
        <w:numPr>
          <w:ilvl w:val="0"/>
          <w:numId w:val="0"/>
        </w:numPr>
        <w:ind w:leftChars="0"/>
        <w:rPr>
          <w:rFonts w:hint="default"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统计用户在一天/周/月中，发生事件的某属性的统计指标值。属性的统计指标与事件分析一致，有总和、均值、最大值、最小值、去重数。</w:t>
      </w:r>
    </w:p>
    <w:p>
      <w:pPr>
        <w:numPr>
          <w:ilvl w:val="0"/>
          <w:numId w:val="0"/>
        </w:numPr>
        <w:ind w:leftChars="0"/>
        <w:rPr>
          <w:rFonts w:hint="default" w:ascii="PingFang SC" w:hAnsi="PingFang SC" w:eastAsia="PingFang SC"/>
          <w:color w:val="8492A6"/>
          <w:sz w:val="20"/>
          <w:szCs w:val="20"/>
          <w:shd w:val="clear" w:color="auto" w:fill="FFFFFF"/>
          <w:lang w:val="en-US" w:eastAsia="zh-CN"/>
        </w:rPr>
      </w:pPr>
    </w:p>
    <w:p>
      <w:pPr>
        <w:numPr>
          <w:ilvl w:val="0"/>
          <w:numId w:val="0"/>
        </w:numPr>
        <w:ind w:leftChars="0"/>
        <w:rPr>
          <w:rFonts w:hint="default" w:ascii="PingFang SC" w:hAnsi="PingFang SC" w:eastAsia="PingFang SC"/>
          <w:color w:val="8492A6"/>
          <w:sz w:val="22"/>
          <w:szCs w:val="22"/>
          <w:shd w:val="clear" w:color="auto" w:fill="FFFFFF"/>
          <w:lang w:val="en-US" w:eastAsia="zh-CN"/>
        </w:rPr>
      </w:pPr>
      <w:r>
        <w:rPr>
          <w:rFonts w:hint="eastAsia" w:ascii="PingFang SC" w:hAnsi="PingFang SC" w:eastAsia="PingFang SC"/>
          <w:b/>
          <w:bCs/>
          <w:color w:val="8492A6"/>
          <w:sz w:val="22"/>
          <w:szCs w:val="22"/>
          <w:shd w:val="clear" w:color="auto" w:fill="FFFFFF"/>
          <w:lang w:val="en-US" w:eastAsia="zh-CN"/>
        </w:rPr>
        <w:t>参考</w:t>
      </w:r>
    </w:p>
    <w:p>
      <w:pPr>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介绍及计算方法</w:t>
      </w:r>
    </w:p>
    <w:p>
      <w:pPr>
        <w:rPr>
          <w:rFonts w:hint="default"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fldChar w:fldCharType="begin"/>
      </w:r>
      <w:r>
        <w:rPr>
          <w:rFonts w:hint="default" w:ascii="PingFang SC" w:hAnsi="PingFang SC" w:eastAsia="PingFang SC"/>
          <w:color w:val="8492A6"/>
          <w:sz w:val="20"/>
          <w:szCs w:val="20"/>
          <w:shd w:val="clear" w:color="auto" w:fill="FFFFFF"/>
          <w:lang w:val="en-US" w:eastAsia="zh-CN"/>
        </w:rPr>
        <w:instrText xml:space="preserve"> HYPERLINK "https://manual.sensorsdata.cn/sa/latest/guide_analytics_addiction-1573694.html" </w:instrText>
      </w:r>
      <w:r>
        <w:rPr>
          <w:rFonts w:hint="default" w:ascii="PingFang SC" w:hAnsi="PingFang SC" w:eastAsia="PingFang SC"/>
          <w:color w:val="8492A6"/>
          <w:sz w:val="20"/>
          <w:szCs w:val="20"/>
          <w:shd w:val="clear" w:color="auto" w:fill="FFFFFF"/>
          <w:lang w:val="en-US" w:eastAsia="zh-CN"/>
        </w:rPr>
        <w:fldChar w:fldCharType="separate"/>
      </w:r>
      <w:r>
        <w:rPr>
          <w:rStyle w:val="43"/>
          <w:rFonts w:hint="default" w:ascii="PingFang SC" w:hAnsi="PingFang SC" w:eastAsia="PingFang SC"/>
          <w:color w:val="8492A6"/>
          <w:sz w:val="20"/>
          <w:szCs w:val="20"/>
          <w:shd w:val="clear" w:color="auto" w:fill="FFFFFF"/>
          <w:lang w:val="en-US" w:eastAsia="zh-CN"/>
        </w:rPr>
        <w:t>https://manual.sensorsdata.cn/sa/latest/guide_analytics_addiction-1573694.html</w:t>
      </w:r>
      <w:r>
        <w:rPr>
          <w:rFonts w:hint="default" w:ascii="PingFang SC" w:hAnsi="PingFang SC" w:eastAsia="PingFang SC"/>
          <w:color w:val="8492A6"/>
          <w:sz w:val="20"/>
          <w:szCs w:val="20"/>
          <w:shd w:val="clear" w:color="auto" w:fill="FFFFFF"/>
          <w:lang w:val="en-US" w:eastAsia="zh-CN"/>
        </w:rPr>
        <w:fldChar w:fldCharType="end"/>
      </w:r>
    </w:p>
    <w:p>
      <w:pPr>
        <w:rPr>
          <w:rFonts w:hint="default" w:ascii="PingFang SC" w:hAnsi="PingFang SC" w:eastAsia="PingFang SC"/>
          <w:color w:val="8492A6"/>
          <w:sz w:val="20"/>
          <w:szCs w:val="20"/>
          <w:shd w:val="clear" w:color="auto" w:fill="FFFFFF"/>
          <w:lang w:val="en-US" w:eastAsia="zh-CN"/>
        </w:rPr>
      </w:pPr>
    </w:p>
    <w:p>
      <w:pPr>
        <w:rPr>
          <w:rFonts w:hint="default"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w:t>
      </w:r>
    </w:p>
    <w:p>
      <w:pPr>
        <w:rPr>
          <w:rFonts w:hint="eastAsia" w:ascii="PingFang SC" w:hAnsi="PingFang SC" w:eastAsia="PingFang SC"/>
          <w:color w:val="475669"/>
          <w:sz w:val="28"/>
          <w:szCs w:val="28"/>
          <w:lang w:val="en-US" w:eastAsia="zh-CN"/>
        </w:rPr>
      </w:pPr>
      <w:r>
        <w:rPr>
          <w:rFonts w:hint="eastAsia" w:ascii="PingFang SC" w:hAnsi="PingFang SC" w:eastAsia="PingFang SC"/>
          <w:color w:val="475669"/>
          <w:sz w:val="28"/>
          <w:szCs w:val="28"/>
          <w:lang w:val="en-US" w:eastAsia="zh-CN"/>
        </w:rPr>
        <w:t>间隔分析</w:t>
      </w: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产品，运营，市场等人员的日常工作都需要观察某某业务的转化情况。如何衡量转化，除了用漏斗看转化率，还需要看转化时长的分布情况，间隔分析即是解决这类问题和需求的。通过计算用户行为序列中两个事件的时间间隔，得到业务转化环节的转化时长分布。</w:t>
      </w:r>
    </w:p>
    <w:p>
      <w:pPr>
        <w:numPr>
          <w:ilvl w:val="0"/>
          <w:numId w:val="0"/>
        </w:numPr>
        <w:ind w:leftChars="0"/>
        <w:rPr>
          <w:rFonts w:hint="default" w:ascii="PingFang SC" w:hAnsi="PingFang SC" w:eastAsia="PingFang SC"/>
          <w:color w:val="8492A6"/>
          <w:sz w:val="20"/>
          <w:szCs w:val="20"/>
          <w:shd w:val="clear" w:color="auto" w:fill="FFFFFF"/>
          <w:lang w:val="en-US" w:eastAsia="zh-CN"/>
        </w:rPr>
      </w:pPr>
    </w:p>
    <w:p>
      <w:pPr>
        <w:numPr>
          <w:ilvl w:val="0"/>
          <w:numId w:val="0"/>
        </w:numPr>
        <w:ind w:leftChars="0"/>
        <w:rPr>
          <w:rFonts w:hint="eastAsia" w:ascii="PingFang SC" w:hAnsi="PingFang SC" w:eastAsia="PingFang SC"/>
          <w:b/>
          <w:bCs/>
          <w:color w:val="8492A6"/>
          <w:sz w:val="21"/>
          <w:szCs w:val="21"/>
          <w:shd w:val="clear" w:color="auto" w:fill="FFFFFF"/>
          <w:lang w:val="en-US" w:eastAsia="zh-CN"/>
        </w:rPr>
      </w:pPr>
      <w:r>
        <w:rPr>
          <w:rFonts w:hint="eastAsia" w:ascii="PingFang SC" w:hAnsi="PingFang SC" w:eastAsia="PingFang SC"/>
          <w:b/>
          <w:bCs/>
          <w:color w:val="8492A6"/>
          <w:sz w:val="21"/>
          <w:szCs w:val="21"/>
          <w:shd w:val="clear" w:color="auto" w:fill="FFFFFF"/>
          <w:lang w:val="en-US" w:eastAsia="zh-CN"/>
        </w:rPr>
        <w:t>基本计算规则</w:t>
      </w:r>
    </w:p>
    <w:p>
      <w:pPr>
        <w:numPr>
          <w:ilvl w:val="0"/>
          <w:numId w:val="0"/>
        </w:numPr>
        <w:ind w:leftChars="0"/>
        <w:rPr>
          <w:rFonts w:hint="default" w:ascii="PingFang SC" w:hAnsi="PingFang SC" w:eastAsia="PingFang SC"/>
          <w:color w:val="8492A6"/>
          <w:sz w:val="20"/>
          <w:szCs w:val="20"/>
          <w:shd w:val="clear" w:color="auto" w:fill="FFFFFF"/>
          <w:lang w:val="en-US" w:eastAsia="zh-CN"/>
        </w:rPr>
      </w:pP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假设用户在过去某个时间段内行为序列是：A → C → A → B → B → A → B → B → A → A → C → D → A → B</w:t>
      </w:r>
    </w:p>
    <w:p>
      <w:pPr>
        <w:numPr>
          <w:ilvl w:val="0"/>
          <w:numId w:val="0"/>
        </w:numPr>
        <w:ind w:leftChars="0"/>
        <w:rPr>
          <w:rFonts w:hint="default"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此时我们分析用户做了 </w:t>
      </w:r>
      <w:r>
        <w:rPr>
          <w:rFonts w:hint="eastAsia" w:ascii="PingFang SC" w:hAnsi="PingFang SC" w:eastAsia="PingFang SC"/>
          <w:color w:val="8492A6"/>
          <w:sz w:val="20"/>
          <w:szCs w:val="20"/>
          <w:shd w:val="clear" w:color="auto" w:fill="FFFFFF"/>
          <w:lang w:val="en-US" w:eastAsia="zh-CN"/>
        </w:rPr>
        <w:t>A 事件</w:t>
      </w:r>
      <w:r>
        <w:rPr>
          <w:rFonts w:hint="default" w:ascii="PingFang SC" w:hAnsi="PingFang SC" w:eastAsia="PingFang SC"/>
          <w:color w:val="8492A6"/>
          <w:sz w:val="20"/>
          <w:szCs w:val="20"/>
          <w:shd w:val="clear" w:color="auto" w:fill="FFFFFF"/>
          <w:lang w:val="en-US" w:eastAsia="zh-CN"/>
        </w:rPr>
        <w:t>和 B 事件的时间间隔，会按如下的计算规则：</w:t>
      </w: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在发生 A 事件后，找到离 A 事件 最近的 B 事件，即为第一个间隔。从间隔向后继续找 A 和 B 的配对，间隔与间隔不交叉，依次类推；</w:t>
      </w: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选择聚合时间单位，按天、周、月聚合，则会限定配对的 A 事件 和 B 事件发生在同一天、周、月；例如：如果按天聚合，用户发生A 事件 的时间是 23:50 ，发生 B 事件的时间是次日 00:10 。这两个事件无法完成配对。</w:t>
      </w:r>
    </w:p>
    <w:p>
      <w:pPr>
        <w:numPr>
          <w:ilvl w:val="0"/>
          <w:numId w:val="0"/>
        </w:numPr>
        <w:ind w:leftChars="0"/>
        <w:rPr>
          <w:sz w:val="21"/>
          <w:szCs w:val="21"/>
        </w:rPr>
      </w:pPr>
      <w:r>
        <w:rPr>
          <w:rFonts w:hint="default" w:ascii="PingFang SC" w:hAnsi="PingFang SC" w:eastAsia="PingFang SC"/>
          <w:color w:val="8492A6"/>
          <w:sz w:val="20"/>
          <w:szCs w:val="20"/>
          <w:shd w:val="clear" w:color="auto" w:fill="FFFFFF"/>
          <w:lang w:val="en-US" w:eastAsia="zh-CN"/>
        </w:rPr>
        <w:t>此时如果不考虑聚合时间单位，则间隔配对结果是：A → C → A → B → B → A → B → B → A → A → C → D → A → B</w:t>
      </w: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b/>
          <w:bCs/>
          <w:color w:val="8492A6"/>
          <w:sz w:val="20"/>
          <w:szCs w:val="20"/>
          <w:shd w:val="clear" w:color="auto" w:fill="FFFFFF"/>
          <w:lang w:val="en-US" w:eastAsia="zh-CN"/>
        </w:rPr>
        <w:t>分析结果中各指标的计算规则</w:t>
      </w:r>
      <w:r>
        <w:rPr>
          <w:rFonts w:hint="eastAsia" w:ascii="PingFang SC" w:hAnsi="PingFang SC" w:eastAsia="PingFang SC"/>
          <w:color w:val="8492A6"/>
          <w:sz w:val="20"/>
          <w:szCs w:val="20"/>
          <w:shd w:val="clear" w:color="auto" w:fill="FFFFFF"/>
          <w:lang w:val="en-US" w:eastAsia="zh-CN"/>
        </w:rPr>
        <w:t>：</w:t>
      </w: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间隔数：在选定时间范围内，按照间隔分析计算规则完成间隔转化的配对数（下载数据中的字段）。</w:t>
      </w: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转化用户数：共有多少人在选定的时间内完成了间隔转化，可能一个人会完成多次间隔转化。</w:t>
      </w: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人均间隔数：间隔数 / 转化用户数（下载数据中的字段）。</w:t>
      </w: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间隔转化时长：在选定时间范围内，按照间隔分析计算规则，计算完成间隔转化的配对之后，统计的每个配对的间隔转化时长。</w:t>
      </w: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最大值：间隔转化时长的最大值。</w:t>
      </w: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最小值：间隔转化时长的最小值。</w:t>
      </w: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中位数：将间隔转化时长按从大到小排期，取中间值。</w:t>
      </w: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上四分位：将间隔转化时长按从大到小排期，取 1/4 处的值。</w:t>
      </w: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下四分位：将间隔转化时长按从大到小排期，取 3/4 处的值。</w:t>
      </w: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平均值：间隔转化时长的总和 / 转化用户数。</w:t>
      </w:r>
    </w:p>
    <w:p>
      <w:pPr>
        <w:numPr>
          <w:ilvl w:val="0"/>
          <w:numId w:val="0"/>
        </w:numPr>
        <w:ind w:leftChars="0"/>
      </w:pPr>
      <w:r>
        <w:rPr>
          <w:rFonts w:hint="eastAsia" w:ascii="PingFang SC" w:hAnsi="PingFang SC" w:eastAsia="PingFang SC"/>
          <w:color w:val="8492A6"/>
          <w:sz w:val="20"/>
          <w:szCs w:val="20"/>
          <w:shd w:val="clear" w:color="auto" w:fill="FFFFFF"/>
          <w:lang w:val="en-US" w:eastAsia="zh-CN"/>
        </w:rPr>
        <w:t>人均转化时间：每个人的平均间隔时长总和 / 转化用户数。</w:t>
      </w:r>
    </w:p>
    <w:p/>
    <w:p>
      <w:pPr>
        <w:numPr>
          <w:ilvl w:val="0"/>
          <w:numId w:val="0"/>
        </w:numPr>
        <w:ind w:leftChars="0"/>
        <w:rPr>
          <w:rFonts w:hint="eastAsia" w:ascii="PingFang SC" w:hAnsi="PingFang SC" w:eastAsia="PingFang SC"/>
          <w:b/>
          <w:bCs/>
          <w:color w:val="8492A6"/>
          <w:sz w:val="21"/>
          <w:szCs w:val="21"/>
          <w:shd w:val="clear" w:color="auto" w:fill="FFFFFF"/>
          <w:lang w:val="en-US" w:eastAsia="zh-CN"/>
        </w:rPr>
      </w:pPr>
      <w:r>
        <w:rPr>
          <w:rFonts w:hint="eastAsia" w:ascii="PingFang SC" w:hAnsi="PingFang SC" w:eastAsia="PingFang SC"/>
          <w:b/>
          <w:bCs/>
          <w:color w:val="8492A6"/>
          <w:sz w:val="21"/>
          <w:szCs w:val="21"/>
          <w:shd w:val="clear" w:color="auto" w:fill="FFFFFF"/>
          <w:lang w:val="en-US" w:eastAsia="zh-CN"/>
        </w:rPr>
        <w:t>参考</w:t>
      </w:r>
    </w:p>
    <w:p>
      <w:pPr>
        <w:numPr>
          <w:ilvl w:val="0"/>
          <w:numId w:val="0"/>
        </w:numPr>
        <w:ind w:leftChars="0"/>
        <w:rPr>
          <w:rFonts w:hint="eastAsia" w:ascii="PingFang SC" w:hAnsi="PingFang SC" w:eastAsia="PingFang SC"/>
          <w:b/>
          <w:bCs/>
          <w:color w:val="8492A6"/>
          <w:sz w:val="21"/>
          <w:szCs w:val="21"/>
          <w:shd w:val="clear" w:color="auto" w:fill="FFFFFF"/>
          <w:lang w:val="en-US" w:eastAsia="zh-CN"/>
        </w:rPr>
      </w:pPr>
    </w:p>
    <w:p>
      <w:pPr>
        <w:rPr>
          <w:rFonts w:hint="default" w:ascii="Segoe UI" w:hAnsi="Segoe UI" w:cs="Segoe UI"/>
          <w:i w:val="0"/>
          <w:caps w:val="0"/>
          <w:color w:val="475669"/>
          <w:spacing w:val="0"/>
          <w:sz w:val="21"/>
          <w:szCs w:val="21"/>
          <w:lang w:val="en-US" w:eastAsia="zh-CN"/>
        </w:rPr>
      </w:pPr>
      <w:r>
        <w:rPr>
          <w:rFonts w:hint="eastAsia" w:ascii="PingFang SC" w:hAnsi="PingFang SC" w:eastAsia="PingFang SC" w:cs="宋体"/>
          <w:color w:val="8492A6"/>
          <w:sz w:val="20"/>
          <w:szCs w:val="20"/>
          <w:shd w:val="clear" w:color="auto" w:fill="FFFFFF"/>
          <w:lang w:val="en-US" w:eastAsia="zh-CN" w:bidi="ar-SA"/>
        </w:rPr>
        <w:t>介绍及计算方法</w:t>
      </w:r>
      <w:r>
        <w:rPr>
          <w:rStyle w:val="43"/>
          <w:rFonts w:hint="default" w:ascii="PingFang SC" w:hAnsi="PingFang SC" w:eastAsia="PingFang SC"/>
          <w:color w:val="8492A6"/>
          <w:sz w:val="20"/>
          <w:szCs w:val="20"/>
          <w:shd w:val="clear" w:color="auto" w:fill="FFFFFF"/>
          <w:lang w:val="en-US" w:eastAsia="zh-CN"/>
        </w:rPr>
        <w:t>https://manual.sensorsdata.cn/sa/latest/guide_analytics_attribution-1573697.html</w:t>
      </w:r>
    </w:p>
    <w:p>
      <w:pPr>
        <w:rPr>
          <w:rFonts w:hint="default" w:ascii="Segoe UI" w:hAnsi="Segoe UI" w:cs="Segoe UI"/>
          <w:i w:val="0"/>
          <w:caps w:val="0"/>
          <w:color w:val="475669"/>
          <w:spacing w:val="0"/>
          <w:sz w:val="21"/>
          <w:szCs w:val="21"/>
          <w:lang w:val="en-US" w:eastAsia="zh-CN"/>
        </w:rPr>
      </w:pPr>
    </w:p>
    <w:p>
      <w:pPr>
        <w:rPr>
          <w:rFonts w:hint="eastAsia" w:ascii="Segoe UI" w:hAnsi="Segoe UI" w:cs="Segoe UI"/>
          <w:i w:val="0"/>
          <w:caps w:val="0"/>
          <w:color w:val="475669"/>
          <w:spacing w:val="0"/>
          <w:sz w:val="21"/>
          <w:szCs w:val="21"/>
          <w:lang w:val="en-US" w:eastAsia="zh-CN"/>
        </w:rPr>
      </w:pPr>
      <w:r>
        <w:rPr>
          <w:rFonts w:hint="eastAsia" w:ascii="Segoe UI" w:hAnsi="Segoe UI" w:cs="Segoe UI"/>
          <w:i w:val="0"/>
          <w:caps w:val="0"/>
          <w:color w:val="475669"/>
          <w:spacing w:val="0"/>
          <w:sz w:val="21"/>
          <w:szCs w:val="21"/>
          <w:lang w:val="en-US" w:eastAsia="zh-CN"/>
        </w:rPr>
        <w:t>------------------------------------------------------------------------------------------------</w:t>
      </w:r>
    </w:p>
    <w:p>
      <w:pPr>
        <w:rPr>
          <w:rFonts w:hint="default" w:ascii="Segoe UI" w:hAnsi="Segoe UI" w:cs="Segoe UI"/>
          <w:i w:val="0"/>
          <w:caps w:val="0"/>
          <w:color w:val="475669"/>
          <w:spacing w:val="0"/>
          <w:sz w:val="21"/>
          <w:szCs w:val="21"/>
          <w:lang w:val="en-US" w:eastAsia="zh-CN"/>
        </w:rPr>
      </w:pPr>
    </w:p>
    <w:p>
      <w:pPr>
        <w:rPr>
          <w:rFonts w:hint="default" w:ascii="PingFang SC" w:hAnsi="PingFang SC" w:eastAsia="PingFang SC"/>
          <w:color w:val="475669"/>
          <w:sz w:val="28"/>
          <w:szCs w:val="28"/>
          <w:lang w:val="en-US" w:eastAsia="zh-CN"/>
        </w:rPr>
      </w:pPr>
      <w:r>
        <w:rPr>
          <w:rFonts w:hint="eastAsia" w:ascii="PingFang SC" w:hAnsi="PingFang SC" w:eastAsia="PingFang SC"/>
          <w:color w:val="475669"/>
          <w:sz w:val="28"/>
          <w:szCs w:val="28"/>
          <w:lang w:val="en-US" w:eastAsia="zh-CN"/>
        </w:rPr>
        <w:t>事件分析</w:t>
      </w: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事件，是追踪或记录的用户行为或业务过程。举例来说，一个电商产品可能包含如下事件：用户注册、浏览商品、添加购物车、支付订单等。</w:t>
      </w:r>
    </w:p>
    <w:p>
      <w:pPr>
        <w:numPr>
          <w:ilvl w:val="0"/>
          <w:numId w:val="0"/>
        </w:numPr>
        <w:ind w:leftChars="0"/>
        <w:rPr>
          <w:rFonts w:hint="eastAsia"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事件分析，是指基于事件的指标统计、属性分组、条件筛选等功能的查询分析。</w:t>
      </w:r>
    </w:p>
    <w:p>
      <w:pPr>
        <w:numPr>
          <w:ilvl w:val="0"/>
          <w:numId w:val="0"/>
        </w:numPr>
        <w:ind w:leftChars="0"/>
        <w:rPr>
          <w:rFonts w:hint="eastAsia" w:ascii="PingFang SC" w:hAnsi="PingFang SC" w:eastAsia="PingFang SC"/>
          <w:color w:val="8492A6"/>
          <w:sz w:val="20"/>
          <w:szCs w:val="20"/>
          <w:shd w:val="clear" w:color="auto" w:fill="FFFFFF"/>
          <w:lang w:val="en-US" w:eastAsia="zh-CN"/>
        </w:rPr>
      </w:pPr>
    </w:p>
    <w:p>
      <w:pPr>
        <w:numPr>
          <w:ilvl w:val="0"/>
          <w:numId w:val="0"/>
        </w:numPr>
        <w:ind w:leftChars="0"/>
        <w:rPr>
          <w:rFonts w:hint="eastAsia" w:ascii="PingFang SC" w:hAnsi="PingFang SC" w:eastAsia="PingFang SC"/>
          <w:color w:val="8492A6"/>
          <w:sz w:val="20"/>
          <w:szCs w:val="20"/>
          <w:shd w:val="clear" w:color="auto" w:fill="FFFFFF"/>
          <w:lang w:val="en-US" w:eastAsia="zh-CN"/>
        </w:rPr>
      </w:pPr>
    </w:p>
    <w:p>
      <w:pPr>
        <w:numPr>
          <w:ilvl w:val="0"/>
          <w:numId w:val="0"/>
        </w:numPr>
        <w:ind w:leftChars="0"/>
        <w:rPr>
          <w:rFonts w:hint="eastAsia" w:ascii="PingFang SC" w:hAnsi="PingFang SC" w:eastAsia="PingFang SC"/>
          <w:b/>
          <w:bCs/>
          <w:color w:val="8492A6"/>
          <w:sz w:val="21"/>
          <w:szCs w:val="21"/>
          <w:shd w:val="clear" w:color="auto" w:fill="FFFFFF"/>
          <w:lang w:val="en-US" w:eastAsia="zh-CN"/>
        </w:rPr>
      </w:pPr>
      <w:r>
        <w:rPr>
          <w:rFonts w:hint="eastAsia" w:ascii="PingFang SC" w:hAnsi="PingFang SC" w:eastAsia="PingFang SC"/>
          <w:b/>
          <w:bCs/>
          <w:color w:val="8492A6"/>
          <w:sz w:val="21"/>
          <w:szCs w:val="21"/>
          <w:shd w:val="clear" w:color="auto" w:fill="FFFFFF"/>
          <w:lang w:val="en-US" w:eastAsia="zh-CN"/>
        </w:rPr>
        <w:t>参考</w:t>
      </w:r>
    </w:p>
    <w:p>
      <w:pPr>
        <w:numPr>
          <w:ilvl w:val="0"/>
          <w:numId w:val="0"/>
        </w:numPr>
        <w:ind w:leftChars="0"/>
        <w:rPr>
          <w:rFonts w:hint="eastAsia" w:ascii="PingFang SC" w:hAnsi="PingFang SC" w:eastAsia="PingFang SC"/>
          <w:b/>
          <w:bCs/>
          <w:color w:val="8492A6"/>
          <w:sz w:val="21"/>
          <w:szCs w:val="21"/>
          <w:shd w:val="clear" w:color="auto" w:fill="FFFFFF"/>
          <w:lang w:val="en-US" w:eastAsia="zh-CN"/>
        </w:rPr>
      </w:pPr>
    </w:p>
    <w:p>
      <w:pPr>
        <w:rPr>
          <w:rFonts w:hint="default" w:ascii="Segoe UI" w:hAnsi="Segoe UI" w:cs="Segoe UI"/>
          <w:i w:val="0"/>
          <w:caps w:val="0"/>
          <w:color w:val="475669"/>
          <w:spacing w:val="0"/>
          <w:sz w:val="21"/>
          <w:szCs w:val="21"/>
          <w:lang w:val="en-US" w:eastAsia="zh-CN"/>
        </w:rPr>
      </w:pPr>
      <w:r>
        <w:rPr>
          <w:rFonts w:hint="eastAsia" w:ascii="PingFang SC" w:hAnsi="PingFang SC" w:eastAsia="PingFang SC" w:cs="宋体"/>
          <w:color w:val="8492A6"/>
          <w:sz w:val="20"/>
          <w:szCs w:val="20"/>
          <w:shd w:val="clear" w:color="auto" w:fill="FFFFFF"/>
          <w:lang w:val="en-US" w:eastAsia="zh-CN" w:bidi="ar-SA"/>
        </w:rPr>
        <w:t>介绍及计算方法</w:t>
      </w:r>
      <w:r>
        <w:rPr>
          <w:rStyle w:val="43"/>
          <w:rFonts w:hint="default" w:ascii="PingFang SC" w:hAnsi="PingFang SC" w:eastAsia="PingFang SC"/>
          <w:color w:val="8492A6"/>
          <w:sz w:val="20"/>
          <w:szCs w:val="20"/>
          <w:shd w:val="clear" w:color="auto" w:fill="FFFFFF"/>
          <w:lang w:val="en-US" w:eastAsia="zh-CN"/>
        </w:rPr>
        <w:t>https://manual.sensorsdata.cn/sa/latest/guide_analytics_event-1573682.html</w:t>
      </w:r>
    </w:p>
    <w:p>
      <w:pPr>
        <w:numPr>
          <w:ilvl w:val="0"/>
          <w:numId w:val="0"/>
        </w:numPr>
        <w:ind w:leftChars="0"/>
        <w:rPr>
          <w:rFonts w:hint="default" w:ascii="PingFang SC" w:hAnsi="PingFang SC" w:eastAsia="PingFang SC"/>
          <w:color w:val="8492A6"/>
          <w:sz w:val="20"/>
          <w:szCs w:val="20"/>
          <w:shd w:val="clear" w:color="auto" w:fill="FFFFFF"/>
          <w:lang w:val="en-US" w:eastAsia="zh-CN"/>
        </w:rPr>
      </w:pPr>
    </w:p>
    <w:p>
      <w:pPr>
        <w:numPr>
          <w:ilvl w:val="0"/>
          <w:numId w:val="0"/>
        </w:numPr>
        <w:ind w:leftChars="0"/>
        <w:rPr>
          <w:rFonts w:hint="default" w:ascii="PingFang SC" w:hAnsi="PingFang SC" w:eastAsia="PingFang SC"/>
          <w:color w:val="8492A6"/>
          <w:sz w:val="20"/>
          <w:szCs w:val="20"/>
          <w:shd w:val="clear" w:color="auto" w:fill="FFFFFF"/>
          <w:lang w:val="en-US" w:eastAsia="zh-CN"/>
        </w:rPr>
      </w:pPr>
      <w:bookmarkStart w:id="23" w:name="_GoBack"/>
      <w:bookmarkEnd w:id="23"/>
    </w:p>
    <w:sectPr>
      <w:footerReference r:id="rId5" w:type="default"/>
      <w:pgSz w:w="11906" w:h="16838"/>
      <w:pgMar w:top="1134" w:right="1797" w:bottom="1134" w:left="1797" w:header="851" w:footer="850" w:gutter="0"/>
      <w:cols w:space="720" w:num="1"/>
      <w:titlePg/>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rosoft Office User" w:date="2020-05-06T20:16:00Z" w:initials="MOU">
    <w:p w14:paraId="61445325">
      <w:pPr>
        <w:pStyle w:val="14"/>
      </w:pPr>
      <w:r>
        <w:rPr>
          <w:rFonts w:hint="eastAsia"/>
        </w:rPr>
        <w:t>设计有待补充</w:t>
      </w:r>
    </w:p>
    <w:p w14:paraId="25BF0663">
      <w:pPr>
        <w:pStyle w:val="14"/>
      </w:pPr>
      <w:r>
        <w:rPr>
          <w:rFonts w:hint="eastAsia"/>
        </w:rPr>
        <w:t>目前只生成一个</w:t>
      </w:r>
      <w:r>
        <w:t xml:space="preserve"> key</w:t>
      </w:r>
    </w:p>
  </w:comment>
  <w:comment w:id="1" w:author="Microsoft Office User" w:date="2020-05-12T16:55:00Z" w:initials="MOU">
    <w:p w14:paraId="3B2B63F3">
      <w:pPr>
        <w:pStyle w:val="14"/>
      </w:pPr>
      <w:r>
        <w:rPr>
          <w:rFonts w:hint="eastAsia"/>
        </w:rPr>
        <w:t>暂时不做</w:t>
      </w:r>
    </w:p>
  </w:comment>
  <w:comment w:id="2" w:author="Microsoft Office User" w:date="2020-05-12T16:55:00Z" w:initials="MOU">
    <w:p w14:paraId="324B0BFD">
      <w:pPr>
        <w:pStyle w:val="14"/>
      </w:pPr>
      <w:r>
        <w:rPr>
          <w:rFonts w:hint="eastAsia"/>
        </w:rPr>
        <w:t>暂时不做</w:t>
      </w:r>
    </w:p>
  </w:comment>
  <w:comment w:id="3" w:author="Microsoft Office User" w:date="2020-05-12T16:58:00Z" w:initials="MOU">
    <w:p w14:paraId="70216083">
      <w:pPr>
        <w:pStyle w:val="14"/>
      </w:pPr>
      <w:r>
        <w:rPr>
          <w:rFonts w:hint="eastAsia"/>
        </w:rPr>
        <w:t>如果不好做可以暂缓</w:t>
      </w:r>
    </w:p>
  </w:comment>
  <w:comment w:id="4" w:author="Microsoft Office User" w:date="2020-05-12T17:41:00Z" w:initials="MOU">
    <w:p w14:paraId="60643967">
      <w:pPr>
        <w:pStyle w:val="14"/>
      </w:pPr>
      <w:r>
        <w:rPr>
          <w:rFonts w:hint="eastAsia"/>
        </w:rPr>
        <w:t>暂时不做</w:t>
      </w:r>
    </w:p>
  </w:comment>
  <w:comment w:id="5" w:author="Microsoft Office User" w:date="2020-05-12T17:41:00Z" w:initials="MOU">
    <w:p w14:paraId="40D46176">
      <w:pPr>
        <w:pStyle w:val="14"/>
      </w:pPr>
      <w:r>
        <w:rPr>
          <w:rFonts w:hint="eastAsia"/>
        </w:rPr>
        <w:t>暂时不做</w:t>
      </w:r>
    </w:p>
  </w:comment>
  <w:comment w:id="6" w:author="Microsoft Office User" w:date="2020-05-07T18:27:00Z" w:initials="MOU">
    <w:p w14:paraId="74336CED">
      <w:pPr>
        <w:pStyle w:val="14"/>
      </w:pPr>
      <w:r>
        <w:rPr>
          <w:rFonts w:hint="eastAsia"/>
        </w:rPr>
        <w:t>E</w:t>
      </w:r>
      <w:r>
        <w:t xml:space="preserve">TL </w:t>
      </w:r>
      <w:r>
        <w:rPr>
          <w:rFonts w:hint="eastAsia"/>
        </w:rPr>
        <w:t>验证</w:t>
      </w:r>
    </w:p>
  </w:comment>
  <w:comment w:id="7" w:author="Microsoft Office User" w:date="2020-05-28T17:35:00Z" w:initials="MOU">
    <w:p w14:paraId="01E13D1C">
      <w:pPr>
        <w:pStyle w:val="14"/>
      </w:pPr>
      <w:r>
        <w:rPr>
          <w:rFonts w:hint="eastAsia"/>
        </w:rPr>
        <w:t>暂时先忽律这项</w:t>
      </w:r>
    </w:p>
  </w:comment>
  <w:comment w:id="8" w:author="Microsoft Office User" w:date="2020-05-27T14:48:00Z" w:initials="MOU">
    <w:p w14:paraId="4F696206">
      <w:pPr>
        <w:pStyle w:val="14"/>
      </w:pPr>
      <w:r>
        <w:rPr>
          <w:rFonts w:hint="eastAsia"/>
        </w:rPr>
        <w:t>属性不再保存成</w:t>
      </w:r>
      <w:r>
        <w:t>Map</w:t>
      </w:r>
    </w:p>
  </w:comment>
  <w:comment w:id="9" w:author="Microsoft Office User" w:date="2020-05-27T14:49:00Z" w:initials="MOU">
    <w:p w14:paraId="4B8C523A">
      <w:pPr>
        <w:pStyle w:val="14"/>
      </w:pPr>
      <w:r>
        <w:rPr>
          <w:rFonts w:hint="eastAsia"/>
        </w:rPr>
        <w:t>属性不再保存成</w:t>
      </w:r>
      <w:r>
        <w:t>Map</w:t>
      </w:r>
    </w:p>
  </w:comment>
  <w:comment w:id="10" w:author="Microsoft Office User" w:date="2020-05-07T18:27:00Z" w:initials="MOU">
    <w:p w14:paraId="3E8B7235">
      <w:pPr>
        <w:pStyle w:val="14"/>
      </w:pPr>
      <w:r>
        <w:rPr>
          <w:rFonts w:hint="eastAsia"/>
        </w:rPr>
        <w:t>E</w:t>
      </w:r>
      <w:r>
        <w:t xml:space="preserve">TL </w:t>
      </w:r>
      <w:r>
        <w:rPr>
          <w:rFonts w:hint="eastAsia"/>
        </w:rPr>
        <w:t>清洗</w:t>
      </w:r>
    </w:p>
  </w:comment>
  <w:comment w:id="11" w:author="Microsoft Office User" w:date="2020-05-29T12:31:00Z" w:initials="MOU">
    <w:p w14:paraId="51B5700A">
      <w:pPr>
        <w:pStyle w:val="14"/>
      </w:pPr>
      <w:r>
        <w:rPr>
          <w:rFonts w:hint="eastAsia"/>
        </w:rPr>
        <w:t>2</w:t>
      </w:r>
      <w:r>
        <w:t xml:space="preserve">020/5/28 </w:t>
      </w:r>
      <w:r>
        <w:rPr>
          <w:rFonts w:hint="eastAsia"/>
        </w:rPr>
        <w:t>细化规则</w:t>
      </w:r>
    </w:p>
  </w:comment>
  <w:comment w:id="12" w:author="Microsoft Office User" w:date="2020-05-29T18:18:00Z" w:initials="MOU">
    <w:p w14:paraId="308D5D2D">
      <w:pPr>
        <w:pStyle w:val="14"/>
      </w:pPr>
      <w:r>
        <w:rPr>
          <w:rFonts w:hint="eastAsia"/>
        </w:rPr>
        <w:t>暂时去掉，根据项目名</w:t>
      </w:r>
    </w:p>
  </w:comment>
  <w:comment w:id="13" w:author="Microsoft Office User" w:date="2020-05-13T16:03:00Z" w:initials="MOU">
    <w:p w14:paraId="78087F84">
      <w:pPr>
        <w:pStyle w:val="14"/>
      </w:pPr>
      <w:r>
        <w:rPr>
          <w:rFonts w:hint="eastAsia"/>
        </w:rPr>
        <w:t>等标签设计</w:t>
      </w:r>
    </w:p>
  </w:comment>
  <w:comment w:id="14" w:author="Microsoft Office User" w:date="2020-05-13T16:46:00Z" w:initials="MOU">
    <w:p w14:paraId="0CA35C38">
      <w:pPr>
        <w:pStyle w:val="14"/>
      </w:pPr>
      <w:r>
        <w:rPr>
          <w:rFonts w:hint="eastAsia"/>
        </w:rPr>
        <w:t>等标签设计</w:t>
      </w:r>
    </w:p>
  </w:comment>
  <w:comment w:id="15" w:author="Microsoft Office User" w:date="2020-05-13T16:55:00Z" w:initials="MOU">
    <w:p w14:paraId="767351DC">
      <w:pPr>
        <w:pStyle w:val="14"/>
      </w:pPr>
      <w:r>
        <w:rPr>
          <w:rFonts w:hint="eastAsia"/>
        </w:rPr>
        <w:t>在实现时进行设计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5BF0663" w15:done="0"/>
  <w15:commentEx w15:paraId="3B2B63F3" w15:done="0"/>
  <w15:commentEx w15:paraId="324B0BFD" w15:done="0"/>
  <w15:commentEx w15:paraId="70216083" w15:done="0"/>
  <w15:commentEx w15:paraId="60643967" w15:done="0"/>
  <w15:commentEx w15:paraId="40D46176" w15:done="0"/>
  <w15:commentEx w15:paraId="74336CED" w15:done="0"/>
  <w15:commentEx w15:paraId="01E13D1C" w15:done="0"/>
  <w15:commentEx w15:paraId="4F696206" w15:done="0"/>
  <w15:commentEx w15:paraId="4B8C523A" w15:done="0"/>
  <w15:commentEx w15:paraId="3E8B7235" w15:done="0"/>
  <w15:commentEx w15:paraId="51B5700A" w15:done="0"/>
  <w15:commentEx w15:paraId="308D5D2D" w15:done="0"/>
  <w15:commentEx w15:paraId="78087F84" w15:done="0"/>
  <w15:commentEx w15:paraId="0CA35C38" w15:done="0"/>
  <w15:commentEx w15:paraId="767351D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PingFang SC">
    <w:altName w:val="宋体"/>
    <w:panose1 w:val="020B0400000000000000"/>
    <w:charset w:val="86"/>
    <w:family w:val="swiss"/>
    <w:pitch w:val="default"/>
    <w:sig w:usb0="00000000" w:usb1="00000000" w:usb2="00000017" w:usb3="00000000" w:csb0="00040001"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center"/>
    </w:pPr>
    <w:r>
      <w:rPr>
        <w:lang w:val="zh-CN"/>
      </w:rPr>
      <w:t xml:space="preserve"> </w:t>
    </w:r>
    <w:r>
      <w:rPr>
        <w:b/>
        <w:sz w:val="24"/>
        <w:szCs w:val="24"/>
      </w:rPr>
      <w:fldChar w:fldCharType="begin"/>
    </w:r>
    <w:r>
      <w:rPr>
        <w:b/>
      </w:rPr>
      <w:instrText xml:space="preserve">PAGE</w:instrText>
    </w:r>
    <w:r>
      <w:rPr>
        <w:b/>
        <w:sz w:val="24"/>
        <w:szCs w:val="24"/>
      </w:rPr>
      <w:fldChar w:fldCharType="separate"/>
    </w:r>
    <w:r>
      <w:rPr>
        <w:b/>
      </w:rPr>
      <w:t>2</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3</w:t>
    </w:r>
    <w:r>
      <w:rPr>
        <w:b/>
        <w:sz w:val="24"/>
        <w:szCs w:val="24"/>
      </w:rPr>
      <w:fldChar w:fldCharType="end"/>
    </w:r>
  </w:p>
  <w:p>
    <w:pPr>
      <w:pStyle w:val="2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75828"/>
    <w:multiLevelType w:val="multilevel"/>
    <w:tmpl w:val="07075828"/>
    <w:lvl w:ilvl="0" w:tentative="0">
      <w:start w:val="1"/>
      <w:numFmt w:val="decimal"/>
      <w:lvlText w:val="%1)"/>
      <w:lvlJc w:val="left"/>
      <w:pPr>
        <w:ind w:left="420" w:hanging="420"/>
      </w:pPr>
      <w:rPr>
        <w:rFonts w:hint="default"/>
      </w:rPr>
    </w:lvl>
    <w:lvl w:ilvl="1" w:tentative="0">
      <w:start w:val="1"/>
      <w:numFmt w:val="decimal"/>
      <w:lvlText w:val="2.%2)"/>
      <w:lvlJc w:val="left"/>
      <w:pPr>
        <w:ind w:left="840" w:hanging="420"/>
      </w:pPr>
      <w:rPr>
        <w:rFonts w:hint="eastAsia"/>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0CCB1D2"/>
    <w:multiLevelType w:val="singleLevel"/>
    <w:tmpl w:val="10CCB1D2"/>
    <w:lvl w:ilvl="0" w:tentative="0">
      <w:start w:val="1"/>
      <w:numFmt w:val="decimal"/>
      <w:suff w:val="space"/>
      <w:lvlText w:val="%1."/>
      <w:lvlJc w:val="left"/>
    </w:lvl>
  </w:abstractNum>
  <w:abstractNum w:abstractNumId="2">
    <w:nsid w:val="171E7C69"/>
    <w:multiLevelType w:val="multilevel"/>
    <w:tmpl w:val="171E7C69"/>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8FB1278"/>
    <w:multiLevelType w:val="multilevel"/>
    <w:tmpl w:val="18FB127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AA860A8"/>
    <w:multiLevelType w:val="multilevel"/>
    <w:tmpl w:val="1AA860A8"/>
    <w:lvl w:ilvl="0" w:tentative="0">
      <w:start w:val="3"/>
      <w:numFmt w:val="decimal"/>
      <w:lvlText w:val="%1"/>
      <w:lvlJc w:val="left"/>
      <w:pPr>
        <w:ind w:left="360" w:hanging="360"/>
      </w:pPr>
      <w:rPr>
        <w:rFonts w:hint="default"/>
      </w:rPr>
    </w:lvl>
    <w:lvl w:ilvl="1" w:tentative="0">
      <w:start w:val="1"/>
      <w:numFmt w:val="decimal"/>
      <w:lvlText w:val="3.%2)"/>
      <w:lvlJc w:val="left"/>
      <w:pPr>
        <w:ind w:left="840" w:hanging="420"/>
      </w:pPr>
      <w:rPr>
        <w:rFonts w:hint="eastAsia"/>
      </w:rPr>
    </w:lvl>
    <w:lvl w:ilvl="2" w:tentative="0">
      <w:start w:val="1"/>
      <w:numFmt w:val="decimal"/>
      <w:lvlText w:val="%1.%2.%3"/>
      <w:lvlJc w:val="left"/>
      <w:pPr>
        <w:ind w:left="1560" w:hanging="720"/>
      </w:pPr>
      <w:rPr>
        <w:rFonts w:hint="default"/>
      </w:rPr>
    </w:lvl>
    <w:lvl w:ilvl="3" w:tentative="0">
      <w:start w:val="1"/>
      <w:numFmt w:val="decimal"/>
      <w:lvlText w:val="%1.%2.%3.%4"/>
      <w:lvlJc w:val="left"/>
      <w:pPr>
        <w:ind w:left="1980" w:hanging="720"/>
      </w:pPr>
      <w:rPr>
        <w:rFonts w:hint="default"/>
      </w:rPr>
    </w:lvl>
    <w:lvl w:ilvl="4" w:tentative="0">
      <w:start w:val="1"/>
      <w:numFmt w:val="decimal"/>
      <w:lvlText w:val="%1.%2.%3.%4.%5"/>
      <w:lvlJc w:val="left"/>
      <w:pPr>
        <w:ind w:left="2400" w:hanging="720"/>
      </w:pPr>
      <w:rPr>
        <w:rFonts w:hint="default"/>
      </w:rPr>
    </w:lvl>
    <w:lvl w:ilvl="5" w:tentative="0">
      <w:start w:val="1"/>
      <w:numFmt w:val="decimal"/>
      <w:lvlText w:val="%1.%2.%3.%4.%5.%6"/>
      <w:lvlJc w:val="left"/>
      <w:pPr>
        <w:ind w:left="3180" w:hanging="1080"/>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020" w:hanging="1080"/>
      </w:pPr>
      <w:rPr>
        <w:rFonts w:hint="default"/>
      </w:rPr>
    </w:lvl>
    <w:lvl w:ilvl="8" w:tentative="0">
      <w:start w:val="1"/>
      <w:numFmt w:val="decimal"/>
      <w:lvlText w:val="%1.%2.%3.%4.%5.%6.%7.%8.%9"/>
      <w:lvlJc w:val="left"/>
      <w:pPr>
        <w:ind w:left="4800" w:hanging="1440"/>
      </w:pPr>
      <w:rPr>
        <w:rFonts w:hint="default"/>
      </w:rPr>
    </w:lvl>
  </w:abstractNum>
  <w:abstractNum w:abstractNumId="5">
    <w:nsid w:val="257D76D5"/>
    <w:multiLevelType w:val="multilevel"/>
    <w:tmpl w:val="257D76D5"/>
    <w:lvl w:ilvl="0" w:tentative="0">
      <w:start w:val="1"/>
      <w:numFmt w:val="bullet"/>
      <w:lvlText w:val=""/>
      <w:lvlJc w:val="left"/>
      <w:pPr>
        <w:tabs>
          <w:tab w:val="left" w:pos="1200"/>
        </w:tabs>
        <w:ind w:left="1200" w:hanging="360"/>
      </w:pPr>
      <w:rPr>
        <w:rFonts w:hint="default" w:ascii="Symbol" w:hAnsi="Symbol"/>
        <w:sz w:val="20"/>
      </w:rPr>
    </w:lvl>
    <w:lvl w:ilvl="1" w:tentative="0">
      <w:start w:val="1"/>
      <w:numFmt w:val="decimal"/>
      <w:lvlText w:val="%2)"/>
      <w:lvlJc w:val="left"/>
      <w:pPr>
        <w:ind w:left="1920" w:hanging="360"/>
      </w:pPr>
      <w:rPr>
        <w:rFonts w:hint="default"/>
      </w:rPr>
    </w:lvl>
    <w:lvl w:ilvl="2" w:tentative="0">
      <w:start w:val="1"/>
      <w:numFmt w:val="bullet"/>
      <w:lvlText w:val=""/>
      <w:lvlJc w:val="left"/>
      <w:pPr>
        <w:tabs>
          <w:tab w:val="left" w:pos="2640"/>
        </w:tabs>
        <w:ind w:left="2640" w:hanging="360"/>
      </w:pPr>
      <w:rPr>
        <w:rFonts w:hint="default" w:ascii="Symbol" w:hAnsi="Symbol"/>
        <w:sz w:val="20"/>
      </w:rPr>
    </w:lvl>
    <w:lvl w:ilvl="3" w:tentative="0">
      <w:start w:val="1"/>
      <w:numFmt w:val="bullet"/>
      <w:lvlText w:val=""/>
      <w:lvlJc w:val="left"/>
      <w:pPr>
        <w:tabs>
          <w:tab w:val="left" w:pos="3360"/>
        </w:tabs>
        <w:ind w:left="3360" w:hanging="360"/>
      </w:pPr>
      <w:rPr>
        <w:rFonts w:hint="default" w:ascii="Symbol" w:hAnsi="Symbol"/>
        <w:sz w:val="20"/>
      </w:rPr>
    </w:lvl>
    <w:lvl w:ilvl="4" w:tentative="0">
      <w:start w:val="1"/>
      <w:numFmt w:val="bullet"/>
      <w:lvlText w:val=""/>
      <w:lvlJc w:val="left"/>
      <w:pPr>
        <w:tabs>
          <w:tab w:val="left" w:pos="4080"/>
        </w:tabs>
        <w:ind w:left="4080" w:hanging="360"/>
      </w:pPr>
      <w:rPr>
        <w:rFonts w:hint="default" w:ascii="Symbol" w:hAnsi="Symbol"/>
        <w:sz w:val="20"/>
      </w:rPr>
    </w:lvl>
    <w:lvl w:ilvl="5" w:tentative="0">
      <w:start w:val="1"/>
      <w:numFmt w:val="bullet"/>
      <w:lvlText w:val=""/>
      <w:lvlJc w:val="left"/>
      <w:pPr>
        <w:tabs>
          <w:tab w:val="left" w:pos="4800"/>
        </w:tabs>
        <w:ind w:left="4800" w:hanging="360"/>
      </w:pPr>
      <w:rPr>
        <w:rFonts w:hint="default" w:ascii="Symbol" w:hAnsi="Symbol"/>
        <w:sz w:val="20"/>
      </w:rPr>
    </w:lvl>
    <w:lvl w:ilvl="6" w:tentative="0">
      <w:start w:val="1"/>
      <w:numFmt w:val="bullet"/>
      <w:lvlText w:val=""/>
      <w:lvlJc w:val="left"/>
      <w:pPr>
        <w:tabs>
          <w:tab w:val="left" w:pos="5520"/>
        </w:tabs>
        <w:ind w:left="5520" w:hanging="360"/>
      </w:pPr>
      <w:rPr>
        <w:rFonts w:hint="default" w:ascii="Symbol" w:hAnsi="Symbol"/>
        <w:sz w:val="20"/>
      </w:rPr>
    </w:lvl>
    <w:lvl w:ilvl="7" w:tentative="0">
      <w:start w:val="1"/>
      <w:numFmt w:val="bullet"/>
      <w:lvlText w:val=""/>
      <w:lvlJc w:val="left"/>
      <w:pPr>
        <w:tabs>
          <w:tab w:val="left" w:pos="6240"/>
        </w:tabs>
        <w:ind w:left="6240" w:hanging="360"/>
      </w:pPr>
      <w:rPr>
        <w:rFonts w:hint="default" w:ascii="Symbol" w:hAnsi="Symbol"/>
        <w:sz w:val="20"/>
      </w:rPr>
    </w:lvl>
    <w:lvl w:ilvl="8" w:tentative="0">
      <w:start w:val="1"/>
      <w:numFmt w:val="bullet"/>
      <w:lvlText w:val=""/>
      <w:lvlJc w:val="left"/>
      <w:pPr>
        <w:tabs>
          <w:tab w:val="left" w:pos="6960"/>
        </w:tabs>
        <w:ind w:left="6960" w:hanging="360"/>
      </w:pPr>
      <w:rPr>
        <w:rFonts w:hint="default" w:ascii="Symbol" w:hAnsi="Symbol"/>
        <w:sz w:val="20"/>
      </w:rPr>
    </w:lvl>
  </w:abstractNum>
  <w:abstractNum w:abstractNumId="6">
    <w:nsid w:val="2D264FE9"/>
    <w:multiLevelType w:val="multilevel"/>
    <w:tmpl w:val="2D264FE9"/>
    <w:lvl w:ilvl="0" w:tentative="0">
      <w:start w:val="1"/>
      <w:numFmt w:val="bullet"/>
      <w:lvlText w:val=""/>
      <w:lvlJc w:val="left"/>
      <w:pPr>
        <w:tabs>
          <w:tab w:val="left" w:pos="1140"/>
        </w:tabs>
        <w:ind w:left="1140" w:hanging="360"/>
      </w:pPr>
      <w:rPr>
        <w:rFonts w:hint="default" w:ascii="Symbol" w:hAnsi="Symbol"/>
        <w:sz w:val="20"/>
      </w:rPr>
    </w:lvl>
    <w:lvl w:ilvl="1" w:tentative="0">
      <w:start w:val="1"/>
      <w:numFmt w:val="bullet"/>
      <w:lvlText w:val=""/>
      <w:lvlJc w:val="left"/>
      <w:pPr>
        <w:tabs>
          <w:tab w:val="left" w:pos="1860"/>
        </w:tabs>
        <w:ind w:left="1860" w:hanging="360"/>
      </w:pPr>
      <w:rPr>
        <w:rFonts w:hint="default" w:ascii="Symbol" w:hAnsi="Symbol"/>
        <w:sz w:val="20"/>
      </w:rPr>
    </w:lvl>
    <w:lvl w:ilvl="2" w:tentative="0">
      <w:start w:val="1"/>
      <w:numFmt w:val="bullet"/>
      <w:lvlText w:val=""/>
      <w:lvlJc w:val="left"/>
      <w:pPr>
        <w:tabs>
          <w:tab w:val="left" w:pos="2580"/>
        </w:tabs>
        <w:ind w:left="2580" w:hanging="360"/>
      </w:pPr>
      <w:rPr>
        <w:rFonts w:hint="default" w:ascii="Symbol" w:hAnsi="Symbol"/>
        <w:sz w:val="20"/>
      </w:rPr>
    </w:lvl>
    <w:lvl w:ilvl="3" w:tentative="0">
      <w:start w:val="1"/>
      <w:numFmt w:val="bullet"/>
      <w:lvlText w:val=""/>
      <w:lvlJc w:val="left"/>
      <w:pPr>
        <w:tabs>
          <w:tab w:val="left" w:pos="3300"/>
        </w:tabs>
        <w:ind w:left="3300" w:hanging="360"/>
      </w:pPr>
      <w:rPr>
        <w:rFonts w:hint="default" w:ascii="Symbol" w:hAnsi="Symbol"/>
        <w:sz w:val="20"/>
      </w:rPr>
    </w:lvl>
    <w:lvl w:ilvl="4" w:tentative="0">
      <w:start w:val="1"/>
      <w:numFmt w:val="bullet"/>
      <w:lvlText w:val=""/>
      <w:lvlJc w:val="left"/>
      <w:pPr>
        <w:tabs>
          <w:tab w:val="left" w:pos="4020"/>
        </w:tabs>
        <w:ind w:left="4020" w:hanging="360"/>
      </w:pPr>
      <w:rPr>
        <w:rFonts w:hint="default" w:ascii="Symbol" w:hAnsi="Symbol"/>
        <w:sz w:val="20"/>
      </w:rPr>
    </w:lvl>
    <w:lvl w:ilvl="5" w:tentative="0">
      <w:start w:val="1"/>
      <w:numFmt w:val="bullet"/>
      <w:lvlText w:val=""/>
      <w:lvlJc w:val="left"/>
      <w:pPr>
        <w:tabs>
          <w:tab w:val="left" w:pos="4740"/>
        </w:tabs>
        <w:ind w:left="4740" w:hanging="360"/>
      </w:pPr>
      <w:rPr>
        <w:rFonts w:hint="default" w:ascii="Symbol" w:hAnsi="Symbol"/>
        <w:sz w:val="20"/>
      </w:rPr>
    </w:lvl>
    <w:lvl w:ilvl="6" w:tentative="0">
      <w:start w:val="1"/>
      <w:numFmt w:val="bullet"/>
      <w:lvlText w:val=""/>
      <w:lvlJc w:val="left"/>
      <w:pPr>
        <w:tabs>
          <w:tab w:val="left" w:pos="5460"/>
        </w:tabs>
        <w:ind w:left="5460" w:hanging="360"/>
      </w:pPr>
      <w:rPr>
        <w:rFonts w:hint="default" w:ascii="Symbol" w:hAnsi="Symbol"/>
        <w:sz w:val="20"/>
      </w:rPr>
    </w:lvl>
    <w:lvl w:ilvl="7" w:tentative="0">
      <w:start w:val="1"/>
      <w:numFmt w:val="bullet"/>
      <w:lvlText w:val=""/>
      <w:lvlJc w:val="left"/>
      <w:pPr>
        <w:tabs>
          <w:tab w:val="left" w:pos="6180"/>
        </w:tabs>
        <w:ind w:left="6180" w:hanging="360"/>
      </w:pPr>
      <w:rPr>
        <w:rFonts w:hint="default" w:ascii="Symbol" w:hAnsi="Symbol"/>
        <w:sz w:val="20"/>
      </w:rPr>
    </w:lvl>
    <w:lvl w:ilvl="8" w:tentative="0">
      <w:start w:val="1"/>
      <w:numFmt w:val="bullet"/>
      <w:lvlText w:val=""/>
      <w:lvlJc w:val="left"/>
      <w:pPr>
        <w:tabs>
          <w:tab w:val="left" w:pos="6900"/>
        </w:tabs>
        <w:ind w:left="6900" w:hanging="360"/>
      </w:pPr>
      <w:rPr>
        <w:rFonts w:hint="default" w:ascii="Symbol" w:hAnsi="Symbol"/>
        <w:sz w:val="20"/>
      </w:rPr>
    </w:lvl>
  </w:abstractNum>
  <w:abstractNum w:abstractNumId="7">
    <w:nsid w:val="333C34E6"/>
    <w:multiLevelType w:val="multilevel"/>
    <w:tmpl w:val="333C34E6"/>
    <w:lvl w:ilvl="0" w:tentative="0">
      <w:start w:val="1"/>
      <w:numFmt w:val="decimal"/>
      <w:lvlText w:val="5.%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37586FCA"/>
    <w:multiLevelType w:val="multilevel"/>
    <w:tmpl w:val="37586FCA"/>
    <w:lvl w:ilvl="0" w:tentative="0">
      <w:start w:val="1"/>
      <w:numFmt w:val="decimal"/>
      <w:lvlText w:val="%1."/>
      <w:lvlJc w:val="left"/>
      <w:pPr>
        <w:tabs>
          <w:tab w:val="left" w:pos="1140"/>
        </w:tabs>
        <w:ind w:left="1140" w:hanging="360"/>
      </w:pPr>
    </w:lvl>
    <w:lvl w:ilvl="1" w:tentative="0">
      <w:start w:val="1"/>
      <w:numFmt w:val="decimal"/>
      <w:lvlText w:val="%2."/>
      <w:lvlJc w:val="left"/>
      <w:pPr>
        <w:tabs>
          <w:tab w:val="left" w:pos="1860"/>
        </w:tabs>
        <w:ind w:left="1860" w:hanging="360"/>
      </w:pPr>
    </w:lvl>
    <w:lvl w:ilvl="2" w:tentative="0">
      <w:start w:val="1"/>
      <w:numFmt w:val="decimal"/>
      <w:lvlText w:val="%3."/>
      <w:lvlJc w:val="left"/>
      <w:pPr>
        <w:tabs>
          <w:tab w:val="left" w:pos="2580"/>
        </w:tabs>
        <w:ind w:left="2580" w:hanging="360"/>
      </w:pPr>
    </w:lvl>
    <w:lvl w:ilvl="3" w:tentative="0">
      <w:start w:val="1"/>
      <w:numFmt w:val="decimal"/>
      <w:lvlText w:val="%4."/>
      <w:lvlJc w:val="left"/>
      <w:pPr>
        <w:tabs>
          <w:tab w:val="left" w:pos="3300"/>
        </w:tabs>
        <w:ind w:left="3300" w:hanging="360"/>
      </w:pPr>
    </w:lvl>
    <w:lvl w:ilvl="4" w:tentative="0">
      <w:start w:val="1"/>
      <w:numFmt w:val="decimal"/>
      <w:lvlText w:val="%5."/>
      <w:lvlJc w:val="left"/>
      <w:pPr>
        <w:tabs>
          <w:tab w:val="left" w:pos="4020"/>
        </w:tabs>
        <w:ind w:left="4020" w:hanging="360"/>
      </w:pPr>
    </w:lvl>
    <w:lvl w:ilvl="5" w:tentative="0">
      <w:start w:val="1"/>
      <w:numFmt w:val="decimal"/>
      <w:lvlText w:val="%6."/>
      <w:lvlJc w:val="left"/>
      <w:pPr>
        <w:tabs>
          <w:tab w:val="left" w:pos="4740"/>
        </w:tabs>
        <w:ind w:left="4740" w:hanging="360"/>
      </w:pPr>
    </w:lvl>
    <w:lvl w:ilvl="6" w:tentative="0">
      <w:start w:val="1"/>
      <w:numFmt w:val="decimal"/>
      <w:lvlText w:val="%7."/>
      <w:lvlJc w:val="left"/>
      <w:pPr>
        <w:tabs>
          <w:tab w:val="left" w:pos="5460"/>
        </w:tabs>
        <w:ind w:left="5460" w:hanging="360"/>
      </w:pPr>
    </w:lvl>
    <w:lvl w:ilvl="7" w:tentative="0">
      <w:start w:val="1"/>
      <w:numFmt w:val="decimal"/>
      <w:lvlText w:val="%8."/>
      <w:lvlJc w:val="left"/>
      <w:pPr>
        <w:tabs>
          <w:tab w:val="left" w:pos="6180"/>
        </w:tabs>
        <w:ind w:left="6180" w:hanging="360"/>
      </w:pPr>
    </w:lvl>
    <w:lvl w:ilvl="8" w:tentative="0">
      <w:start w:val="1"/>
      <w:numFmt w:val="decimal"/>
      <w:lvlText w:val="%9."/>
      <w:lvlJc w:val="left"/>
      <w:pPr>
        <w:tabs>
          <w:tab w:val="left" w:pos="6900"/>
        </w:tabs>
        <w:ind w:left="6900" w:hanging="360"/>
      </w:pPr>
    </w:lvl>
  </w:abstractNum>
  <w:abstractNum w:abstractNumId="9">
    <w:nsid w:val="37E7462E"/>
    <w:multiLevelType w:val="multilevel"/>
    <w:tmpl w:val="37E7462E"/>
    <w:lvl w:ilvl="0" w:tentative="0">
      <w:start w:val="1"/>
      <w:numFmt w:val="decimal"/>
      <w:lvlText w:val="4.%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3F932505"/>
    <w:multiLevelType w:val="multilevel"/>
    <w:tmpl w:val="3F93250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41FD4834"/>
    <w:multiLevelType w:val="multilevel"/>
    <w:tmpl w:val="41FD4834"/>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2">
    <w:nsid w:val="465B5D9D"/>
    <w:multiLevelType w:val="multilevel"/>
    <w:tmpl w:val="465B5D9D"/>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3">
    <w:nsid w:val="4BF407B6"/>
    <w:multiLevelType w:val="multilevel"/>
    <w:tmpl w:val="4BF407B6"/>
    <w:lvl w:ilvl="0" w:tentative="0">
      <w:start w:val="1"/>
      <w:numFmt w:val="decimal"/>
      <w:lvlText w:val="%1)"/>
      <w:lvlJc w:val="left"/>
      <w:pPr>
        <w:ind w:left="420" w:hanging="420"/>
      </w:pPr>
      <w:rPr>
        <w:rFonts w:hint="default"/>
      </w:rPr>
    </w:lvl>
    <w:lvl w:ilvl="1" w:tentative="0">
      <w:start w:val="1"/>
      <w:numFmt w:val="none"/>
      <w:lvlText w:val="2.1)"/>
      <w:lvlJc w:val="left"/>
      <w:pPr>
        <w:ind w:left="840" w:hanging="420"/>
      </w:pPr>
      <w:rPr>
        <w:rFonts w:hint="eastAsia"/>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55C3DEA"/>
    <w:multiLevelType w:val="multilevel"/>
    <w:tmpl w:val="655C3DEA"/>
    <w:lvl w:ilvl="0" w:tentative="0">
      <w:start w:val="1"/>
      <w:numFmt w:val="decimal"/>
      <w:lvlText w:val="1.%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65D31BAE"/>
    <w:multiLevelType w:val="multilevel"/>
    <w:tmpl w:val="65D31BAE"/>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6">
    <w:nsid w:val="718A0F52"/>
    <w:multiLevelType w:val="multilevel"/>
    <w:tmpl w:val="718A0F52"/>
    <w:lvl w:ilvl="0" w:tentative="0">
      <w:start w:val="1"/>
      <w:numFmt w:val="decimal"/>
      <w:lvlText w:val="4.%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790B67E0"/>
    <w:multiLevelType w:val="multilevel"/>
    <w:tmpl w:val="790B67E0"/>
    <w:lvl w:ilvl="0" w:tentative="0">
      <w:start w:val="1"/>
      <w:numFmt w:val="decimal"/>
      <w:lvlText w:val="3.%1)"/>
      <w:lvlJc w:val="left"/>
      <w:pPr>
        <w:ind w:left="420" w:hanging="420"/>
      </w:pPr>
      <w:rPr>
        <w:rFonts w:hint="eastAsia"/>
      </w:rPr>
    </w:lvl>
    <w:lvl w:ilvl="1" w:tentative="0">
      <w:start w:val="1"/>
      <w:numFmt w:val="decimal"/>
      <w:lvlText w:val="3.%2)"/>
      <w:lvlJc w:val="left"/>
      <w:pPr>
        <w:ind w:left="840" w:hanging="420"/>
      </w:pPr>
      <w:rPr>
        <w:rFonts w:hint="eastAsia"/>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797602F6"/>
    <w:multiLevelType w:val="multilevel"/>
    <w:tmpl w:val="797602F6"/>
    <w:lvl w:ilvl="0" w:tentative="0">
      <w:start w:val="1"/>
      <w:numFmt w:val="decimal"/>
      <w:lvlText w:val="%1)"/>
      <w:lvlJc w:val="left"/>
      <w:pPr>
        <w:ind w:left="420" w:hanging="420"/>
      </w:pPr>
      <w:rPr>
        <w:rFonts w:hint="default"/>
      </w:rPr>
    </w:lvl>
    <w:lvl w:ilvl="1" w:tentative="0">
      <w:start w:val="1"/>
      <w:numFmt w:val="decimal"/>
      <w:lvlText w:val="1.%2)"/>
      <w:lvlJc w:val="left"/>
      <w:pPr>
        <w:ind w:left="840" w:hanging="420"/>
      </w:pPr>
      <w:rPr>
        <w:rFonts w:hint="eastAsia"/>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18"/>
  </w:num>
  <w:num w:numId="3">
    <w:abstractNumId w:val="13"/>
  </w:num>
  <w:num w:numId="4">
    <w:abstractNumId w:val="8"/>
  </w:num>
  <w:num w:numId="5">
    <w:abstractNumId w:val="4"/>
  </w:num>
  <w:num w:numId="6">
    <w:abstractNumId w:val="12"/>
  </w:num>
  <w:num w:numId="7">
    <w:abstractNumId w:val="5"/>
  </w:num>
  <w:num w:numId="8">
    <w:abstractNumId w:val="9"/>
  </w:num>
  <w:num w:numId="9">
    <w:abstractNumId w:val="3"/>
  </w:num>
  <w:num w:numId="10">
    <w:abstractNumId w:val="14"/>
  </w:num>
  <w:num w:numId="11">
    <w:abstractNumId w:val="6"/>
  </w:num>
  <w:num w:numId="12">
    <w:abstractNumId w:val="0"/>
  </w:num>
  <w:num w:numId="13">
    <w:abstractNumId w:val="17"/>
  </w:num>
  <w:num w:numId="14">
    <w:abstractNumId w:val="11"/>
  </w:num>
  <w:num w:numId="15">
    <w:abstractNumId w:val="16"/>
  </w:num>
  <w:num w:numId="16">
    <w:abstractNumId w:val="15"/>
  </w:num>
  <w:num w:numId="17">
    <w:abstractNumId w:val="7"/>
  </w:num>
  <w:num w:numId="18">
    <w:abstractNumId w:val="2"/>
  </w:num>
  <w:num w:numId="1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1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84A"/>
    <w:rsid w:val="00000A9B"/>
    <w:rsid w:val="00001374"/>
    <w:rsid w:val="00001ABA"/>
    <w:rsid w:val="00001E31"/>
    <w:rsid w:val="0000217B"/>
    <w:rsid w:val="00002CB8"/>
    <w:rsid w:val="00002D18"/>
    <w:rsid w:val="00002E76"/>
    <w:rsid w:val="000037D1"/>
    <w:rsid w:val="000039D0"/>
    <w:rsid w:val="000045E1"/>
    <w:rsid w:val="00006119"/>
    <w:rsid w:val="0000664A"/>
    <w:rsid w:val="000066EC"/>
    <w:rsid w:val="00006BFE"/>
    <w:rsid w:val="00007920"/>
    <w:rsid w:val="00007E5D"/>
    <w:rsid w:val="00007FCA"/>
    <w:rsid w:val="000104CC"/>
    <w:rsid w:val="00011AF5"/>
    <w:rsid w:val="00011F14"/>
    <w:rsid w:val="000121E3"/>
    <w:rsid w:val="000128B6"/>
    <w:rsid w:val="00013629"/>
    <w:rsid w:val="000139A6"/>
    <w:rsid w:val="00013CBD"/>
    <w:rsid w:val="000141E3"/>
    <w:rsid w:val="000143CC"/>
    <w:rsid w:val="00014BA1"/>
    <w:rsid w:val="0001657C"/>
    <w:rsid w:val="00016E3A"/>
    <w:rsid w:val="00016F8D"/>
    <w:rsid w:val="00017275"/>
    <w:rsid w:val="00017D9E"/>
    <w:rsid w:val="00020702"/>
    <w:rsid w:val="00020851"/>
    <w:rsid w:val="000213FF"/>
    <w:rsid w:val="000225E5"/>
    <w:rsid w:val="00022AD9"/>
    <w:rsid w:val="000238FD"/>
    <w:rsid w:val="00023EAE"/>
    <w:rsid w:val="00023F55"/>
    <w:rsid w:val="000240F8"/>
    <w:rsid w:val="0002475E"/>
    <w:rsid w:val="00024E4F"/>
    <w:rsid w:val="00025437"/>
    <w:rsid w:val="000255A7"/>
    <w:rsid w:val="00027425"/>
    <w:rsid w:val="00030E19"/>
    <w:rsid w:val="0003104F"/>
    <w:rsid w:val="00032A79"/>
    <w:rsid w:val="00032B08"/>
    <w:rsid w:val="0003306A"/>
    <w:rsid w:val="00034AAC"/>
    <w:rsid w:val="00034E8B"/>
    <w:rsid w:val="00034F61"/>
    <w:rsid w:val="0003501A"/>
    <w:rsid w:val="000351C1"/>
    <w:rsid w:val="000355E3"/>
    <w:rsid w:val="0004104B"/>
    <w:rsid w:val="000417E2"/>
    <w:rsid w:val="000433B7"/>
    <w:rsid w:val="00043A5F"/>
    <w:rsid w:val="000443E9"/>
    <w:rsid w:val="00045305"/>
    <w:rsid w:val="00045C08"/>
    <w:rsid w:val="00046805"/>
    <w:rsid w:val="00046AAC"/>
    <w:rsid w:val="00047697"/>
    <w:rsid w:val="00050185"/>
    <w:rsid w:val="00050A57"/>
    <w:rsid w:val="00051B10"/>
    <w:rsid w:val="000522DA"/>
    <w:rsid w:val="00053A4D"/>
    <w:rsid w:val="00053AF6"/>
    <w:rsid w:val="00054587"/>
    <w:rsid w:val="00054751"/>
    <w:rsid w:val="00054819"/>
    <w:rsid w:val="00054DF1"/>
    <w:rsid w:val="0005520F"/>
    <w:rsid w:val="00055F41"/>
    <w:rsid w:val="00056226"/>
    <w:rsid w:val="00056B56"/>
    <w:rsid w:val="000573A2"/>
    <w:rsid w:val="00057406"/>
    <w:rsid w:val="000579C1"/>
    <w:rsid w:val="00057AD9"/>
    <w:rsid w:val="000609C9"/>
    <w:rsid w:val="00061175"/>
    <w:rsid w:val="000616E5"/>
    <w:rsid w:val="000617D7"/>
    <w:rsid w:val="00061ABF"/>
    <w:rsid w:val="00061F32"/>
    <w:rsid w:val="00062059"/>
    <w:rsid w:val="00062E8E"/>
    <w:rsid w:val="00063175"/>
    <w:rsid w:val="000635C4"/>
    <w:rsid w:val="00063782"/>
    <w:rsid w:val="00063A0A"/>
    <w:rsid w:val="000640DF"/>
    <w:rsid w:val="00064206"/>
    <w:rsid w:val="0006559C"/>
    <w:rsid w:val="000666AA"/>
    <w:rsid w:val="00066BBB"/>
    <w:rsid w:val="0007346D"/>
    <w:rsid w:val="00074FA4"/>
    <w:rsid w:val="000756F2"/>
    <w:rsid w:val="000756FF"/>
    <w:rsid w:val="000767D3"/>
    <w:rsid w:val="00076819"/>
    <w:rsid w:val="00076A1A"/>
    <w:rsid w:val="000777ED"/>
    <w:rsid w:val="00077DC5"/>
    <w:rsid w:val="000806DA"/>
    <w:rsid w:val="00080F70"/>
    <w:rsid w:val="00081E78"/>
    <w:rsid w:val="00082BAB"/>
    <w:rsid w:val="0008414D"/>
    <w:rsid w:val="00084385"/>
    <w:rsid w:val="00084BAC"/>
    <w:rsid w:val="00086345"/>
    <w:rsid w:val="00086AE0"/>
    <w:rsid w:val="00086BD4"/>
    <w:rsid w:val="00086BE7"/>
    <w:rsid w:val="00086EDE"/>
    <w:rsid w:val="00086F21"/>
    <w:rsid w:val="00087962"/>
    <w:rsid w:val="00087CBC"/>
    <w:rsid w:val="00087D8E"/>
    <w:rsid w:val="00087E89"/>
    <w:rsid w:val="00090438"/>
    <w:rsid w:val="00090B20"/>
    <w:rsid w:val="00091160"/>
    <w:rsid w:val="00091227"/>
    <w:rsid w:val="0009220C"/>
    <w:rsid w:val="00092F72"/>
    <w:rsid w:val="00093BB7"/>
    <w:rsid w:val="00093DA3"/>
    <w:rsid w:val="000946AF"/>
    <w:rsid w:val="00094BC1"/>
    <w:rsid w:val="000951EE"/>
    <w:rsid w:val="00095790"/>
    <w:rsid w:val="00095ADF"/>
    <w:rsid w:val="00095F81"/>
    <w:rsid w:val="0009616D"/>
    <w:rsid w:val="000968F0"/>
    <w:rsid w:val="00096A21"/>
    <w:rsid w:val="00097E9B"/>
    <w:rsid w:val="00097ED8"/>
    <w:rsid w:val="000A093F"/>
    <w:rsid w:val="000A1084"/>
    <w:rsid w:val="000A1195"/>
    <w:rsid w:val="000A2C78"/>
    <w:rsid w:val="000A33DF"/>
    <w:rsid w:val="000A3C33"/>
    <w:rsid w:val="000A3D91"/>
    <w:rsid w:val="000A749E"/>
    <w:rsid w:val="000A752C"/>
    <w:rsid w:val="000B05B2"/>
    <w:rsid w:val="000B066D"/>
    <w:rsid w:val="000B272D"/>
    <w:rsid w:val="000B291D"/>
    <w:rsid w:val="000B347F"/>
    <w:rsid w:val="000B384C"/>
    <w:rsid w:val="000B3D24"/>
    <w:rsid w:val="000B4A43"/>
    <w:rsid w:val="000B550D"/>
    <w:rsid w:val="000B58BF"/>
    <w:rsid w:val="000B595E"/>
    <w:rsid w:val="000B5C4A"/>
    <w:rsid w:val="000B5D2D"/>
    <w:rsid w:val="000B713B"/>
    <w:rsid w:val="000B732A"/>
    <w:rsid w:val="000B79AB"/>
    <w:rsid w:val="000C0565"/>
    <w:rsid w:val="000C0566"/>
    <w:rsid w:val="000C0B05"/>
    <w:rsid w:val="000C2C92"/>
    <w:rsid w:val="000C3369"/>
    <w:rsid w:val="000C34BB"/>
    <w:rsid w:val="000C3FAB"/>
    <w:rsid w:val="000C5C9F"/>
    <w:rsid w:val="000C5FF1"/>
    <w:rsid w:val="000C67D3"/>
    <w:rsid w:val="000C69ED"/>
    <w:rsid w:val="000C69FA"/>
    <w:rsid w:val="000C7833"/>
    <w:rsid w:val="000C7834"/>
    <w:rsid w:val="000C789E"/>
    <w:rsid w:val="000C7AB7"/>
    <w:rsid w:val="000C7B36"/>
    <w:rsid w:val="000D012E"/>
    <w:rsid w:val="000D026D"/>
    <w:rsid w:val="000D0270"/>
    <w:rsid w:val="000D08A1"/>
    <w:rsid w:val="000D1CE0"/>
    <w:rsid w:val="000D2790"/>
    <w:rsid w:val="000D380D"/>
    <w:rsid w:val="000D436B"/>
    <w:rsid w:val="000D4A11"/>
    <w:rsid w:val="000D565E"/>
    <w:rsid w:val="000D580D"/>
    <w:rsid w:val="000D63B0"/>
    <w:rsid w:val="000D6870"/>
    <w:rsid w:val="000E0129"/>
    <w:rsid w:val="000E08C7"/>
    <w:rsid w:val="000E0F49"/>
    <w:rsid w:val="000E113C"/>
    <w:rsid w:val="000E1592"/>
    <w:rsid w:val="000E1C76"/>
    <w:rsid w:val="000E1CFC"/>
    <w:rsid w:val="000E2790"/>
    <w:rsid w:val="000E3C0A"/>
    <w:rsid w:val="000E3C1D"/>
    <w:rsid w:val="000E3C4E"/>
    <w:rsid w:val="000E573D"/>
    <w:rsid w:val="000E669D"/>
    <w:rsid w:val="000E69B5"/>
    <w:rsid w:val="000E746E"/>
    <w:rsid w:val="000E7836"/>
    <w:rsid w:val="000E7AD1"/>
    <w:rsid w:val="000F18BB"/>
    <w:rsid w:val="000F1DC3"/>
    <w:rsid w:val="000F27D2"/>
    <w:rsid w:val="000F47C0"/>
    <w:rsid w:val="000F49DB"/>
    <w:rsid w:val="000F5325"/>
    <w:rsid w:val="000F576E"/>
    <w:rsid w:val="000F5F76"/>
    <w:rsid w:val="000F6BAE"/>
    <w:rsid w:val="000F7654"/>
    <w:rsid w:val="000F7A44"/>
    <w:rsid w:val="00100887"/>
    <w:rsid w:val="00100B44"/>
    <w:rsid w:val="00100F80"/>
    <w:rsid w:val="001014E5"/>
    <w:rsid w:val="001021FB"/>
    <w:rsid w:val="001024ED"/>
    <w:rsid w:val="00102F76"/>
    <w:rsid w:val="00104531"/>
    <w:rsid w:val="00104AC4"/>
    <w:rsid w:val="0010641D"/>
    <w:rsid w:val="00106A3B"/>
    <w:rsid w:val="00106EB6"/>
    <w:rsid w:val="001076CB"/>
    <w:rsid w:val="00107A09"/>
    <w:rsid w:val="00107F5F"/>
    <w:rsid w:val="001112B2"/>
    <w:rsid w:val="001114FA"/>
    <w:rsid w:val="001121CA"/>
    <w:rsid w:val="0011313E"/>
    <w:rsid w:val="00114365"/>
    <w:rsid w:val="00114BE3"/>
    <w:rsid w:val="00114D4E"/>
    <w:rsid w:val="00115456"/>
    <w:rsid w:val="0011563F"/>
    <w:rsid w:val="001157C3"/>
    <w:rsid w:val="00115A2D"/>
    <w:rsid w:val="0011614E"/>
    <w:rsid w:val="001168FE"/>
    <w:rsid w:val="00116F2C"/>
    <w:rsid w:val="00116FED"/>
    <w:rsid w:val="0011782D"/>
    <w:rsid w:val="00117F44"/>
    <w:rsid w:val="001204C6"/>
    <w:rsid w:val="001223E6"/>
    <w:rsid w:val="00122610"/>
    <w:rsid w:val="001226A4"/>
    <w:rsid w:val="0012282D"/>
    <w:rsid w:val="00122998"/>
    <w:rsid w:val="0012479B"/>
    <w:rsid w:val="00124A83"/>
    <w:rsid w:val="001305AE"/>
    <w:rsid w:val="001310DF"/>
    <w:rsid w:val="00131FE7"/>
    <w:rsid w:val="0013348A"/>
    <w:rsid w:val="00133649"/>
    <w:rsid w:val="00133F6F"/>
    <w:rsid w:val="0013427E"/>
    <w:rsid w:val="0013493A"/>
    <w:rsid w:val="00134C7A"/>
    <w:rsid w:val="00135981"/>
    <w:rsid w:val="00135E9F"/>
    <w:rsid w:val="00136353"/>
    <w:rsid w:val="001368E4"/>
    <w:rsid w:val="00137AB2"/>
    <w:rsid w:val="001400AC"/>
    <w:rsid w:val="001400FB"/>
    <w:rsid w:val="001404FF"/>
    <w:rsid w:val="00140712"/>
    <w:rsid w:val="00141CCC"/>
    <w:rsid w:val="0014274F"/>
    <w:rsid w:val="0014289C"/>
    <w:rsid w:val="001428FA"/>
    <w:rsid w:val="00142D49"/>
    <w:rsid w:val="001430BB"/>
    <w:rsid w:val="00144293"/>
    <w:rsid w:val="001453C5"/>
    <w:rsid w:val="00146441"/>
    <w:rsid w:val="00147274"/>
    <w:rsid w:val="00147678"/>
    <w:rsid w:val="001500AB"/>
    <w:rsid w:val="001509F4"/>
    <w:rsid w:val="001516D8"/>
    <w:rsid w:val="00152E7B"/>
    <w:rsid w:val="001530CF"/>
    <w:rsid w:val="00153594"/>
    <w:rsid w:val="001539EA"/>
    <w:rsid w:val="00154809"/>
    <w:rsid w:val="00155526"/>
    <w:rsid w:val="00155D88"/>
    <w:rsid w:val="00155DC2"/>
    <w:rsid w:val="00156C7B"/>
    <w:rsid w:val="00157A97"/>
    <w:rsid w:val="00157EC7"/>
    <w:rsid w:val="00160F75"/>
    <w:rsid w:val="00161E10"/>
    <w:rsid w:val="00162155"/>
    <w:rsid w:val="00162472"/>
    <w:rsid w:val="00162F32"/>
    <w:rsid w:val="00163111"/>
    <w:rsid w:val="00163290"/>
    <w:rsid w:val="00163914"/>
    <w:rsid w:val="00163B3C"/>
    <w:rsid w:val="00163E3D"/>
    <w:rsid w:val="001649C4"/>
    <w:rsid w:val="00164C9E"/>
    <w:rsid w:val="00164CE9"/>
    <w:rsid w:val="00165463"/>
    <w:rsid w:val="001661F6"/>
    <w:rsid w:val="0016628D"/>
    <w:rsid w:val="00166E73"/>
    <w:rsid w:val="00166FAF"/>
    <w:rsid w:val="001673C0"/>
    <w:rsid w:val="00167608"/>
    <w:rsid w:val="00167AED"/>
    <w:rsid w:val="00170A33"/>
    <w:rsid w:val="00170C09"/>
    <w:rsid w:val="00171A29"/>
    <w:rsid w:val="00171B35"/>
    <w:rsid w:val="00172115"/>
    <w:rsid w:val="001729AE"/>
    <w:rsid w:val="00172A27"/>
    <w:rsid w:val="00172CCB"/>
    <w:rsid w:val="001730DE"/>
    <w:rsid w:val="001741FE"/>
    <w:rsid w:val="001743A6"/>
    <w:rsid w:val="00174C0C"/>
    <w:rsid w:val="00175179"/>
    <w:rsid w:val="00175883"/>
    <w:rsid w:val="00175CBF"/>
    <w:rsid w:val="00176B68"/>
    <w:rsid w:val="00180271"/>
    <w:rsid w:val="00181FCF"/>
    <w:rsid w:val="0018218F"/>
    <w:rsid w:val="00182490"/>
    <w:rsid w:val="001829D6"/>
    <w:rsid w:val="00183099"/>
    <w:rsid w:val="001837BA"/>
    <w:rsid w:val="00183BC5"/>
    <w:rsid w:val="00184406"/>
    <w:rsid w:val="00184480"/>
    <w:rsid w:val="00184692"/>
    <w:rsid w:val="00184903"/>
    <w:rsid w:val="00184AED"/>
    <w:rsid w:val="001851BC"/>
    <w:rsid w:val="00185261"/>
    <w:rsid w:val="001852C0"/>
    <w:rsid w:val="00186E9A"/>
    <w:rsid w:val="00186EC4"/>
    <w:rsid w:val="0018702F"/>
    <w:rsid w:val="00187A9D"/>
    <w:rsid w:val="00187D1E"/>
    <w:rsid w:val="00187E5D"/>
    <w:rsid w:val="0019020B"/>
    <w:rsid w:val="0019055A"/>
    <w:rsid w:val="00191390"/>
    <w:rsid w:val="001917B4"/>
    <w:rsid w:val="001919D4"/>
    <w:rsid w:val="00191A06"/>
    <w:rsid w:val="00193858"/>
    <w:rsid w:val="00193D84"/>
    <w:rsid w:val="00194197"/>
    <w:rsid w:val="00194BBE"/>
    <w:rsid w:val="00194D1D"/>
    <w:rsid w:val="00195FD1"/>
    <w:rsid w:val="0019673A"/>
    <w:rsid w:val="00197223"/>
    <w:rsid w:val="0019745D"/>
    <w:rsid w:val="00197B9E"/>
    <w:rsid w:val="00197F20"/>
    <w:rsid w:val="001A0753"/>
    <w:rsid w:val="001A0BE1"/>
    <w:rsid w:val="001A104C"/>
    <w:rsid w:val="001A1196"/>
    <w:rsid w:val="001A20CD"/>
    <w:rsid w:val="001A221F"/>
    <w:rsid w:val="001A24FF"/>
    <w:rsid w:val="001A25AA"/>
    <w:rsid w:val="001A278B"/>
    <w:rsid w:val="001A34EF"/>
    <w:rsid w:val="001A36DB"/>
    <w:rsid w:val="001A37ED"/>
    <w:rsid w:val="001A3DB9"/>
    <w:rsid w:val="001A4B7A"/>
    <w:rsid w:val="001A6E6A"/>
    <w:rsid w:val="001A7028"/>
    <w:rsid w:val="001A7AFA"/>
    <w:rsid w:val="001A7BBC"/>
    <w:rsid w:val="001B04AF"/>
    <w:rsid w:val="001B056C"/>
    <w:rsid w:val="001B134E"/>
    <w:rsid w:val="001B14F1"/>
    <w:rsid w:val="001B17E6"/>
    <w:rsid w:val="001B1A11"/>
    <w:rsid w:val="001B1CE4"/>
    <w:rsid w:val="001B2560"/>
    <w:rsid w:val="001B3161"/>
    <w:rsid w:val="001B31EB"/>
    <w:rsid w:val="001B3C98"/>
    <w:rsid w:val="001B4ABD"/>
    <w:rsid w:val="001B4F23"/>
    <w:rsid w:val="001B524A"/>
    <w:rsid w:val="001B5F00"/>
    <w:rsid w:val="001B7516"/>
    <w:rsid w:val="001C0364"/>
    <w:rsid w:val="001C0426"/>
    <w:rsid w:val="001C2949"/>
    <w:rsid w:val="001C2C56"/>
    <w:rsid w:val="001C4858"/>
    <w:rsid w:val="001C5314"/>
    <w:rsid w:val="001C5438"/>
    <w:rsid w:val="001C543B"/>
    <w:rsid w:val="001C6202"/>
    <w:rsid w:val="001D03AB"/>
    <w:rsid w:val="001D045C"/>
    <w:rsid w:val="001D05DF"/>
    <w:rsid w:val="001D1091"/>
    <w:rsid w:val="001D1969"/>
    <w:rsid w:val="001D2CA9"/>
    <w:rsid w:val="001D36C0"/>
    <w:rsid w:val="001D3761"/>
    <w:rsid w:val="001D3CCF"/>
    <w:rsid w:val="001D4986"/>
    <w:rsid w:val="001D49A0"/>
    <w:rsid w:val="001D50C9"/>
    <w:rsid w:val="001D52FD"/>
    <w:rsid w:val="001D5804"/>
    <w:rsid w:val="001D69FF"/>
    <w:rsid w:val="001D6B0C"/>
    <w:rsid w:val="001D7334"/>
    <w:rsid w:val="001E1791"/>
    <w:rsid w:val="001E1E2B"/>
    <w:rsid w:val="001E2C5E"/>
    <w:rsid w:val="001E420E"/>
    <w:rsid w:val="001E47F1"/>
    <w:rsid w:val="001E4BB4"/>
    <w:rsid w:val="001E56C1"/>
    <w:rsid w:val="001E58E3"/>
    <w:rsid w:val="001E669F"/>
    <w:rsid w:val="001E7636"/>
    <w:rsid w:val="001F1583"/>
    <w:rsid w:val="001F17C5"/>
    <w:rsid w:val="001F2187"/>
    <w:rsid w:val="001F2464"/>
    <w:rsid w:val="001F2611"/>
    <w:rsid w:val="001F330A"/>
    <w:rsid w:val="001F3AAC"/>
    <w:rsid w:val="001F3E2B"/>
    <w:rsid w:val="001F48F0"/>
    <w:rsid w:val="001F50F1"/>
    <w:rsid w:val="001F5923"/>
    <w:rsid w:val="001F75D8"/>
    <w:rsid w:val="001F7C9C"/>
    <w:rsid w:val="002019D4"/>
    <w:rsid w:val="00202449"/>
    <w:rsid w:val="0020331B"/>
    <w:rsid w:val="00203A05"/>
    <w:rsid w:val="00203BBD"/>
    <w:rsid w:val="002044E2"/>
    <w:rsid w:val="002045DD"/>
    <w:rsid w:val="00205AB7"/>
    <w:rsid w:val="002070BA"/>
    <w:rsid w:val="0020738D"/>
    <w:rsid w:val="0021074F"/>
    <w:rsid w:val="00210F39"/>
    <w:rsid w:val="00211D27"/>
    <w:rsid w:val="002125C3"/>
    <w:rsid w:val="00212B4B"/>
    <w:rsid w:val="00212BC3"/>
    <w:rsid w:val="00215272"/>
    <w:rsid w:val="00215A62"/>
    <w:rsid w:val="00216653"/>
    <w:rsid w:val="002166B5"/>
    <w:rsid w:val="00216D80"/>
    <w:rsid w:val="00216EE5"/>
    <w:rsid w:val="00220553"/>
    <w:rsid w:val="00220FCC"/>
    <w:rsid w:val="002233D9"/>
    <w:rsid w:val="002235BF"/>
    <w:rsid w:val="00224BC9"/>
    <w:rsid w:val="002254CA"/>
    <w:rsid w:val="00225AF5"/>
    <w:rsid w:val="002262A3"/>
    <w:rsid w:val="0022638B"/>
    <w:rsid w:val="00226674"/>
    <w:rsid w:val="00226B8A"/>
    <w:rsid w:val="00227F3D"/>
    <w:rsid w:val="00230550"/>
    <w:rsid w:val="002320CE"/>
    <w:rsid w:val="002325B6"/>
    <w:rsid w:val="0023324C"/>
    <w:rsid w:val="002337AE"/>
    <w:rsid w:val="00234BA6"/>
    <w:rsid w:val="002352DC"/>
    <w:rsid w:val="002355BB"/>
    <w:rsid w:val="002363F0"/>
    <w:rsid w:val="00240036"/>
    <w:rsid w:val="002403D7"/>
    <w:rsid w:val="002409BF"/>
    <w:rsid w:val="00240B04"/>
    <w:rsid w:val="00241213"/>
    <w:rsid w:val="002417F2"/>
    <w:rsid w:val="00241B79"/>
    <w:rsid w:val="00242E0F"/>
    <w:rsid w:val="002430FB"/>
    <w:rsid w:val="00243232"/>
    <w:rsid w:val="0024444F"/>
    <w:rsid w:val="00245BA5"/>
    <w:rsid w:val="00245CC9"/>
    <w:rsid w:val="00246016"/>
    <w:rsid w:val="00246441"/>
    <w:rsid w:val="002464E7"/>
    <w:rsid w:val="002464F3"/>
    <w:rsid w:val="00246B28"/>
    <w:rsid w:val="00247974"/>
    <w:rsid w:val="002501A1"/>
    <w:rsid w:val="00250A1B"/>
    <w:rsid w:val="00250BA8"/>
    <w:rsid w:val="00250EAF"/>
    <w:rsid w:val="00251478"/>
    <w:rsid w:val="002516AD"/>
    <w:rsid w:val="00251D9D"/>
    <w:rsid w:val="00251F7E"/>
    <w:rsid w:val="00253F60"/>
    <w:rsid w:val="00254BE9"/>
    <w:rsid w:val="00255CB0"/>
    <w:rsid w:val="0025621E"/>
    <w:rsid w:val="00256BB3"/>
    <w:rsid w:val="0025743D"/>
    <w:rsid w:val="0025749C"/>
    <w:rsid w:val="0025760B"/>
    <w:rsid w:val="00257CAE"/>
    <w:rsid w:val="00257DAA"/>
    <w:rsid w:val="00260E73"/>
    <w:rsid w:val="00262D7C"/>
    <w:rsid w:val="002633DE"/>
    <w:rsid w:val="0026486E"/>
    <w:rsid w:val="002657C1"/>
    <w:rsid w:val="002665CA"/>
    <w:rsid w:val="00266CCF"/>
    <w:rsid w:val="00267101"/>
    <w:rsid w:val="0026736B"/>
    <w:rsid w:val="00267CB7"/>
    <w:rsid w:val="002704D8"/>
    <w:rsid w:val="00270765"/>
    <w:rsid w:val="00270899"/>
    <w:rsid w:val="00270BEF"/>
    <w:rsid w:val="002715BB"/>
    <w:rsid w:val="00271774"/>
    <w:rsid w:val="00272BEE"/>
    <w:rsid w:val="0027328B"/>
    <w:rsid w:val="00273B64"/>
    <w:rsid w:val="0027493B"/>
    <w:rsid w:val="00274A4D"/>
    <w:rsid w:val="00275173"/>
    <w:rsid w:val="00275261"/>
    <w:rsid w:val="00276BE4"/>
    <w:rsid w:val="0028012C"/>
    <w:rsid w:val="00280E0A"/>
    <w:rsid w:val="00282095"/>
    <w:rsid w:val="00283519"/>
    <w:rsid w:val="00284FA1"/>
    <w:rsid w:val="00285B1C"/>
    <w:rsid w:val="00285B7C"/>
    <w:rsid w:val="00286DCF"/>
    <w:rsid w:val="00287560"/>
    <w:rsid w:val="002877C9"/>
    <w:rsid w:val="00287BB8"/>
    <w:rsid w:val="00290675"/>
    <w:rsid w:val="00291619"/>
    <w:rsid w:val="00291D80"/>
    <w:rsid w:val="00291FD7"/>
    <w:rsid w:val="00293A93"/>
    <w:rsid w:val="00293ADD"/>
    <w:rsid w:val="002941F8"/>
    <w:rsid w:val="0029503F"/>
    <w:rsid w:val="00295069"/>
    <w:rsid w:val="00295BD9"/>
    <w:rsid w:val="0029719D"/>
    <w:rsid w:val="00297B88"/>
    <w:rsid w:val="002A0440"/>
    <w:rsid w:val="002A0686"/>
    <w:rsid w:val="002A0B65"/>
    <w:rsid w:val="002A1B91"/>
    <w:rsid w:val="002A331E"/>
    <w:rsid w:val="002A342D"/>
    <w:rsid w:val="002A3BAF"/>
    <w:rsid w:val="002A3C14"/>
    <w:rsid w:val="002A3E79"/>
    <w:rsid w:val="002A54D4"/>
    <w:rsid w:val="002A5E32"/>
    <w:rsid w:val="002A63E4"/>
    <w:rsid w:val="002A746A"/>
    <w:rsid w:val="002A7E3D"/>
    <w:rsid w:val="002A7E98"/>
    <w:rsid w:val="002B03F5"/>
    <w:rsid w:val="002B060C"/>
    <w:rsid w:val="002B314C"/>
    <w:rsid w:val="002B3642"/>
    <w:rsid w:val="002B38B6"/>
    <w:rsid w:val="002B4143"/>
    <w:rsid w:val="002B4FB1"/>
    <w:rsid w:val="002B518D"/>
    <w:rsid w:val="002B569A"/>
    <w:rsid w:val="002C0614"/>
    <w:rsid w:val="002C134A"/>
    <w:rsid w:val="002C185A"/>
    <w:rsid w:val="002C1E80"/>
    <w:rsid w:val="002C2398"/>
    <w:rsid w:val="002C2758"/>
    <w:rsid w:val="002C2A9D"/>
    <w:rsid w:val="002C2AC1"/>
    <w:rsid w:val="002C2E0C"/>
    <w:rsid w:val="002C2FA8"/>
    <w:rsid w:val="002C30CA"/>
    <w:rsid w:val="002C396F"/>
    <w:rsid w:val="002C3CAD"/>
    <w:rsid w:val="002C5CD6"/>
    <w:rsid w:val="002C6447"/>
    <w:rsid w:val="002C69DD"/>
    <w:rsid w:val="002C6D77"/>
    <w:rsid w:val="002C6FA7"/>
    <w:rsid w:val="002C6FEE"/>
    <w:rsid w:val="002C7600"/>
    <w:rsid w:val="002D12BB"/>
    <w:rsid w:val="002D26D7"/>
    <w:rsid w:val="002D3677"/>
    <w:rsid w:val="002D3762"/>
    <w:rsid w:val="002D39B2"/>
    <w:rsid w:val="002D4310"/>
    <w:rsid w:val="002D50DE"/>
    <w:rsid w:val="002D63FE"/>
    <w:rsid w:val="002D680F"/>
    <w:rsid w:val="002E0157"/>
    <w:rsid w:val="002E0294"/>
    <w:rsid w:val="002E03B5"/>
    <w:rsid w:val="002E0512"/>
    <w:rsid w:val="002E1912"/>
    <w:rsid w:val="002E2CD7"/>
    <w:rsid w:val="002E395A"/>
    <w:rsid w:val="002E3F61"/>
    <w:rsid w:val="002E5450"/>
    <w:rsid w:val="002E5FE6"/>
    <w:rsid w:val="002E6191"/>
    <w:rsid w:val="002E65A7"/>
    <w:rsid w:val="002E7C05"/>
    <w:rsid w:val="002F083D"/>
    <w:rsid w:val="002F0DF7"/>
    <w:rsid w:val="002F0F41"/>
    <w:rsid w:val="002F14CD"/>
    <w:rsid w:val="002F29EB"/>
    <w:rsid w:val="002F3255"/>
    <w:rsid w:val="002F33C9"/>
    <w:rsid w:val="002F36DA"/>
    <w:rsid w:val="002F3CC8"/>
    <w:rsid w:val="002F4348"/>
    <w:rsid w:val="002F57F6"/>
    <w:rsid w:val="002F62B7"/>
    <w:rsid w:val="002F667A"/>
    <w:rsid w:val="002F66AE"/>
    <w:rsid w:val="002F7083"/>
    <w:rsid w:val="002F74C7"/>
    <w:rsid w:val="00300163"/>
    <w:rsid w:val="0030040F"/>
    <w:rsid w:val="003005CF"/>
    <w:rsid w:val="00300B02"/>
    <w:rsid w:val="003010D1"/>
    <w:rsid w:val="003011E3"/>
    <w:rsid w:val="00301AE7"/>
    <w:rsid w:val="00301B01"/>
    <w:rsid w:val="003021B2"/>
    <w:rsid w:val="0030287D"/>
    <w:rsid w:val="00302BA4"/>
    <w:rsid w:val="0030345D"/>
    <w:rsid w:val="00303579"/>
    <w:rsid w:val="00304893"/>
    <w:rsid w:val="00304D7C"/>
    <w:rsid w:val="0030542B"/>
    <w:rsid w:val="00306F39"/>
    <w:rsid w:val="00307066"/>
    <w:rsid w:val="00307575"/>
    <w:rsid w:val="00310783"/>
    <w:rsid w:val="00311243"/>
    <w:rsid w:val="0031176B"/>
    <w:rsid w:val="00312D3F"/>
    <w:rsid w:val="0031327C"/>
    <w:rsid w:val="00313A53"/>
    <w:rsid w:val="00315918"/>
    <w:rsid w:val="00316068"/>
    <w:rsid w:val="00316389"/>
    <w:rsid w:val="00316949"/>
    <w:rsid w:val="003175BC"/>
    <w:rsid w:val="00317FFA"/>
    <w:rsid w:val="0032046B"/>
    <w:rsid w:val="003205AF"/>
    <w:rsid w:val="003209C5"/>
    <w:rsid w:val="00320C6C"/>
    <w:rsid w:val="00321365"/>
    <w:rsid w:val="00321B64"/>
    <w:rsid w:val="00322010"/>
    <w:rsid w:val="00322852"/>
    <w:rsid w:val="0032346F"/>
    <w:rsid w:val="00325155"/>
    <w:rsid w:val="00326019"/>
    <w:rsid w:val="00326FD3"/>
    <w:rsid w:val="00327D4D"/>
    <w:rsid w:val="00327F99"/>
    <w:rsid w:val="00330170"/>
    <w:rsid w:val="003310DE"/>
    <w:rsid w:val="00331412"/>
    <w:rsid w:val="00332860"/>
    <w:rsid w:val="00333C3D"/>
    <w:rsid w:val="00335762"/>
    <w:rsid w:val="00335A34"/>
    <w:rsid w:val="00336755"/>
    <w:rsid w:val="00336AE3"/>
    <w:rsid w:val="00337674"/>
    <w:rsid w:val="00337D6C"/>
    <w:rsid w:val="00337EEF"/>
    <w:rsid w:val="00340EBC"/>
    <w:rsid w:val="003414CF"/>
    <w:rsid w:val="00343510"/>
    <w:rsid w:val="003435E4"/>
    <w:rsid w:val="003436C0"/>
    <w:rsid w:val="00344195"/>
    <w:rsid w:val="00345477"/>
    <w:rsid w:val="00345D18"/>
    <w:rsid w:val="0034763E"/>
    <w:rsid w:val="003500CD"/>
    <w:rsid w:val="00350D52"/>
    <w:rsid w:val="00351A8F"/>
    <w:rsid w:val="00351DE8"/>
    <w:rsid w:val="0035206E"/>
    <w:rsid w:val="0035249D"/>
    <w:rsid w:val="003541B9"/>
    <w:rsid w:val="0035522F"/>
    <w:rsid w:val="00356CDF"/>
    <w:rsid w:val="00357BAF"/>
    <w:rsid w:val="0036122E"/>
    <w:rsid w:val="0036205F"/>
    <w:rsid w:val="00362BFB"/>
    <w:rsid w:val="00363092"/>
    <w:rsid w:val="00363E34"/>
    <w:rsid w:val="00363EB1"/>
    <w:rsid w:val="003642B3"/>
    <w:rsid w:val="003645E0"/>
    <w:rsid w:val="0036511B"/>
    <w:rsid w:val="00365E3E"/>
    <w:rsid w:val="0036684B"/>
    <w:rsid w:val="00370164"/>
    <w:rsid w:val="003701C7"/>
    <w:rsid w:val="003703C3"/>
    <w:rsid w:val="003704C6"/>
    <w:rsid w:val="0037110E"/>
    <w:rsid w:val="0037160D"/>
    <w:rsid w:val="003726CC"/>
    <w:rsid w:val="00372C02"/>
    <w:rsid w:val="00372C64"/>
    <w:rsid w:val="00372C80"/>
    <w:rsid w:val="00373675"/>
    <w:rsid w:val="00373CFA"/>
    <w:rsid w:val="00373F4F"/>
    <w:rsid w:val="0037494F"/>
    <w:rsid w:val="00374D4F"/>
    <w:rsid w:val="003759FE"/>
    <w:rsid w:val="00375CE7"/>
    <w:rsid w:val="00376312"/>
    <w:rsid w:val="00376A36"/>
    <w:rsid w:val="00376CE4"/>
    <w:rsid w:val="00376D45"/>
    <w:rsid w:val="00377E33"/>
    <w:rsid w:val="003801B7"/>
    <w:rsid w:val="0038091D"/>
    <w:rsid w:val="003828D2"/>
    <w:rsid w:val="00383683"/>
    <w:rsid w:val="00385427"/>
    <w:rsid w:val="00387D8C"/>
    <w:rsid w:val="003904A2"/>
    <w:rsid w:val="0039077B"/>
    <w:rsid w:val="00391233"/>
    <w:rsid w:val="0039144B"/>
    <w:rsid w:val="00391483"/>
    <w:rsid w:val="0039273B"/>
    <w:rsid w:val="0039286A"/>
    <w:rsid w:val="003930CF"/>
    <w:rsid w:val="0039455C"/>
    <w:rsid w:val="003947E5"/>
    <w:rsid w:val="00394FE8"/>
    <w:rsid w:val="00395ED7"/>
    <w:rsid w:val="003962B2"/>
    <w:rsid w:val="00396E90"/>
    <w:rsid w:val="00397D09"/>
    <w:rsid w:val="00397DC7"/>
    <w:rsid w:val="003A04B3"/>
    <w:rsid w:val="003A0BE2"/>
    <w:rsid w:val="003A13A7"/>
    <w:rsid w:val="003A1CE3"/>
    <w:rsid w:val="003A2030"/>
    <w:rsid w:val="003A259A"/>
    <w:rsid w:val="003A30DB"/>
    <w:rsid w:val="003A3359"/>
    <w:rsid w:val="003A3BA6"/>
    <w:rsid w:val="003A3FDA"/>
    <w:rsid w:val="003A536E"/>
    <w:rsid w:val="003A5E1C"/>
    <w:rsid w:val="003A6A21"/>
    <w:rsid w:val="003A7415"/>
    <w:rsid w:val="003A7B30"/>
    <w:rsid w:val="003B0A15"/>
    <w:rsid w:val="003B0C79"/>
    <w:rsid w:val="003B0FBD"/>
    <w:rsid w:val="003B1128"/>
    <w:rsid w:val="003B168B"/>
    <w:rsid w:val="003B262D"/>
    <w:rsid w:val="003B30A0"/>
    <w:rsid w:val="003B3446"/>
    <w:rsid w:val="003B3F6D"/>
    <w:rsid w:val="003B52B3"/>
    <w:rsid w:val="003B53A0"/>
    <w:rsid w:val="003B5B19"/>
    <w:rsid w:val="003B6EC6"/>
    <w:rsid w:val="003B7094"/>
    <w:rsid w:val="003B75E3"/>
    <w:rsid w:val="003B772C"/>
    <w:rsid w:val="003B7853"/>
    <w:rsid w:val="003C0150"/>
    <w:rsid w:val="003C1822"/>
    <w:rsid w:val="003C1B7E"/>
    <w:rsid w:val="003C1B9A"/>
    <w:rsid w:val="003C20D7"/>
    <w:rsid w:val="003C2501"/>
    <w:rsid w:val="003C3320"/>
    <w:rsid w:val="003C4989"/>
    <w:rsid w:val="003C6284"/>
    <w:rsid w:val="003C6848"/>
    <w:rsid w:val="003C7E3E"/>
    <w:rsid w:val="003D022A"/>
    <w:rsid w:val="003D080E"/>
    <w:rsid w:val="003D2718"/>
    <w:rsid w:val="003D2C16"/>
    <w:rsid w:val="003D2F79"/>
    <w:rsid w:val="003D37BB"/>
    <w:rsid w:val="003D38EC"/>
    <w:rsid w:val="003D3F2D"/>
    <w:rsid w:val="003D41E6"/>
    <w:rsid w:val="003D4AD3"/>
    <w:rsid w:val="003D54CD"/>
    <w:rsid w:val="003D55C1"/>
    <w:rsid w:val="003D6495"/>
    <w:rsid w:val="003D6E07"/>
    <w:rsid w:val="003D7C73"/>
    <w:rsid w:val="003E0327"/>
    <w:rsid w:val="003E033E"/>
    <w:rsid w:val="003E060F"/>
    <w:rsid w:val="003E0872"/>
    <w:rsid w:val="003E1992"/>
    <w:rsid w:val="003E1BF6"/>
    <w:rsid w:val="003E2E98"/>
    <w:rsid w:val="003E3EB9"/>
    <w:rsid w:val="003E464B"/>
    <w:rsid w:val="003E471C"/>
    <w:rsid w:val="003E4A7E"/>
    <w:rsid w:val="003E4A9F"/>
    <w:rsid w:val="003E61AF"/>
    <w:rsid w:val="003E6347"/>
    <w:rsid w:val="003E7776"/>
    <w:rsid w:val="003E794F"/>
    <w:rsid w:val="003E7C2E"/>
    <w:rsid w:val="003E7CF6"/>
    <w:rsid w:val="003F00F2"/>
    <w:rsid w:val="003F0281"/>
    <w:rsid w:val="003F1FAA"/>
    <w:rsid w:val="003F2AFD"/>
    <w:rsid w:val="003F45C7"/>
    <w:rsid w:val="003F66C0"/>
    <w:rsid w:val="003F67E1"/>
    <w:rsid w:val="003F7019"/>
    <w:rsid w:val="003F728A"/>
    <w:rsid w:val="003F78A3"/>
    <w:rsid w:val="0040177F"/>
    <w:rsid w:val="00401D83"/>
    <w:rsid w:val="00402D2F"/>
    <w:rsid w:val="00403587"/>
    <w:rsid w:val="00403EFB"/>
    <w:rsid w:val="00404E77"/>
    <w:rsid w:val="00404FF0"/>
    <w:rsid w:val="004055F7"/>
    <w:rsid w:val="00405602"/>
    <w:rsid w:val="004059DC"/>
    <w:rsid w:val="00406097"/>
    <w:rsid w:val="00406B84"/>
    <w:rsid w:val="00407383"/>
    <w:rsid w:val="00407BD0"/>
    <w:rsid w:val="0041108F"/>
    <w:rsid w:val="00412BD3"/>
    <w:rsid w:val="00412DAC"/>
    <w:rsid w:val="00412DDE"/>
    <w:rsid w:val="00414824"/>
    <w:rsid w:val="00414C8A"/>
    <w:rsid w:val="00415D2C"/>
    <w:rsid w:val="004175C4"/>
    <w:rsid w:val="00417676"/>
    <w:rsid w:val="00420564"/>
    <w:rsid w:val="00420901"/>
    <w:rsid w:val="00420E1C"/>
    <w:rsid w:val="0042172A"/>
    <w:rsid w:val="00421932"/>
    <w:rsid w:val="00421ABA"/>
    <w:rsid w:val="00421AC8"/>
    <w:rsid w:val="00421FD7"/>
    <w:rsid w:val="004223E8"/>
    <w:rsid w:val="00422EB0"/>
    <w:rsid w:val="00423360"/>
    <w:rsid w:val="004235CA"/>
    <w:rsid w:val="0042383F"/>
    <w:rsid w:val="00423893"/>
    <w:rsid w:val="00423C9A"/>
    <w:rsid w:val="00423DAB"/>
    <w:rsid w:val="00425A2C"/>
    <w:rsid w:val="00426196"/>
    <w:rsid w:val="00426D6B"/>
    <w:rsid w:val="00427221"/>
    <w:rsid w:val="0043038C"/>
    <w:rsid w:val="00430422"/>
    <w:rsid w:val="0043088E"/>
    <w:rsid w:val="00431D4C"/>
    <w:rsid w:val="0043232C"/>
    <w:rsid w:val="00432E70"/>
    <w:rsid w:val="004333F6"/>
    <w:rsid w:val="0043382E"/>
    <w:rsid w:val="00433907"/>
    <w:rsid w:val="004349F1"/>
    <w:rsid w:val="00434BDE"/>
    <w:rsid w:val="00436242"/>
    <w:rsid w:val="00437555"/>
    <w:rsid w:val="00437B4B"/>
    <w:rsid w:val="00437D5F"/>
    <w:rsid w:val="0044009C"/>
    <w:rsid w:val="004402D9"/>
    <w:rsid w:val="00441930"/>
    <w:rsid w:val="00442461"/>
    <w:rsid w:val="0044492D"/>
    <w:rsid w:val="004449C6"/>
    <w:rsid w:val="00444F76"/>
    <w:rsid w:val="00445503"/>
    <w:rsid w:val="0044560C"/>
    <w:rsid w:val="004456AC"/>
    <w:rsid w:val="00445929"/>
    <w:rsid w:val="00445C16"/>
    <w:rsid w:val="0044642C"/>
    <w:rsid w:val="00446C29"/>
    <w:rsid w:val="00447226"/>
    <w:rsid w:val="00447976"/>
    <w:rsid w:val="0044798B"/>
    <w:rsid w:val="00447AB6"/>
    <w:rsid w:val="00450AF9"/>
    <w:rsid w:val="00450E7A"/>
    <w:rsid w:val="004520C5"/>
    <w:rsid w:val="00453BBF"/>
    <w:rsid w:val="00454A8E"/>
    <w:rsid w:val="00454D57"/>
    <w:rsid w:val="004555AD"/>
    <w:rsid w:val="00455C89"/>
    <w:rsid w:val="004565FC"/>
    <w:rsid w:val="00456D8C"/>
    <w:rsid w:val="00460293"/>
    <w:rsid w:val="00460C38"/>
    <w:rsid w:val="00461106"/>
    <w:rsid w:val="004629E4"/>
    <w:rsid w:val="00462D25"/>
    <w:rsid w:val="00463985"/>
    <w:rsid w:val="00464525"/>
    <w:rsid w:val="00464EAB"/>
    <w:rsid w:val="00465429"/>
    <w:rsid w:val="004657A9"/>
    <w:rsid w:val="00466137"/>
    <w:rsid w:val="00466E4E"/>
    <w:rsid w:val="00466F00"/>
    <w:rsid w:val="00467041"/>
    <w:rsid w:val="004675DE"/>
    <w:rsid w:val="00467C49"/>
    <w:rsid w:val="00470115"/>
    <w:rsid w:val="00470C6A"/>
    <w:rsid w:val="004716EC"/>
    <w:rsid w:val="00471C80"/>
    <w:rsid w:val="00471FB7"/>
    <w:rsid w:val="004720FD"/>
    <w:rsid w:val="0047268C"/>
    <w:rsid w:val="004731A1"/>
    <w:rsid w:val="00473EF4"/>
    <w:rsid w:val="004744E9"/>
    <w:rsid w:val="00475161"/>
    <w:rsid w:val="004751E0"/>
    <w:rsid w:val="004754C9"/>
    <w:rsid w:val="004761C9"/>
    <w:rsid w:val="004769C2"/>
    <w:rsid w:val="00476E55"/>
    <w:rsid w:val="004772E3"/>
    <w:rsid w:val="00477533"/>
    <w:rsid w:val="00480A67"/>
    <w:rsid w:val="00480FFD"/>
    <w:rsid w:val="0048116B"/>
    <w:rsid w:val="00481D92"/>
    <w:rsid w:val="00482150"/>
    <w:rsid w:val="00482CC4"/>
    <w:rsid w:val="00482DD9"/>
    <w:rsid w:val="00482FF8"/>
    <w:rsid w:val="00483A22"/>
    <w:rsid w:val="004848FC"/>
    <w:rsid w:val="0048508E"/>
    <w:rsid w:val="00485231"/>
    <w:rsid w:val="004856F8"/>
    <w:rsid w:val="00485CFA"/>
    <w:rsid w:val="004867D1"/>
    <w:rsid w:val="0048732E"/>
    <w:rsid w:val="00487341"/>
    <w:rsid w:val="004879C5"/>
    <w:rsid w:val="00487D68"/>
    <w:rsid w:val="0049177C"/>
    <w:rsid w:val="00491DED"/>
    <w:rsid w:val="00491E1F"/>
    <w:rsid w:val="00492251"/>
    <w:rsid w:val="0049312B"/>
    <w:rsid w:val="004942F4"/>
    <w:rsid w:val="00494CB1"/>
    <w:rsid w:val="00494FA5"/>
    <w:rsid w:val="004950A4"/>
    <w:rsid w:val="004966A6"/>
    <w:rsid w:val="00496EAC"/>
    <w:rsid w:val="00497A96"/>
    <w:rsid w:val="00497B52"/>
    <w:rsid w:val="00497E0D"/>
    <w:rsid w:val="004A0A28"/>
    <w:rsid w:val="004A120E"/>
    <w:rsid w:val="004A2272"/>
    <w:rsid w:val="004A2395"/>
    <w:rsid w:val="004A284D"/>
    <w:rsid w:val="004A2A9F"/>
    <w:rsid w:val="004A2E62"/>
    <w:rsid w:val="004A3820"/>
    <w:rsid w:val="004A3AE6"/>
    <w:rsid w:val="004A4457"/>
    <w:rsid w:val="004A4664"/>
    <w:rsid w:val="004A588E"/>
    <w:rsid w:val="004A5A4F"/>
    <w:rsid w:val="004A5B93"/>
    <w:rsid w:val="004A60E1"/>
    <w:rsid w:val="004A6660"/>
    <w:rsid w:val="004A7104"/>
    <w:rsid w:val="004A73A7"/>
    <w:rsid w:val="004B03DB"/>
    <w:rsid w:val="004B0C93"/>
    <w:rsid w:val="004B0D63"/>
    <w:rsid w:val="004B1CC4"/>
    <w:rsid w:val="004B332C"/>
    <w:rsid w:val="004B35E1"/>
    <w:rsid w:val="004B3C4F"/>
    <w:rsid w:val="004B49DF"/>
    <w:rsid w:val="004B6285"/>
    <w:rsid w:val="004B673C"/>
    <w:rsid w:val="004B6EA9"/>
    <w:rsid w:val="004B7192"/>
    <w:rsid w:val="004B7B55"/>
    <w:rsid w:val="004C008F"/>
    <w:rsid w:val="004C0375"/>
    <w:rsid w:val="004C03DB"/>
    <w:rsid w:val="004C14B7"/>
    <w:rsid w:val="004C33DE"/>
    <w:rsid w:val="004C3443"/>
    <w:rsid w:val="004C3461"/>
    <w:rsid w:val="004C3BBD"/>
    <w:rsid w:val="004C4411"/>
    <w:rsid w:val="004C44A0"/>
    <w:rsid w:val="004C453A"/>
    <w:rsid w:val="004C52C3"/>
    <w:rsid w:val="004C62A6"/>
    <w:rsid w:val="004C636E"/>
    <w:rsid w:val="004C6389"/>
    <w:rsid w:val="004C65AE"/>
    <w:rsid w:val="004C6605"/>
    <w:rsid w:val="004C6AD2"/>
    <w:rsid w:val="004C7275"/>
    <w:rsid w:val="004C7869"/>
    <w:rsid w:val="004C7922"/>
    <w:rsid w:val="004D0201"/>
    <w:rsid w:val="004D052B"/>
    <w:rsid w:val="004D0C52"/>
    <w:rsid w:val="004D0C72"/>
    <w:rsid w:val="004D16A0"/>
    <w:rsid w:val="004D1E59"/>
    <w:rsid w:val="004D1EB5"/>
    <w:rsid w:val="004D290C"/>
    <w:rsid w:val="004D315C"/>
    <w:rsid w:val="004D3931"/>
    <w:rsid w:val="004D430B"/>
    <w:rsid w:val="004D4768"/>
    <w:rsid w:val="004D49E1"/>
    <w:rsid w:val="004D55F1"/>
    <w:rsid w:val="004D639C"/>
    <w:rsid w:val="004D6C6A"/>
    <w:rsid w:val="004D6E32"/>
    <w:rsid w:val="004D7046"/>
    <w:rsid w:val="004D78E6"/>
    <w:rsid w:val="004D7B65"/>
    <w:rsid w:val="004E0DC3"/>
    <w:rsid w:val="004E1219"/>
    <w:rsid w:val="004E173C"/>
    <w:rsid w:val="004E1F45"/>
    <w:rsid w:val="004E26F3"/>
    <w:rsid w:val="004E2EA5"/>
    <w:rsid w:val="004E3681"/>
    <w:rsid w:val="004E3C3D"/>
    <w:rsid w:val="004E4795"/>
    <w:rsid w:val="004E4FCB"/>
    <w:rsid w:val="004E5989"/>
    <w:rsid w:val="004E63BF"/>
    <w:rsid w:val="004E6B34"/>
    <w:rsid w:val="004E761B"/>
    <w:rsid w:val="004F057D"/>
    <w:rsid w:val="004F0C13"/>
    <w:rsid w:val="004F2626"/>
    <w:rsid w:val="004F3605"/>
    <w:rsid w:val="004F3C64"/>
    <w:rsid w:val="004F3DFD"/>
    <w:rsid w:val="004F4432"/>
    <w:rsid w:val="004F464E"/>
    <w:rsid w:val="004F4E0A"/>
    <w:rsid w:val="004F4F09"/>
    <w:rsid w:val="004F6F0D"/>
    <w:rsid w:val="004F738F"/>
    <w:rsid w:val="00500419"/>
    <w:rsid w:val="00500757"/>
    <w:rsid w:val="00500E89"/>
    <w:rsid w:val="00501C96"/>
    <w:rsid w:val="00502392"/>
    <w:rsid w:val="005026EB"/>
    <w:rsid w:val="00502B5E"/>
    <w:rsid w:val="005034A4"/>
    <w:rsid w:val="005047B9"/>
    <w:rsid w:val="00504B1D"/>
    <w:rsid w:val="00505676"/>
    <w:rsid w:val="00507C3E"/>
    <w:rsid w:val="00510E80"/>
    <w:rsid w:val="005111F9"/>
    <w:rsid w:val="00511C64"/>
    <w:rsid w:val="00511DC6"/>
    <w:rsid w:val="00512165"/>
    <w:rsid w:val="005124EE"/>
    <w:rsid w:val="0051300C"/>
    <w:rsid w:val="005130B9"/>
    <w:rsid w:val="00513BD8"/>
    <w:rsid w:val="00514ABD"/>
    <w:rsid w:val="00514D52"/>
    <w:rsid w:val="0051520A"/>
    <w:rsid w:val="005157B3"/>
    <w:rsid w:val="00515A91"/>
    <w:rsid w:val="00515F27"/>
    <w:rsid w:val="00516A65"/>
    <w:rsid w:val="00516C66"/>
    <w:rsid w:val="0052117C"/>
    <w:rsid w:val="0052157A"/>
    <w:rsid w:val="005221E0"/>
    <w:rsid w:val="00522310"/>
    <w:rsid w:val="005225CE"/>
    <w:rsid w:val="005231FC"/>
    <w:rsid w:val="00524367"/>
    <w:rsid w:val="00525A42"/>
    <w:rsid w:val="00525ABA"/>
    <w:rsid w:val="00526255"/>
    <w:rsid w:val="00526311"/>
    <w:rsid w:val="005267F9"/>
    <w:rsid w:val="00527059"/>
    <w:rsid w:val="00527CA2"/>
    <w:rsid w:val="00530892"/>
    <w:rsid w:val="005311E5"/>
    <w:rsid w:val="00531627"/>
    <w:rsid w:val="00531950"/>
    <w:rsid w:val="005327C3"/>
    <w:rsid w:val="0053349C"/>
    <w:rsid w:val="00533944"/>
    <w:rsid w:val="00533BAA"/>
    <w:rsid w:val="00536352"/>
    <w:rsid w:val="0053696D"/>
    <w:rsid w:val="00536A7A"/>
    <w:rsid w:val="00537294"/>
    <w:rsid w:val="00537613"/>
    <w:rsid w:val="00537BB5"/>
    <w:rsid w:val="00540B1D"/>
    <w:rsid w:val="005415EE"/>
    <w:rsid w:val="0054237F"/>
    <w:rsid w:val="00542AEA"/>
    <w:rsid w:val="00544FBD"/>
    <w:rsid w:val="00547834"/>
    <w:rsid w:val="00547B42"/>
    <w:rsid w:val="00547B87"/>
    <w:rsid w:val="00550B0F"/>
    <w:rsid w:val="00550E6E"/>
    <w:rsid w:val="00551A70"/>
    <w:rsid w:val="0055279E"/>
    <w:rsid w:val="005527DA"/>
    <w:rsid w:val="00552E28"/>
    <w:rsid w:val="0055440D"/>
    <w:rsid w:val="00554641"/>
    <w:rsid w:val="00556006"/>
    <w:rsid w:val="00556350"/>
    <w:rsid w:val="00556A04"/>
    <w:rsid w:val="00556E85"/>
    <w:rsid w:val="00557D83"/>
    <w:rsid w:val="005608AB"/>
    <w:rsid w:val="005610D9"/>
    <w:rsid w:val="0056143A"/>
    <w:rsid w:val="00561EDE"/>
    <w:rsid w:val="00561F69"/>
    <w:rsid w:val="00562739"/>
    <w:rsid w:val="00562E3D"/>
    <w:rsid w:val="0056309F"/>
    <w:rsid w:val="00563ACA"/>
    <w:rsid w:val="005647D4"/>
    <w:rsid w:val="005653A0"/>
    <w:rsid w:val="00565763"/>
    <w:rsid w:val="00565DD3"/>
    <w:rsid w:val="00565E2F"/>
    <w:rsid w:val="0056635D"/>
    <w:rsid w:val="00566C70"/>
    <w:rsid w:val="0056769B"/>
    <w:rsid w:val="0056796B"/>
    <w:rsid w:val="005705A4"/>
    <w:rsid w:val="00571264"/>
    <w:rsid w:val="005713F6"/>
    <w:rsid w:val="0057231C"/>
    <w:rsid w:val="005723F4"/>
    <w:rsid w:val="0057283D"/>
    <w:rsid w:val="00572942"/>
    <w:rsid w:val="00573AD8"/>
    <w:rsid w:val="00573C79"/>
    <w:rsid w:val="0057472E"/>
    <w:rsid w:val="00575B95"/>
    <w:rsid w:val="005769B1"/>
    <w:rsid w:val="00576B9F"/>
    <w:rsid w:val="00576CAA"/>
    <w:rsid w:val="005808C0"/>
    <w:rsid w:val="00581AC4"/>
    <w:rsid w:val="00581C86"/>
    <w:rsid w:val="00581E2A"/>
    <w:rsid w:val="00581E65"/>
    <w:rsid w:val="005821A0"/>
    <w:rsid w:val="0058303C"/>
    <w:rsid w:val="00584450"/>
    <w:rsid w:val="00584A2E"/>
    <w:rsid w:val="00585A87"/>
    <w:rsid w:val="00586BA2"/>
    <w:rsid w:val="00587D3A"/>
    <w:rsid w:val="00591364"/>
    <w:rsid w:val="00593234"/>
    <w:rsid w:val="005937B5"/>
    <w:rsid w:val="00594899"/>
    <w:rsid w:val="00594DE7"/>
    <w:rsid w:val="00595832"/>
    <w:rsid w:val="005968BA"/>
    <w:rsid w:val="00596D34"/>
    <w:rsid w:val="00597487"/>
    <w:rsid w:val="005A03FF"/>
    <w:rsid w:val="005A231B"/>
    <w:rsid w:val="005A2520"/>
    <w:rsid w:val="005A2E9F"/>
    <w:rsid w:val="005A3C0D"/>
    <w:rsid w:val="005A4FF8"/>
    <w:rsid w:val="005A60F5"/>
    <w:rsid w:val="005A6479"/>
    <w:rsid w:val="005A6C00"/>
    <w:rsid w:val="005A7192"/>
    <w:rsid w:val="005A7832"/>
    <w:rsid w:val="005B0D06"/>
    <w:rsid w:val="005B0D8E"/>
    <w:rsid w:val="005B29A0"/>
    <w:rsid w:val="005B4289"/>
    <w:rsid w:val="005B4327"/>
    <w:rsid w:val="005B440E"/>
    <w:rsid w:val="005B45AE"/>
    <w:rsid w:val="005B4D18"/>
    <w:rsid w:val="005B5A41"/>
    <w:rsid w:val="005B5BFD"/>
    <w:rsid w:val="005B5E84"/>
    <w:rsid w:val="005B652F"/>
    <w:rsid w:val="005B7DCE"/>
    <w:rsid w:val="005B7F39"/>
    <w:rsid w:val="005B7FF4"/>
    <w:rsid w:val="005C0732"/>
    <w:rsid w:val="005C0749"/>
    <w:rsid w:val="005C2E21"/>
    <w:rsid w:val="005C36DA"/>
    <w:rsid w:val="005C3C31"/>
    <w:rsid w:val="005C3D0D"/>
    <w:rsid w:val="005C3E72"/>
    <w:rsid w:val="005C4651"/>
    <w:rsid w:val="005C4C57"/>
    <w:rsid w:val="005C5637"/>
    <w:rsid w:val="005C57BB"/>
    <w:rsid w:val="005C6F5A"/>
    <w:rsid w:val="005C7AA9"/>
    <w:rsid w:val="005D0CC1"/>
    <w:rsid w:val="005D0D95"/>
    <w:rsid w:val="005D116C"/>
    <w:rsid w:val="005D12C8"/>
    <w:rsid w:val="005D3392"/>
    <w:rsid w:val="005D63AD"/>
    <w:rsid w:val="005D675B"/>
    <w:rsid w:val="005D7985"/>
    <w:rsid w:val="005D7E30"/>
    <w:rsid w:val="005E008E"/>
    <w:rsid w:val="005E016A"/>
    <w:rsid w:val="005E051F"/>
    <w:rsid w:val="005E1526"/>
    <w:rsid w:val="005E181E"/>
    <w:rsid w:val="005E19E2"/>
    <w:rsid w:val="005E1FDB"/>
    <w:rsid w:val="005E2304"/>
    <w:rsid w:val="005E29B5"/>
    <w:rsid w:val="005E3437"/>
    <w:rsid w:val="005E3637"/>
    <w:rsid w:val="005E4144"/>
    <w:rsid w:val="005E4217"/>
    <w:rsid w:val="005E4306"/>
    <w:rsid w:val="005E44FF"/>
    <w:rsid w:val="005E48BD"/>
    <w:rsid w:val="005E63B6"/>
    <w:rsid w:val="005E6EE9"/>
    <w:rsid w:val="005F0426"/>
    <w:rsid w:val="005F058F"/>
    <w:rsid w:val="005F1CB8"/>
    <w:rsid w:val="005F1F17"/>
    <w:rsid w:val="005F217E"/>
    <w:rsid w:val="005F2C1F"/>
    <w:rsid w:val="005F3060"/>
    <w:rsid w:val="005F3608"/>
    <w:rsid w:val="005F473F"/>
    <w:rsid w:val="005F48AE"/>
    <w:rsid w:val="005F4D11"/>
    <w:rsid w:val="005F4D42"/>
    <w:rsid w:val="005F5942"/>
    <w:rsid w:val="005F5C94"/>
    <w:rsid w:val="005F5D59"/>
    <w:rsid w:val="005F5F65"/>
    <w:rsid w:val="005F7285"/>
    <w:rsid w:val="006005F7"/>
    <w:rsid w:val="00600788"/>
    <w:rsid w:val="00600A86"/>
    <w:rsid w:val="00600F1C"/>
    <w:rsid w:val="006011DB"/>
    <w:rsid w:val="00601214"/>
    <w:rsid w:val="00601B8B"/>
    <w:rsid w:val="00602DF7"/>
    <w:rsid w:val="00603481"/>
    <w:rsid w:val="00603E91"/>
    <w:rsid w:val="00604F8E"/>
    <w:rsid w:val="0060565B"/>
    <w:rsid w:val="006059B6"/>
    <w:rsid w:val="006062E9"/>
    <w:rsid w:val="006064BF"/>
    <w:rsid w:val="006066EE"/>
    <w:rsid w:val="00606913"/>
    <w:rsid w:val="006072DB"/>
    <w:rsid w:val="00610483"/>
    <w:rsid w:val="00610556"/>
    <w:rsid w:val="00610882"/>
    <w:rsid w:val="0061193B"/>
    <w:rsid w:val="006123CD"/>
    <w:rsid w:val="00614044"/>
    <w:rsid w:val="00614E90"/>
    <w:rsid w:val="00616718"/>
    <w:rsid w:val="00616AEB"/>
    <w:rsid w:val="00617F34"/>
    <w:rsid w:val="0062131F"/>
    <w:rsid w:val="006215AF"/>
    <w:rsid w:val="006216A8"/>
    <w:rsid w:val="00623A1C"/>
    <w:rsid w:val="00625794"/>
    <w:rsid w:val="0062632F"/>
    <w:rsid w:val="00626519"/>
    <w:rsid w:val="00626725"/>
    <w:rsid w:val="00626804"/>
    <w:rsid w:val="00626AD0"/>
    <w:rsid w:val="00627780"/>
    <w:rsid w:val="00630565"/>
    <w:rsid w:val="0063175A"/>
    <w:rsid w:val="0063241D"/>
    <w:rsid w:val="00632FA3"/>
    <w:rsid w:val="0063301A"/>
    <w:rsid w:val="00633E8D"/>
    <w:rsid w:val="006343DC"/>
    <w:rsid w:val="006347BC"/>
    <w:rsid w:val="00635096"/>
    <w:rsid w:val="00635102"/>
    <w:rsid w:val="006356F7"/>
    <w:rsid w:val="00635991"/>
    <w:rsid w:val="00635DC4"/>
    <w:rsid w:val="00635F5F"/>
    <w:rsid w:val="006361E9"/>
    <w:rsid w:val="006363B5"/>
    <w:rsid w:val="006369F3"/>
    <w:rsid w:val="00636A1D"/>
    <w:rsid w:val="00636C8D"/>
    <w:rsid w:val="00636E76"/>
    <w:rsid w:val="00637095"/>
    <w:rsid w:val="0063729F"/>
    <w:rsid w:val="006410C8"/>
    <w:rsid w:val="00641D54"/>
    <w:rsid w:val="006424CF"/>
    <w:rsid w:val="00642932"/>
    <w:rsid w:val="00643819"/>
    <w:rsid w:val="00643826"/>
    <w:rsid w:val="0064398B"/>
    <w:rsid w:val="00643A2C"/>
    <w:rsid w:val="00643B23"/>
    <w:rsid w:val="00643F75"/>
    <w:rsid w:val="00644985"/>
    <w:rsid w:val="00644FE8"/>
    <w:rsid w:val="00645BED"/>
    <w:rsid w:val="006462DF"/>
    <w:rsid w:val="00646C19"/>
    <w:rsid w:val="00647706"/>
    <w:rsid w:val="00647ADD"/>
    <w:rsid w:val="00647B07"/>
    <w:rsid w:val="00650461"/>
    <w:rsid w:val="0065048B"/>
    <w:rsid w:val="0065098E"/>
    <w:rsid w:val="006519EA"/>
    <w:rsid w:val="00653B2B"/>
    <w:rsid w:val="00653C2F"/>
    <w:rsid w:val="00653F82"/>
    <w:rsid w:val="006550AC"/>
    <w:rsid w:val="00655351"/>
    <w:rsid w:val="00655664"/>
    <w:rsid w:val="00655E89"/>
    <w:rsid w:val="00656149"/>
    <w:rsid w:val="006570A7"/>
    <w:rsid w:val="00657D3E"/>
    <w:rsid w:val="00657E6B"/>
    <w:rsid w:val="00660253"/>
    <w:rsid w:val="0066161E"/>
    <w:rsid w:val="00661C43"/>
    <w:rsid w:val="0066241B"/>
    <w:rsid w:val="00662A81"/>
    <w:rsid w:val="0066380E"/>
    <w:rsid w:val="00665391"/>
    <w:rsid w:val="00665418"/>
    <w:rsid w:val="00665B98"/>
    <w:rsid w:val="00665BD2"/>
    <w:rsid w:val="006664DE"/>
    <w:rsid w:val="006667F3"/>
    <w:rsid w:val="00666CF1"/>
    <w:rsid w:val="00667308"/>
    <w:rsid w:val="00667427"/>
    <w:rsid w:val="00667641"/>
    <w:rsid w:val="00667851"/>
    <w:rsid w:val="00667ED8"/>
    <w:rsid w:val="00671693"/>
    <w:rsid w:val="006716CE"/>
    <w:rsid w:val="00671CAF"/>
    <w:rsid w:val="006726AF"/>
    <w:rsid w:val="00672D72"/>
    <w:rsid w:val="00672D93"/>
    <w:rsid w:val="00673295"/>
    <w:rsid w:val="006735B5"/>
    <w:rsid w:val="00674093"/>
    <w:rsid w:val="006743FA"/>
    <w:rsid w:val="006756A7"/>
    <w:rsid w:val="006759E1"/>
    <w:rsid w:val="00675BFA"/>
    <w:rsid w:val="006764D7"/>
    <w:rsid w:val="006773EE"/>
    <w:rsid w:val="006776FD"/>
    <w:rsid w:val="00680447"/>
    <w:rsid w:val="00680484"/>
    <w:rsid w:val="00680BC4"/>
    <w:rsid w:val="00681361"/>
    <w:rsid w:val="006813FB"/>
    <w:rsid w:val="00681CE7"/>
    <w:rsid w:val="00683258"/>
    <w:rsid w:val="006833B8"/>
    <w:rsid w:val="006842BE"/>
    <w:rsid w:val="0068457B"/>
    <w:rsid w:val="006853A7"/>
    <w:rsid w:val="00685912"/>
    <w:rsid w:val="00685BA8"/>
    <w:rsid w:val="006860FB"/>
    <w:rsid w:val="00687337"/>
    <w:rsid w:val="006907C8"/>
    <w:rsid w:val="0069098C"/>
    <w:rsid w:val="00691550"/>
    <w:rsid w:val="00693682"/>
    <w:rsid w:val="00693B8A"/>
    <w:rsid w:val="00693E61"/>
    <w:rsid w:val="0069412C"/>
    <w:rsid w:val="00694484"/>
    <w:rsid w:val="00694BE3"/>
    <w:rsid w:val="00695161"/>
    <w:rsid w:val="00696BA2"/>
    <w:rsid w:val="00696D16"/>
    <w:rsid w:val="006979DE"/>
    <w:rsid w:val="00697ABE"/>
    <w:rsid w:val="006A03BA"/>
    <w:rsid w:val="006A0B87"/>
    <w:rsid w:val="006A0CBC"/>
    <w:rsid w:val="006A152C"/>
    <w:rsid w:val="006A2503"/>
    <w:rsid w:val="006A26AD"/>
    <w:rsid w:val="006A2C75"/>
    <w:rsid w:val="006A3E48"/>
    <w:rsid w:val="006A4910"/>
    <w:rsid w:val="006A52EA"/>
    <w:rsid w:val="006A5DC6"/>
    <w:rsid w:val="006B14D3"/>
    <w:rsid w:val="006B1B12"/>
    <w:rsid w:val="006B2172"/>
    <w:rsid w:val="006B2397"/>
    <w:rsid w:val="006B2987"/>
    <w:rsid w:val="006B2A07"/>
    <w:rsid w:val="006B32F4"/>
    <w:rsid w:val="006B3A7A"/>
    <w:rsid w:val="006B57E9"/>
    <w:rsid w:val="006B6816"/>
    <w:rsid w:val="006C1F6F"/>
    <w:rsid w:val="006C252E"/>
    <w:rsid w:val="006C2F72"/>
    <w:rsid w:val="006C3AD9"/>
    <w:rsid w:val="006C3C3C"/>
    <w:rsid w:val="006C4810"/>
    <w:rsid w:val="006C539C"/>
    <w:rsid w:val="006C63BE"/>
    <w:rsid w:val="006C7326"/>
    <w:rsid w:val="006C791A"/>
    <w:rsid w:val="006D0171"/>
    <w:rsid w:val="006D0339"/>
    <w:rsid w:val="006D09CB"/>
    <w:rsid w:val="006D1026"/>
    <w:rsid w:val="006D1119"/>
    <w:rsid w:val="006D1B53"/>
    <w:rsid w:val="006D2092"/>
    <w:rsid w:val="006D2702"/>
    <w:rsid w:val="006D2A67"/>
    <w:rsid w:val="006D2CC0"/>
    <w:rsid w:val="006D3E62"/>
    <w:rsid w:val="006D4171"/>
    <w:rsid w:val="006D51D6"/>
    <w:rsid w:val="006D5C79"/>
    <w:rsid w:val="006D6204"/>
    <w:rsid w:val="006D621C"/>
    <w:rsid w:val="006D6E99"/>
    <w:rsid w:val="006D7760"/>
    <w:rsid w:val="006D7C2D"/>
    <w:rsid w:val="006D7E48"/>
    <w:rsid w:val="006E01C3"/>
    <w:rsid w:val="006E1BDD"/>
    <w:rsid w:val="006E30D1"/>
    <w:rsid w:val="006E3AC4"/>
    <w:rsid w:val="006E5453"/>
    <w:rsid w:val="006E5571"/>
    <w:rsid w:val="006E583B"/>
    <w:rsid w:val="006E5A38"/>
    <w:rsid w:val="006E61A6"/>
    <w:rsid w:val="006E677A"/>
    <w:rsid w:val="006F0284"/>
    <w:rsid w:val="006F0541"/>
    <w:rsid w:val="006F1F4A"/>
    <w:rsid w:val="006F233A"/>
    <w:rsid w:val="006F2A14"/>
    <w:rsid w:val="006F3074"/>
    <w:rsid w:val="006F38EA"/>
    <w:rsid w:val="006F3D26"/>
    <w:rsid w:val="006F3D9E"/>
    <w:rsid w:val="006F4171"/>
    <w:rsid w:val="006F45AB"/>
    <w:rsid w:val="006F466E"/>
    <w:rsid w:val="006F479B"/>
    <w:rsid w:val="006F5019"/>
    <w:rsid w:val="006F582C"/>
    <w:rsid w:val="006F5ABC"/>
    <w:rsid w:val="006F629B"/>
    <w:rsid w:val="006F79AE"/>
    <w:rsid w:val="006F7C70"/>
    <w:rsid w:val="00700AED"/>
    <w:rsid w:val="00701EF8"/>
    <w:rsid w:val="007030C3"/>
    <w:rsid w:val="00703310"/>
    <w:rsid w:val="00704DEF"/>
    <w:rsid w:val="007054A4"/>
    <w:rsid w:val="0070596D"/>
    <w:rsid w:val="0070622B"/>
    <w:rsid w:val="00707AA1"/>
    <w:rsid w:val="00707FA7"/>
    <w:rsid w:val="007103F0"/>
    <w:rsid w:val="00710694"/>
    <w:rsid w:val="00710B76"/>
    <w:rsid w:val="00710CB6"/>
    <w:rsid w:val="00710F04"/>
    <w:rsid w:val="00710FDC"/>
    <w:rsid w:val="007119EE"/>
    <w:rsid w:val="00711CAA"/>
    <w:rsid w:val="00712CDB"/>
    <w:rsid w:val="0071398B"/>
    <w:rsid w:val="00714CCF"/>
    <w:rsid w:val="00714D33"/>
    <w:rsid w:val="0071629F"/>
    <w:rsid w:val="0071667D"/>
    <w:rsid w:val="00717F3E"/>
    <w:rsid w:val="00721730"/>
    <w:rsid w:val="00723103"/>
    <w:rsid w:val="00723341"/>
    <w:rsid w:val="00723800"/>
    <w:rsid w:val="00723B82"/>
    <w:rsid w:val="00724BBB"/>
    <w:rsid w:val="00724F14"/>
    <w:rsid w:val="00725AF1"/>
    <w:rsid w:val="00725E46"/>
    <w:rsid w:val="00726247"/>
    <w:rsid w:val="00726490"/>
    <w:rsid w:val="00727642"/>
    <w:rsid w:val="00727C9B"/>
    <w:rsid w:val="00730001"/>
    <w:rsid w:val="0073197D"/>
    <w:rsid w:val="00734C1B"/>
    <w:rsid w:val="00736FC4"/>
    <w:rsid w:val="00737424"/>
    <w:rsid w:val="0074043D"/>
    <w:rsid w:val="00741126"/>
    <w:rsid w:val="00741544"/>
    <w:rsid w:val="00742085"/>
    <w:rsid w:val="007425FF"/>
    <w:rsid w:val="00742A4F"/>
    <w:rsid w:val="0074387E"/>
    <w:rsid w:val="00743F94"/>
    <w:rsid w:val="00744F6E"/>
    <w:rsid w:val="00746571"/>
    <w:rsid w:val="007465B7"/>
    <w:rsid w:val="007469BE"/>
    <w:rsid w:val="00747B8D"/>
    <w:rsid w:val="00747BBA"/>
    <w:rsid w:val="00747C47"/>
    <w:rsid w:val="00747C9D"/>
    <w:rsid w:val="00751059"/>
    <w:rsid w:val="007515F0"/>
    <w:rsid w:val="00751932"/>
    <w:rsid w:val="0075265B"/>
    <w:rsid w:val="0075282A"/>
    <w:rsid w:val="00754ACC"/>
    <w:rsid w:val="00755982"/>
    <w:rsid w:val="00755CA7"/>
    <w:rsid w:val="007561E2"/>
    <w:rsid w:val="00756CEC"/>
    <w:rsid w:val="00756CFC"/>
    <w:rsid w:val="00757604"/>
    <w:rsid w:val="00757714"/>
    <w:rsid w:val="00757CD6"/>
    <w:rsid w:val="00760338"/>
    <w:rsid w:val="00760C44"/>
    <w:rsid w:val="007611A5"/>
    <w:rsid w:val="00761E1B"/>
    <w:rsid w:val="0076245D"/>
    <w:rsid w:val="00762BC2"/>
    <w:rsid w:val="0076336F"/>
    <w:rsid w:val="00763D95"/>
    <w:rsid w:val="007640F3"/>
    <w:rsid w:val="00764EAF"/>
    <w:rsid w:val="00766CB8"/>
    <w:rsid w:val="00767B9E"/>
    <w:rsid w:val="00770161"/>
    <w:rsid w:val="007717CB"/>
    <w:rsid w:val="00771B02"/>
    <w:rsid w:val="00772E7D"/>
    <w:rsid w:val="00772FC4"/>
    <w:rsid w:val="00774483"/>
    <w:rsid w:val="0077462D"/>
    <w:rsid w:val="007748A4"/>
    <w:rsid w:val="00776579"/>
    <w:rsid w:val="00776A59"/>
    <w:rsid w:val="00776EF3"/>
    <w:rsid w:val="00777557"/>
    <w:rsid w:val="007779AF"/>
    <w:rsid w:val="00777B64"/>
    <w:rsid w:val="00777F1F"/>
    <w:rsid w:val="00780086"/>
    <w:rsid w:val="00781E8E"/>
    <w:rsid w:val="007822FB"/>
    <w:rsid w:val="00782B8E"/>
    <w:rsid w:val="00782EC8"/>
    <w:rsid w:val="00782F48"/>
    <w:rsid w:val="00782F91"/>
    <w:rsid w:val="0078374C"/>
    <w:rsid w:val="00784F29"/>
    <w:rsid w:val="00786B75"/>
    <w:rsid w:val="00786FCA"/>
    <w:rsid w:val="007874AB"/>
    <w:rsid w:val="007877D5"/>
    <w:rsid w:val="00790D49"/>
    <w:rsid w:val="00792CF3"/>
    <w:rsid w:val="00793A85"/>
    <w:rsid w:val="00793E6F"/>
    <w:rsid w:val="00794891"/>
    <w:rsid w:val="00795A10"/>
    <w:rsid w:val="00795FE2"/>
    <w:rsid w:val="00796160"/>
    <w:rsid w:val="007962F0"/>
    <w:rsid w:val="00796B44"/>
    <w:rsid w:val="00797134"/>
    <w:rsid w:val="0079797E"/>
    <w:rsid w:val="00797EBC"/>
    <w:rsid w:val="007A01D5"/>
    <w:rsid w:val="007A0292"/>
    <w:rsid w:val="007A122C"/>
    <w:rsid w:val="007A13BF"/>
    <w:rsid w:val="007A1CB4"/>
    <w:rsid w:val="007A24BA"/>
    <w:rsid w:val="007A3654"/>
    <w:rsid w:val="007A38A3"/>
    <w:rsid w:val="007A3B3A"/>
    <w:rsid w:val="007A3EC1"/>
    <w:rsid w:val="007A58A0"/>
    <w:rsid w:val="007A5B80"/>
    <w:rsid w:val="007A5FEE"/>
    <w:rsid w:val="007A614C"/>
    <w:rsid w:val="007A6890"/>
    <w:rsid w:val="007A6BD3"/>
    <w:rsid w:val="007A7224"/>
    <w:rsid w:val="007B0990"/>
    <w:rsid w:val="007B0C8A"/>
    <w:rsid w:val="007B1A6F"/>
    <w:rsid w:val="007B1C28"/>
    <w:rsid w:val="007B281B"/>
    <w:rsid w:val="007B2E44"/>
    <w:rsid w:val="007B39B1"/>
    <w:rsid w:val="007B3B5D"/>
    <w:rsid w:val="007B3BFE"/>
    <w:rsid w:val="007B3EE9"/>
    <w:rsid w:val="007B65A0"/>
    <w:rsid w:val="007B79AB"/>
    <w:rsid w:val="007C06EF"/>
    <w:rsid w:val="007C072D"/>
    <w:rsid w:val="007C0B6E"/>
    <w:rsid w:val="007C1C61"/>
    <w:rsid w:val="007C1D09"/>
    <w:rsid w:val="007C1ED8"/>
    <w:rsid w:val="007C2069"/>
    <w:rsid w:val="007C299D"/>
    <w:rsid w:val="007C2D5B"/>
    <w:rsid w:val="007C2E36"/>
    <w:rsid w:val="007C3914"/>
    <w:rsid w:val="007C42A1"/>
    <w:rsid w:val="007C472F"/>
    <w:rsid w:val="007C47BC"/>
    <w:rsid w:val="007C4999"/>
    <w:rsid w:val="007C4C26"/>
    <w:rsid w:val="007C5440"/>
    <w:rsid w:val="007C5D53"/>
    <w:rsid w:val="007C79FD"/>
    <w:rsid w:val="007C7E78"/>
    <w:rsid w:val="007D09EB"/>
    <w:rsid w:val="007D0FF6"/>
    <w:rsid w:val="007D15A1"/>
    <w:rsid w:val="007D1671"/>
    <w:rsid w:val="007D16D4"/>
    <w:rsid w:val="007D173D"/>
    <w:rsid w:val="007D1E6D"/>
    <w:rsid w:val="007D35F2"/>
    <w:rsid w:val="007D4447"/>
    <w:rsid w:val="007D4C3B"/>
    <w:rsid w:val="007D5A95"/>
    <w:rsid w:val="007D5F0B"/>
    <w:rsid w:val="007D6B3F"/>
    <w:rsid w:val="007D785D"/>
    <w:rsid w:val="007D7C1B"/>
    <w:rsid w:val="007E09DA"/>
    <w:rsid w:val="007E0B87"/>
    <w:rsid w:val="007E0D43"/>
    <w:rsid w:val="007E0FDB"/>
    <w:rsid w:val="007E179C"/>
    <w:rsid w:val="007E1AB2"/>
    <w:rsid w:val="007E2E04"/>
    <w:rsid w:val="007E2EA2"/>
    <w:rsid w:val="007E446F"/>
    <w:rsid w:val="007E4B4E"/>
    <w:rsid w:val="007E58A9"/>
    <w:rsid w:val="007E5969"/>
    <w:rsid w:val="007E5D24"/>
    <w:rsid w:val="007E623B"/>
    <w:rsid w:val="007E6CE1"/>
    <w:rsid w:val="007F0AC6"/>
    <w:rsid w:val="007F0ACD"/>
    <w:rsid w:val="007F1119"/>
    <w:rsid w:val="007F1674"/>
    <w:rsid w:val="007F235B"/>
    <w:rsid w:val="007F239F"/>
    <w:rsid w:val="007F2C41"/>
    <w:rsid w:val="007F3402"/>
    <w:rsid w:val="007F386B"/>
    <w:rsid w:val="007F46C4"/>
    <w:rsid w:val="007F47EC"/>
    <w:rsid w:val="007F4C1A"/>
    <w:rsid w:val="007F4C51"/>
    <w:rsid w:val="007F56C9"/>
    <w:rsid w:val="007F6C01"/>
    <w:rsid w:val="007F78FA"/>
    <w:rsid w:val="00800B4E"/>
    <w:rsid w:val="00801211"/>
    <w:rsid w:val="00801375"/>
    <w:rsid w:val="00801B15"/>
    <w:rsid w:val="00801BF6"/>
    <w:rsid w:val="00802C90"/>
    <w:rsid w:val="00802D6B"/>
    <w:rsid w:val="00803538"/>
    <w:rsid w:val="00803671"/>
    <w:rsid w:val="00803953"/>
    <w:rsid w:val="00803E4A"/>
    <w:rsid w:val="00805B82"/>
    <w:rsid w:val="008079E8"/>
    <w:rsid w:val="00807B9D"/>
    <w:rsid w:val="00807C64"/>
    <w:rsid w:val="00810495"/>
    <w:rsid w:val="00810850"/>
    <w:rsid w:val="00810BB2"/>
    <w:rsid w:val="0081129E"/>
    <w:rsid w:val="0081147A"/>
    <w:rsid w:val="008115D8"/>
    <w:rsid w:val="00811CF0"/>
    <w:rsid w:val="00811E9B"/>
    <w:rsid w:val="00812179"/>
    <w:rsid w:val="00812C2D"/>
    <w:rsid w:val="00814C5D"/>
    <w:rsid w:val="00817213"/>
    <w:rsid w:val="0081795A"/>
    <w:rsid w:val="0081797B"/>
    <w:rsid w:val="00817DFF"/>
    <w:rsid w:val="0082082D"/>
    <w:rsid w:val="008209CA"/>
    <w:rsid w:val="0082165F"/>
    <w:rsid w:val="00821898"/>
    <w:rsid w:val="0082286A"/>
    <w:rsid w:val="00822B53"/>
    <w:rsid w:val="00822E25"/>
    <w:rsid w:val="008233DC"/>
    <w:rsid w:val="008236BB"/>
    <w:rsid w:val="00823A30"/>
    <w:rsid w:val="00824438"/>
    <w:rsid w:val="00824513"/>
    <w:rsid w:val="00824E67"/>
    <w:rsid w:val="00825248"/>
    <w:rsid w:val="008263F2"/>
    <w:rsid w:val="00826C24"/>
    <w:rsid w:val="00827352"/>
    <w:rsid w:val="008303CA"/>
    <w:rsid w:val="0083043F"/>
    <w:rsid w:val="0083283F"/>
    <w:rsid w:val="00833C00"/>
    <w:rsid w:val="00834E3B"/>
    <w:rsid w:val="008354B1"/>
    <w:rsid w:val="00835917"/>
    <w:rsid w:val="00836942"/>
    <w:rsid w:val="00840001"/>
    <w:rsid w:val="008401B8"/>
    <w:rsid w:val="00840C22"/>
    <w:rsid w:val="00840D39"/>
    <w:rsid w:val="008426A7"/>
    <w:rsid w:val="00844547"/>
    <w:rsid w:val="00847D6E"/>
    <w:rsid w:val="00850FEB"/>
    <w:rsid w:val="00851B7C"/>
    <w:rsid w:val="00852366"/>
    <w:rsid w:val="0085386F"/>
    <w:rsid w:val="00854732"/>
    <w:rsid w:val="0085548A"/>
    <w:rsid w:val="00857A65"/>
    <w:rsid w:val="00857EC0"/>
    <w:rsid w:val="00860551"/>
    <w:rsid w:val="00861F11"/>
    <w:rsid w:val="00863E9A"/>
    <w:rsid w:val="00864F7F"/>
    <w:rsid w:val="00865BEE"/>
    <w:rsid w:val="008661B3"/>
    <w:rsid w:val="008665C9"/>
    <w:rsid w:val="00866C32"/>
    <w:rsid w:val="00867862"/>
    <w:rsid w:val="008705CA"/>
    <w:rsid w:val="008706D6"/>
    <w:rsid w:val="00870818"/>
    <w:rsid w:val="008712DE"/>
    <w:rsid w:val="00871919"/>
    <w:rsid w:val="00873489"/>
    <w:rsid w:val="008739DC"/>
    <w:rsid w:val="00873A79"/>
    <w:rsid w:val="00874032"/>
    <w:rsid w:val="008756C2"/>
    <w:rsid w:val="00875CCB"/>
    <w:rsid w:val="00875DCD"/>
    <w:rsid w:val="00875E71"/>
    <w:rsid w:val="00876B8C"/>
    <w:rsid w:val="0087747F"/>
    <w:rsid w:val="00877D6C"/>
    <w:rsid w:val="00881143"/>
    <w:rsid w:val="00881CBE"/>
    <w:rsid w:val="0088235D"/>
    <w:rsid w:val="00882FDD"/>
    <w:rsid w:val="008831EF"/>
    <w:rsid w:val="008835E2"/>
    <w:rsid w:val="00883F3F"/>
    <w:rsid w:val="00885429"/>
    <w:rsid w:val="00885CAC"/>
    <w:rsid w:val="00886F36"/>
    <w:rsid w:val="00887645"/>
    <w:rsid w:val="0089119A"/>
    <w:rsid w:val="00891A52"/>
    <w:rsid w:val="00892017"/>
    <w:rsid w:val="0089223B"/>
    <w:rsid w:val="00893146"/>
    <w:rsid w:val="008931FD"/>
    <w:rsid w:val="00893A84"/>
    <w:rsid w:val="0089420A"/>
    <w:rsid w:val="008944BF"/>
    <w:rsid w:val="0089452C"/>
    <w:rsid w:val="0089486A"/>
    <w:rsid w:val="00894C06"/>
    <w:rsid w:val="008954E1"/>
    <w:rsid w:val="00895E17"/>
    <w:rsid w:val="008967BF"/>
    <w:rsid w:val="00896AC8"/>
    <w:rsid w:val="008974C8"/>
    <w:rsid w:val="00897725"/>
    <w:rsid w:val="008A0776"/>
    <w:rsid w:val="008A0B82"/>
    <w:rsid w:val="008A0FD9"/>
    <w:rsid w:val="008A103E"/>
    <w:rsid w:val="008A154C"/>
    <w:rsid w:val="008A1905"/>
    <w:rsid w:val="008A1C92"/>
    <w:rsid w:val="008A21F9"/>
    <w:rsid w:val="008A2CF1"/>
    <w:rsid w:val="008A39B5"/>
    <w:rsid w:val="008A4C28"/>
    <w:rsid w:val="008A5B74"/>
    <w:rsid w:val="008A6262"/>
    <w:rsid w:val="008A6351"/>
    <w:rsid w:val="008A6435"/>
    <w:rsid w:val="008A77AA"/>
    <w:rsid w:val="008A7ADC"/>
    <w:rsid w:val="008B0C58"/>
    <w:rsid w:val="008B143F"/>
    <w:rsid w:val="008B3071"/>
    <w:rsid w:val="008B3BC0"/>
    <w:rsid w:val="008B4017"/>
    <w:rsid w:val="008B406C"/>
    <w:rsid w:val="008B40B0"/>
    <w:rsid w:val="008B4393"/>
    <w:rsid w:val="008B47AF"/>
    <w:rsid w:val="008B4F82"/>
    <w:rsid w:val="008B51A3"/>
    <w:rsid w:val="008B5A38"/>
    <w:rsid w:val="008B7C4E"/>
    <w:rsid w:val="008C0573"/>
    <w:rsid w:val="008C1059"/>
    <w:rsid w:val="008C1141"/>
    <w:rsid w:val="008C1D81"/>
    <w:rsid w:val="008C24A5"/>
    <w:rsid w:val="008C40EC"/>
    <w:rsid w:val="008C43BA"/>
    <w:rsid w:val="008C494C"/>
    <w:rsid w:val="008C52A8"/>
    <w:rsid w:val="008C55C9"/>
    <w:rsid w:val="008C5C9B"/>
    <w:rsid w:val="008C5F21"/>
    <w:rsid w:val="008C7057"/>
    <w:rsid w:val="008C76C3"/>
    <w:rsid w:val="008C7C7D"/>
    <w:rsid w:val="008D0670"/>
    <w:rsid w:val="008D06E5"/>
    <w:rsid w:val="008D17CF"/>
    <w:rsid w:val="008D2474"/>
    <w:rsid w:val="008D24FC"/>
    <w:rsid w:val="008D2C61"/>
    <w:rsid w:val="008D37DF"/>
    <w:rsid w:val="008D548E"/>
    <w:rsid w:val="008D6D87"/>
    <w:rsid w:val="008D73A1"/>
    <w:rsid w:val="008E0D35"/>
    <w:rsid w:val="008E258E"/>
    <w:rsid w:val="008E29FC"/>
    <w:rsid w:val="008E2B0D"/>
    <w:rsid w:val="008E2D5A"/>
    <w:rsid w:val="008E41ED"/>
    <w:rsid w:val="008E5D22"/>
    <w:rsid w:val="008E692A"/>
    <w:rsid w:val="008F02F3"/>
    <w:rsid w:val="008F162F"/>
    <w:rsid w:val="008F1DF2"/>
    <w:rsid w:val="008F24B3"/>
    <w:rsid w:val="008F2688"/>
    <w:rsid w:val="008F2EB4"/>
    <w:rsid w:val="008F3C76"/>
    <w:rsid w:val="008F413F"/>
    <w:rsid w:val="008F56E8"/>
    <w:rsid w:val="008F5969"/>
    <w:rsid w:val="008F6CA6"/>
    <w:rsid w:val="008F6E57"/>
    <w:rsid w:val="008F74C9"/>
    <w:rsid w:val="008F750B"/>
    <w:rsid w:val="008F7766"/>
    <w:rsid w:val="009004BF"/>
    <w:rsid w:val="00900EA8"/>
    <w:rsid w:val="00901D08"/>
    <w:rsid w:val="0090245A"/>
    <w:rsid w:val="0090276D"/>
    <w:rsid w:val="00903B4A"/>
    <w:rsid w:val="00903F05"/>
    <w:rsid w:val="00905264"/>
    <w:rsid w:val="0090529A"/>
    <w:rsid w:val="00905D68"/>
    <w:rsid w:val="0090621E"/>
    <w:rsid w:val="009069C3"/>
    <w:rsid w:val="00906E22"/>
    <w:rsid w:val="00907224"/>
    <w:rsid w:val="00911241"/>
    <w:rsid w:val="00912301"/>
    <w:rsid w:val="0091232F"/>
    <w:rsid w:val="00912FFC"/>
    <w:rsid w:val="009135BC"/>
    <w:rsid w:val="009135CF"/>
    <w:rsid w:val="00913ACF"/>
    <w:rsid w:val="00915D55"/>
    <w:rsid w:val="00916F2B"/>
    <w:rsid w:val="00917441"/>
    <w:rsid w:val="00917A77"/>
    <w:rsid w:val="009204CA"/>
    <w:rsid w:val="00920850"/>
    <w:rsid w:val="00920A0F"/>
    <w:rsid w:val="0092127D"/>
    <w:rsid w:val="009214C5"/>
    <w:rsid w:val="00921535"/>
    <w:rsid w:val="00922FAD"/>
    <w:rsid w:val="00924078"/>
    <w:rsid w:val="0092429C"/>
    <w:rsid w:val="009255A8"/>
    <w:rsid w:val="00925DF2"/>
    <w:rsid w:val="009268C2"/>
    <w:rsid w:val="00927397"/>
    <w:rsid w:val="009277B5"/>
    <w:rsid w:val="00927F74"/>
    <w:rsid w:val="00930B9A"/>
    <w:rsid w:val="0093139D"/>
    <w:rsid w:val="00931779"/>
    <w:rsid w:val="00932352"/>
    <w:rsid w:val="0093274D"/>
    <w:rsid w:val="009327F1"/>
    <w:rsid w:val="00933232"/>
    <w:rsid w:val="00933557"/>
    <w:rsid w:val="00933EA4"/>
    <w:rsid w:val="00933EFD"/>
    <w:rsid w:val="009340DE"/>
    <w:rsid w:val="00935391"/>
    <w:rsid w:val="00935754"/>
    <w:rsid w:val="009358C5"/>
    <w:rsid w:val="0093643C"/>
    <w:rsid w:val="00936533"/>
    <w:rsid w:val="009370E9"/>
    <w:rsid w:val="00937152"/>
    <w:rsid w:val="009371A5"/>
    <w:rsid w:val="00937799"/>
    <w:rsid w:val="00937842"/>
    <w:rsid w:val="009400EF"/>
    <w:rsid w:val="009401BD"/>
    <w:rsid w:val="0094025D"/>
    <w:rsid w:val="00940974"/>
    <w:rsid w:val="00941E69"/>
    <w:rsid w:val="009421E1"/>
    <w:rsid w:val="00942864"/>
    <w:rsid w:val="00942901"/>
    <w:rsid w:val="00944208"/>
    <w:rsid w:val="009443E8"/>
    <w:rsid w:val="00944C7F"/>
    <w:rsid w:val="00945E4E"/>
    <w:rsid w:val="00946655"/>
    <w:rsid w:val="009467BE"/>
    <w:rsid w:val="00947BA2"/>
    <w:rsid w:val="00947DDF"/>
    <w:rsid w:val="0095032B"/>
    <w:rsid w:val="009523E6"/>
    <w:rsid w:val="0095268F"/>
    <w:rsid w:val="00952CFB"/>
    <w:rsid w:val="009539D9"/>
    <w:rsid w:val="0095417F"/>
    <w:rsid w:val="00955BAA"/>
    <w:rsid w:val="00955CB1"/>
    <w:rsid w:val="00957B9C"/>
    <w:rsid w:val="00957D7D"/>
    <w:rsid w:val="009602DA"/>
    <w:rsid w:val="00960B5E"/>
    <w:rsid w:val="0096107B"/>
    <w:rsid w:val="00961783"/>
    <w:rsid w:val="009618FC"/>
    <w:rsid w:val="009627EB"/>
    <w:rsid w:val="009639FC"/>
    <w:rsid w:val="00963C38"/>
    <w:rsid w:val="00964524"/>
    <w:rsid w:val="009649FE"/>
    <w:rsid w:val="00966906"/>
    <w:rsid w:val="00966914"/>
    <w:rsid w:val="009676B4"/>
    <w:rsid w:val="00970C5B"/>
    <w:rsid w:val="0097134C"/>
    <w:rsid w:val="00971587"/>
    <w:rsid w:val="00972847"/>
    <w:rsid w:val="00972877"/>
    <w:rsid w:val="00972988"/>
    <w:rsid w:val="00972A19"/>
    <w:rsid w:val="00972DA0"/>
    <w:rsid w:val="00973652"/>
    <w:rsid w:val="009754BC"/>
    <w:rsid w:val="009757A4"/>
    <w:rsid w:val="009758C8"/>
    <w:rsid w:val="00976378"/>
    <w:rsid w:val="00976447"/>
    <w:rsid w:val="00976EA3"/>
    <w:rsid w:val="0097775B"/>
    <w:rsid w:val="00980939"/>
    <w:rsid w:val="00980DD6"/>
    <w:rsid w:val="009818D4"/>
    <w:rsid w:val="00981DE6"/>
    <w:rsid w:val="0098363A"/>
    <w:rsid w:val="0098379E"/>
    <w:rsid w:val="0098474C"/>
    <w:rsid w:val="009855DC"/>
    <w:rsid w:val="00986299"/>
    <w:rsid w:val="00987907"/>
    <w:rsid w:val="00987E06"/>
    <w:rsid w:val="0099009F"/>
    <w:rsid w:val="00990173"/>
    <w:rsid w:val="0099062F"/>
    <w:rsid w:val="0099153C"/>
    <w:rsid w:val="009924C3"/>
    <w:rsid w:val="009928A9"/>
    <w:rsid w:val="00992A43"/>
    <w:rsid w:val="00993EE1"/>
    <w:rsid w:val="00994762"/>
    <w:rsid w:val="00994A4C"/>
    <w:rsid w:val="00994CB2"/>
    <w:rsid w:val="00994ED6"/>
    <w:rsid w:val="0099561D"/>
    <w:rsid w:val="009961B0"/>
    <w:rsid w:val="00996495"/>
    <w:rsid w:val="009965B2"/>
    <w:rsid w:val="0099692E"/>
    <w:rsid w:val="00996A0B"/>
    <w:rsid w:val="00996CEB"/>
    <w:rsid w:val="0099716F"/>
    <w:rsid w:val="0099745B"/>
    <w:rsid w:val="00997798"/>
    <w:rsid w:val="009A0C91"/>
    <w:rsid w:val="009A108A"/>
    <w:rsid w:val="009A1338"/>
    <w:rsid w:val="009A1A39"/>
    <w:rsid w:val="009A1F32"/>
    <w:rsid w:val="009A2665"/>
    <w:rsid w:val="009A2E63"/>
    <w:rsid w:val="009A31E3"/>
    <w:rsid w:val="009A37C2"/>
    <w:rsid w:val="009A3C90"/>
    <w:rsid w:val="009A4301"/>
    <w:rsid w:val="009A4EE2"/>
    <w:rsid w:val="009A5881"/>
    <w:rsid w:val="009A7225"/>
    <w:rsid w:val="009A748A"/>
    <w:rsid w:val="009B00D4"/>
    <w:rsid w:val="009B0DD1"/>
    <w:rsid w:val="009B0FB8"/>
    <w:rsid w:val="009B136A"/>
    <w:rsid w:val="009B1DD9"/>
    <w:rsid w:val="009B1E3E"/>
    <w:rsid w:val="009B2798"/>
    <w:rsid w:val="009B2D21"/>
    <w:rsid w:val="009B3439"/>
    <w:rsid w:val="009B365D"/>
    <w:rsid w:val="009B3E6C"/>
    <w:rsid w:val="009B4CEE"/>
    <w:rsid w:val="009B66B1"/>
    <w:rsid w:val="009B677C"/>
    <w:rsid w:val="009B68D6"/>
    <w:rsid w:val="009B6ACA"/>
    <w:rsid w:val="009B7DE6"/>
    <w:rsid w:val="009C1050"/>
    <w:rsid w:val="009C2832"/>
    <w:rsid w:val="009C2C43"/>
    <w:rsid w:val="009C346F"/>
    <w:rsid w:val="009C3986"/>
    <w:rsid w:val="009C3A1B"/>
    <w:rsid w:val="009C3AB6"/>
    <w:rsid w:val="009C428D"/>
    <w:rsid w:val="009C4C59"/>
    <w:rsid w:val="009C4DE5"/>
    <w:rsid w:val="009C4EDE"/>
    <w:rsid w:val="009C52C2"/>
    <w:rsid w:val="009C5ABE"/>
    <w:rsid w:val="009C636F"/>
    <w:rsid w:val="009C6AD0"/>
    <w:rsid w:val="009C7157"/>
    <w:rsid w:val="009C77DF"/>
    <w:rsid w:val="009C7896"/>
    <w:rsid w:val="009D16D3"/>
    <w:rsid w:val="009D1AE0"/>
    <w:rsid w:val="009D1BB6"/>
    <w:rsid w:val="009D3D60"/>
    <w:rsid w:val="009D4312"/>
    <w:rsid w:val="009D5883"/>
    <w:rsid w:val="009D6E07"/>
    <w:rsid w:val="009D7108"/>
    <w:rsid w:val="009D749D"/>
    <w:rsid w:val="009D7F09"/>
    <w:rsid w:val="009E0A04"/>
    <w:rsid w:val="009E0D77"/>
    <w:rsid w:val="009E1A1B"/>
    <w:rsid w:val="009E1E28"/>
    <w:rsid w:val="009E27D4"/>
    <w:rsid w:val="009E2C1C"/>
    <w:rsid w:val="009E31B8"/>
    <w:rsid w:val="009E3216"/>
    <w:rsid w:val="009E3CA9"/>
    <w:rsid w:val="009E57B9"/>
    <w:rsid w:val="009E5AD9"/>
    <w:rsid w:val="009F0153"/>
    <w:rsid w:val="009F042D"/>
    <w:rsid w:val="009F0772"/>
    <w:rsid w:val="009F0EDB"/>
    <w:rsid w:val="009F15C6"/>
    <w:rsid w:val="009F1F5C"/>
    <w:rsid w:val="009F271E"/>
    <w:rsid w:val="009F2886"/>
    <w:rsid w:val="009F31B4"/>
    <w:rsid w:val="009F3DF1"/>
    <w:rsid w:val="009F3E49"/>
    <w:rsid w:val="009F4341"/>
    <w:rsid w:val="009F4E9A"/>
    <w:rsid w:val="009F60F6"/>
    <w:rsid w:val="009F6479"/>
    <w:rsid w:val="009F6627"/>
    <w:rsid w:val="009F6830"/>
    <w:rsid w:val="009F7146"/>
    <w:rsid w:val="009F745D"/>
    <w:rsid w:val="009F754B"/>
    <w:rsid w:val="009F7EF1"/>
    <w:rsid w:val="00A00481"/>
    <w:rsid w:val="00A00702"/>
    <w:rsid w:val="00A00C0D"/>
    <w:rsid w:val="00A01198"/>
    <w:rsid w:val="00A02A5D"/>
    <w:rsid w:val="00A0359C"/>
    <w:rsid w:val="00A04876"/>
    <w:rsid w:val="00A04DAF"/>
    <w:rsid w:val="00A05CE6"/>
    <w:rsid w:val="00A0671D"/>
    <w:rsid w:val="00A068CE"/>
    <w:rsid w:val="00A0733B"/>
    <w:rsid w:val="00A104C8"/>
    <w:rsid w:val="00A10547"/>
    <w:rsid w:val="00A122D0"/>
    <w:rsid w:val="00A1267B"/>
    <w:rsid w:val="00A12896"/>
    <w:rsid w:val="00A12B1B"/>
    <w:rsid w:val="00A13351"/>
    <w:rsid w:val="00A133BF"/>
    <w:rsid w:val="00A138A1"/>
    <w:rsid w:val="00A13904"/>
    <w:rsid w:val="00A13F2B"/>
    <w:rsid w:val="00A146C5"/>
    <w:rsid w:val="00A15E55"/>
    <w:rsid w:val="00A164CB"/>
    <w:rsid w:val="00A16AE4"/>
    <w:rsid w:val="00A16E69"/>
    <w:rsid w:val="00A17230"/>
    <w:rsid w:val="00A17D7E"/>
    <w:rsid w:val="00A20AC4"/>
    <w:rsid w:val="00A20B42"/>
    <w:rsid w:val="00A2119C"/>
    <w:rsid w:val="00A211EC"/>
    <w:rsid w:val="00A21A85"/>
    <w:rsid w:val="00A21BE4"/>
    <w:rsid w:val="00A21EA9"/>
    <w:rsid w:val="00A21F3A"/>
    <w:rsid w:val="00A23153"/>
    <w:rsid w:val="00A24831"/>
    <w:rsid w:val="00A24B16"/>
    <w:rsid w:val="00A251CE"/>
    <w:rsid w:val="00A2566A"/>
    <w:rsid w:val="00A25A08"/>
    <w:rsid w:val="00A25F48"/>
    <w:rsid w:val="00A26379"/>
    <w:rsid w:val="00A26E9C"/>
    <w:rsid w:val="00A27131"/>
    <w:rsid w:val="00A2744F"/>
    <w:rsid w:val="00A30FEA"/>
    <w:rsid w:val="00A31BBB"/>
    <w:rsid w:val="00A32034"/>
    <w:rsid w:val="00A33132"/>
    <w:rsid w:val="00A3344D"/>
    <w:rsid w:val="00A33798"/>
    <w:rsid w:val="00A35AB6"/>
    <w:rsid w:val="00A36DF5"/>
    <w:rsid w:val="00A37207"/>
    <w:rsid w:val="00A4022B"/>
    <w:rsid w:val="00A40497"/>
    <w:rsid w:val="00A429D5"/>
    <w:rsid w:val="00A43B2C"/>
    <w:rsid w:val="00A44280"/>
    <w:rsid w:val="00A4526C"/>
    <w:rsid w:val="00A461F6"/>
    <w:rsid w:val="00A46ECE"/>
    <w:rsid w:val="00A474AE"/>
    <w:rsid w:val="00A50011"/>
    <w:rsid w:val="00A50A7B"/>
    <w:rsid w:val="00A50DDA"/>
    <w:rsid w:val="00A51F00"/>
    <w:rsid w:val="00A522CB"/>
    <w:rsid w:val="00A558DB"/>
    <w:rsid w:val="00A55DC6"/>
    <w:rsid w:val="00A55EB5"/>
    <w:rsid w:val="00A57912"/>
    <w:rsid w:val="00A61CA6"/>
    <w:rsid w:val="00A62CD6"/>
    <w:rsid w:val="00A62EAF"/>
    <w:rsid w:val="00A636DE"/>
    <w:rsid w:val="00A643F3"/>
    <w:rsid w:val="00A645FA"/>
    <w:rsid w:val="00A6564A"/>
    <w:rsid w:val="00A661C6"/>
    <w:rsid w:val="00A66B3D"/>
    <w:rsid w:val="00A66BE8"/>
    <w:rsid w:val="00A67905"/>
    <w:rsid w:val="00A7016E"/>
    <w:rsid w:val="00A706BB"/>
    <w:rsid w:val="00A70E25"/>
    <w:rsid w:val="00A71A78"/>
    <w:rsid w:val="00A71EB9"/>
    <w:rsid w:val="00A72688"/>
    <w:rsid w:val="00A72711"/>
    <w:rsid w:val="00A72D65"/>
    <w:rsid w:val="00A72DE7"/>
    <w:rsid w:val="00A737DF"/>
    <w:rsid w:val="00A7381D"/>
    <w:rsid w:val="00A73A11"/>
    <w:rsid w:val="00A74A02"/>
    <w:rsid w:val="00A74C44"/>
    <w:rsid w:val="00A7528C"/>
    <w:rsid w:val="00A75DFC"/>
    <w:rsid w:val="00A763A0"/>
    <w:rsid w:val="00A7688B"/>
    <w:rsid w:val="00A77A5D"/>
    <w:rsid w:val="00A84B33"/>
    <w:rsid w:val="00A84FC4"/>
    <w:rsid w:val="00A858E2"/>
    <w:rsid w:val="00A85D70"/>
    <w:rsid w:val="00A85F1C"/>
    <w:rsid w:val="00A8608E"/>
    <w:rsid w:val="00A866D1"/>
    <w:rsid w:val="00A86DEB"/>
    <w:rsid w:val="00A86F2C"/>
    <w:rsid w:val="00A87B5C"/>
    <w:rsid w:val="00A9121B"/>
    <w:rsid w:val="00A9154C"/>
    <w:rsid w:val="00A92037"/>
    <w:rsid w:val="00A92283"/>
    <w:rsid w:val="00A93BC7"/>
    <w:rsid w:val="00A93D4E"/>
    <w:rsid w:val="00A95205"/>
    <w:rsid w:val="00A958A7"/>
    <w:rsid w:val="00A95B43"/>
    <w:rsid w:val="00A97A57"/>
    <w:rsid w:val="00A97BAD"/>
    <w:rsid w:val="00AA11C4"/>
    <w:rsid w:val="00AA1402"/>
    <w:rsid w:val="00AA1EAB"/>
    <w:rsid w:val="00AA1F25"/>
    <w:rsid w:val="00AA294A"/>
    <w:rsid w:val="00AA3FD9"/>
    <w:rsid w:val="00AA4404"/>
    <w:rsid w:val="00AA4BFE"/>
    <w:rsid w:val="00AA5928"/>
    <w:rsid w:val="00AA6940"/>
    <w:rsid w:val="00AA6E3A"/>
    <w:rsid w:val="00AA78F3"/>
    <w:rsid w:val="00AA799A"/>
    <w:rsid w:val="00AB0023"/>
    <w:rsid w:val="00AB018E"/>
    <w:rsid w:val="00AB0AFF"/>
    <w:rsid w:val="00AB2B40"/>
    <w:rsid w:val="00AB3082"/>
    <w:rsid w:val="00AB3A46"/>
    <w:rsid w:val="00AB4075"/>
    <w:rsid w:val="00AB40B3"/>
    <w:rsid w:val="00AB4481"/>
    <w:rsid w:val="00AB481A"/>
    <w:rsid w:val="00AB4C0B"/>
    <w:rsid w:val="00AB4C57"/>
    <w:rsid w:val="00AB5327"/>
    <w:rsid w:val="00AB56EF"/>
    <w:rsid w:val="00AB59C1"/>
    <w:rsid w:val="00AB7071"/>
    <w:rsid w:val="00AB73DA"/>
    <w:rsid w:val="00AC00BC"/>
    <w:rsid w:val="00AC0945"/>
    <w:rsid w:val="00AC0C8A"/>
    <w:rsid w:val="00AC16BA"/>
    <w:rsid w:val="00AC23F7"/>
    <w:rsid w:val="00AC25B8"/>
    <w:rsid w:val="00AC297C"/>
    <w:rsid w:val="00AC2F71"/>
    <w:rsid w:val="00AC382A"/>
    <w:rsid w:val="00AC3EF8"/>
    <w:rsid w:val="00AC40DA"/>
    <w:rsid w:val="00AC4A5F"/>
    <w:rsid w:val="00AC4BD2"/>
    <w:rsid w:val="00AC4C76"/>
    <w:rsid w:val="00AC58ED"/>
    <w:rsid w:val="00AC590E"/>
    <w:rsid w:val="00AC5ACE"/>
    <w:rsid w:val="00AC620B"/>
    <w:rsid w:val="00AC66BB"/>
    <w:rsid w:val="00AC6784"/>
    <w:rsid w:val="00AC6BC8"/>
    <w:rsid w:val="00AC7031"/>
    <w:rsid w:val="00AC7353"/>
    <w:rsid w:val="00AC77EA"/>
    <w:rsid w:val="00AC7870"/>
    <w:rsid w:val="00AD066D"/>
    <w:rsid w:val="00AD0780"/>
    <w:rsid w:val="00AD1364"/>
    <w:rsid w:val="00AD235A"/>
    <w:rsid w:val="00AD24B5"/>
    <w:rsid w:val="00AD24CC"/>
    <w:rsid w:val="00AD26D8"/>
    <w:rsid w:val="00AD3436"/>
    <w:rsid w:val="00AD3E26"/>
    <w:rsid w:val="00AD4376"/>
    <w:rsid w:val="00AD4542"/>
    <w:rsid w:val="00AD4930"/>
    <w:rsid w:val="00AD4C30"/>
    <w:rsid w:val="00AD569D"/>
    <w:rsid w:val="00AD5FEE"/>
    <w:rsid w:val="00AD6022"/>
    <w:rsid w:val="00AD723F"/>
    <w:rsid w:val="00AD75D0"/>
    <w:rsid w:val="00AD7681"/>
    <w:rsid w:val="00AE17E3"/>
    <w:rsid w:val="00AE17F2"/>
    <w:rsid w:val="00AE1ED3"/>
    <w:rsid w:val="00AE3213"/>
    <w:rsid w:val="00AE38BD"/>
    <w:rsid w:val="00AE3A2A"/>
    <w:rsid w:val="00AE4C15"/>
    <w:rsid w:val="00AE578F"/>
    <w:rsid w:val="00AE61E4"/>
    <w:rsid w:val="00AE6391"/>
    <w:rsid w:val="00AE6437"/>
    <w:rsid w:val="00AE6571"/>
    <w:rsid w:val="00AE6EB4"/>
    <w:rsid w:val="00AE7069"/>
    <w:rsid w:val="00AF0BC9"/>
    <w:rsid w:val="00AF1499"/>
    <w:rsid w:val="00AF36AD"/>
    <w:rsid w:val="00AF390B"/>
    <w:rsid w:val="00AF4B10"/>
    <w:rsid w:val="00AF4D25"/>
    <w:rsid w:val="00AF5032"/>
    <w:rsid w:val="00AF52CD"/>
    <w:rsid w:val="00AF5402"/>
    <w:rsid w:val="00AF6221"/>
    <w:rsid w:val="00AF62BA"/>
    <w:rsid w:val="00AF63CB"/>
    <w:rsid w:val="00AF7CCC"/>
    <w:rsid w:val="00B004F2"/>
    <w:rsid w:val="00B00E30"/>
    <w:rsid w:val="00B00F41"/>
    <w:rsid w:val="00B011BE"/>
    <w:rsid w:val="00B017F0"/>
    <w:rsid w:val="00B01BD1"/>
    <w:rsid w:val="00B0306D"/>
    <w:rsid w:val="00B037F3"/>
    <w:rsid w:val="00B0394B"/>
    <w:rsid w:val="00B0443C"/>
    <w:rsid w:val="00B05A01"/>
    <w:rsid w:val="00B06F8E"/>
    <w:rsid w:val="00B07E89"/>
    <w:rsid w:val="00B1034C"/>
    <w:rsid w:val="00B1052A"/>
    <w:rsid w:val="00B119B5"/>
    <w:rsid w:val="00B11E63"/>
    <w:rsid w:val="00B12550"/>
    <w:rsid w:val="00B12839"/>
    <w:rsid w:val="00B13C2C"/>
    <w:rsid w:val="00B15482"/>
    <w:rsid w:val="00B15B43"/>
    <w:rsid w:val="00B1626D"/>
    <w:rsid w:val="00B16839"/>
    <w:rsid w:val="00B16DAF"/>
    <w:rsid w:val="00B17492"/>
    <w:rsid w:val="00B174FE"/>
    <w:rsid w:val="00B20565"/>
    <w:rsid w:val="00B20C2A"/>
    <w:rsid w:val="00B20C5E"/>
    <w:rsid w:val="00B21101"/>
    <w:rsid w:val="00B2140C"/>
    <w:rsid w:val="00B21572"/>
    <w:rsid w:val="00B2201B"/>
    <w:rsid w:val="00B23615"/>
    <w:rsid w:val="00B23904"/>
    <w:rsid w:val="00B2527C"/>
    <w:rsid w:val="00B25CCF"/>
    <w:rsid w:val="00B25CF1"/>
    <w:rsid w:val="00B263FA"/>
    <w:rsid w:val="00B2670F"/>
    <w:rsid w:val="00B268A9"/>
    <w:rsid w:val="00B26CA5"/>
    <w:rsid w:val="00B274FB"/>
    <w:rsid w:val="00B27576"/>
    <w:rsid w:val="00B3085F"/>
    <w:rsid w:val="00B30D2C"/>
    <w:rsid w:val="00B314FF"/>
    <w:rsid w:val="00B31782"/>
    <w:rsid w:val="00B32067"/>
    <w:rsid w:val="00B3235F"/>
    <w:rsid w:val="00B32486"/>
    <w:rsid w:val="00B32B00"/>
    <w:rsid w:val="00B33093"/>
    <w:rsid w:val="00B339C8"/>
    <w:rsid w:val="00B34A93"/>
    <w:rsid w:val="00B35329"/>
    <w:rsid w:val="00B355FB"/>
    <w:rsid w:val="00B356CB"/>
    <w:rsid w:val="00B359E1"/>
    <w:rsid w:val="00B37F64"/>
    <w:rsid w:val="00B4057F"/>
    <w:rsid w:val="00B40A84"/>
    <w:rsid w:val="00B414EC"/>
    <w:rsid w:val="00B437F9"/>
    <w:rsid w:val="00B43B88"/>
    <w:rsid w:val="00B44D08"/>
    <w:rsid w:val="00B44FD1"/>
    <w:rsid w:val="00B453CA"/>
    <w:rsid w:val="00B45C95"/>
    <w:rsid w:val="00B45F63"/>
    <w:rsid w:val="00B467B0"/>
    <w:rsid w:val="00B467B2"/>
    <w:rsid w:val="00B474FA"/>
    <w:rsid w:val="00B51656"/>
    <w:rsid w:val="00B52579"/>
    <w:rsid w:val="00B525AF"/>
    <w:rsid w:val="00B535EE"/>
    <w:rsid w:val="00B53716"/>
    <w:rsid w:val="00B54D92"/>
    <w:rsid w:val="00B55B7F"/>
    <w:rsid w:val="00B56C83"/>
    <w:rsid w:val="00B57121"/>
    <w:rsid w:val="00B5723F"/>
    <w:rsid w:val="00B60300"/>
    <w:rsid w:val="00B61676"/>
    <w:rsid w:val="00B616F0"/>
    <w:rsid w:val="00B62439"/>
    <w:rsid w:val="00B63567"/>
    <w:rsid w:val="00B638AD"/>
    <w:rsid w:val="00B63F8C"/>
    <w:rsid w:val="00B63FEA"/>
    <w:rsid w:val="00B64095"/>
    <w:rsid w:val="00B645A1"/>
    <w:rsid w:val="00B64D4C"/>
    <w:rsid w:val="00B6598C"/>
    <w:rsid w:val="00B6614C"/>
    <w:rsid w:val="00B66B44"/>
    <w:rsid w:val="00B67784"/>
    <w:rsid w:val="00B67B60"/>
    <w:rsid w:val="00B7136C"/>
    <w:rsid w:val="00B71E53"/>
    <w:rsid w:val="00B724B6"/>
    <w:rsid w:val="00B72B2B"/>
    <w:rsid w:val="00B745F3"/>
    <w:rsid w:val="00B76754"/>
    <w:rsid w:val="00B80FCD"/>
    <w:rsid w:val="00B81419"/>
    <w:rsid w:val="00B83344"/>
    <w:rsid w:val="00B83BCA"/>
    <w:rsid w:val="00B83F03"/>
    <w:rsid w:val="00B842DF"/>
    <w:rsid w:val="00B85511"/>
    <w:rsid w:val="00B862E1"/>
    <w:rsid w:val="00B868D6"/>
    <w:rsid w:val="00B86A5C"/>
    <w:rsid w:val="00B86CED"/>
    <w:rsid w:val="00B86D66"/>
    <w:rsid w:val="00B90C2F"/>
    <w:rsid w:val="00B910FA"/>
    <w:rsid w:val="00B925D0"/>
    <w:rsid w:val="00B93D34"/>
    <w:rsid w:val="00B940B5"/>
    <w:rsid w:val="00B9457A"/>
    <w:rsid w:val="00B948DC"/>
    <w:rsid w:val="00B94E1F"/>
    <w:rsid w:val="00B9686D"/>
    <w:rsid w:val="00B96BEB"/>
    <w:rsid w:val="00B96D80"/>
    <w:rsid w:val="00B97975"/>
    <w:rsid w:val="00B97F7B"/>
    <w:rsid w:val="00BA2973"/>
    <w:rsid w:val="00BA29AB"/>
    <w:rsid w:val="00BA35A3"/>
    <w:rsid w:val="00BA4015"/>
    <w:rsid w:val="00BA4773"/>
    <w:rsid w:val="00BA5589"/>
    <w:rsid w:val="00BA57A6"/>
    <w:rsid w:val="00BA615D"/>
    <w:rsid w:val="00BA72CB"/>
    <w:rsid w:val="00BB26C9"/>
    <w:rsid w:val="00BB282D"/>
    <w:rsid w:val="00BB2867"/>
    <w:rsid w:val="00BB2A4E"/>
    <w:rsid w:val="00BB38F9"/>
    <w:rsid w:val="00BB436C"/>
    <w:rsid w:val="00BB5220"/>
    <w:rsid w:val="00BB60BE"/>
    <w:rsid w:val="00BB6AFE"/>
    <w:rsid w:val="00BB6F40"/>
    <w:rsid w:val="00BB7E66"/>
    <w:rsid w:val="00BC0314"/>
    <w:rsid w:val="00BC1264"/>
    <w:rsid w:val="00BC1408"/>
    <w:rsid w:val="00BC18FB"/>
    <w:rsid w:val="00BC1DD1"/>
    <w:rsid w:val="00BC2120"/>
    <w:rsid w:val="00BC2151"/>
    <w:rsid w:val="00BC2FD8"/>
    <w:rsid w:val="00BC367F"/>
    <w:rsid w:val="00BC4361"/>
    <w:rsid w:val="00BC4767"/>
    <w:rsid w:val="00BC53BF"/>
    <w:rsid w:val="00BC590B"/>
    <w:rsid w:val="00BC666A"/>
    <w:rsid w:val="00BC6799"/>
    <w:rsid w:val="00BC735B"/>
    <w:rsid w:val="00BD11F0"/>
    <w:rsid w:val="00BD1544"/>
    <w:rsid w:val="00BD1EDA"/>
    <w:rsid w:val="00BD20DC"/>
    <w:rsid w:val="00BD22C9"/>
    <w:rsid w:val="00BD2B71"/>
    <w:rsid w:val="00BD3B52"/>
    <w:rsid w:val="00BD3C85"/>
    <w:rsid w:val="00BD4503"/>
    <w:rsid w:val="00BD46CF"/>
    <w:rsid w:val="00BD4AE7"/>
    <w:rsid w:val="00BD4B80"/>
    <w:rsid w:val="00BD4BFF"/>
    <w:rsid w:val="00BD539C"/>
    <w:rsid w:val="00BD5876"/>
    <w:rsid w:val="00BD6790"/>
    <w:rsid w:val="00BD768B"/>
    <w:rsid w:val="00BD7E54"/>
    <w:rsid w:val="00BE0C80"/>
    <w:rsid w:val="00BE0EFD"/>
    <w:rsid w:val="00BE1CDA"/>
    <w:rsid w:val="00BE1CF3"/>
    <w:rsid w:val="00BE1DE9"/>
    <w:rsid w:val="00BE1F79"/>
    <w:rsid w:val="00BE3A6F"/>
    <w:rsid w:val="00BE3AF9"/>
    <w:rsid w:val="00BE3DEE"/>
    <w:rsid w:val="00BE4BEE"/>
    <w:rsid w:val="00BE570A"/>
    <w:rsid w:val="00BE5B6C"/>
    <w:rsid w:val="00BE6069"/>
    <w:rsid w:val="00BE67AD"/>
    <w:rsid w:val="00BE6E5A"/>
    <w:rsid w:val="00BE6F04"/>
    <w:rsid w:val="00BE7AE6"/>
    <w:rsid w:val="00BE7D20"/>
    <w:rsid w:val="00BE7D8E"/>
    <w:rsid w:val="00BF0F1F"/>
    <w:rsid w:val="00BF10E5"/>
    <w:rsid w:val="00BF19FD"/>
    <w:rsid w:val="00BF2EA8"/>
    <w:rsid w:val="00BF3B21"/>
    <w:rsid w:val="00BF49EF"/>
    <w:rsid w:val="00BF57C6"/>
    <w:rsid w:val="00BF64A8"/>
    <w:rsid w:val="00BF6C40"/>
    <w:rsid w:val="00C02851"/>
    <w:rsid w:val="00C02B4E"/>
    <w:rsid w:val="00C03D0F"/>
    <w:rsid w:val="00C03E3F"/>
    <w:rsid w:val="00C03F3E"/>
    <w:rsid w:val="00C040CF"/>
    <w:rsid w:val="00C04B1D"/>
    <w:rsid w:val="00C05710"/>
    <w:rsid w:val="00C057B4"/>
    <w:rsid w:val="00C06E6B"/>
    <w:rsid w:val="00C07397"/>
    <w:rsid w:val="00C07975"/>
    <w:rsid w:val="00C1189F"/>
    <w:rsid w:val="00C12A64"/>
    <w:rsid w:val="00C14BDB"/>
    <w:rsid w:val="00C150A3"/>
    <w:rsid w:val="00C15856"/>
    <w:rsid w:val="00C16A25"/>
    <w:rsid w:val="00C17640"/>
    <w:rsid w:val="00C17A5D"/>
    <w:rsid w:val="00C203E8"/>
    <w:rsid w:val="00C215AA"/>
    <w:rsid w:val="00C21723"/>
    <w:rsid w:val="00C2315D"/>
    <w:rsid w:val="00C25EE7"/>
    <w:rsid w:val="00C2707E"/>
    <w:rsid w:val="00C27BA2"/>
    <w:rsid w:val="00C30629"/>
    <w:rsid w:val="00C30A66"/>
    <w:rsid w:val="00C31D3F"/>
    <w:rsid w:val="00C31D7F"/>
    <w:rsid w:val="00C32FA1"/>
    <w:rsid w:val="00C33C4E"/>
    <w:rsid w:val="00C3581D"/>
    <w:rsid w:val="00C36DB9"/>
    <w:rsid w:val="00C37806"/>
    <w:rsid w:val="00C37AFF"/>
    <w:rsid w:val="00C403DD"/>
    <w:rsid w:val="00C40D27"/>
    <w:rsid w:val="00C41F36"/>
    <w:rsid w:val="00C425F4"/>
    <w:rsid w:val="00C42A07"/>
    <w:rsid w:val="00C43475"/>
    <w:rsid w:val="00C43508"/>
    <w:rsid w:val="00C4355D"/>
    <w:rsid w:val="00C43666"/>
    <w:rsid w:val="00C4379B"/>
    <w:rsid w:val="00C43840"/>
    <w:rsid w:val="00C45579"/>
    <w:rsid w:val="00C45850"/>
    <w:rsid w:val="00C468A1"/>
    <w:rsid w:val="00C46A99"/>
    <w:rsid w:val="00C46ADE"/>
    <w:rsid w:val="00C46B90"/>
    <w:rsid w:val="00C46E38"/>
    <w:rsid w:val="00C46F6A"/>
    <w:rsid w:val="00C479EF"/>
    <w:rsid w:val="00C47A1E"/>
    <w:rsid w:val="00C47DC2"/>
    <w:rsid w:val="00C506B2"/>
    <w:rsid w:val="00C50D6D"/>
    <w:rsid w:val="00C51001"/>
    <w:rsid w:val="00C5156E"/>
    <w:rsid w:val="00C5162A"/>
    <w:rsid w:val="00C520B1"/>
    <w:rsid w:val="00C5273A"/>
    <w:rsid w:val="00C52B92"/>
    <w:rsid w:val="00C52E7E"/>
    <w:rsid w:val="00C52EE7"/>
    <w:rsid w:val="00C52FA4"/>
    <w:rsid w:val="00C532DB"/>
    <w:rsid w:val="00C5379E"/>
    <w:rsid w:val="00C53C55"/>
    <w:rsid w:val="00C5486B"/>
    <w:rsid w:val="00C54BBA"/>
    <w:rsid w:val="00C551CD"/>
    <w:rsid w:val="00C56B06"/>
    <w:rsid w:val="00C57112"/>
    <w:rsid w:val="00C57479"/>
    <w:rsid w:val="00C60509"/>
    <w:rsid w:val="00C60E9E"/>
    <w:rsid w:val="00C61080"/>
    <w:rsid w:val="00C61BAC"/>
    <w:rsid w:val="00C621A5"/>
    <w:rsid w:val="00C62782"/>
    <w:rsid w:val="00C62AEE"/>
    <w:rsid w:val="00C62B3D"/>
    <w:rsid w:val="00C635BA"/>
    <w:rsid w:val="00C638AD"/>
    <w:rsid w:val="00C63F50"/>
    <w:rsid w:val="00C64A01"/>
    <w:rsid w:val="00C65C4B"/>
    <w:rsid w:val="00C66116"/>
    <w:rsid w:val="00C67BA7"/>
    <w:rsid w:val="00C70DAA"/>
    <w:rsid w:val="00C7109F"/>
    <w:rsid w:val="00C71E51"/>
    <w:rsid w:val="00C724DC"/>
    <w:rsid w:val="00C72A18"/>
    <w:rsid w:val="00C73521"/>
    <w:rsid w:val="00C73AF0"/>
    <w:rsid w:val="00C73F2C"/>
    <w:rsid w:val="00C74669"/>
    <w:rsid w:val="00C749EB"/>
    <w:rsid w:val="00C74F49"/>
    <w:rsid w:val="00C75071"/>
    <w:rsid w:val="00C7633B"/>
    <w:rsid w:val="00C765C9"/>
    <w:rsid w:val="00C766DC"/>
    <w:rsid w:val="00C77086"/>
    <w:rsid w:val="00C77B60"/>
    <w:rsid w:val="00C77DD2"/>
    <w:rsid w:val="00C77E73"/>
    <w:rsid w:val="00C81BA0"/>
    <w:rsid w:val="00C81C2C"/>
    <w:rsid w:val="00C82683"/>
    <w:rsid w:val="00C82D8C"/>
    <w:rsid w:val="00C83499"/>
    <w:rsid w:val="00C83E64"/>
    <w:rsid w:val="00C84A21"/>
    <w:rsid w:val="00C84AF7"/>
    <w:rsid w:val="00C8551A"/>
    <w:rsid w:val="00C8558D"/>
    <w:rsid w:val="00C8730D"/>
    <w:rsid w:val="00C87743"/>
    <w:rsid w:val="00C918BC"/>
    <w:rsid w:val="00C9258B"/>
    <w:rsid w:val="00C93385"/>
    <w:rsid w:val="00C9370D"/>
    <w:rsid w:val="00C93EBD"/>
    <w:rsid w:val="00C94542"/>
    <w:rsid w:val="00C94D87"/>
    <w:rsid w:val="00C95208"/>
    <w:rsid w:val="00C96992"/>
    <w:rsid w:val="00C96E4C"/>
    <w:rsid w:val="00C973DC"/>
    <w:rsid w:val="00CA008D"/>
    <w:rsid w:val="00CA1492"/>
    <w:rsid w:val="00CA2673"/>
    <w:rsid w:val="00CA30B1"/>
    <w:rsid w:val="00CA3895"/>
    <w:rsid w:val="00CA48A5"/>
    <w:rsid w:val="00CA48B2"/>
    <w:rsid w:val="00CA5262"/>
    <w:rsid w:val="00CA640C"/>
    <w:rsid w:val="00CA6B3B"/>
    <w:rsid w:val="00CA75B0"/>
    <w:rsid w:val="00CB029E"/>
    <w:rsid w:val="00CB04DE"/>
    <w:rsid w:val="00CB1767"/>
    <w:rsid w:val="00CB2669"/>
    <w:rsid w:val="00CB2FCE"/>
    <w:rsid w:val="00CB3FD2"/>
    <w:rsid w:val="00CB4E10"/>
    <w:rsid w:val="00CB4E12"/>
    <w:rsid w:val="00CB4F7B"/>
    <w:rsid w:val="00CB5400"/>
    <w:rsid w:val="00CB5477"/>
    <w:rsid w:val="00CB54E5"/>
    <w:rsid w:val="00CB63D1"/>
    <w:rsid w:val="00CB76A2"/>
    <w:rsid w:val="00CB794E"/>
    <w:rsid w:val="00CB79CF"/>
    <w:rsid w:val="00CC033F"/>
    <w:rsid w:val="00CC08E9"/>
    <w:rsid w:val="00CC0F9C"/>
    <w:rsid w:val="00CC19AA"/>
    <w:rsid w:val="00CC2CAA"/>
    <w:rsid w:val="00CC45CB"/>
    <w:rsid w:val="00CC4E23"/>
    <w:rsid w:val="00CC5761"/>
    <w:rsid w:val="00CC5F8F"/>
    <w:rsid w:val="00CC6873"/>
    <w:rsid w:val="00CC7CB0"/>
    <w:rsid w:val="00CC7D9F"/>
    <w:rsid w:val="00CD0880"/>
    <w:rsid w:val="00CD0EC2"/>
    <w:rsid w:val="00CD12F7"/>
    <w:rsid w:val="00CD1F25"/>
    <w:rsid w:val="00CD1FD9"/>
    <w:rsid w:val="00CD3C72"/>
    <w:rsid w:val="00CD56CF"/>
    <w:rsid w:val="00CD61CE"/>
    <w:rsid w:val="00CD76D7"/>
    <w:rsid w:val="00CD7E85"/>
    <w:rsid w:val="00CE01D8"/>
    <w:rsid w:val="00CE0215"/>
    <w:rsid w:val="00CE1FEF"/>
    <w:rsid w:val="00CE20AD"/>
    <w:rsid w:val="00CE2177"/>
    <w:rsid w:val="00CE2412"/>
    <w:rsid w:val="00CE2451"/>
    <w:rsid w:val="00CE3F28"/>
    <w:rsid w:val="00CE412B"/>
    <w:rsid w:val="00CE4158"/>
    <w:rsid w:val="00CE41DF"/>
    <w:rsid w:val="00CE5882"/>
    <w:rsid w:val="00CE697A"/>
    <w:rsid w:val="00CE6C9C"/>
    <w:rsid w:val="00CE6D31"/>
    <w:rsid w:val="00CF0084"/>
    <w:rsid w:val="00CF0379"/>
    <w:rsid w:val="00CF0427"/>
    <w:rsid w:val="00CF11D1"/>
    <w:rsid w:val="00CF2190"/>
    <w:rsid w:val="00CF2953"/>
    <w:rsid w:val="00CF296D"/>
    <w:rsid w:val="00CF2CF5"/>
    <w:rsid w:val="00CF371F"/>
    <w:rsid w:val="00CF3F0C"/>
    <w:rsid w:val="00CF4896"/>
    <w:rsid w:val="00CF4912"/>
    <w:rsid w:val="00CF5572"/>
    <w:rsid w:val="00CF5B44"/>
    <w:rsid w:val="00CF7905"/>
    <w:rsid w:val="00CF7D61"/>
    <w:rsid w:val="00CF7D67"/>
    <w:rsid w:val="00D00632"/>
    <w:rsid w:val="00D006E8"/>
    <w:rsid w:val="00D00945"/>
    <w:rsid w:val="00D00E76"/>
    <w:rsid w:val="00D016FC"/>
    <w:rsid w:val="00D023A6"/>
    <w:rsid w:val="00D0296D"/>
    <w:rsid w:val="00D02A1F"/>
    <w:rsid w:val="00D02B4A"/>
    <w:rsid w:val="00D035FE"/>
    <w:rsid w:val="00D03E4D"/>
    <w:rsid w:val="00D0444F"/>
    <w:rsid w:val="00D0471A"/>
    <w:rsid w:val="00D04948"/>
    <w:rsid w:val="00D05513"/>
    <w:rsid w:val="00D05E77"/>
    <w:rsid w:val="00D06992"/>
    <w:rsid w:val="00D077BB"/>
    <w:rsid w:val="00D07AC6"/>
    <w:rsid w:val="00D07D87"/>
    <w:rsid w:val="00D104FF"/>
    <w:rsid w:val="00D107F5"/>
    <w:rsid w:val="00D12A3B"/>
    <w:rsid w:val="00D13039"/>
    <w:rsid w:val="00D13685"/>
    <w:rsid w:val="00D13F3E"/>
    <w:rsid w:val="00D1429B"/>
    <w:rsid w:val="00D14588"/>
    <w:rsid w:val="00D14C7B"/>
    <w:rsid w:val="00D155A9"/>
    <w:rsid w:val="00D161A7"/>
    <w:rsid w:val="00D16681"/>
    <w:rsid w:val="00D1698E"/>
    <w:rsid w:val="00D17A55"/>
    <w:rsid w:val="00D17CC9"/>
    <w:rsid w:val="00D17F3F"/>
    <w:rsid w:val="00D17FA1"/>
    <w:rsid w:val="00D21DBB"/>
    <w:rsid w:val="00D22A65"/>
    <w:rsid w:val="00D22BE6"/>
    <w:rsid w:val="00D22C77"/>
    <w:rsid w:val="00D23A14"/>
    <w:rsid w:val="00D24122"/>
    <w:rsid w:val="00D2426B"/>
    <w:rsid w:val="00D2452F"/>
    <w:rsid w:val="00D25989"/>
    <w:rsid w:val="00D25F31"/>
    <w:rsid w:val="00D263C8"/>
    <w:rsid w:val="00D26F3F"/>
    <w:rsid w:val="00D30788"/>
    <w:rsid w:val="00D315AF"/>
    <w:rsid w:val="00D3162D"/>
    <w:rsid w:val="00D316AD"/>
    <w:rsid w:val="00D31BA7"/>
    <w:rsid w:val="00D31BB3"/>
    <w:rsid w:val="00D31F32"/>
    <w:rsid w:val="00D32544"/>
    <w:rsid w:val="00D32FB2"/>
    <w:rsid w:val="00D33917"/>
    <w:rsid w:val="00D34917"/>
    <w:rsid w:val="00D35339"/>
    <w:rsid w:val="00D35DFE"/>
    <w:rsid w:val="00D3614C"/>
    <w:rsid w:val="00D3624D"/>
    <w:rsid w:val="00D367D6"/>
    <w:rsid w:val="00D37039"/>
    <w:rsid w:val="00D371B6"/>
    <w:rsid w:val="00D37F39"/>
    <w:rsid w:val="00D40452"/>
    <w:rsid w:val="00D40559"/>
    <w:rsid w:val="00D41BBF"/>
    <w:rsid w:val="00D42203"/>
    <w:rsid w:val="00D43185"/>
    <w:rsid w:val="00D43337"/>
    <w:rsid w:val="00D43E2E"/>
    <w:rsid w:val="00D445F9"/>
    <w:rsid w:val="00D44EAC"/>
    <w:rsid w:val="00D46F80"/>
    <w:rsid w:val="00D473A9"/>
    <w:rsid w:val="00D47FBB"/>
    <w:rsid w:val="00D5018B"/>
    <w:rsid w:val="00D517E3"/>
    <w:rsid w:val="00D52400"/>
    <w:rsid w:val="00D52736"/>
    <w:rsid w:val="00D5479C"/>
    <w:rsid w:val="00D548DD"/>
    <w:rsid w:val="00D54AE8"/>
    <w:rsid w:val="00D54F6F"/>
    <w:rsid w:val="00D573A8"/>
    <w:rsid w:val="00D578AA"/>
    <w:rsid w:val="00D57A2A"/>
    <w:rsid w:val="00D607A2"/>
    <w:rsid w:val="00D617B9"/>
    <w:rsid w:val="00D62BD1"/>
    <w:rsid w:val="00D62FD7"/>
    <w:rsid w:val="00D63C57"/>
    <w:rsid w:val="00D63E02"/>
    <w:rsid w:val="00D648AD"/>
    <w:rsid w:val="00D648D0"/>
    <w:rsid w:val="00D64A0B"/>
    <w:rsid w:val="00D64DAB"/>
    <w:rsid w:val="00D6526E"/>
    <w:rsid w:val="00D666BB"/>
    <w:rsid w:val="00D669C6"/>
    <w:rsid w:val="00D66DA8"/>
    <w:rsid w:val="00D67585"/>
    <w:rsid w:val="00D67633"/>
    <w:rsid w:val="00D707EA"/>
    <w:rsid w:val="00D70D51"/>
    <w:rsid w:val="00D71098"/>
    <w:rsid w:val="00D71B57"/>
    <w:rsid w:val="00D71C68"/>
    <w:rsid w:val="00D71C69"/>
    <w:rsid w:val="00D71D03"/>
    <w:rsid w:val="00D7260B"/>
    <w:rsid w:val="00D72B3D"/>
    <w:rsid w:val="00D72B59"/>
    <w:rsid w:val="00D72BA3"/>
    <w:rsid w:val="00D72F78"/>
    <w:rsid w:val="00D7384E"/>
    <w:rsid w:val="00D73EC7"/>
    <w:rsid w:val="00D7667F"/>
    <w:rsid w:val="00D770A9"/>
    <w:rsid w:val="00D772F1"/>
    <w:rsid w:val="00D77AA2"/>
    <w:rsid w:val="00D77ABD"/>
    <w:rsid w:val="00D80385"/>
    <w:rsid w:val="00D809A6"/>
    <w:rsid w:val="00D8113B"/>
    <w:rsid w:val="00D8185A"/>
    <w:rsid w:val="00D81DB9"/>
    <w:rsid w:val="00D82036"/>
    <w:rsid w:val="00D8291C"/>
    <w:rsid w:val="00D8297D"/>
    <w:rsid w:val="00D82AD2"/>
    <w:rsid w:val="00D83B57"/>
    <w:rsid w:val="00D853B5"/>
    <w:rsid w:val="00D85537"/>
    <w:rsid w:val="00D85C5C"/>
    <w:rsid w:val="00D86345"/>
    <w:rsid w:val="00D872AF"/>
    <w:rsid w:val="00D8777E"/>
    <w:rsid w:val="00D90265"/>
    <w:rsid w:val="00D904B5"/>
    <w:rsid w:val="00D90917"/>
    <w:rsid w:val="00D90B46"/>
    <w:rsid w:val="00D91E51"/>
    <w:rsid w:val="00D936A3"/>
    <w:rsid w:val="00D9371A"/>
    <w:rsid w:val="00D93C0B"/>
    <w:rsid w:val="00D969B8"/>
    <w:rsid w:val="00D97F81"/>
    <w:rsid w:val="00DA044A"/>
    <w:rsid w:val="00DA09E7"/>
    <w:rsid w:val="00DA0B16"/>
    <w:rsid w:val="00DA0FB0"/>
    <w:rsid w:val="00DA10DD"/>
    <w:rsid w:val="00DA1334"/>
    <w:rsid w:val="00DA1957"/>
    <w:rsid w:val="00DA1F21"/>
    <w:rsid w:val="00DA2507"/>
    <w:rsid w:val="00DA2750"/>
    <w:rsid w:val="00DA2B29"/>
    <w:rsid w:val="00DA2CE7"/>
    <w:rsid w:val="00DA3710"/>
    <w:rsid w:val="00DA571B"/>
    <w:rsid w:val="00DA5F71"/>
    <w:rsid w:val="00DA67F7"/>
    <w:rsid w:val="00DA7410"/>
    <w:rsid w:val="00DA7987"/>
    <w:rsid w:val="00DA7C36"/>
    <w:rsid w:val="00DB01F2"/>
    <w:rsid w:val="00DB0955"/>
    <w:rsid w:val="00DB1729"/>
    <w:rsid w:val="00DB1AA4"/>
    <w:rsid w:val="00DB2AE2"/>
    <w:rsid w:val="00DB312D"/>
    <w:rsid w:val="00DB349A"/>
    <w:rsid w:val="00DB431B"/>
    <w:rsid w:val="00DB43D4"/>
    <w:rsid w:val="00DB43EF"/>
    <w:rsid w:val="00DB45DF"/>
    <w:rsid w:val="00DB4AA1"/>
    <w:rsid w:val="00DB530A"/>
    <w:rsid w:val="00DB55A9"/>
    <w:rsid w:val="00DB5A22"/>
    <w:rsid w:val="00DB5DF5"/>
    <w:rsid w:val="00DB6424"/>
    <w:rsid w:val="00DB6C28"/>
    <w:rsid w:val="00DB7261"/>
    <w:rsid w:val="00DC0F10"/>
    <w:rsid w:val="00DC1640"/>
    <w:rsid w:val="00DC1745"/>
    <w:rsid w:val="00DC2293"/>
    <w:rsid w:val="00DC2EFA"/>
    <w:rsid w:val="00DC2FF6"/>
    <w:rsid w:val="00DC315D"/>
    <w:rsid w:val="00DC3812"/>
    <w:rsid w:val="00DC49A3"/>
    <w:rsid w:val="00DC4BA0"/>
    <w:rsid w:val="00DC54B2"/>
    <w:rsid w:val="00DC553C"/>
    <w:rsid w:val="00DC55A4"/>
    <w:rsid w:val="00DC6C98"/>
    <w:rsid w:val="00DC70CD"/>
    <w:rsid w:val="00DC79DE"/>
    <w:rsid w:val="00DD13C3"/>
    <w:rsid w:val="00DD33D5"/>
    <w:rsid w:val="00DD3EDA"/>
    <w:rsid w:val="00DD439A"/>
    <w:rsid w:val="00DD48F3"/>
    <w:rsid w:val="00DD54A6"/>
    <w:rsid w:val="00DD5645"/>
    <w:rsid w:val="00DD5C4D"/>
    <w:rsid w:val="00DD5E07"/>
    <w:rsid w:val="00DD6206"/>
    <w:rsid w:val="00DD6AC2"/>
    <w:rsid w:val="00DD704B"/>
    <w:rsid w:val="00DD7667"/>
    <w:rsid w:val="00DE0394"/>
    <w:rsid w:val="00DE0479"/>
    <w:rsid w:val="00DE0A6A"/>
    <w:rsid w:val="00DE0AB7"/>
    <w:rsid w:val="00DE1507"/>
    <w:rsid w:val="00DE19A7"/>
    <w:rsid w:val="00DE2357"/>
    <w:rsid w:val="00DE2630"/>
    <w:rsid w:val="00DE319C"/>
    <w:rsid w:val="00DE327A"/>
    <w:rsid w:val="00DE32CC"/>
    <w:rsid w:val="00DE4370"/>
    <w:rsid w:val="00DE43A6"/>
    <w:rsid w:val="00DE55EE"/>
    <w:rsid w:val="00DE5B29"/>
    <w:rsid w:val="00DE5E3B"/>
    <w:rsid w:val="00DE6BC4"/>
    <w:rsid w:val="00DE7539"/>
    <w:rsid w:val="00DE7F68"/>
    <w:rsid w:val="00DF0924"/>
    <w:rsid w:val="00DF1A4E"/>
    <w:rsid w:val="00DF1F84"/>
    <w:rsid w:val="00DF2651"/>
    <w:rsid w:val="00DF2AB0"/>
    <w:rsid w:val="00DF2DC0"/>
    <w:rsid w:val="00DF309C"/>
    <w:rsid w:val="00DF3759"/>
    <w:rsid w:val="00DF46EC"/>
    <w:rsid w:val="00DF4D03"/>
    <w:rsid w:val="00DF66C4"/>
    <w:rsid w:val="00DF6808"/>
    <w:rsid w:val="00DF7B36"/>
    <w:rsid w:val="00E004AB"/>
    <w:rsid w:val="00E00832"/>
    <w:rsid w:val="00E00F78"/>
    <w:rsid w:val="00E030F9"/>
    <w:rsid w:val="00E0323A"/>
    <w:rsid w:val="00E0358F"/>
    <w:rsid w:val="00E03B6F"/>
    <w:rsid w:val="00E03F3B"/>
    <w:rsid w:val="00E04CE3"/>
    <w:rsid w:val="00E05B4D"/>
    <w:rsid w:val="00E05E1A"/>
    <w:rsid w:val="00E06E67"/>
    <w:rsid w:val="00E1047F"/>
    <w:rsid w:val="00E107FE"/>
    <w:rsid w:val="00E116E3"/>
    <w:rsid w:val="00E13909"/>
    <w:rsid w:val="00E13C06"/>
    <w:rsid w:val="00E14308"/>
    <w:rsid w:val="00E146F8"/>
    <w:rsid w:val="00E14775"/>
    <w:rsid w:val="00E1523E"/>
    <w:rsid w:val="00E15ED6"/>
    <w:rsid w:val="00E15F69"/>
    <w:rsid w:val="00E16391"/>
    <w:rsid w:val="00E16807"/>
    <w:rsid w:val="00E16E6A"/>
    <w:rsid w:val="00E1774A"/>
    <w:rsid w:val="00E17F46"/>
    <w:rsid w:val="00E20899"/>
    <w:rsid w:val="00E20EB3"/>
    <w:rsid w:val="00E22644"/>
    <w:rsid w:val="00E22A98"/>
    <w:rsid w:val="00E24552"/>
    <w:rsid w:val="00E256DF"/>
    <w:rsid w:val="00E25D1D"/>
    <w:rsid w:val="00E26247"/>
    <w:rsid w:val="00E2624B"/>
    <w:rsid w:val="00E2642B"/>
    <w:rsid w:val="00E30655"/>
    <w:rsid w:val="00E30FFA"/>
    <w:rsid w:val="00E31080"/>
    <w:rsid w:val="00E31266"/>
    <w:rsid w:val="00E31B6C"/>
    <w:rsid w:val="00E32B38"/>
    <w:rsid w:val="00E33A24"/>
    <w:rsid w:val="00E34193"/>
    <w:rsid w:val="00E346AB"/>
    <w:rsid w:val="00E35CC5"/>
    <w:rsid w:val="00E363BF"/>
    <w:rsid w:val="00E36758"/>
    <w:rsid w:val="00E36CB4"/>
    <w:rsid w:val="00E36E26"/>
    <w:rsid w:val="00E370AD"/>
    <w:rsid w:val="00E37E6B"/>
    <w:rsid w:val="00E37F27"/>
    <w:rsid w:val="00E40048"/>
    <w:rsid w:val="00E40B3F"/>
    <w:rsid w:val="00E40C82"/>
    <w:rsid w:val="00E41013"/>
    <w:rsid w:val="00E41F79"/>
    <w:rsid w:val="00E427F0"/>
    <w:rsid w:val="00E44759"/>
    <w:rsid w:val="00E44B89"/>
    <w:rsid w:val="00E4563B"/>
    <w:rsid w:val="00E45732"/>
    <w:rsid w:val="00E457D0"/>
    <w:rsid w:val="00E473FC"/>
    <w:rsid w:val="00E474BD"/>
    <w:rsid w:val="00E47C3F"/>
    <w:rsid w:val="00E47F3F"/>
    <w:rsid w:val="00E500E7"/>
    <w:rsid w:val="00E5025E"/>
    <w:rsid w:val="00E508EC"/>
    <w:rsid w:val="00E5151D"/>
    <w:rsid w:val="00E51686"/>
    <w:rsid w:val="00E517DA"/>
    <w:rsid w:val="00E51F03"/>
    <w:rsid w:val="00E52193"/>
    <w:rsid w:val="00E534E9"/>
    <w:rsid w:val="00E5410F"/>
    <w:rsid w:val="00E5420B"/>
    <w:rsid w:val="00E54BEA"/>
    <w:rsid w:val="00E55509"/>
    <w:rsid w:val="00E55814"/>
    <w:rsid w:val="00E55819"/>
    <w:rsid w:val="00E55C46"/>
    <w:rsid w:val="00E567DB"/>
    <w:rsid w:val="00E570A5"/>
    <w:rsid w:val="00E574CE"/>
    <w:rsid w:val="00E57713"/>
    <w:rsid w:val="00E60658"/>
    <w:rsid w:val="00E60A97"/>
    <w:rsid w:val="00E60D2F"/>
    <w:rsid w:val="00E61EA4"/>
    <w:rsid w:val="00E6280F"/>
    <w:rsid w:val="00E649F4"/>
    <w:rsid w:val="00E64BD5"/>
    <w:rsid w:val="00E64CF2"/>
    <w:rsid w:val="00E64D80"/>
    <w:rsid w:val="00E65653"/>
    <w:rsid w:val="00E66750"/>
    <w:rsid w:val="00E675AF"/>
    <w:rsid w:val="00E67BAC"/>
    <w:rsid w:val="00E700A1"/>
    <w:rsid w:val="00E736A5"/>
    <w:rsid w:val="00E73F8D"/>
    <w:rsid w:val="00E744C9"/>
    <w:rsid w:val="00E7475D"/>
    <w:rsid w:val="00E75101"/>
    <w:rsid w:val="00E758F9"/>
    <w:rsid w:val="00E75DBA"/>
    <w:rsid w:val="00E77232"/>
    <w:rsid w:val="00E80BED"/>
    <w:rsid w:val="00E81141"/>
    <w:rsid w:val="00E8180B"/>
    <w:rsid w:val="00E81F4B"/>
    <w:rsid w:val="00E82F9E"/>
    <w:rsid w:val="00E8315A"/>
    <w:rsid w:val="00E83666"/>
    <w:rsid w:val="00E85ED7"/>
    <w:rsid w:val="00E86768"/>
    <w:rsid w:val="00E86CB8"/>
    <w:rsid w:val="00E872B4"/>
    <w:rsid w:val="00E873B1"/>
    <w:rsid w:val="00E87923"/>
    <w:rsid w:val="00E9113C"/>
    <w:rsid w:val="00E928FB"/>
    <w:rsid w:val="00E92DFD"/>
    <w:rsid w:val="00E94F47"/>
    <w:rsid w:val="00E95132"/>
    <w:rsid w:val="00E954DD"/>
    <w:rsid w:val="00E955F8"/>
    <w:rsid w:val="00E958FE"/>
    <w:rsid w:val="00E95BD5"/>
    <w:rsid w:val="00E95D00"/>
    <w:rsid w:val="00E96801"/>
    <w:rsid w:val="00E9699C"/>
    <w:rsid w:val="00E969E9"/>
    <w:rsid w:val="00E97028"/>
    <w:rsid w:val="00E97388"/>
    <w:rsid w:val="00E97A7A"/>
    <w:rsid w:val="00EA1637"/>
    <w:rsid w:val="00EA23C2"/>
    <w:rsid w:val="00EA2C5B"/>
    <w:rsid w:val="00EA2D7D"/>
    <w:rsid w:val="00EA3CD6"/>
    <w:rsid w:val="00EA46A9"/>
    <w:rsid w:val="00EA5249"/>
    <w:rsid w:val="00EA527B"/>
    <w:rsid w:val="00EA5A21"/>
    <w:rsid w:val="00EA6857"/>
    <w:rsid w:val="00EA7498"/>
    <w:rsid w:val="00EA7840"/>
    <w:rsid w:val="00EA7881"/>
    <w:rsid w:val="00EA7BC1"/>
    <w:rsid w:val="00EB01AB"/>
    <w:rsid w:val="00EB0C1D"/>
    <w:rsid w:val="00EB0DB7"/>
    <w:rsid w:val="00EB1895"/>
    <w:rsid w:val="00EB1BC1"/>
    <w:rsid w:val="00EB1FE6"/>
    <w:rsid w:val="00EB207D"/>
    <w:rsid w:val="00EB24F4"/>
    <w:rsid w:val="00EB269E"/>
    <w:rsid w:val="00EB32F0"/>
    <w:rsid w:val="00EB3AD1"/>
    <w:rsid w:val="00EB446F"/>
    <w:rsid w:val="00EB4611"/>
    <w:rsid w:val="00EB5A40"/>
    <w:rsid w:val="00EB5F3A"/>
    <w:rsid w:val="00EB7422"/>
    <w:rsid w:val="00EB7E1C"/>
    <w:rsid w:val="00EC00B8"/>
    <w:rsid w:val="00EC199D"/>
    <w:rsid w:val="00EC1D34"/>
    <w:rsid w:val="00EC1D41"/>
    <w:rsid w:val="00EC2887"/>
    <w:rsid w:val="00EC28CE"/>
    <w:rsid w:val="00EC3190"/>
    <w:rsid w:val="00EC432C"/>
    <w:rsid w:val="00EC4940"/>
    <w:rsid w:val="00EC5473"/>
    <w:rsid w:val="00EC5EF9"/>
    <w:rsid w:val="00EC60C7"/>
    <w:rsid w:val="00EC794E"/>
    <w:rsid w:val="00ED008E"/>
    <w:rsid w:val="00ED0615"/>
    <w:rsid w:val="00ED136C"/>
    <w:rsid w:val="00ED1F1E"/>
    <w:rsid w:val="00ED28C3"/>
    <w:rsid w:val="00ED2BF0"/>
    <w:rsid w:val="00ED2CE3"/>
    <w:rsid w:val="00ED2E2D"/>
    <w:rsid w:val="00ED3A52"/>
    <w:rsid w:val="00ED4BFA"/>
    <w:rsid w:val="00ED577A"/>
    <w:rsid w:val="00ED5BF0"/>
    <w:rsid w:val="00ED6893"/>
    <w:rsid w:val="00EE0F25"/>
    <w:rsid w:val="00EE1354"/>
    <w:rsid w:val="00EE1A6A"/>
    <w:rsid w:val="00EE22C5"/>
    <w:rsid w:val="00EE30A6"/>
    <w:rsid w:val="00EE45D9"/>
    <w:rsid w:val="00EE502F"/>
    <w:rsid w:val="00EE5270"/>
    <w:rsid w:val="00EE63F7"/>
    <w:rsid w:val="00EE6959"/>
    <w:rsid w:val="00EF0489"/>
    <w:rsid w:val="00EF1978"/>
    <w:rsid w:val="00EF19B9"/>
    <w:rsid w:val="00EF2CCA"/>
    <w:rsid w:val="00EF2D50"/>
    <w:rsid w:val="00EF321A"/>
    <w:rsid w:val="00EF33B1"/>
    <w:rsid w:val="00EF3555"/>
    <w:rsid w:val="00EF43DE"/>
    <w:rsid w:val="00EF46B3"/>
    <w:rsid w:val="00EF4798"/>
    <w:rsid w:val="00EF4804"/>
    <w:rsid w:val="00EF4D02"/>
    <w:rsid w:val="00EF4E7C"/>
    <w:rsid w:val="00EF5CBC"/>
    <w:rsid w:val="00EF6F1C"/>
    <w:rsid w:val="00EF70F0"/>
    <w:rsid w:val="00EF72CB"/>
    <w:rsid w:val="00F00172"/>
    <w:rsid w:val="00F001D0"/>
    <w:rsid w:val="00F0052B"/>
    <w:rsid w:val="00F006F5"/>
    <w:rsid w:val="00F0074A"/>
    <w:rsid w:val="00F00A62"/>
    <w:rsid w:val="00F0131E"/>
    <w:rsid w:val="00F01F0C"/>
    <w:rsid w:val="00F02D67"/>
    <w:rsid w:val="00F0343B"/>
    <w:rsid w:val="00F038B9"/>
    <w:rsid w:val="00F04078"/>
    <w:rsid w:val="00F05653"/>
    <w:rsid w:val="00F05DAA"/>
    <w:rsid w:val="00F05E00"/>
    <w:rsid w:val="00F0655B"/>
    <w:rsid w:val="00F06562"/>
    <w:rsid w:val="00F0660A"/>
    <w:rsid w:val="00F10000"/>
    <w:rsid w:val="00F10487"/>
    <w:rsid w:val="00F109DE"/>
    <w:rsid w:val="00F10EEA"/>
    <w:rsid w:val="00F10F0C"/>
    <w:rsid w:val="00F111FF"/>
    <w:rsid w:val="00F11BEC"/>
    <w:rsid w:val="00F11E6F"/>
    <w:rsid w:val="00F13A2E"/>
    <w:rsid w:val="00F14216"/>
    <w:rsid w:val="00F15082"/>
    <w:rsid w:val="00F15B7B"/>
    <w:rsid w:val="00F17661"/>
    <w:rsid w:val="00F17E2D"/>
    <w:rsid w:val="00F2018C"/>
    <w:rsid w:val="00F20E0A"/>
    <w:rsid w:val="00F2347E"/>
    <w:rsid w:val="00F2353B"/>
    <w:rsid w:val="00F23DA0"/>
    <w:rsid w:val="00F245DE"/>
    <w:rsid w:val="00F25645"/>
    <w:rsid w:val="00F25741"/>
    <w:rsid w:val="00F257F9"/>
    <w:rsid w:val="00F266F8"/>
    <w:rsid w:val="00F273C4"/>
    <w:rsid w:val="00F27FD4"/>
    <w:rsid w:val="00F30F21"/>
    <w:rsid w:val="00F311A3"/>
    <w:rsid w:val="00F31C8D"/>
    <w:rsid w:val="00F32603"/>
    <w:rsid w:val="00F34016"/>
    <w:rsid w:val="00F343C1"/>
    <w:rsid w:val="00F34BEE"/>
    <w:rsid w:val="00F35F12"/>
    <w:rsid w:val="00F35F72"/>
    <w:rsid w:val="00F36325"/>
    <w:rsid w:val="00F36996"/>
    <w:rsid w:val="00F36DCF"/>
    <w:rsid w:val="00F36F52"/>
    <w:rsid w:val="00F401C0"/>
    <w:rsid w:val="00F4218A"/>
    <w:rsid w:val="00F426F6"/>
    <w:rsid w:val="00F43709"/>
    <w:rsid w:val="00F437AD"/>
    <w:rsid w:val="00F45142"/>
    <w:rsid w:val="00F456D3"/>
    <w:rsid w:val="00F45D6A"/>
    <w:rsid w:val="00F465F9"/>
    <w:rsid w:val="00F472D6"/>
    <w:rsid w:val="00F47F9F"/>
    <w:rsid w:val="00F50D17"/>
    <w:rsid w:val="00F50FC9"/>
    <w:rsid w:val="00F5149A"/>
    <w:rsid w:val="00F51B4D"/>
    <w:rsid w:val="00F531AB"/>
    <w:rsid w:val="00F53522"/>
    <w:rsid w:val="00F565C2"/>
    <w:rsid w:val="00F56ECA"/>
    <w:rsid w:val="00F6142B"/>
    <w:rsid w:val="00F61447"/>
    <w:rsid w:val="00F62BAE"/>
    <w:rsid w:val="00F643E5"/>
    <w:rsid w:val="00F644BA"/>
    <w:rsid w:val="00F6495A"/>
    <w:rsid w:val="00F64E67"/>
    <w:rsid w:val="00F6558A"/>
    <w:rsid w:val="00F65BCD"/>
    <w:rsid w:val="00F65C09"/>
    <w:rsid w:val="00F65CB4"/>
    <w:rsid w:val="00F66360"/>
    <w:rsid w:val="00F6637D"/>
    <w:rsid w:val="00F665BF"/>
    <w:rsid w:val="00F66712"/>
    <w:rsid w:val="00F66870"/>
    <w:rsid w:val="00F7115F"/>
    <w:rsid w:val="00F716AE"/>
    <w:rsid w:val="00F71C9C"/>
    <w:rsid w:val="00F72ECF"/>
    <w:rsid w:val="00F730CD"/>
    <w:rsid w:val="00F73B22"/>
    <w:rsid w:val="00F74431"/>
    <w:rsid w:val="00F74D52"/>
    <w:rsid w:val="00F74EDC"/>
    <w:rsid w:val="00F75172"/>
    <w:rsid w:val="00F75F42"/>
    <w:rsid w:val="00F76161"/>
    <w:rsid w:val="00F76691"/>
    <w:rsid w:val="00F768E3"/>
    <w:rsid w:val="00F814D6"/>
    <w:rsid w:val="00F817D8"/>
    <w:rsid w:val="00F835A2"/>
    <w:rsid w:val="00F837B1"/>
    <w:rsid w:val="00F83E6B"/>
    <w:rsid w:val="00F83EAA"/>
    <w:rsid w:val="00F84254"/>
    <w:rsid w:val="00F85C2D"/>
    <w:rsid w:val="00F85DA8"/>
    <w:rsid w:val="00F86373"/>
    <w:rsid w:val="00F864CC"/>
    <w:rsid w:val="00F86D22"/>
    <w:rsid w:val="00F905AC"/>
    <w:rsid w:val="00F9094D"/>
    <w:rsid w:val="00F91906"/>
    <w:rsid w:val="00F91A4C"/>
    <w:rsid w:val="00F91B64"/>
    <w:rsid w:val="00F91EF3"/>
    <w:rsid w:val="00F924D6"/>
    <w:rsid w:val="00F92F6B"/>
    <w:rsid w:val="00F93399"/>
    <w:rsid w:val="00F938FA"/>
    <w:rsid w:val="00F94DF1"/>
    <w:rsid w:val="00F950EA"/>
    <w:rsid w:val="00F95358"/>
    <w:rsid w:val="00F956F7"/>
    <w:rsid w:val="00F957A5"/>
    <w:rsid w:val="00F95B67"/>
    <w:rsid w:val="00F95D3E"/>
    <w:rsid w:val="00F96276"/>
    <w:rsid w:val="00F96DE5"/>
    <w:rsid w:val="00F96F43"/>
    <w:rsid w:val="00FA0CCF"/>
    <w:rsid w:val="00FA23A8"/>
    <w:rsid w:val="00FA2BD0"/>
    <w:rsid w:val="00FA311A"/>
    <w:rsid w:val="00FA3BCE"/>
    <w:rsid w:val="00FA3C0B"/>
    <w:rsid w:val="00FA42E1"/>
    <w:rsid w:val="00FA4BBC"/>
    <w:rsid w:val="00FA521D"/>
    <w:rsid w:val="00FA58FB"/>
    <w:rsid w:val="00FA629B"/>
    <w:rsid w:val="00FA69D0"/>
    <w:rsid w:val="00FA7FD5"/>
    <w:rsid w:val="00FB2635"/>
    <w:rsid w:val="00FB2722"/>
    <w:rsid w:val="00FB2818"/>
    <w:rsid w:val="00FB2F7F"/>
    <w:rsid w:val="00FB3559"/>
    <w:rsid w:val="00FB3842"/>
    <w:rsid w:val="00FB3CE5"/>
    <w:rsid w:val="00FB62F2"/>
    <w:rsid w:val="00FB6372"/>
    <w:rsid w:val="00FB656D"/>
    <w:rsid w:val="00FB69F5"/>
    <w:rsid w:val="00FB773F"/>
    <w:rsid w:val="00FB7A66"/>
    <w:rsid w:val="00FC0C10"/>
    <w:rsid w:val="00FC15CA"/>
    <w:rsid w:val="00FC15EC"/>
    <w:rsid w:val="00FC19A9"/>
    <w:rsid w:val="00FC3189"/>
    <w:rsid w:val="00FC32B4"/>
    <w:rsid w:val="00FC3598"/>
    <w:rsid w:val="00FC412A"/>
    <w:rsid w:val="00FC4251"/>
    <w:rsid w:val="00FC5744"/>
    <w:rsid w:val="00FD263B"/>
    <w:rsid w:val="00FD3623"/>
    <w:rsid w:val="00FD3F22"/>
    <w:rsid w:val="00FD4063"/>
    <w:rsid w:val="00FD4361"/>
    <w:rsid w:val="00FD45BE"/>
    <w:rsid w:val="00FD5200"/>
    <w:rsid w:val="00FD52E7"/>
    <w:rsid w:val="00FD530B"/>
    <w:rsid w:val="00FD5620"/>
    <w:rsid w:val="00FD683A"/>
    <w:rsid w:val="00FD71FA"/>
    <w:rsid w:val="00FD7533"/>
    <w:rsid w:val="00FD7799"/>
    <w:rsid w:val="00FE054A"/>
    <w:rsid w:val="00FE06ED"/>
    <w:rsid w:val="00FE13B8"/>
    <w:rsid w:val="00FE1759"/>
    <w:rsid w:val="00FE2089"/>
    <w:rsid w:val="00FE3F2A"/>
    <w:rsid w:val="00FE3F86"/>
    <w:rsid w:val="00FE4224"/>
    <w:rsid w:val="00FE5463"/>
    <w:rsid w:val="00FE6C2E"/>
    <w:rsid w:val="00FE7520"/>
    <w:rsid w:val="00FF00FF"/>
    <w:rsid w:val="00FF0EF2"/>
    <w:rsid w:val="00FF116F"/>
    <w:rsid w:val="00FF147E"/>
    <w:rsid w:val="00FF1C1F"/>
    <w:rsid w:val="00FF1DAE"/>
    <w:rsid w:val="00FF1FE2"/>
    <w:rsid w:val="00FF214B"/>
    <w:rsid w:val="00FF27A4"/>
    <w:rsid w:val="00FF2846"/>
    <w:rsid w:val="00FF351D"/>
    <w:rsid w:val="00FF38A8"/>
    <w:rsid w:val="00FF4DF5"/>
    <w:rsid w:val="00FF5068"/>
    <w:rsid w:val="00FF5246"/>
    <w:rsid w:val="00FF6D56"/>
    <w:rsid w:val="02AD5C14"/>
    <w:rsid w:val="09E61BDA"/>
    <w:rsid w:val="0E571519"/>
    <w:rsid w:val="14B50953"/>
    <w:rsid w:val="165A28E1"/>
    <w:rsid w:val="2A8A4418"/>
    <w:rsid w:val="2F9A05E1"/>
    <w:rsid w:val="330B08DA"/>
    <w:rsid w:val="334C6C5A"/>
    <w:rsid w:val="3BB05714"/>
    <w:rsid w:val="3D42055C"/>
    <w:rsid w:val="65531743"/>
    <w:rsid w:val="74A130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qFormat="1" w:uiPriority="39" w:semiHidden="0" w:name="toc 4"/>
    <w:lsdException w:uiPriority="39" w:semiHidden="0" w:name="toc 5"/>
    <w:lsdException w:qFormat="1" w:uiPriority="39" w:semiHidden="0" w:name="toc 6"/>
    <w:lsdException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nhideWhenUsed="0" w:uiPriority="0" w:semiHidden="0" w:name="header"/>
    <w:lsdException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qFormat="1"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5" w:semiHidden="0" w:name="Medium Shading 2 Accent 5"/>
    <w:lsdException w:unhideWhenUsed="0" w:uiPriority="65" w:semiHidden="0" w:name="Medium List 1 Accent 5"/>
    <w:lsdException w:qFormat="1" w:unhideWhenUsed="0" w:uiPriority="67"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9"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qFormat="1" w:unhideWhenUsed="0" w:uiPriority="60"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51"/>
    <w:qFormat/>
    <w:uiPriority w:val="0"/>
    <w:pPr>
      <w:pBdr>
        <w:bottom w:val="thinThickSmallGap" w:color="943634" w:sz="12" w:space="1"/>
      </w:pBdr>
      <w:spacing w:before="400"/>
      <w:jc w:val="center"/>
      <w:outlineLvl w:val="0"/>
    </w:pPr>
    <w:rPr>
      <w:caps/>
      <w:color w:val="632423"/>
      <w:spacing w:val="20"/>
      <w:sz w:val="28"/>
      <w:szCs w:val="28"/>
      <w:lang w:val="zh-CN" w:eastAsia="zh-CN"/>
    </w:rPr>
  </w:style>
  <w:style w:type="paragraph" w:styleId="3">
    <w:name w:val="heading 2"/>
    <w:basedOn w:val="1"/>
    <w:next w:val="1"/>
    <w:link w:val="50"/>
    <w:qFormat/>
    <w:uiPriority w:val="9"/>
    <w:pPr>
      <w:pBdr>
        <w:bottom w:val="single" w:color="622423" w:sz="4" w:space="1"/>
      </w:pBdr>
      <w:spacing w:before="400"/>
      <w:jc w:val="center"/>
      <w:outlineLvl w:val="1"/>
    </w:pPr>
    <w:rPr>
      <w:caps/>
      <w:color w:val="632423"/>
      <w:spacing w:val="15"/>
      <w:lang w:val="zh-CN" w:eastAsia="zh-CN"/>
    </w:rPr>
  </w:style>
  <w:style w:type="paragraph" w:styleId="4">
    <w:name w:val="heading 3"/>
    <w:basedOn w:val="1"/>
    <w:next w:val="1"/>
    <w:link w:val="64"/>
    <w:qFormat/>
    <w:uiPriority w:val="0"/>
    <w:pPr>
      <w:pBdr>
        <w:top w:val="dotted" w:color="622423" w:sz="4" w:space="1"/>
        <w:bottom w:val="dotted" w:color="622423" w:sz="4" w:space="1"/>
      </w:pBdr>
      <w:spacing w:before="300"/>
      <w:jc w:val="center"/>
      <w:outlineLvl w:val="2"/>
    </w:pPr>
    <w:rPr>
      <w:caps/>
      <w:color w:val="622423"/>
      <w:lang w:val="zh-CN" w:eastAsia="zh-CN"/>
    </w:rPr>
  </w:style>
  <w:style w:type="paragraph" w:styleId="5">
    <w:name w:val="heading 4"/>
    <w:basedOn w:val="1"/>
    <w:next w:val="1"/>
    <w:link w:val="55"/>
    <w:qFormat/>
    <w:uiPriority w:val="0"/>
    <w:pPr>
      <w:pBdr>
        <w:bottom w:val="dotted" w:color="943634" w:sz="4" w:space="1"/>
      </w:pBdr>
      <w:spacing w:after="120"/>
      <w:jc w:val="center"/>
      <w:outlineLvl w:val="3"/>
    </w:pPr>
    <w:rPr>
      <w:caps/>
      <w:color w:val="622423"/>
      <w:spacing w:val="10"/>
      <w:sz w:val="20"/>
      <w:szCs w:val="20"/>
      <w:lang w:val="zh-CN" w:eastAsia="zh-CN"/>
    </w:rPr>
  </w:style>
  <w:style w:type="paragraph" w:styleId="6">
    <w:name w:val="heading 5"/>
    <w:basedOn w:val="1"/>
    <w:next w:val="1"/>
    <w:link w:val="52"/>
    <w:qFormat/>
    <w:uiPriority w:val="0"/>
    <w:pPr>
      <w:spacing w:before="320" w:after="120"/>
      <w:jc w:val="center"/>
      <w:outlineLvl w:val="4"/>
    </w:pPr>
    <w:rPr>
      <w:caps/>
      <w:color w:val="622423"/>
      <w:spacing w:val="10"/>
      <w:sz w:val="20"/>
      <w:szCs w:val="20"/>
      <w:lang w:val="zh-CN" w:eastAsia="zh-CN"/>
    </w:rPr>
  </w:style>
  <w:style w:type="paragraph" w:styleId="7">
    <w:name w:val="heading 6"/>
    <w:basedOn w:val="1"/>
    <w:next w:val="1"/>
    <w:link w:val="57"/>
    <w:qFormat/>
    <w:uiPriority w:val="0"/>
    <w:pPr>
      <w:spacing w:after="120"/>
      <w:jc w:val="center"/>
      <w:outlineLvl w:val="5"/>
    </w:pPr>
    <w:rPr>
      <w:caps/>
      <w:color w:val="943634"/>
      <w:spacing w:val="10"/>
      <w:sz w:val="20"/>
      <w:szCs w:val="20"/>
      <w:lang w:val="zh-CN" w:eastAsia="zh-CN"/>
    </w:rPr>
  </w:style>
  <w:style w:type="paragraph" w:styleId="8">
    <w:name w:val="heading 7"/>
    <w:basedOn w:val="1"/>
    <w:next w:val="1"/>
    <w:link w:val="56"/>
    <w:qFormat/>
    <w:uiPriority w:val="0"/>
    <w:pPr>
      <w:spacing w:after="120"/>
      <w:jc w:val="center"/>
      <w:outlineLvl w:val="6"/>
    </w:pPr>
    <w:rPr>
      <w:i/>
      <w:iCs/>
      <w:caps/>
      <w:color w:val="943634"/>
      <w:spacing w:val="10"/>
      <w:sz w:val="20"/>
      <w:szCs w:val="20"/>
      <w:lang w:val="zh-CN" w:eastAsia="zh-CN"/>
    </w:rPr>
  </w:style>
  <w:style w:type="paragraph" w:styleId="9">
    <w:name w:val="heading 8"/>
    <w:basedOn w:val="1"/>
    <w:next w:val="1"/>
    <w:link w:val="66"/>
    <w:qFormat/>
    <w:uiPriority w:val="0"/>
    <w:pPr>
      <w:spacing w:after="120"/>
      <w:jc w:val="center"/>
      <w:outlineLvl w:val="7"/>
    </w:pPr>
    <w:rPr>
      <w:caps/>
      <w:spacing w:val="10"/>
      <w:sz w:val="20"/>
      <w:szCs w:val="20"/>
      <w:lang w:val="zh-CN" w:eastAsia="zh-CN"/>
    </w:rPr>
  </w:style>
  <w:style w:type="paragraph" w:styleId="10">
    <w:name w:val="heading 9"/>
    <w:basedOn w:val="1"/>
    <w:next w:val="1"/>
    <w:link w:val="46"/>
    <w:qFormat/>
    <w:uiPriority w:val="0"/>
    <w:pPr>
      <w:spacing w:after="120"/>
      <w:jc w:val="center"/>
      <w:outlineLvl w:val="8"/>
    </w:pPr>
    <w:rPr>
      <w:i/>
      <w:iCs/>
      <w:caps/>
      <w:spacing w:val="10"/>
      <w:sz w:val="20"/>
      <w:szCs w:val="20"/>
      <w:lang w:val="zh-CN" w:eastAsia="zh-CN"/>
    </w:rPr>
  </w:style>
  <w:style w:type="character" w:default="1" w:styleId="39">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uiPriority w:val="39"/>
    <w:pPr>
      <w:ind w:left="1320"/>
    </w:pPr>
    <w:rPr>
      <w:rFonts w:ascii="Calibri" w:hAnsi="Calibri" w:cs="Calibri"/>
      <w:sz w:val="18"/>
      <w:szCs w:val="18"/>
    </w:rPr>
  </w:style>
  <w:style w:type="paragraph" w:styleId="12">
    <w:name w:val="caption"/>
    <w:basedOn w:val="1"/>
    <w:next w:val="1"/>
    <w:qFormat/>
    <w:uiPriority w:val="0"/>
    <w:rPr>
      <w:caps/>
      <w:spacing w:val="10"/>
      <w:sz w:val="18"/>
      <w:szCs w:val="18"/>
    </w:rPr>
  </w:style>
  <w:style w:type="paragraph" w:styleId="13">
    <w:name w:val="Document Map"/>
    <w:basedOn w:val="1"/>
    <w:link w:val="75"/>
    <w:semiHidden/>
    <w:unhideWhenUsed/>
    <w:qFormat/>
    <w:uiPriority w:val="99"/>
    <w:rPr>
      <w:sz w:val="18"/>
      <w:szCs w:val="18"/>
      <w:lang w:val="zh-CN" w:eastAsia="zh-CN"/>
    </w:rPr>
  </w:style>
  <w:style w:type="paragraph" w:styleId="14">
    <w:name w:val="annotation text"/>
    <w:basedOn w:val="1"/>
    <w:link w:val="79"/>
    <w:semiHidden/>
    <w:unhideWhenUsed/>
    <w:qFormat/>
    <w:uiPriority w:val="99"/>
  </w:style>
  <w:style w:type="paragraph" w:styleId="15">
    <w:name w:val="toc 5"/>
    <w:basedOn w:val="1"/>
    <w:next w:val="1"/>
    <w:unhideWhenUsed/>
    <w:uiPriority w:val="39"/>
    <w:pPr>
      <w:ind w:left="880"/>
    </w:pPr>
    <w:rPr>
      <w:rFonts w:ascii="Calibri" w:hAnsi="Calibri" w:cs="Calibri"/>
      <w:sz w:val="18"/>
      <w:szCs w:val="18"/>
    </w:rPr>
  </w:style>
  <w:style w:type="paragraph" w:styleId="16">
    <w:name w:val="toc 3"/>
    <w:basedOn w:val="1"/>
    <w:next w:val="1"/>
    <w:unhideWhenUsed/>
    <w:uiPriority w:val="39"/>
    <w:pPr>
      <w:tabs>
        <w:tab w:val="right" w:leader="dot" w:pos="8296"/>
      </w:tabs>
      <w:ind w:left="440"/>
    </w:pPr>
    <w:rPr>
      <w:rFonts w:ascii="Calibri" w:hAnsi="Calibri" w:cs="Calibri"/>
      <w:iCs/>
      <w:sz w:val="18"/>
      <w:szCs w:val="20"/>
    </w:rPr>
  </w:style>
  <w:style w:type="paragraph" w:styleId="17">
    <w:name w:val="toc 8"/>
    <w:basedOn w:val="1"/>
    <w:next w:val="1"/>
    <w:unhideWhenUsed/>
    <w:qFormat/>
    <w:uiPriority w:val="39"/>
    <w:pPr>
      <w:ind w:left="1540"/>
    </w:pPr>
    <w:rPr>
      <w:rFonts w:ascii="Calibri" w:hAnsi="Calibri" w:cs="Calibri"/>
      <w:sz w:val="18"/>
      <w:szCs w:val="18"/>
    </w:rPr>
  </w:style>
  <w:style w:type="paragraph" w:styleId="18">
    <w:name w:val="Date"/>
    <w:basedOn w:val="1"/>
    <w:next w:val="1"/>
    <w:link w:val="61"/>
    <w:uiPriority w:val="0"/>
    <w:pPr>
      <w:ind w:left="100" w:leftChars="2500"/>
    </w:pPr>
    <w:rPr>
      <w:sz w:val="20"/>
      <w:szCs w:val="20"/>
      <w:lang w:val="zh-CN" w:eastAsia="zh-CN"/>
    </w:rPr>
  </w:style>
  <w:style w:type="paragraph" w:styleId="19">
    <w:name w:val="Balloon Text"/>
    <w:basedOn w:val="1"/>
    <w:link w:val="73"/>
    <w:unhideWhenUsed/>
    <w:uiPriority w:val="0"/>
    <w:rPr>
      <w:sz w:val="18"/>
      <w:szCs w:val="18"/>
      <w:lang w:val="zh-CN" w:eastAsia="zh-CN"/>
    </w:rPr>
  </w:style>
  <w:style w:type="paragraph" w:styleId="20">
    <w:name w:val="footer"/>
    <w:basedOn w:val="1"/>
    <w:link w:val="47"/>
    <w:uiPriority w:val="99"/>
    <w:pPr>
      <w:tabs>
        <w:tab w:val="center" w:pos="4153"/>
        <w:tab w:val="right" w:pos="8306"/>
      </w:tabs>
      <w:snapToGrid w:val="0"/>
    </w:pPr>
    <w:rPr>
      <w:sz w:val="18"/>
      <w:szCs w:val="18"/>
      <w:lang w:val="zh-CN" w:eastAsia="zh-CN"/>
    </w:rPr>
  </w:style>
  <w:style w:type="paragraph" w:styleId="21">
    <w:name w:val="header"/>
    <w:basedOn w:val="1"/>
    <w:link w:val="62"/>
    <w:qFormat/>
    <w:uiPriority w:val="0"/>
    <w:pPr>
      <w:pBdr>
        <w:bottom w:val="single" w:color="auto" w:sz="6" w:space="1"/>
      </w:pBdr>
      <w:tabs>
        <w:tab w:val="center" w:pos="4153"/>
        <w:tab w:val="right" w:pos="8306"/>
      </w:tabs>
      <w:snapToGrid w:val="0"/>
      <w:jc w:val="center"/>
    </w:pPr>
    <w:rPr>
      <w:sz w:val="18"/>
      <w:szCs w:val="18"/>
      <w:lang w:val="zh-CN" w:eastAsia="zh-CN"/>
    </w:rPr>
  </w:style>
  <w:style w:type="paragraph" w:styleId="22">
    <w:name w:val="toc 1"/>
    <w:basedOn w:val="1"/>
    <w:next w:val="1"/>
    <w:unhideWhenUsed/>
    <w:uiPriority w:val="39"/>
    <w:pPr>
      <w:spacing w:before="120" w:after="120"/>
    </w:pPr>
    <w:rPr>
      <w:rFonts w:ascii="Calibri" w:hAnsi="Calibri" w:cs="Calibri"/>
      <w:b/>
      <w:bCs/>
      <w:caps/>
      <w:sz w:val="20"/>
      <w:szCs w:val="20"/>
    </w:rPr>
  </w:style>
  <w:style w:type="paragraph" w:styleId="23">
    <w:name w:val="toc 4"/>
    <w:basedOn w:val="1"/>
    <w:next w:val="1"/>
    <w:unhideWhenUsed/>
    <w:qFormat/>
    <w:uiPriority w:val="39"/>
    <w:pPr>
      <w:ind w:left="660"/>
    </w:pPr>
    <w:rPr>
      <w:rFonts w:ascii="Calibri" w:hAnsi="Calibri" w:cs="Calibri"/>
      <w:sz w:val="18"/>
      <w:szCs w:val="18"/>
    </w:rPr>
  </w:style>
  <w:style w:type="paragraph" w:styleId="24">
    <w:name w:val="Subtitle"/>
    <w:basedOn w:val="1"/>
    <w:next w:val="1"/>
    <w:link w:val="63"/>
    <w:qFormat/>
    <w:uiPriority w:val="0"/>
    <w:pPr>
      <w:spacing w:after="560"/>
      <w:jc w:val="center"/>
    </w:pPr>
    <w:rPr>
      <w:caps/>
      <w:spacing w:val="20"/>
      <w:sz w:val="18"/>
      <w:szCs w:val="18"/>
      <w:lang w:val="zh-CN" w:eastAsia="zh-CN"/>
    </w:rPr>
  </w:style>
  <w:style w:type="paragraph" w:styleId="25">
    <w:name w:val="toc 6"/>
    <w:basedOn w:val="1"/>
    <w:next w:val="1"/>
    <w:unhideWhenUsed/>
    <w:qFormat/>
    <w:uiPriority w:val="39"/>
    <w:pPr>
      <w:ind w:left="1100"/>
    </w:pPr>
    <w:rPr>
      <w:rFonts w:ascii="Calibri" w:hAnsi="Calibri" w:cs="Calibri"/>
      <w:sz w:val="18"/>
      <w:szCs w:val="18"/>
    </w:rPr>
  </w:style>
  <w:style w:type="paragraph" w:styleId="26">
    <w:name w:val="toc 2"/>
    <w:basedOn w:val="1"/>
    <w:next w:val="1"/>
    <w:unhideWhenUsed/>
    <w:uiPriority w:val="39"/>
    <w:pPr>
      <w:ind w:left="220"/>
    </w:pPr>
    <w:rPr>
      <w:rFonts w:ascii="Calibri" w:hAnsi="Calibri" w:cs="Calibri"/>
      <w:smallCaps/>
      <w:sz w:val="20"/>
      <w:szCs w:val="20"/>
    </w:rPr>
  </w:style>
  <w:style w:type="paragraph" w:styleId="27">
    <w:name w:val="toc 9"/>
    <w:basedOn w:val="1"/>
    <w:next w:val="1"/>
    <w:unhideWhenUsed/>
    <w:qFormat/>
    <w:uiPriority w:val="39"/>
    <w:pPr>
      <w:ind w:left="1760"/>
    </w:pPr>
    <w:rPr>
      <w:rFonts w:ascii="Calibri" w:hAnsi="Calibri" w:cs="Calibri"/>
      <w:sz w:val="18"/>
      <w:szCs w:val="18"/>
    </w:rPr>
  </w:style>
  <w:style w:type="paragraph" w:styleId="28">
    <w:name w:val="HTML Preformatted"/>
    <w:basedOn w:val="1"/>
    <w:link w:val="9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29">
    <w:name w:val="Normal (Web)"/>
    <w:basedOn w:val="1"/>
    <w:semiHidden/>
    <w:unhideWhenUsed/>
    <w:qFormat/>
    <w:uiPriority w:val="99"/>
    <w:pPr>
      <w:spacing w:before="100" w:beforeAutospacing="1" w:after="100" w:afterAutospacing="1"/>
    </w:pPr>
  </w:style>
  <w:style w:type="paragraph" w:styleId="30">
    <w:name w:val="Title"/>
    <w:basedOn w:val="1"/>
    <w:next w:val="1"/>
    <w:link w:val="49"/>
    <w:qFormat/>
    <w:uiPriority w:val="0"/>
    <w:pPr>
      <w:pBdr>
        <w:top w:val="dotted" w:color="632423" w:sz="2" w:space="1"/>
        <w:bottom w:val="dotted" w:color="632423" w:sz="2" w:space="6"/>
      </w:pBdr>
      <w:spacing w:before="500" w:after="300"/>
      <w:jc w:val="center"/>
    </w:pPr>
    <w:rPr>
      <w:caps/>
      <w:color w:val="632423"/>
      <w:spacing w:val="50"/>
      <w:sz w:val="44"/>
      <w:szCs w:val="44"/>
      <w:lang w:val="zh-CN" w:eastAsia="zh-CN"/>
    </w:rPr>
  </w:style>
  <w:style w:type="paragraph" w:styleId="31">
    <w:name w:val="annotation subject"/>
    <w:basedOn w:val="14"/>
    <w:next w:val="14"/>
    <w:link w:val="80"/>
    <w:semiHidden/>
    <w:unhideWhenUsed/>
    <w:uiPriority w:val="99"/>
    <w:rPr>
      <w:b/>
      <w:bCs/>
    </w:rPr>
  </w:style>
  <w:style w:type="table" w:styleId="33">
    <w:name w:val="Table Grid"/>
    <w:basedOn w:val="3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4">
    <w:name w:val="Table List 1"/>
    <w:basedOn w:val="32"/>
    <w:semiHidden/>
    <w:unhideWhenUsed/>
    <w:qFormat/>
    <w:uiPriority w:val="99"/>
    <w:pPr>
      <w:spacing w:after="200" w:line="252" w:lineRule="auto"/>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5">
    <w:name w:val="Medium Shading 2 Accent 5"/>
    <w:basedOn w:val="32"/>
    <w:qFormat/>
    <w:uiPriority w:val="65"/>
    <w:rPr>
      <w:color w:val="000000"/>
    </w:rPr>
    <w:tblPr>
      <w:tblBorders>
        <w:top w:val="single" w:color="9BBB59" w:sz="8" w:space="0"/>
        <w:bottom w:val="single" w:color="9BBB59" w:sz="8" w:space="0"/>
      </w:tblBorders>
    </w:tblPr>
    <w:tblStylePr w:type="firstRow">
      <w:rPr>
        <w:rFonts w:ascii="Wingdings" w:hAnsi="Wingdings" w:eastAsia="Wingdings" w:cs="Times New Roman"/>
      </w:rPr>
      <w:tblPr/>
      <w:tcPr>
        <w:tcBorders>
          <w:top w:val="nil"/>
          <w:bottom w:val="single" w:color="9BBB59" w:sz="8" w:space="0"/>
        </w:tcBorders>
      </w:tcPr>
    </w:tblStylePr>
    <w:tblStylePr w:type="lastRow">
      <w:rPr>
        <w:b/>
        <w:bCs/>
        <w:color w:val="1F497D"/>
      </w:rPr>
      <w:tblPr/>
      <w:tcPr>
        <w:tcBorders>
          <w:top w:val="single" w:color="9BBB59" w:sz="8" w:space="0"/>
          <w:bottom w:val="single" w:color="9BBB59" w:sz="8" w:space="0"/>
        </w:tcBorders>
      </w:tcPr>
    </w:tblStylePr>
    <w:tblStylePr w:type="firstCol">
      <w:rPr>
        <w:b/>
        <w:bCs/>
      </w:rPr>
      <w:tblPr/>
    </w:tblStylePr>
    <w:tblStylePr w:type="lastCol">
      <w:rPr>
        <w:b/>
        <w:bCs/>
      </w:rPr>
      <w:tblPr/>
      <w:tcPr>
        <w:tcBorders>
          <w:top w:val="single" w:color="9BBB59" w:sz="8" w:space="0"/>
          <w:bottom w:val="single" w:color="9BBB59" w:sz="8" w:space="0"/>
        </w:tcBorders>
      </w:tcPr>
    </w:tblStylePr>
    <w:tblStylePr w:type="band1Vert">
      <w:tblPr/>
      <w:tcPr>
        <w:shd w:val="clear" w:color="auto" w:fill="E6EED5"/>
      </w:tcPr>
    </w:tblStylePr>
    <w:tblStylePr w:type="band1Horz">
      <w:tblPr/>
      <w:tcPr>
        <w:shd w:val="clear" w:color="auto" w:fill="E6EED5"/>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36">
    <w:name w:val="Medium Shading 2 Accent 6"/>
    <w:basedOn w:val="3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8" w:space="0"/>
          <w:bottom w:val="single" w:color="FFFFFF" w:sz="24"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left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single" w:color="FFFFFF" w:sz="24" w:space="0"/>
          <w:bottom w:val="nil"/>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37">
    <w:name w:val="Medium List 2 Accent 5"/>
    <w:basedOn w:val="32"/>
    <w:qFormat/>
    <w:uiPriority w:val="67"/>
    <w:rPr>
      <w:rFonts w:ascii="Symbol" w:hAnsi="Symbol" w:eastAsia="黑体" w:cs="Times New Roman"/>
      <w:color w:val="000000"/>
    </w:rPr>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Pr/>
    </w:tblStylePr>
    <w:tblStylePr w:type="lastRow">
      <w:rPr>
        <w:b/>
        <w:bCs/>
      </w:rPr>
      <w:tblPr/>
      <w:tcPr>
        <w:tcBorders>
          <w:top w:val="single" w:color="B3CC82" w:sz="18" w:space="0"/>
        </w:tcBorders>
      </w:tcPr>
    </w:tblStylePr>
    <w:tblStylePr w:type="firstCol">
      <w:rPr>
        <w:b/>
        <w:bCs/>
      </w:rPr>
      <w:tblPr/>
    </w:tblStylePr>
    <w:tblStylePr w:type="lastCol">
      <w:rPr>
        <w:b/>
        <w:bCs/>
      </w:rPr>
      <w:tblPr/>
    </w:tblStylePr>
    <w:tblStylePr w:type="band1Vert">
      <w:tblPr/>
      <w:tcPr>
        <w:shd w:val="clear" w:color="auto" w:fill="CDDDAC"/>
      </w:tcPr>
    </w:tblStylePr>
    <w:tblStylePr w:type="band1Horz">
      <w:tblPr/>
      <w:tcPr>
        <w:shd w:val="clear" w:color="auto" w:fill="CDDDAC"/>
      </w:tcPr>
    </w:tblStylePr>
    <w:tblStylePr w:type="nwCell">
      <w:tblPr/>
      <w:tcPr>
        <w:shd w:val="clear" w:color="auto" w:fill="FFFFFF"/>
      </w:tcPr>
    </w:tblStylePr>
    <w:tblStylePr w:type="swCell">
      <w:tblPr/>
      <w:tcPr>
        <w:tcBorders>
          <w:top w:val="nil"/>
        </w:tcBorders>
      </w:tcPr>
    </w:tblStylePr>
  </w:style>
  <w:style w:type="table" w:styleId="38">
    <w:name w:val="Colorful Grid Accent 6"/>
    <w:basedOn w:val="3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nil"/>
          <w:bottom w:val="single" w:color="4BACC6" w:sz="8" w:space="0"/>
          <w:right w:val="nil"/>
          <w:insideH w:val="nil"/>
          <w:insideV w:val="nil"/>
        </w:tcBorders>
      </w:tcPr>
    </w:tblStylePr>
    <w:tblStylePr w:type="lastRow">
      <w:pPr>
        <w:spacing w:before="0" w:after="0" w:line="240" w:lineRule="auto"/>
      </w:pPr>
      <w:rPr>
        <w:b/>
        <w:bCs/>
      </w:rPr>
      <w:tblPr/>
      <w:tcPr>
        <w:tcBorders>
          <w:top w:val="single" w:color="4BACC6" w:sz="8" w:space="0"/>
          <w:left w:val="nil"/>
          <w:bottom w:val="single" w:color="4BACC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styleId="40">
    <w:name w:val="Strong"/>
    <w:qFormat/>
    <w:uiPriority w:val="22"/>
    <w:rPr>
      <w:b/>
      <w:bCs/>
      <w:color w:val="943634"/>
      <w:spacing w:val="5"/>
    </w:rPr>
  </w:style>
  <w:style w:type="character" w:styleId="41">
    <w:name w:val="FollowedHyperlink"/>
    <w:qFormat/>
    <w:uiPriority w:val="0"/>
    <w:rPr>
      <w:color w:val="800080"/>
      <w:u w:val="single"/>
    </w:rPr>
  </w:style>
  <w:style w:type="character" w:styleId="42">
    <w:name w:val="Emphasis"/>
    <w:qFormat/>
    <w:uiPriority w:val="0"/>
    <w:rPr>
      <w:caps/>
      <w:spacing w:val="5"/>
      <w:sz w:val="20"/>
      <w:szCs w:val="20"/>
    </w:rPr>
  </w:style>
  <w:style w:type="character" w:styleId="43">
    <w:name w:val="Hyperlink"/>
    <w:qFormat/>
    <w:uiPriority w:val="99"/>
    <w:rPr>
      <w:color w:val="0000FF"/>
      <w:u w:val="single"/>
    </w:rPr>
  </w:style>
  <w:style w:type="character" w:styleId="44">
    <w:name w:val="HTML Code"/>
    <w:basedOn w:val="39"/>
    <w:semiHidden/>
    <w:unhideWhenUsed/>
    <w:qFormat/>
    <w:uiPriority w:val="99"/>
    <w:rPr>
      <w:rFonts w:ascii="宋体" w:hAnsi="宋体" w:eastAsia="宋体" w:cs="宋体"/>
      <w:sz w:val="24"/>
      <w:szCs w:val="24"/>
    </w:rPr>
  </w:style>
  <w:style w:type="character" w:styleId="45">
    <w:name w:val="annotation reference"/>
    <w:basedOn w:val="39"/>
    <w:semiHidden/>
    <w:unhideWhenUsed/>
    <w:qFormat/>
    <w:uiPriority w:val="99"/>
    <w:rPr>
      <w:sz w:val="21"/>
      <w:szCs w:val="21"/>
    </w:rPr>
  </w:style>
  <w:style w:type="character" w:customStyle="1" w:styleId="46">
    <w:name w:val="标题 9 字符"/>
    <w:link w:val="10"/>
    <w:qFormat/>
    <w:uiPriority w:val="0"/>
    <w:rPr>
      <w:rFonts w:eastAsia="宋体" w:cs="Times New Roman"/>
      <w:i/>
      <w:iCs/>
      <w:caps/>
      <w:spacing w:val="10"/>
      <w:sz w:val="20"/>
      <w:szCs w:val="20"/>
    </w:rPr>
  </w:style>
  <w:style w:type="character" w:customStyle="1" w:styleId="47">
    <w:name w:val="页脚 字符"/>
    <w:link w:val="20"/>
    <w:qFormat/>
    <w:uiPriority w:val="99"/>
    <w:rPr>
      <w:sz w:val="18"/>
      <w:szCs w:val="18"/>
    </w:rPr>
  </w:style>
  <w:style w:type="character" w:customStyle="1" w:styleId="48">
    <w:name w:val="Book Title"/>
    <w:qFormat/>
    <w:uiPriority w:val="0"/>
    <w:rPr>
      <w:caps/>
      <w:color w:val="622423"/>
      <w:spacing w:val="5"/>
      <w:u w:color="622423"/>
    </w:rPr>
  </w:style>
  <w:style w:type="character" w:customStyle="1" w:styleId="49">
    <w:name w:val="标题 字符"/>
    <w:link w:val="30"/>
    <w:qFormat/>
    <w:uiPriority w:val="0"/>
    <w:rPr>
      <w:rFonts w:eastAsia="宋体" w:cs="Times New Roman"/>
      <w:caps/>
      <w:color w:val="632423"/>
      <w:spacing w:val="50"/>
      <w:sz w:val="44"/>
      <w:szCs w:val="44"/>
    </w:rPr>
  </w:style>
  <w:style w:type="character" w:customStyle="1" w:styleId="50">
    <w:name w:val="标题 2 字符"/>
    <w:link w:val="3"/>
    <w:qFormat/>
    <w:uiPriority w:val="9"/>
    <w:rPr>
      <w:caps/>
      <w:color w:val="632423"/>
      <w:spacing w:val="15"/>
      <w:sz w:val="24"/>
      <w:szCs w:val="24"/>
    </w:rPr>
  </w:style>
  <w:style w:type="character" w:customStyle="1" w:styleId="51">
    <w:name w:val="标题 1 字符"/>
    <w:link w:val="2"/>
    <w:qFormat/>
    <w:uiPriority w:val="0"/>
    <w:rPr>
      <w:rFonts w:eastAsia="宋体" w:cs="Times New Roman"/>
      <w:caps/>
      <w:color w:val="632423"/>
      <w:spacing w:val="20"/>
      <w:sz w:val="28"/>
      <w:szCs w:val="28"/>
    </w:rPr>
  </w:style>
  <w:style w:type="character" w:customStyle="1" w:styleId="52">
    <w:name w:val="标题 5 字符"/>
    <w:link w:val="6"/>
    <w:qFormat/>
    <w:uiPriority w:val="0"/>
    <w:rPr>
      <w:rFonts w:eastAsia="宋体" w:cs="Times New Roman"/>
      <w:caps/>
      <w:color w:val="622423"/>
      <w:spacing w:val="10"/>
    </w:rPr>
  </w:style>
  <w:style w:type="character" w:customStyle="1" w:styleId="53">
    <w:name w:val="中等深浅底纹 1 - 强调文字颜色 3字符"/>
    <w:link w:val="54"/>
    <w:qFormat/>
    <w:uiPriority w:val="0"/>
    <w:rPr>
      <w:rFonts w:eastAsia="宋体" w:cs="Times New Roman"/>
      <w:i/>
      <w:iCs/>
    </w:rPr>
  </w:style>
  <w:style w:type="paragraph" w:customStyle="1" w:styleId="54">
    <w:name w:val="中等深浅底纹 1 - 着色 31"/>
    <w:basedOn w:val="1"/>
    <w:next w:val="1"/>
    <w:link w:val="53"/>
    <w:qFormat/>
    <w:uiPriority w:val="0"/>
    <w:rPr>
      <w:i/>
      <w:iCs/>
      <w:sz w:val="20"/>
      <w:szCs w:val="20"/>
      <w:lang w:val="zh-CN" w:eastAsia="zh-CN"/>
    </w:rPr>
  </w:style>
  <w:style w:type="character" w:customStyle="1" w:styleId="55">
    <w:name w:val="标题 4 字符"/>
    <w:link w:val="5"/>
    <w:qFormat/>
    <w:uiPriority w:val="0"/>
    <w:rPr>
      <w:rFonts w:eastAsia="宋体" w:cs="Times New Roman"/>
      <w:caps/>
      <w:color w:val="622423"/>
      <w:spacing w:val="10"/>
    </w:rPr>
  </w:style>
  <w:style w:type="character" w:customStyle="1" w:styleId="56">
    <w:name w:val="标题 7 字符"/>
    <w:link w:val="8"/>
    <w:qFormat/>
    <w:uiPriority w:val="0"/>
    <w:rPr>
      <w:rFonts w:eastAsia="宋体" w:cs="Times New Roman"/>
      <w:i/>
      <w:iCs/>
      <w:caps/>
      <w:color w:val="943634"/>
      <w:spacing w:val="10"/>
    </w:rPr>
  </w:style>
  <w:style w:type="character" w:customStyle="1" w:styleId="57">
    <w:name w:val="标题 6 字符"/>
    <w:link w:val="7"/>
    <w:qFormat/>
    <w:uiPriority w:val="0"/>
    <w:rPr>
      <w:rFonts w:eastAsia="宋体" w:cs="Times New Roman"/>
      <w:caps/>
      <w:color w:val="943634"/>
      <w:spacing w:val="10"/>
    </w:rPr>
  </w:style>
  <w:style w:type="character" w:customStyle="1" w:styleId="58">
    <w:name w:val="中等深浅底纹 2 - 强调文字颜色 3字符"/>
    <w:link w:val="59"/>
    <w:qFormat/>
    <w:uiPriority w:val="0"/>
    <w:rPr>
      <w:rFonts w:eastAsia="宋体" w:cs="Times New Roman"/>
      <w:caps/>
      <w:color w:val="622423"/>
      <w:spacing w:val="5"/>
      <w:sz w:val="20"/>
      <w:szCs w:val="20"/>
    </w:rPr>
  </w:style>
  <w:style w:type="paragraph" w:customStyle="1" w:styleId="59">
    <w:name w:val="中等深浅底纹 2 - 着色 31"/>
    <w:basedOn w:val="1"/>
    <w:next w:val="1"/>
    <w:link w:val="58"/>
    <w:qFormat/>
    <w:uiPriority w:val="0"/>
    <w:pPr>
      <w:pBdr>
        <w:top w:val="dotted" w:color="632423" w:sz="2" w:space="10"/>
        <w:bottom w:val="dotted" w:color="632423" w:sz="2" w:space="4"/>
      </w:pBdr>
      <w:spacing w:before="160" w:line="300" w:lineRule="auto"/>
      <w:ind w:left="1440" w:right="1440"/>
    </w:pPr>
    <w:rPr>
      <w:caps/>
      <w:color w:val="622423"/>
      <w:spacing w:val="5"/>
      <w:sz w:val="20"/>
      <w:szCs w:val="20"/>
      <w:lang w:val="zh-CN" w:eastAsia="zh-CN"/>
    </w:rPr>
  </w:style>
  <w:style w:type="character" w:customStyle="1" w:styleId="60">
    <w:name w:val="Subtle Emphasis"/>
    <w:qFormat/>
    <w:uiPriority w:val="0"/>
    <w:rPr>
      <w:i/>
      <w:iCs/>
    </w:rPr>
  </w:style>
  <w:style w:type="character" w:customStyle="1" w:styleId="61">
    <w:name w:val="日期 字符"/>
    <w:link w:val="18"/>
    <w:qFormat/>
    <w:uiPriority w:val="0"/>
    <w:rPr>
      <w:sz w:val="20"/>
      <w:szCs w:val="20"/>
    </w:rPr>
  </w:style>
  <w:style w:type="character" w:customStyle="1" w:styleId="62">
    <w:name w:val="页眉 字符"/>
    <w:link w:val="21"/>
    <w:qFormat/>
    <w:uiPriority w:val="0"/>
    <w:rPr>
      <w:sz w:val="18"/>
      <w:szCs w:val="18"/>
    </w:rPr>
  </w:style>
  <w:style w:type="character" w:customStyle="1" w:styleId="63">
    <w:name w:val="副标题 字符"/>
    <w:link w:val="24"/>
    <w:qFormat/>
    <w:uiPriority w:val="0"/>
    <w:rPr>
      <w:rFonts w:eastAsia="宋体" w:cs="Times New Roman"/>
      <w:caps/>
      <w:spacing w:val="20"/>
      <w:sz w:val="18"/>
      <w:szCs w:val="18"/>
    </w:rPr>
  </w:style>
  <w:style w:type="character" w:customStyle="1" w:styleId="64">
    <w:name w:val="标题 3 字符"/>
    <w:link w:val="4"/>
    <w:qFormat/>
    <w:uiPriority w:val="0"/>
    <w:rPr>
      <w:rFonts w:eastAsia="宋体" w:cs="Times New Roman"/>
      <w:caps/>
      <w:color w:val="622423"/>
      <w:sz w:val="24"/>
      <w:szCs w:val="24"/>
    </w:rPr>
  </w:style>
  <w:style w:type="character" w:customStyle="1" w:styleId="65">
    <w:name w:val="Subtle Reference"/>
    <w:qFormat/>
    <w:uiPriority w:val="0"/>
    <w:rPr>
      <w:rFonts w:ascii="Calibri" w:hAnsi="Calibri" w:eastAsia="宋体" w:cs="Times New Roman"/>
      <w:i/>
      <w:iCs/>
      <w:color w:val="622423"/>
    </w:rPr>
  </w:style>
  <w:style w:type="character" w:customStyle="1" w:styleId="66">
    <w:name w:val="标题 8 字符"/>
    <w:link w:val="9"/>
    <w:qFormat/>
    <w:uiPriority w:val="0"/>
    <w:rPr>
      <w:rFonts w:eastAsia="宋体" w:cs="Times New Roman"/>
      <w:caps/>
      <w:spacing w:val="10"/>
      <w:sz w:val="20"/>
      <w:szCs w:val="20"/>
    </w:rPr>
  </w:style>
  <w:style w:type="character" w:customStyle="1" w:styleId="67">
    <w:name w:val="Intense Emphasis"/>
    <w:qFormat/>
    <w:uiPriority w:val="0"/>
    <w:rPr>
      <w:i/>
      <w:iCs/>
      <w:caps/>
      <w:spacing w:val="10"/>
      <w:sz w:val="20"/>
      <w:szCs w:val="20"/>
    </w:rPr>
  </w:style>
  <w:style w:type="character" w:customStyle="1" w:styleId="68">
    <w:name w:val="Intense Reference"/>
    <w:qFormat/>
    <w:uiPriority w:val="0"/>
    <w:rPr>
      <w:rFonts w:ascii="Calibri" w:hAnsi="Calibri" w:eastAsia="宋体" w:cs="Times New Roman"/>
      <w:b/>
      <w:bCs/>
      <w:i/>
      <w:iCs/>
      <w:color w:val="622423"/>
    </w:rPr>
  </w:style>
  <w:style w:type="character" w:customStyle="1" w:styleId="69">
    <w:name w:val="无间距字符"/>
    <w:link w:val="70"/>
    <w:qFormat/>
    <w:uiPriority w:val="0"/>
  </w:style>
  <w:style w:type="paragraph" w:customStyle="1" w:styleId="70">
    <w:name w:val="无间距"/>
    <w:basedOn w:val="1"/>
    <w:link w:val="69"/>
    <w:qFormat/>
    <w:uiPriority w:val="0"/>
  </w:style>
  <w:style w:type="paragraph" w:customStyle="1" w:styleId="71">
    <w:name w:val="TOC 标题1"/>
    <w:basedOn w:val="2"/>
    <w:next w:val="1"/>
    <w:qFormat/>
    <w:uiPriority w:val="39"/>
    <w:pPr>
      <w:outlineLvl w:val="9"/>
    </w:pPr>
    <w:rPr>
      <w:lang w:bidi="en-US"/>
    </w:rPr>
  </w:style>
  <w:style w:type="paragraph" w:customStyle="1" w:styleId="72">
    <w:name w:val="浅色网格 - 着色 31"/>
    <w:basedOn w:val="1"/>
    <w:qFormat/>
    <w:uiPriority w:val="0"/>
    <w:pPr>
      <w:ind w:left="720"/>
      <w:contextualSpacing/>
    </w:pPr>
  </w:style>
  <w:style w:type="character" w:customStyle="1" w:styleId="73">
    <w:name w:val="批注框文本 字符"/>
    <w:link w:val="19"/>
    <w:qFormat/>
    <w:uiPriority w:val="0"/>
    <w:rPr>
      <w:sz w:val="18"/>
      <w:szCs w:val="18"/>
    </w:rPr>
  </w:style>
  <w:style w:type="paragraph" w:customStyle="1" w:styleId="74">
    <w:name w:val="浅色列表 - 着色 31"/>
    <w:hidden/>
    <w:qFormat/>
    <w:uiPriority w:val="0"/>
    <w:rPr>
      <w:rFonts w:ascii="Cambria" w:hAnsi="Cambria" w:eastAsia="宋体" w:cs="Times New Roman"/>
      <w:sz w:val="22"/>
      <w:szCs w:val="22"/>
      <w:lang w:val="en-US" w:eastAsia="zh-CN" w:bidi="ar-SA"/>
    </w:rPr>
  </w:style>
  <w:style w:type="character" w:customStyle="1" w:styleId="75">
    <w:name w:val="文档结构图 字符"/>
    <w:link w:val="13"/>
    <w:semiHidden/>
    <w:qFormat/>
    <w:uiPriority w:val="99"/>
    <w:rPr>
      <w:rFonts w:ascii="宋体"/>
      <w:sz w:val="18"/>
      <w:szCs w:val="18"/>
    </w:rPr>
  </w:style>
  <w:style w:type="table" w:customStyle="1" w:styleId="76">
    <w:name w:val="样式1"/>
    <w:basedOn w:val="34"/>
    <w:qFormat/>
    <w:uiPriority w:val="99"/>
    <w:pPr>
      <w:jc w:val="both"/>
    </w:pPr>
    <w:tcPr>
      <w:shd w:val="clear" w:color="auto" w:fill="00B0F0"/>
    </w:tcPr>
    <w:tblStylePr w:type="firstRow">
      <w:rPr>
        <w:b/>
        <w:bCs/>
        <w:i/>
        <w:iCs/>
        <w:color w:val="800000"/>
      </w:rPr>
      <w:tcPr>
        <w:tcBorders>
          <w:bottom w:val="single" w:color="000000" w:sz="6" w:space="0"/>
          <w:tl2br w:val="nil"/>
          <w:tr2bl w:val="nil"/>
        </w:tcBorders>
        <w:shd w:val="solid" w:color="C0C0C0" w:fill="FFFFFF"/>
      </w:tcPr>
    </w:tblStylePr>
    <w:tblStylePr w:type="lastRow">
      <w:tcPr>
        <w:tcBorders>
          <w:top w:val="single" w:color="000000" w:sz="6" w:space="0"/>
          <w:tl2br w:val="nil"/>
          <w:tr2bl w:val="nil"/>
        </w:tcBorders>
      </w:tcPr>
    </w:tblStylePr>
    <w:tblStylePr w:type="band1Horz">
      <w:rPr>
        <w:color w:val="auto"/>
      </w:rPr>
      <w:tcPr>
        <w:tcBorders>
          <w:tl2br w:val="nil"/>
          <w:tr2bl w:val="nil"/>
        </w:tcBorders>
        <w:shd w:val="solid" w:color="C0C0C0" w:fill="FFFFFF"/>
      </w:tcPr>
    </w:tblStylePr>
    <w:tblStylePr w:type="band2Horz">
      <w:rPr>
        <w:color w:val="auto"/>
      </w:rPr>
      <w:tcPr>
        <w:tcBorders>
          <w:tl2br w:val="nil"/>
          <w:tr2bl w:val="nil"/>
        </w:tcBorders>
      </w:tcPr>
    </w:tblStylePr>
    <w:tblStylePr w:type="swCell">
      <w:rPr>
        <w:b/>
        <w:bCs/>
      </w:rPr>
      <w:tcPr>
        <w:tcBorders>
          <w:tl2br w:val="nil"/>
          <w:tr2bl w:val="nil"/>
        </w:tcBorders>
      </w:tcPr>
    </w:tblStylePr>
  </w:style>
  <w:style w:type="paragraph" w:customStyle="1" w:styleId="77">
    <w:name w:val="TOC 标题2"/>
    <w:basedOn w:val="2"/>
    <w:next w:val="1"/>
    <w:unhideWhenUsed/>
    <w:qFormat/>
    <w:uiPriority w:val="39"/>
    <w:pPr>
      <w:keepNext/>
      <w:keepLines/>
      <w:pBdr>
        <w:bottom w:val="none" w:color="auto" w:sz="0" w:space="0"/>
      </w:pBdr>
      <w:spacing w:before="480" w:line="276" w:lineRule="auto"/>
      <w:jc w:val="left"/>
      <w:outlineLvl w:val="9"/>
    </w:pPr>
    <w:rPr>
      <w:b/>
      <w:bCs/>
      <w:caps w:val="0"/>
      <w:color w:val="365F91"/>
      <w:spacing w:val="0"/>
      <w:lang w:val="en-US" w:eastAsia="zh-CN"/>
    </w:rPr>
  </w:style>
  <w:style w:type="paragraph" w:customStyle="1" w:styleId="78">
    <w:name w:val="TOC Heading"/>
    <w:basedOn w:val="2"/>
    <w:next w:val="1"/>
    <w:semiHidden/>
    <w:unhideWhenUsed/>
    <w:qFormat/>
    <w:uiPriority w:val="39"/>
    <w:pPr>
      <w:keepNext/>
      <w:keepLines/>
      <w:pBdr>
        <w:bottom w:val="none" w:color="auto" w:sz="0" w:space="0"/>
      </w:pBdr>
      <w:spacing w:before="480" w:line="276" w:lineRule="auto"/>
      <w:jc w:val="left"/>
      <w:outlineLvl w:val="9"/>
    </w:pPr>
    <w:rPr>
      <w:b/>
      <w:bCs/>
      <w:caps w:val="0"/>
      <w:color w:val="365F91"/>
      <w:spacing w:val="0"/>
      <w:lang w:val="en-US" w:eastAsia="zh-CN"/>
    </w:rPr>
  </w:style>
  <w:style w:type="character" w:customStyle="1" w:styleId="79">
    <w:name w:val="批注文字 字符"/>
    <w:basedOn w:val="39"/>
    <w:link w:val="14"/>
    <w:semiHidden/>
    <w:qFormat/>
    <w:uiPriority w:val="99"/>
    <w:rPr>
      <w:sz w:val="22"/>
      <w:szCs w:val="22"/>
    </w:rPr>
  </w:style>
  <w:style w:type="character" w:customStyle="1" w:styleId="80">
    <w:name w:val="批注主题 字符"/>
    <w:basedOn w:val="79"/>
    <w:link w:val="31"/>
    <w:semiHidden/>
    <w:qFormat/>
    <w:uiPriority w:val="99"/>
    <w:rPr>
      <w:b/>
      <w:bCs/>
      <w:sz w:val="22"/>
      <w:szCs w:val="22"/>
    </w:rPr>
  </w:style>
  <w:style w:type="paragraph" w:styleId="81">
    <w:name w:val="List Paragraph"/>
    <w:basedOn w:val="1"/>
    <w:qFormat/>
    <w:uiPriority w:val="0"/>
    <w:pPr>
      <w:ind w:firstLine="420" w:firstLineChars="200"/>
    </w:pPr>
  </w:style>
  <w:style w:type="paragraph" w:customStyle="1" w:styleId="82">
    <w:name w:val="p6"/>
    <w:basedOn w:val="1"/>
    <w:qFormat/>
    <w:uiPriority w:val="0"/>
    <w:pPr>
      <w:spacing w:before="100" w:beforeAutospacing="1" w:after="100" w:afterAutospacing="1"/>
    </w:pPr>
  </w:style>
  <w:style w:type="paragraph" w:customStyle="1" w:styleId="83">
    <w:name w:val="p8"/>
    <w:basedOn w:val="1"/>
    <w:qFormat/>
    <w:uiPriority w:val="0"/>
    <w:pPr>
      <w:spacing w:before="100" w:beforeAutospacing="1" w:after="100" w:afterAutospacing="1"/>
    </w:pPr>
  </w:style>
  <w:style w:type="table" w:customStyle="1" w:styleId="84">
    <w:name w:val="Grid Table Light"/>
    <w:basedOn w:val="3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85">
    <w:name w:val="Plain Table 1"/>
    <w:basedOn w:val="3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86">
    <w:name w:val="Plain Table 2"/>
    <w:basedOn w:val="32"/>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87">
    <w:name w:val="Plain Table 3"/>
    <w:basedOn w:val="32"/>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88">
    <w:name w:val="Plain Table 5"/>
    <w:basedOn w:val="32"/>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89">
    <w:name w:val="Plain Table 4"/>
    <w:basedOn w:val="32"/>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90">
    <w:name w:val="Grid Table 1 Light"/>
    <w:basedOn w:val="32"/>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91">
    <w:name w:val="HTML 预设格式 字符"/>
    <w:basedOn w:val="39"/>
    <w:link w:val="28"/>
    <w:semiHidden/>
    <w:qFormat/>
    <w:uiPriority w:val="99"/>
    <w:rPr>
      <w:rFonts w:ascii="宋体" w:hAnsi="宋体" w:cs="宋体"/>
      <w:sz w:val="24"/>
      <w:szCs w:val="24"/>
    </w:rPr>
  </w:style>
  <w:style w:type="paragraph" w:customStyle="1" w:styleId="92">
    <w:name w:val="auto-cursor-target"/>
    <w:basedOn w:val="1"/>
    <w:uiPriority w:val="0"/>
    <w:pPr>
      <w:spacing w:before="100" w:beforeAutospacing="1" w:after="100" w:afterAutospacing="1"/>
    </w:pPr>
  </w:style>
  <w:style w:type="paragraph" w:customStyle="1" w:styleId="93">
    <w:name w:val="p1"/>
    <w:basedOn w:val="1"/>
    <w:qFormat/>
    <w:uiPriority w:val="0"/>
    <w:pPr>
      <w:spacing w:before="100" w:beforeAutospacing="1" w:after="100" w:afterAutospacing="1"/>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9AFD1D-100C-EA4A-965E-15888018C006}">
  <ds:schemaRefs/>
</ds:datastoreItem>
</file>

<file path=docProps/app.xml><?xml version="1.0" encoding="utf-8"?>
<Properties xmlns="http://schemas.openxmlformats.org/officeDocument/2006/extended-properties" xmlns:vt="http://schemas.openxmlformats.org/officeDocument/2006/docPropsVTypes">
  <Template>Normal.dotm</Template>
  <Company>Perfect World</Company>
  <Pages>24</Pages>
  <Words>1533</Words>
  <Characters>8742</Characters>
  <Lines>72</Lines>
  <Paragraphs>20</Paragraphs>
  <TotalTime>0</TotalTime>
  <ScaleCrop>false</ScaleCrop>
  <LinksUpToDate>false</LinksUpToDate>
  <CharactersWithSpaces>10255</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2019-06-03T06:23:00Z</dcterms:created>
  <dc:creator>Ender</dc:creator>
  <cp:lastModifiedBy>曙光</cp:lastModifiedBy>
  <dcterms:modified xsi:type="dcterms:W3CDTF">2020-07-10T10:08:10Z</dcterms:modified>
  <dc:title>美食猎人运营日志数据字典</dc:title>
  <cp:revision>1940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