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83EE6" w14:textId="45DD461F"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Today, we’ll see the heuristics of the algorithm inside bagging techniques.</w:t>
      </w:r>
    </w:p>
    <w:p w14:paraId="0B11FDE9"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 xml:space="preserve">Often, bagging is associated with trees, to generate forests. But actually, it is possible using bagging for any kind of model. Recall that </w:t>
      </w:r>
      <w:hyperlink r:id="rId5" w:tgtFrame="_blank" w:history="1">
        <w:r w:rsidRPr="006B3754">
          <w:rPr>
            <w:rFonts w:ascii="Times New Roman" w:eastAsia="Times New Roman" w:hAnsi="Times New Roman" w:cs="Times New Roman"/>
            <w:color w:val="0000FF"/>
            <w:sz w:val="20"/>
            <w:szCs w:val="20"/>
            <w:u w:val="single"/>
            <w:lang w:eastAsia="en-IN"/>
          </w:rPr>
          <w:t>bagging</w:t>
        </w:r>
      </w:hyperlink>
      <w:r w:rsidRPr="006B3754">
        <w:rPr>
          <w:rFonts w:ascii="Times New Roman" w:eastAsia="Times New Roman" w:hAnsi="Times New Roman" w:cs="Times New Roman"/>
          <w:sz w:val="20"/>
          <w:szCs w:val="20"/>
          <w:lang w:eastAsia="en-IN"/>
        </w:rPr>
        <w:t xml:space="preserve"> means “boostrap aggregation”. So, consider a model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16AC4DED" wp14:editId="6B364BFF">
                <wp:extent cx="304800" cy="304800"/>
                <wp:effectExtent l="0" t="0" r="0" b="0"/>
                <wp:docPr id="17" name="AutoShape 1" descr="m:\mathcal{X}\rightarrow \mathca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1509A"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 Let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1D0E59BE" wp14:editId="4A959B46">
                <wp:extent cx="304800" cy="304800"/>
                <wp:effectExtent l="0" t="0" r="0" b="0"/>
                <wp:docPr id="16" name="AutoShape 2" descr="\widehat{m}_{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D0A4A" id="AutoShape 2" o:spid="_x0000_s1026" alt="\widehat{m}_{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denote the estimator of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6872B0AE" wp14:editId="12F104C4">
                <wp:extent cx="304800" cy="304800"/>
                <wp:effectExtent l="0" t="0" r="0" b="0"/>
                <wp:docPr id="15" name="AutoShape 3" desc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AF7AA" id="AutoShape 3" o:spid="_x0000_s1026" alt="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obtained from sample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435088DA" wp14:editId="039EEF23">
                <wp:extent cx="304800" cy="304800"/>
                <wp:effectExtent l="0" t="0" r="0" b="0"/>
                <wp:docPr id="14" name="AutoShape 4" descr="S=\{y_i,\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04491C" id="AutoShape 4" o:spid="_x0000_s1026" alt="S=\{y_i,\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with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0348C053" wp14:editId="1906E2E2">
                <wp:extent cx="304800" cy="304800"/>
                <wp:effectExtent l="0" t="0" r="0" b="0"/>
                <wp:docPr id="12" name="AutoShape 5" descr="i=\{1,\cdots,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A2CD3" id="AutoShape 5" o:spid="_x0000_s1026" alt="i=\{1,\cdots,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w:t>
      </w:r>
    </w:p>
    <w:p w14:paraId="4C468CE4" w14:textId="17577729"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 xml:space="preserve">Consider now some boostrap sample,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383AAA75" wp14:editId="3DAA1761">
                <wp:extent cx="304800" cy="304800"/>
                <wp:effectExtent l="0" t="0" r="0" b="0"/>
                <wp:docPr id="11" name="AutoShape 6" descr="S_b=\{y_i,\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34718" id="AutoShape 6" o:spid="_x0000_s1026" alt="S_b=\{y_i,\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with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414FCC04" wp14:editId="2D527EE2">
                <wp:extent cx="304800" cy="304800"/>
                <wp:effectExtent l="0" t="0" r="0" b="0"/>
                <wp:docPr id="10" name="AutoShape 7" descr="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A2B5B" id="AutoShape 7" o:spid="_x0000_s1026" alt="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is randomly drawn from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50DA7E3D" wp14:editId="6929D7B4">
                <wp:extent cx="304800" cy="304800"/>
                <wp:effectExtent l="0" t="0" r="0" b="0"/>
                <wp:docPr id="9" name="AutoShape 8" descr="\{1,\cdots,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57057" id="AutoShape 8" o:spid="_x0000_s1026" alt="\{1,\cdots,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(with replacement). Based on that sample, estimate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054503AA" wp14:editId="43AA3A1E">
                <wp:extent cx="304800" cy="304800"/>
                <wp:effectExtent l="0" t="0" r="0" b="0"/>
                <wp:docPr id="8" name="AutoShape 9" descr="\widehat{m}_{S_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CDC7A" id="AutoShape 9" o:spid="_x0000_s1026" alt="\widehat{m}_{S_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 Then draw many samples, and consider the agregation of the estimators obtained, using either a majority rule, or using the average of probabilities (if a probabilist model was considered).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748474ED" wp14:editId="188694BF">
                <wp:extent cx="304800" cy="304800"/>
                <wp:effectExtent l="0" t="0" r="0" b="0"/>
                <wp:docPr id="7" name="AutoShape 10" descr="\widehat{m}^{bag}(\mathbf{x})=\frac{1}{B}\sum_{b=1}^B \widehat{m}_{S_b}(\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FDC73" id="AutoShape 10" o:spid="_x0000_s1026" alt="\widehat{m}^{bag}(\mathbf{x})=\frac{1}{B}\sum_{b=1}^B \widehat{m}_{S_b}(\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97D7FA" w14:textId="77777777" w:rsidR="006B3754" w:rsidRPr="006B3754" w:rsidRDefault="006B3754" w:rsidP="006B375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754">
        <w:rPr>
          <w:rFonts w:ascii="Times New Roman" w:eastAsia="Times New Roman" w:hAnsi="Times New Roman" w:cs="Times New Roman"/>
          <w:b/>
          <w:bCs/>
          <w:sz w:val="36"/>
          <w:szCs w:val="36"/>
          <w:lang w:eastAsia="en-IN"/>
        </w:rPr>
        <w:t>Bagging logistic regression #1</w:t>
      </w:r>
    </w:p>
    <w:p w14:paraId="614560CB"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 xml:space="preserve">Consider the case of the logistic regression. To generate a bootstrap sample, it is natural to use the technique describe above. I.e. draw pairs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7E05258C" wp14:editId="267E549C">
                <wp:extent cx="304800" cy="304800"/>
                <wp:effectExtent l="0" t="0" r="0" b="0"/>
                <wp:docPr id="6" name="AutoShape 11" descr="(y_i,\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E9D59" id="AutoShape 11" o:spid="_x0000_s1026" alt="(y_i,\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randomly, uniformly (with probability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5780BC1D" wp14:editId="00BD7D68">
                <wp:extent cx="304800" cy="304800"/>
                <wp:effectExtent l="0" t="0" r="0" b="0"/>
                <wp:docPr id="5" name="AutoShape 12" descr="1/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780B1" id="AutoShape 12" o:spid="_x0000_s1026" alt="1/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 with replacement. Consider here the small dataset, just to visualize. For the </w:t>
      </w:r>
      <w:r w:rsidRPr="006B3754">
        <w:rPr>
          <w:rFonts w:ascii="Times New Roman" w:eastAsia="Times New Roman" w:hAnsi="Times New Roman" w:cs="Times New Roman"/>
          <w:b/>
          <w:bCs/>
          <w:sz w:val="20"/>
          <w:szCs w:val="20"/>
          <w:lang w:eastAsia="en-IN"/>
        </w:rPr>
        <w:t>b</w:t>
      </w:r>
      <w:r w:rsidRPr="006B3754">
        <w:rPr>
          <w:rFonts w:ascii="Times New Roman" w:eastAsia="Times New Roman" w:hAnsi="Times New Roman" w:cs="Times New Roman"/>
          <w:sz w:val="20"/>
          <w:szCs w:val="20"/>
          <w:lang w:eastAsia="en-IN"/>
        </w:rPr>
        <w:t xml:space="preserve"> part of </w:t>
      </w:r>
      <w:r w:rsidRPr="006B3754">
        <w:rPr>
          <w:rFonts w:ascii="Times New Roman" w:eastAsia="Times New Roman" w:hAnsi="Times New Roman" w:cs="Times New Roman"/>
          <w:b/>
          <w:bCs/>
          <w:sz w:val="20"/>
          <w:szCs w:val="20"/>
          <w:lang w:eastAsia="en-IN"/>
        </w:rPr>
        <w:t>b</w:t>
      </w:r>
      <w:r w:rsidRPr="006B3754">
        <w:rPr>
          <w:rFonts w:ascii="Times New Roman" w:eastAsia="Times New Roman" w:hAnsi="Times New Roman" w:cs="Times New Roman"/>
          <w:sz w:val="20"/>
          <w:szCs w:val="20"/>
          <w:lang w:eastAsia="en-IN"/>
        </w:rPr>
        <w:t>agging, use the following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956"/>
      </w:tblGrid>
      <w:tr w:rsidR="006B3754" w:rsidRPr="006B3754" w14:paraId="20E96A60" w14:textId="77777777" w:rsidTr="006B3754">
        <w:trPr>
          <w:tblCellSpacing w:w="15" w:type="dxa"/>
        </w:trPr>
        <w:tc>
          <w:tcPr>
            <w:tcW w:w="0" w:type="auto"/>
            <w:vAlign w:val="center"/>
            <w:hideMark/>
          </w:tcPr>
          <w:p w14:paraId="3D9F36D2"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2006DF6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42B5F08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58D8362A"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79A2D706"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7720055A"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27A376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L_logit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list</w:t>
            </w:r>
            <w:r w:rsidRPr="006B3754">
              <w:rPr>
                <w:rFonts w:ascii="Courier New" w:eastAsia="Times New Roman" w:hAnsi="Courier New" w:cs="Courier New"/>
                <w:color w:val="008800"/>
                <w:sz w:val="20"/>
                <w:szCs w:val="20"/>
                <w:lang w:eastAsia="en-IN"/>
              </w:rPr>
              <w:t>()</w:t>
            </w:r>
          </w:p>
          <w:p w14:paraId="45ACE91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n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nrow</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color w:val="008800"/>
                <w:sz w:val="20"/>
                <w:szCs w:val="20"/>
                <w:lang w:eastAsia="en-IN"/>
              </w:rPr>
              <w:t>)</w:t>
            </w:r>
          </w:p>
          <w:p w14:paraId="15774D22"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for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s </w:t>
            </w:r>
            <w:r w:rsidRPr="006B3754">
              <w:rPr>
                <w:rFonts w:ascii="Courier New" w:eastAsia="Times New Roman" w:hAnsi="Courier New" w:cs="Courier New"/>
                <w:b/>
                <w:bCs/>
                <w:color w:val="0000FF"/>
                <w:sz w:val="20"/>
                <w:szCs w:val="20"/>
                <w:lang w:eastAsia="en-IN"/>
              </w:rPr>
              <w:t>in</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color w:val="008800"/>
                <w:sz w:val="20"/>
                <w:szCs w:val="20"/>
                <w:lang w:eastAsia="en-IN"/>
              </w:rPr>
              <w:t>){</w:t>
            </w:r>
          </w:p>
          <w:p w14:paraId="1CD6DE2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df_s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sample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n,size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w:t>
            </w:r>
            <w:r w:rsidRPr="006B3754">
              <w:rPr>
                <w:rFonts w:ascii="Courier New" w:eastAsia="Times New Roman" w:hAnsi="Courier New" w:cs="Courier New"/>
                <w:b/>
                <w:bCs/>
                <w:color w:val="0000FF"/>
                <w:sz w:val="20"/>
                <w:szCs w:val="20"/>
                <w:lang w:eastAsia="en-IN"/>
              </w:rPr>
              <w:t>replace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TRUE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008800"/>
                <w:sz w:val="20"/>
                <w:szCs w:val="20"/>
                <w:lang w:eastAsia="en-IN"/>
              </w:rPr>
              <w:t>]</w:t>
            </w:r>
          </w:p>
          <w:p w14:paraId="7A155EF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L_logit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glm</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y~., df_s, </w:t>
            </w:r>
            <w:r w:rsidRPr="006B3754">
              <w:rPr>
                <w:rFonts w:ascii="Courier New" w:eastAsia="Times New Roman" w:hAnsi="Courier New" w:cs="Courier New"/>
                <w:b/>
                <w:bCs/>
                <w:color w:val="0000FF"/>
                <w:sz w:val="20"/>
                <w:szCs w:val="20"/>
                <w:lang w:eastAsia="en-IN"/>
              </w:rPr>
              <w:t>family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binomial</w:t>
            </w:r>
            <w:r w:rsidRPr="006B3754">
              <w:rPr>
                <w:rFonts w:ascii="Courier New" w:eastAsia="Times New Roman" w:hAnsi="Courier New" w:cs="Courier New"/>
                <w:color w:val="008800"/>
                <w:sz w:val="20"/>
                <w:szCs w:val="20"/>
                <w:lang w:eastAsia="en-IN"/>
              </w:rPr>
              <w:t>)}</w:t>
            </w:r>
          </w:p>
        </w:tc>
      </w:tr>
    </w:tbl>
    <w:p w14:paraId="35A2985A"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 xml:space="preserve">Then we should aggregate over the 1000 models, to get the </w:t>
      </w:r>
      <w:r w:rsidRPr="006B3754">
        <w:rPr>
          <w:rFonts w:ascii="Times New Roman" w:eastAsia="Times New Roman" w:hAnsi="Times New Roman" w:cs="Times New Roman"/>
          <w:b/>
          <w:bCs/>
          <w:sz w:val="20"/>
          <w:szCs w:val="20"/>
          <w:lang w:eastAsia="en-IN"/>
        </w:rPr>
        <w:t>agg</w:t>
      </w:r>
      <w:r w:rsidRPr="006B3754">
        <w:rPr>
          <w:rFonts w:ascii="Times New Roman" w:eastAsia="Times New Roman" w:hAnsi="Times New Roman" w:cs="Times New Roman"/>
          <w:sz w:val="20"/>
          <w:szCs w:val="20"/>
          <w:lang w:eastAsia="en-IN"/>
        </w:rPr>
        <w:t xml:space="preserve"> part of b</w:t>
      </w:r>
      <w:r w:rsidRPr="006B3754">
        <w:rPr>
          <w:rFonts w:ascii="Times New Roman" w:eastAsia="Times New Roman" w:hAnsi="Times New Roman" w:cs="Times New Roman"/>
          <w:b/>
          <w:bCs/>
          <w:sz w:val="20"/>
          <w:szCs w:val="20"/>
          <w:lang w:eastAsia="en-IN"/>
        </w:rPr>
        <w:t>agg</w:t>
      </w:r>
      <w:r w:rsidRPr="006B3754">
        <w:rPr>
          <w:rFonts w:ascii="Times New Roman" w:eastAsia="Times New Roman" w:hAnsi="Times New Roman" w:cs="Times New Roman"/>
          <w:sz w:val="20"/>
          <w:szCs w:val="20"/>
          <w:lang w:eastAsia="en-IN"/>
        </w:rPr>
        <w: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30"/>
      </w:tblGrid>
      <w:tr w:rsidR="006B3754" w:rsidRPr="006B3754" w14:paraId="13AF58CF" w14:textId="77777777" w:rsidTr="006B3754">
        <w:trPr>
          <w:tblCellSpacing w:w="15" w:type="dxa"/>
        </w:trPr>
        <w:tc>
          <w:tcPr>
            <w:tcW w:w="0" w:type="auto"/>
            <w:vAlign w:val="center"/>
            <w:hideMark/>
          </w:tcPr>
          <w:p w14:paraId="39BB865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6A1E9D8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338E855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7D9EE62C"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3F1185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p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p>
          <w:p w14:paraId="633F092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nd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data.frame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x2</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p>
          <w:p w14:paraId="0450328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unlist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lapply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z</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predict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L_logit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z</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,newdata</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nd,type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"response"</w:t>
            </w:r>
            <w:r w:rsidRPr="006B3754">
              <w:rPr>
                <w:rFonts w:ascii="Courier New" w:eastAsia="Times New Roman" w:hAnsi="Courier New" w:cs="Courier New"/>
                <w:color w:val="008800"/>
                <w:sz w:val="20"/>
                <w:szCs w:val="20"/>
                <w:lang w:eastAsia="en-IN"/>
              </w:rPr>
              <w:t>)))}</w:t>
            </w:r>
          </w:p>
        </w:tc>
      </w:tr>
    </w:tbl>
    <w:p w14:paraId="48EEC907"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We now have a prediction for any new observation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30"/>
      </w:tblGrid>
      <w:tr w:rsidR="006B3754" w:rsidRPr="006B3754" w14:paraId="403315B5" w14:textId="77777777" w:rsidTr="006B3754">
        <w:trPr>
          <w:tblCellSpacing w:w="15" w:type="dxa"/>
        </w:trPr>
        <w:tc>
          <w:tcPr>
            <w:tcW w:w="0" w:type="auto"/>
            <w:vAlign w:val="center"/>
            <w:hideMark/>
          </w:tcPr>
          <w:p w14:paraId="0BA2E47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03246C2D"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2756A8E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429991DD"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187D98C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255A43A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6</w:t>
            </w:r>
          </w:p>
          <w:p w14:paraId="12E1930B"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2D2C3C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vu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seq</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length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101</w:t>
            </w:r>
            <w:r w:rsidRPr="006B3754">
              <w:rPr>
                <w:rFonts w:ascii="Courier New" w:eastAsia="Times New Roman" w:hAnsi="Courier New" w:cs="Courier New"/>
                <w:color w:val="008800"/>
                <w:sz w:val="20"/>
                <w:szCs w:val="20"/>
                <w:lang w:eastAsia="en-IN"/>
              </w:rPr>
              <w:t>)</w:t>
            </w:r>
          </w:p>
          <w:p w14:paraId="1AAD2DF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vv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outer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w:t>
            </w:r>
            <w:r w:rsidRPr="006B3754">
              <w:rPr>
                <w:rFonts w:ascii="Courier New" w:eastAsia="Times New Roman" w:hAnsi="Courier New" w:cs="Courier New"/>
                <w:b/>
                <w:bCs/>
                <w:color w:val="0000FF"/>
                <w:sz w:val="20"/>
                <w:szCs w:val="20"/>
                <w:lang w:eastAsia="en-IN"/>
              </w:rPr>
              <w:t>Vectorize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mean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p</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x,y</w:t>
            </w:r>
            <w:r w:rsidRPr="006B3754">
              <w:rPr>
                <w:rFonts w:ascii="Courier New" w:eastAsia="Times New Roman" w:hAnsi="Courier New" w:cs="Courier New"/>
                <w:color w:val="008800"/>
                <w:sz w:val="20"/>
                <w:szCs w:val="20"/>
                <w:lang w:eastAsia="en-IN"/>
              </w:rPr>
              <w:t>)))))</w:t>
            </w:r>
          </w:p>
          <w:p w14:paraId="00C8343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image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vu,vu,vv,xlab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"Variable 1"</w:t>
            </w:r>
            <w:r w:rsidRPr="006B3754">
              <w:rPr>
                <w:rFonts w:ascii="Courier New" w:eastAsia="Times New Roman" w:hAnsi="Courier New" w:cs="Courier New"/>
                <w:sz w:val="20"/>
                <w:szCs w:val="20"/>
                <w:lang w:eastAsia="en-IN"/>
              </w:rPr>
              <w:t>,ylab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"Variable 2"</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clr10,breaks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w:t>
            </w:r>
            <w:r w:rsidRPr="006B3754">
              <w:rPr>
                <w:rFonts w:ascii="Courier New" w:eastAsia="Times New Roman" w:hAnsi="Courier New" w:cs="Courier New"/>
                <w:color w:val="008800"/>
                <w:sz w:val="20"/>
                <w:szCs w:val="20"/>
                <w:lang w:eastAsia="en-IN"/>
              </w:rPr>
              <w:t>)</w:t>
            </w:r>
          </w:p>
          <w:p w14:paraId="1B880EA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points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$x1,</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$x2,pch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19</w:t>
            </w:r>
            <w:r w:rsidRPr="006B3754">
              <w:rPr>
                <w:rFonts w:ascii="Courier New" w:eastAsia="Times New Roman" w:hAnsi="Courier New" w:cs="Courier New"/>
                <w:sz w:val="20"/>
                <w:szCs w:val="20"/>
                <w:lang w:eastAsia="en-IN"/>
              </w:rPr>
              <w:t>,cex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1.5</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"white"</w:t>
            </w:r>
            <w:r w:rsidRPr="006B3754">
              <w:rPr>
                <w:rFonts w:ascii="Courier New" w:eastAsia="Times New Roman" w:hAnsi="Courier New" w:cs="Courier New"/>
                <w:color w:val="008800"/>
                <w:sz w:val="20"/>
                <w:szCs w:val="20"/>
                <w:lang w:eastAsia="en-IN"/>
              </w:rPr>
              <w:t>)</w:t>
            </w:r>
          </w:p>
          <w:p w14:paraId="4DA5F88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points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$x1,</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$x2,pch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19</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,cex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1.5</w:t>
            </w:r>
            <w:r w:rsidRPr="006B3754">
              <w:rPr>
                <w:rFonts w:ascii="Courier New" w:eastAsia="Times New Roman" w:hAnsi="Courier New" w:cs="Courier New"/>
                <w:color w:val="008800"/>
                <w:sz w:val="20"/>
                <w:szCs w:val="20"/>
                <w:lang w:eastAsia="en-IN"/>
              </w:rPr>
              <w:t>)</w:t>
            </w:r>
          </w:p>
          <w:p w14:paraId="733B2CD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contour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vu,vu,vv,</w:t>
            </w:r>
            <w:r w:rsidRPr="006B3754">
              <w:rPr>
                <w:rFonts w:ascii="Courier New" w:eastAsia="Times New Roman" w:hAnsi="Courier New" w:cs="Courier New"/>
                <w:b/>
                <w:bCs/>
                <w:color w:val="0000FF"/>
                <w:sz w:val="20"/>
                <w:szCs w:val="20"/>
                <w:lang w:eastAsia="en-IN"/>
              </w:rPr>
              <w:t>levels</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.5,add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TRUE</w:t>
            </w:r>
            <w:r w:rsidRPr="006B3754">
              <w:rPr>
                <w:rFonts w:ascii="Courier New" w:eastAsia="Times New Roman" w:hAnsi="Courier New" w:cs="Courier New"/>
                <w:color w:val="008800"/>
                <w:sz w:val="20"/>
                <w:szCs w:val="20"/>
                <w:lang w:eastAsia="en-IN"/>
              </w:rPr>
              <w:t>)</w:t>
            </w:r>
          </w:p>
        </w:tc>
      </w:tr>
    </w:tbl>
    <w:p w14:paraId="02D49B32"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noProof/>
          <w:sz w:val="20"/>
          <w:szCs w:val="20"/>
          <w:lang w:eastAsia="en-IN"/>
        </w:rPr>
        <w:lastRenderedPageBreak/>
        <w:drawing>
          <wp:inline distT="0" distB="0" distL="0" distR="0" wp14:anchorId="00809C3B" wp14:editId="60F645AB">
            <wp:extent cx="4343400" cy="419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4191000"/>
                    </a:xfrm>
                    <a:prstGeom prst="rect">
                      <a:avLst/>
                    </a:prstGeom>
                    <a:noFill/>
                    <a:ln>
                      <a:noFill/>
                    </a:ln>
                  </pic:spPr>
                </pic:pic>
              </a:graphicData>
            </a:graphic>
          </wp:inline>
        </w:drawing>
      </w:r>
    </w:p>
    <w:p w14:paraId="315289DB" w14:textId="77777777" w:rsidR="006B3754" w:rsidRPr="006B3754" w:rsidRDefault="006B3754" w:rsidP="006B375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754">
        <w:rPr>
          <w:rFonts w:ascii="Times New Roman" w:eastAsia="Times New Roman" w:hAnsi="Times New Roman" w:cs="Times New Roman"/>
          <w:b/>
          <w:bCs/>
          <w:sz w:val="36"/>
          <w:szCs w:val="36"/>
          <w:lang w:eastAsia="en-IN"/>
        </w:rPr>
        <w:t>Bagging logistic regression #2</w:t>
      </w:r>
    </w:p>
    <w:p w14:paraId="467F7558"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 xml:space="preserve">Another technique that can be used to generate a bootstrap sample is to keep all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62DBAC56" wp14:editId="206F5076">
                <wp:extent cx="304800" cy="304800"/>
                <wp:effectExtent l="0" t="0" r="0" b="0"/>
                <wp:docPr id="4" name="AutoShape 14" descr="\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96471" id="AutoShape 14" o:spid="_x0000_s1026" alt="\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‘s, but for each of them, to draw (randomly) a value for </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696E83F3" wp14:editId="4FC8ED40">
                <wp:extent cx="304800" cy="304800"/>
                <wp:effectExtent l="0" t="0" r="0" b="0"/>
                <wp:docPr id="3" name="AutoShape 15"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274A4" id="AutoShape 15"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with</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6A428045" wp14:editId="143FD6F9">
                <wp:extent cx="304800" cy="304800"/>
                <wp:effectExtent l="0" t="0" r="0" b="0"/>
                <wp:docPr id="2" name="AutoShape 16" descr="Y_{i,b}\sim\mathcal{B}(\widehat{m}_{S}(\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8CD76F" id="AutoShape 16" o:spid="_x0000_s1026" alt="Y_{i,b}\sim\mathcal{B}(\widehat{m}_{S}(\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since</w:t>
      </w:r>
      <w:r w:rsidRPr="006B3754">
        <w:rPr>
          <w:rFonts w:ascii="Times New Roman" w:eastAsia="Times New Roman" w:hAnsi="Times New Roman" w:cs="Times New Roman"/>
          <w:noProof/>
          <w:sz w:val="20"/>
          <w:szCs w:val="20"/>
          <w:lang w:eastAsia="en-IN"/>
        </w:rPr>
        <mc:AlternateContent>
          <mc:Choice Requires="wps">
            <w:drawing>
              <wp:inline distT="0" distB="0" distL="0" distR="0" wp14:anchorId="7026C441" wp14:editId="1A43DB7D">
                <wp:extent cx="304800" cy="304800"/>
                <wp:effectExtent l="0" t="0" r="0" b="0"/>
                <wp:docPr id="1" name="AutoShape 17" descr="\widehat{m}(\mathbf{x})=\mathbb{P}[Y=1|\mathbf{X}=\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321F4" id="AutoShape 17" o:spid="_x0000_s1026" alt="\widehat{m}(\mathbf{x})=\mathbb{P}[Y=1|\mathbf{X}=\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3754">
        <w:rPr>
          <w:rFonts w:ascii="Times New Roman" w:eastAsia="Times New Roman" w:hAnsi="Times New Roman" w:cs="Times New Roman"/>
          <w:sz w:val="20"/>
          <w:szCs w:val="20"/>
          <w:lang w:eastAsia="en-IN"/>
        </w:rPr>
        <w:t xml:space="preserve">Thus, the code for the </w:t>
      </w:r>
      <w:r w:rsidRPr="006B3754">
        <w:rPr>
          <w:rFonts w:ascii="Times New Roman" w:eastAsia="Times New Roman" w:hAnsi="Times New Roman" w:cs="Times New Roman"/>
          <w:b/>
          <w:bCs/>
          <w:sz w:val="20"/>
          <w:szCs w:val="20"/>
          <w:lang w:eastAsia="en-IN"/>
        </w:rPr>
        <w:t>b</w:t>
      </w:r>
      <w:r w:rsidRPr="006B3754">
        <w:rPr>
          <w:rFonts w:ascii="Times New Roman" w:eastAsia="Times New Roman" w:hAnsi="Times New Roman" w:cs="Times New Roman"/>
          <w:sz w:val="20"/>
          <w:szCs w:val="20"/>
          <w:lang w:eastAsia="en-IN"/>
        </w:rPr>
        <w:t xml:space="preserve"> part of </w:t>
      </w:r>
      <w:r w:rsidRPr="006B3754">
        <w:rPr>
          <w:rFonts w:ascii="Times New Roman" w:eastAsia="Times New Roman" w:hAnsi="Times New Roman" w:cs="Times New Roman"/>
          <w:b/>
          <w:bCs/>
          <w:sz w:val="20"/>
          <w:szCs w:val="20"/>
          <w:lang w:eastAsia="en-IN"/>
        </w:rPr>
        <w:t>b</w:t>
      </w:r>
      <w:r w:rsidRPr="006B3754">
        <w:rPr>
          <w:rFonts w:ascii="Times New Roman" w:eastAsia="Times New Roman" w:hAnsi="Times New Roman" w:cs="Times New Roman"/>
          <w:sz w:val="20"/>
          <w:szCs w:val="20"/>
          <w:lang w:eastAsia="en-IN"/>
        </w:rPr>
        <w:t>agging algorithm is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30"/>
      </w:tblGrid>
      <w:tr w:rsidR="006B3754" w:rsidRPr="006B3754" w14:paraId="1335A6B2" w14:textId="77777777" w:rsidTr="006B3754">
        <w:trPr>
          <w:tblCellSpacing w:w="15" w:type="dxa"/>
        </w:trPr>
        <w:tc>
          <w:tcPr>
            <w:tcW w:w="0" w:type="auto"/>
            <w:vAlign w:val="center"/>
            <w:hideMark/>
          </w:tcPr>
          <w:p w14:paraId="22C59932"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1192E00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4AA9C76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6E53D092"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2075718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5491A8C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6</w:t>
            </w:r>
          </w:p>
          <w:p w14:paraId="7303C3F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7</w:t>
            </w:r>
          </w:p>
          <w:p w14:paraId="72828C8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8</w:t>
            </w:r>
          </w:p>
          <w:p w14:paraId="15556212"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7A0165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L_logit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list</w:t>
            </w:r>
            <w:r w:rsidRPr="006B3754">
              <w:rPr>
                <w:rFonts w:ascii="Courier New" w:eastAsia="Times New Roman" w:hAnsi="Courier New" w:cs="Courier New"/>
                <w:color w:val="008800"/>
                <w:sz w:val="20"/>
                <w:szCs w:val="20"/>
                <w:lang w:eastAsia="en-IN"/>
              </w:rPr>
              <w:t>()</w:t>
            </w:r>
          </w:p>
          <w:p w14:paraId="23860497"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n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nrow</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color w:val="008800"/>
                <w:sz w:val="20"/>
                <w:szCs w:val="20"/>
                <w:lang w:eastAsia="en-IN"/>
              </w:rPr>
              <w:t>)</w:t>
            </w:r>
          </w:p>
          <w:p w14:paraId="676AC76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reg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glm</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y~x1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x2, </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family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binomial</w:t>
            </w:r>
            <w:r w:rsidRPr="006B3754">
              <w:rPr>
                <w:rFonts w:ascii="Courier New" w:eastAsia="Times New Roman" w:hAnsi="Courier New" w:cs="Courier New"/>
                <w:color w:val="008800"/>
                <w:sz w:val="20"/>
                <w:szCs w:val="20"/>
                <w:lang w:eastAsia="en-IN"/>
              </w:rPr>
              <w:t>)</w:t>
            </w:r>
          </w:p>
          <w:p w14:paraId="0671B81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for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s </w:t>
            </w:r>
            <w:r w:rsidRPr="006B3754">
              <w:rPr>
                <w:rFonts w:ascii="Courier New" w:eastAsia="Times New Roman" w:hAnsi="Courier New" w:cs="Courier New"/>
                <w:b/>
                <w:bCs/>
                <w:color w:val="0000FF"/>
                <w:sz w:val="20"/>
                <w:szCs w:val="20"/>
                <w:lang w:eastAsia="en-IN"/>
              </w:rPr>
              <w:t>in</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w:t>
            </w:r>
            <w:r w:rsidRPr="006B3754">
              <w:rPr>
                <w:rFonts w:ascii="Courier New" w:eastAsia="Times New Roman" w:hAnsi="Courier New" w:cs="Courier New"/>
                <w:color w:val="008800"/>
                <w:sz w:val="20"/>
                <w:szCs w:val="20"/>
                <w:lang w:eastAsia="en-IN"/>
              </w:rPr>
              <w:t>){</w:t>
            </w:r>
          </w:p>
          <w:p w14:paraId="53B0A1E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df_s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df</w:t>
            </w:r>
          </w:p>
          <w:p w14:paraId="3A40CAD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df_s$y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factor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rbinom</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n,size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,prob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predict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reg,type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"response"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labels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p>
          <w:p w14:paraId="62B1F6AA"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L_logit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glm</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y~., df_s, </w:t>
            </w:r>
            <w:r w:rsidRPr="006B3754">
              <w:rPr>
                <w:rFonts w:ascii="Courier New" w:eastAsia="Times New Roman" w:hAnsi="Courier New" w:cs="Courier New"/>
                <w:b/>
                <w:bCs/>
                <w:color w:val="0000FF"/>
                <w:sz w:val="20"/>
                <w:szCs w:val="20"/>
                <w:lang w:eastAsia="en-IN"/>
              </w:rPr>
              <w:t>family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binomial</w:t>
            </w:r>
            <w:r w:rsidRPr="006B3754">
              <w:rPr>
                <w:rFonts w:ascii="Courier New" w:eastAsia="Times New Roman" w:hAnsi="Courier New" w:cs="Courier New"/>
                <w:color w:val="008800"/>
                <w:sz w:val="20"/>
                <w:szCs w:val="20"/>
                <w:lang w:eastAsia="en-IN"/>
              </w:rPr>
              <w:t>)</w:t>
            </w:r>
          </w:p>
          <w:p w14:paraId="6050B4D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color w:val="008800"/>
                <w:sz w:val="20"/>
                <w:szCs w:val="20"/>
                <w:lang w:eastAsia="en-IN"/>
              </w:rPr>
              <w:t>}</w:t>
            </w:r>
          </w:p>
        </w:tc>
      </w:tr>
    </w:tbl>
    <w:p w14:paraId="0C48BC4E"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 xml:space="preserve">The </w:t>
      </w:r>
      <w:r w:rsidRPr="006B3754">
        <w:rPr>
          <w:rFonts w:ascii="Times New Roman" w:eastAsia="Times New Roman" w:hAnsi="Times New Roman" w:cs="Times New Roman"/>
          <w:b/>
          <w:bCs/>
          <w:sz w:val="20"/>
          <w:szCs w:val="20"/>
          <w:lang w:eastAsia="en-IN"/>
        </w:rPr>
        <w:t>agg</w:t>
      </w:r>
      <w:r w:rsidRPr="006B3754">
        <w:rPr>
          <w:rFonts w:ascii="Times New Roman" w:eastAsia="Times New Roman" w:hAnsi="Times New Roman" w:cs="Times New Roman"/>
          <w:sz w:val="20"/>
          <w:szCs w:val="20"/>
          <w:lang w:eastAsia="en-IN"/>
        </w:rPr>
        <w:t xml:space="preserve"> part of b</w:t>
      </w:r>
      <w:r w:rsidRPr="006B3754">
        <w:rPr>
          <w:rFonts w:ascii="Times New Roman" w:eastAsia="Times New Roman" w:hAnsi="Times New Roman" w:cs="Times New Roman"/>
          <w:b/>
          <w:bCs/>
          <w:sz w:val="20"/>
          <w:szCs w:val="20"/>
          <w:lang w:eastAsia="en-IN"/>
        </w:rPr>
        <w:t>agg</w:t>
      </w:r>
      <w:r w:rsidRPr="006B3754">
        <w:rPr>
          <w:rFonts w:ascii="Times New Roman" w:eastAsia="Times New Roman" w:hAnsi="Times New Roman" w:cs="Times New Roman"/>
          <w:sz w:val="20"/>
          <w:szCs w:val="20"/>
          <w:lang w:eastAsia="en-IN"/>
        </w:rPr>
        <w:t>ing algorithm remains unchanged. Here we obtain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30"/>
      </w:tblGrid>
      <w:tr w:rsidR="006B3754" w:rsidRPr="006B3754" w14:paraId="60C22B0D" w14:textId="77777777" w:rsidTr="006B3754">
        <w:trPr>
          <w:tblCellSpacing w:w="15" w:type="dxa"/>
        </w:trPr>
        <w:tc>
          <w:tcPr>
            <w:tcW w:w="0" w:type="auto"/>
            <w:vAlign w:val="center"/>
            <w:hideMark/>
          </w:tcPr>
          <w:p w14:paraId="5D6CB44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2E4E087A"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02A7F8A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00F9F6D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107F01A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736F3DF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6</w:t>
            </w:r>
          </w:p>
          <w:p w14:paraId="0DA87BA3"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39BD88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vu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seq</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length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101</w:t>
            </w:r>
            <w:r w:rsidRPr="006B3754">
              <w:rPr>
                <w:rFonts w:ascii="Courier New" w:eastAsia="Times New Roman" w:hAnsi="Courier New" w:cs="Courier New"/>
                <w:color w:val="008800"/>
                <w:sz w:val="20"/>
                <w:szCs w:val="20"/>
                <w:lang w:eastAsia="en-IN"/>
              </w:rPr>
              <w:t>)</w:t>
            </w:r>
          </w:p>
          <w:p w14:paraId="5CCEBBB6"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vv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outer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w:t>
            </w:r>
            <w:r w:rsidRPr="006B3754">
              <w:rPr>
                <w:rFonts w:ascii="Courier New" w:eastAsia="Times New Roman" w:hAnsi="Courier New" w:cs="Courier New"/>
                <w:b/>
                <w:bCs/>
                <w:color w:val="0000FF"/>
                <w:sz w:val="20"/>
                <w:szCs w:val="20"/>
                <w:lang w:eastAsia="en-IN"/>
              </w:rPr>
              <w:t>Vectorize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mean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p</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x,y</w:t>
            </w:r>
            <w:r w:rsidRPr="006B3754">
              <w:rPr>
                <w:rFonts w:ascii="Courier New" w:eastAsia="Times New Roman" w:hAnsi="Courier New" w:cs="Courier New"/>
                <w:color w:val="008800"/>
                <w:sz w:val="20"/>
                <w:szCs w:val="20"/>
                <w:lang w:eastAsia="en-IN"/>
              </w:rPr>
              <w:t>)))))</w:t>
            </w:r>
          </w:p>
          <w:p w14:paraId="02041AF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image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vu,vu,vv,xlab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"Variable 1"</w:t>
            </w:r>
            <w:r w:rsidRPr="006B3754">
              <w:rPr>
                <w:rFonts w:ascii="Courier New" w:eastAsia="Times New Roman" w:hAnsi="Courier New" w:cs="Courier New"/>
                <w:sz w:val="20"/>
                <w:szCs w:val="20"/>
                <w:lang w:eastAsia="en-IN"/>
              </w:rPr>
              <w:t>,ylab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"Variable 2"</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clr10,breaks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w:t>
            </w:r>
            <w:r w:rsidRPr="006B3754">
              <w:rPr>
                <w:rFonts w:ascii="Courier New" w:eastAsia="Times New Roman" w:hAnsi="Courier New" w:cs="Courier New"/>
                <w:color w:val="008800"/>
                <w:sz w:val="20"/>
                <w:szCs w:val="20"/>
                <w:lang w:eastAsia="en-IN"/>
              </w:rPr>
              <w:t>)</w:t>
            </w:r>
          </w:p>
          <w:p w14:paraId="728A89F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points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$x1,</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$x2,pch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19</w:t>
            </w:r>
            <w:r w:rsidRPr="006B3754">
              <w:rPr>
                <w:rFonts w:ascii="Courier New" w:eastAsia="Times New Roman" w:hAnsi="Courier New" w:cs="Courier New"/>
                <w:sz w:val="20"/>
                <w:szCs w:val="20"/>
                <w:lang w:eastAsia="en-IN"/>
              </w:rPr>
              <w:t>,cex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1.5</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"white"</w:t>
            </w:r>
            <w:r w:rsidRPr="006B3754">
              <w:rPr>
                <w:rFonts w:ascii="Courier New" w:eastAsia="Times New Roman" w:hAnsi="Courier New" w:cs="Courier New"/>
                <w:color w:val="008800"/>
                <w:sz w:val="20"/>
                <w:szCs w:val="20"/>
                <w:lang w:eastAsia="en-IN"/>
              </w:rPr>
              <w:t>)</w:t>
            </w:r>
          </w:p>
          <w:p w14:paraId="47DC5AB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points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$x1,</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$x2,pch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19</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,cex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1.5</w:t>
            </w:r>
            <w:r w:rsidRPr="006B3754">
              <w:rPr>
                <w:rFonts w:ascii="Courier New" w:eastAsia="Times New Roman" w:hAnsi="Courier New" w:cs="Courier New"/>
                <w:color w:val="008800"/>
                <w:sz w:val="20"/>
                <w:szCs w:val="20"/>
                <w:lang w:eastAsia="en-IN"/>
              </w:rPr>
              <w:t>)</w:t>
            </w:r>
          </w:p>
          <w:p w14:paraId="6B9225D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contour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vu,vu,vv,</w:t>
            </w:r>
            <w:r w:rsidRPr="006B3754">
              <w:rPr>
                <w:rFonts w:ascii="Courier New" w:eastAsia="Times New Roman" w:hAnsi="Courier New" w:cs="Courier New"/>
                <w:b/>
                <w:bCs/>
                <w:color w:val="0000FF"/>
                <w:sz w:val="20"/>
                <w:szCs w:val="20"/>
                <w:lang w:eastAsia="en-IN"/>
              </w:rPr>
              <w:t>levels</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.5,add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TRUE</w:t>
            </w:r>
            <w:r w:rsidRPr="006B3754">
              <w:rPr>
                <w:rFonts w:ascii="Courier New" w:eastAsia="Times New Roman" w:hAnsi="Courier New" w:cs="Courier New"/>
                <w:color w:val="008800"/>
                <w:sz w:val="20"/>
                <w:szCs w:val="20"/>
                <w:lang w:eastAsia="en-IN"/>
              </w:rPr>
              <w:t>)</w:t>
            </w:r>
          </w:p>
        </w:tc>
      </w:tr>
    </w:tbl>
    <w:p w14:paraId="13FA8770"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noProof/>
          <w:sz w:val="20"/>
          <w:szCs w:val="20"/>
          <w:lang w:eastAsia="en-IN"/>
        </w:rPr>
        <w:lastRenderedPageBreak/>
        <w:drawing>
          <wp:inline distT="0" distB="0" distL="0" distR="0" wp14:anchorId="38481736" wp14:editId="40AF536D">
            <wp:extent cx="4343400" cy="4107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4107180"/>
                    </a:xfrm>
                    <a:prstGeom prst="rect">
                      <a:avLst/>
                    </a:prstGeom>
                    <a:noFill/>
                    <a:ln>
                      <a:noFill/>
                    </a:ln>
                  </pic:spPr>
                </pic:pic>
              </a:graphicData>
            </a:graphic>
          </wp:inline>
        </w:drawing>
      </w:r>
      <w:r w:rsidRPr="006B3754">
        <w:rPr>
          <w:rFonts w:ascii="Times New Roman" w:eastAsia="Times New Roman" w:hAnsi="Times New Roman" w:cs="Times New Roman"/>
          <w:sz w:val="20"/>
          <w:szCs w:val="20"/>
          <w:lang w:eastAsia="en-IN"/>
        </w:rPr>
        <w:br/>
        <w:t>Of course, we can use that code we check the prediction obtain on the observations we have in our sample. Just to change, consider here the myocarde data. The entiere code is 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0"/>
      </w:tblGrid>
      <w:tr w:rsidR="006B3754" w:rsidRPr="006B3754" w14:paraId="26920002" w14:textId="77777777" w:rsidTr="006B3754">
        <w:trPr>
          <w:tblCellSpacing w:w="15" w:type="dxa"/>
        </w:trPr>
        <w:tc>
          <w:tcPr>
            <w:tcW w:w="0" w:type="auto"/>
            <w:vAlign w:val="center"/>
            <w:hideMark/>
          </w:tcPr>
          <w:p w14:paraId="0D2A94E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359E304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10AE60D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0CC6048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23A8828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12A3C2C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6</w:t>
            </w:r>
          </w:p>
          <w:p w14:paraId="2F73B79D"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7</w:t>
            </w:r>
          </w:p>
          <w:p w14:paraId="0557D6C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8</w:t>
            </w:r>
          </w:p>
          <w:p w14:paraId="15D77AD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9</w:t>
            </w:r>
          </w:p>
          <w:p w14:paraId="06906F3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10</w:t>
            </w:r>
          </w:p>
          <w:p w14:paraId="6E06392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11</w:t>
            </w:r>
          </w:p>
          <w:p w14:paraId="7FCCBB7A"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C413DD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L_logit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list</w:t>
            </w:r>
            <w:r w:rsidRPr="006B3754">
              <w:rPr>
                <w:rFonts w:ascii="Courier New" w:eastAsia="Times New Roman" w:hAnsi="Courier New" w:cs="Courier New"/>
                <w:color w:val="008800"/>
                <w:sz w:val="20"/>
                <w:szCs w:val="20"/>
                <w:lang w:eastAsia="en-IN"/>
              </w:rPr>
              <w:t>()</w:t>
            </w:r>
          </w:p>
          <w:p w14:paraId="1DED569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reg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glm</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as.factor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PRONO</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myocarde, </w:t>
            </w:r>
            <w:r w:rsidRPr="006B3754">
              <w:rPr>
                <w:rFonts w:ascii="Courier New" w:eastAsia="Times New Roman" w:hAnsi="Courier New" w:cs="Courier New"/>
                <w:b/>
                <w:bCs/>
                <w:color w:val="0000FF"/>
                <w:sz w:val="20"/>
                <w:szCs w:val="20"/>
                <w:lang w:eastAsia="en-IN"/>
              </w:rPr>
              <w:t>family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binomial</w:t>
            </w:r>
            <w:r w:rsidRPr="006B3754">
              <w:rPr>
                <w:rFonts w:ascii="Courier New" w:eastAsia="Times New Roman" w:hAnsi="Courier New" w:cs="Courier New"/>
                <w:color w:val="008800"/>
                <w:sz w:val="20"/>
                <w:szCs w:val="20"/>
                <w:lang w:eastAsia="en-IN"/>
              </w:rPr>
              <w:t>)</w:t>
            </w:r>
          </w:p>
          <w:p w14:paraId="351EB1D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for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s </w:t>
            </w:r>
            <w:r w:rsidRPr="006B3754">
              <w:rPr>
                <w:rFonts w:ascii="Courier New" w:eastAsia="Times New Roman" w:hAnsi="Courier New" w:cs="Courier New"/>
                <w:b/>
                <w:bCs/>
                <w:color w:val="0000FF"/>
                <w:sz w:val="20"/>
                <w:szCs w:val="20"/>
                <w:lang w:eastAsia="en-IN"/>
              </w:rPr>
              <w:t>in</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color w:val="008800"/>
                <w:sz w:val="20"/>
                <w:szCs w:val="20"/>
                <w:lang w:eastAsia="en-IN"/>
              </w:rPr>
              <w:t>){</w:t>
            </w:r>
          </w:p>
          <w:p w14:paraId="75999C02"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myocarde_s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myocarde</w:t>
            </w:r>
          </w:p>
          <w:p w14:paraId="2102F23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myocarde_s$PRONO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rbinom</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n,size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,prob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predict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reg,type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"response"</w:t>
            </w:r>
            <w:r w:rsidRPr="006B3754">
              <w:rPr>
                <w:rFonts w:ascii="Courier New" w:eastAsia="Times New Roman" w:hAnsi="Courier New" w:cs="Courier New"/>
                <w:color w:val="008800"/>
                <w:sz w:val="20"/>
                <w:szCs w:val="20"/>
                <w:lang w:eastAsia="en-IN"/>
              </w:rPr>
              <w:t>))</w:t>
            </w:r>
          </w:p>
          <w:p w14:paraId="0911DFDA"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L_logit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glm</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as.factor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PRONO</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myocarde_s, </w:t>
            </w:r>
            <w:r w:rsidRPr="006B3754">
              <w:rPr>
                <w:rFonts w:ascii="Courier New" w:eastAsia="Times New Roman" w:hAnsi="Courier New" w:cs="Courier New"/>
                <w:b/>
                <w:bCs/>
                <w:color w:val="0000FF"/>
                <w:sz w:val="20"/>
                <w:szCs w:val="20"/>
                <w:lang w:eastAsia="en-IN"/>
              </w:rPr>
              <w:t>family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binomial</w:t>
            </w:r>
            <w:r w:rsidRPr="006B3754">
              <w:rPr>
                <w:rFonts w:ascii="Courier New" w:eastAsia="Times New Roman" w:hAnsi="Courier New" w:cs="Courier New"/>
                <w:color w:val="008800"/>
                <w:sz w:val="20"/>
                <w:szCs w:val="20"/>
                <w:lang w:eastAsia="en-IN"/>
              </w:rPr>
              <w:t>)</w:t>
            </w:r>
          </w:p>
          <w:p w14:paraId="0DC55B7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color w:val="008800"/>
                <w:sz w:val="20"/>
                <w:szCs w:val="20"/>
                <w:lang w:eastAsia="en-IN"/>
              </w:rPr>
              <w:t>}</w:t>
            </w:r>
          </w:p>
          <w:p w14:paraId="67523FE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p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p>
          <w:p w14:paraId="5969E3F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nd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data.frame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FRCAR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INCAR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INSYS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3</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PRDIA</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4</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p>
          <w:p w14:paraId="4E5C832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PAPUL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4</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PVENT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5</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REPUL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6</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p>
          <w:p w14:paraId="4E1F6C7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unlist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lapply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z</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predict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L_logit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z</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,newdata</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nd,type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"response"</w:t>
            </w:r>
            <w:r w:rsidRPr="006B3754">
              <w:rPr>
                <w:rFonts w:ascii="Courier New" w:eastAsia="Times New Roman" w:hAnsi="Courier New" w:cs="Courier New"/>
                <w:color w:val="008800"/>
                <w:sz w:val="20"/>
                <w:szCs w:val="20"/>
                <w:lang w:eastAsia="en-IN"/>
              </w:rPr>
              <w:t>)))}</w:t>
            </w:r>
          </w:p>
        </w:tc>
      </w:tr>
    </w:tbl>
    <w:p w14:paraId="4A170539"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For the first observation, with our 1000 simulated datasets, and our 1000 models, we obtained the following estimation for the probability to die.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277"/>
      </w:tblGrid>
      <w:tr w:rsidR="006B3754" w:rsidRPr="006B3754" w14:paraId="4893DEAC" w14:textId="77777777" w:rsidTr="006B3754">
        <w:trPr>
          <w:tblCellSpacing w:w="15" w:type="dxa"/>
        </w:trPr>
        <w:tc>
          <w:tcPr>
            <w:tcW w:w="0" w:type="auto"/>
            <w:vAlign w:val="center"/>
            <w:hideMark/>
          </w:tcPr>
          <w:p w14:paraId="703033E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0443D06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389DDA3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1AC8C2E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22E8D7E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59AE97A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6</w:t>
            </w:r>
          </w:p>
          <w:p w14:paraId="19FD7F86"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7</w:t>
            </w:r>
          </w:p>
          <w:p w14:paraId="2D11E99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8</w:t>
            </w:r>
          </w:p>
          <w:p w14:paraId="233AD1E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9</w:t>
            </w:r>
          </w:p>
          <w:p w14:paraId="2294079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10</w:t>
            </w:r>
          </w:p>
          <w:p w14:paraId="23F37F2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11</w:t>
            </w:r>
          </w:p>
          <w:p w14:paraId="4F60B79B"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C708C0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histo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i</w:t>
            </w:r>
            <w:r w:rsidRPr="006B3754">
              <w:rPr>
                <w:rFonts w:ascii="Courier New" w:eastAsia="Times New Roman" w:hAnsi="Courier New" w:cs="Courier New"/>
                <w:color w:val="008800"/>
                <w:sz w:val="20"/>
                <w:szCs w:val="20"/>
                <w:lang w:eastAsia="en-IN"/>
              </w:rPr>
              <w:t>){</w:t>
            </w:r>
          </w:p>
          <w:p w14:paraId="14B7BBE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x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as.numeric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myocarde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i,</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7</w:t>
            </w:r>
            <w:r w:rsidRPr="006B3754">
              <w:rPr>
                <w:rFonts w:ascii="Courier New" w:eastAsia="Times New Roman" w:hAnsi="Courier New" w:cs="Courier New"/>
                <w:color w:val="008800"/>
                <w:sz w:val="20"/>
                <w:szCs w:val="20"/>
                <w:lang w:eastAsia="en-IN"/>
              </w:rPr>
              <w:t>])</w:t>
            </w:r>
          </w:p>
          <w:p w14:paraId="67B0A04D"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v_x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p</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p>
          <w:p w14:paraId="7E028ED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hist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v_x,proba</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TRUE,breaks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seq</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by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.05</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,xlab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w:t>
            </w:r>
            <w:r w:rsidRPr="006B3754">
              <w:rPr>
                <w:rFonts w:ascii="Courier New" w:eastAsia="Times New Roman" w:hAnsi="Courier New" w:cs="Courier New"/>
                <w:sz w:val="20"/>
                <w:szCs w:val="20"/>
                <w:lang w:eastAsia="en-IN"/>
              </w:rPr>
              <w:t>,main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w:t>
            </w:r>
            <w:r w:rsidRPr="006B3754">
              <w:rPr>
                <w:rFonts w:ascii="Courier New" w:eastAsia="Times New Roman" w:hAnsi="Courier New" w:cs="Courier New"/>
                <w:sz w:val="20"/>
                <w:szCs w:val="20"/>
                <w:lang w:eastAsia="en-IN"/>
              </w:rPr>
              <w:t>,</w:t>
            </w:r>
          </w:p>
          <w:p w14:paraId="432E213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rep</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rgb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,.4</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rgb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,.4</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,each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,ylim</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5</w:t>
            </w:r>
            <w:r w:rsidRPr="006B3754">
              <w:rPr>
                <w:rFonts w:ascii="Courier New" w:eastAsia="Times New Roman" w:hAnsi="Courier New" w:cs="Courier New"/>
                <w:color w:val="008800"/>
                <w:sz w:val="20"/>
                <w:szCs w:val="20"/>
                <w:lang w:eastAsia="en-IN"/>
              </w:rPr>
              <w:t>))</w:t>
            </w:r>
          </w:p>
          <w:p w14:paraId="5BBD693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segments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mean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v_x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mean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v_x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5</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"red"</w:t>
            </w:r>
            <w:r w:rsidRPr="006B3754">
              <w:rPr>
                <w:rFonts w:ascii="Courier New" w:eastAsia="Times New Roman" w:hAnsi="Courier New" w:cs="Courier New"/>
                <w:sz w:val="20"/>
                <w:szCs w:val="20"/>
                <w:lang w:eastAsia="en-IN"/>
              </w:rPr>
              <w:t>,lty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p>
          <w:p w14:paraId="0C793C5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points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myocarde$PRONO</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i</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,pch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19</w:t>
            </w:r>
            <w:r w:rsidRPr="006B3754">
              <w:rPr>
                <w:rFonts w:ascii="Courier New" w:eastAsia="Times New Roman" w:hAnsi="Courier New" w:cs="Courier New"/>
                <w:sz w:val="20"/>
                <w:szCs w:val="20"/>
                <w:lang w:eastAsia="en-IN"/>
              </w:rPr>
              <w:t>,cex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p>
          <w:p w14:paraId="220CB0A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xi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round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mean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v_x.5</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w:t>
            </w:r>
          </w:p>
          <w:p w14:paraId="5BE1780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text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.75,</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.1,</w:t>
            </w:r>
            <w:r w:rsidRPr="006B3754">
              <w:rPr>
                <w:rFonts w:ascii="Courier New" w:eastAsia="Times New Roman" w:hAnsi="Courier New" w:cs="Courier New"/>
                <w:b/>
                <w:bCs/>
                <w:color w:val="0000FF"/>
                <w:sz w:val="20"/>
                <w:szCs w:val="20"/>
                <w:lang w:eastAsia="en-IN"/>
              </w:rPr>
              <w:t>paste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xi,</w:t>
            </w:r>
            <w:r w:rsidRPr="006B3754">
              <w:rPr>
                <w:rFonts w:ascii="Courier New" w:eastAsia="Times New Roman" w:hAnsi="Courier New" w:cs="Courier New"/>
                <w:color w:val="FF0000"/>
                <w:sz w:val="20"/>
                <w:szCs w:val="20"/>
                <w:lang w:eastAsia="en-IN"/>
              </w:rPr>
              <w:t>"%"</w:t>
            </w:r>
            <w:r w:rsidRPr="006B3754">
              <w:rPr>
                <w:rFonts w:ascii="Courier New" w:eastAsia="Times New Roman" w:hAnsi="Courier New" w:cs="Courier New"/>
                <w:sz w:val="20"/>
                <w:szCs w:val="20"/>
                <w:lang w:eastAsia="en-IN"/>
              </w:rPr>
              <w:t>,sep</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rgb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,.6</w:t>
            </w:r>
            <w:r w:rsidRPr="006B3754">
              <w:rPr>
                <w:rFonts w:ascii="Courier New" w:eastAsia="Times New Roman" w:hAnsi="Courier New" w:cs="Courier New"/>
                <w:color w:val="008800"/>
                <w:sz w:val="20"/>
                <w:szCs w:val="20"/>
                <w:lang w:eastAsia="en-IN"/>
              </w:rPr>
              <w:t>))}</w:t>
            </w:r>
          </w:p>
          <w:p w14:paraId="73C615A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histo</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p>
          <w:p w14:paraId="1138BC1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histo</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4</w:t>
            </w:r>
            <w:r w:rsidRPr="006B3754">
              <w:rPr>
                <w:rFonts w:ascii="Courier New" w:eastAsia="Times New Roman" w:hAnsi="Courier New" w:cs="Courier New"/>
                <w:color w:val="008800"/>
                <w:sz w:val="20"/>
                <w:szCs w:val="20"/>
                <w:lang w:eastAsia="en-IN"/>
              </w:rPr>
              <w:t>)</w:t>
            </w:r>
          </w:p>
        </w:tc>
      </w:tr>
    </w:tbl>
    <w:p w14:paraId="6BD2480B"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lastRenderedPageBreak/>
        <w:t>Hence, for the first observation, in 77.8% of the models, the predicted probability was higher than 50%, and the average probability was actually close to 75%.</w:t>
      </w:r>
      <w:r w:rsidRPr="006B3754">
        <w:rPr>
          <w:rFonts w:ascii="Times New Roman" w:eastAsia="Times New Roman" w:hAnsi="Times New Roman" w:cs="Times New Roman"/>
          <w:sz w:val="20"/>
          <w:szCs w:val="20"/>
          <w:lang w:eastAsia="en-IN"/>
        </w:rPr>
        <w:br/>
      </w:r>
      <w:r w:rsidRPr="006B3754">
        <w:rPr>
          <w:rFonts w:ascii="Times New Roman" w:eastAsia="Times New Roman" w:hAnsi="Times New Roman" w:cs="Times New Roman"/>
          <w:noProof/>
          <w:sz w:val="20"/>
          <w:szCs w:val="20"/>
          <w:lang w:eastAsia="en-IN"/>
        </w:rPr>
        <w:drawing>
          <wp:inline distT="0" distB="0" distL="0" distR="0" wp14:anchorId="21204A27" wp14:editId="6EC96D91">
            <wp:extent cx="4335780" cy="38481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3848100"/>
                    </a:xfrm>
                    <a:prstGeom prst="rect">
                      <a:avLst/>
                    </a:prstGeom>
                    <a:noFill/>
                    <a:ln>
                      <a:noFill/>
                    </a:ln>
                  </pic:spPr>
                </pic:pic>
              </a:graphicData>
            </a:graphic>
          </wp:inline>
        </w:drawing>
      </w:r>
      <w:r w:rsidRPr="006B3754">
        <w:rPr>
          <w:rFonts w:ascii="Times New Roman" w:eastAsia="Times New Roman" w:hAnsi="Times New Roman" w:cs="Times New Roman"/>
          <w:sz w:val="20"/>
          <w:szCs w:val="20"/>
          <w:lang w:eastAsia="en-IN"/>
        </w:rPr>
        <w:br/>
        <w:t>or, for observation 22, predictions very close to the first one (except that the first one died, while the 22nd survived)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156"/>
      </w:tblGrid>
      <w:tr w:rsidR="006B3754" w:rsidRPr="006B3754" w14:paraId="5268C179" w14:textId="77777777" w:rsidTr="006B3754">
        <w:trPr>
          <w:tblCellSpacing w:w="15" w:type="dxa"/>
        </w:trPr>
        <w:tc>
          <w:tcPr>
            <w:tcW w:w="0" w:type="auto"/>
            <w:vAlign w:val="center"/>
            <w:hideMark/>
          </w:tcPr>
          <w:p w14:paraId="7D22CCD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3B198E9A"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5E8087D4"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3E7C0B6"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histo</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23</w:t>
            </w:r>
            <w:r w:rsidRPr="006B3754">
              <w:rPr>
                <w:rFonts w:ascii="Courier New" w:eastAsia="Times New Roman" w:hAnsi="Courier New" w:cs="Courier New"/>
                <w:color w:val="008800"/>
                <w:sz w:val="20"/>
                <w:szCs w:val="20"/>
                <w:lang w:eastAsia="en-IN"/>
              </w:rPr>
              <w:t>)</w:t>
            </w:r>
          </w:p>
          <w:p w14:paraId="6CD8C0C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histo</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11</w:t>
            </w:r>
            <w:r w:rsidRPr="006B3754">
              <w:rPr>
                <w:rFonts w:ascii="Courier New" w:eastAsia="Times New Roman" w:hAnsi="Courier New" w:cs="Courier New"/>
                <w:color w:val="008800"/>
                <w:sz w:val="20"/>
                <w:szCs w:val="20"/>
                <w:lang w:eastAsia="en-IN"/>
              </w:rPr>
              <w:t>)</w:t>
            </w:r>
          </w:p>
        </w:tc>
      </w:tr>
    </w:tbl>
    <w:p w14:paraId="17D332E0"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lastRenderedPageBreak/>
        <w:t>and, we observe here</w:t>
      </w:r>
      <w:r w:rsidRPr="006B3754">
        <w:rPr>
          <w:rFonts w:ascii="Times New Roman" w:eastAsia="Times New Roman" w:hAnsi="Times New Roman" w:cs="Times New Roman"/>
          <w:sz w:val="20"/>
          <w:szCs w:val="20"/>
          <w:lang w:eastAsia="en-IN"/>
        </w:rPr>
        <w:br/>
      </w:r>
      <w:r w:rsidRPr="006B3754">
        <w:rPr>
          <w:rFonts w:ascii="Times New Roman" w:eastAsia="Times New Roman" w:hAnsi="Times New Roman" w:cs="Times New Roman"/>
          <w:noProof/>
          <w:sz w:val="20"/>
          <w:szCs w:val="20"/>
          <w:lang w:eastAsia="en-IN"/>
        </w:rPr>
        <w:drawing>
          <wp:inline distT="0" distB="0" distL="0" distR="0" wp14:anchorId="407D44BE" wp14:editId="20C30A9C">
            <wp:extent cx="4343400" cy="3779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3779520"/>
                    </a:xfrm>
                    <a:prstGeom prst="rect">
                      <a:avLst/>
                    </a:prstGeom>
                    <a:noFill/>
                    <a:ln>
                      <a:noFill/>
                    </a:ln>
                  </pic:spPr>
                </pic:pic>
              </a:graphicData>
            </a:graphic>
          </wp:inline>
        </w:drawing>
      </w:r>
    </w:p>
    <w:p w14:paraId="1C536EC7" w14:textId="77777777" w:rsidR="006B3754" w:rsidRPr="006B3754" w:rsidRDefault="006B3754" w:rsidP="006B375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754">
        <w:rPr>
          <w:rFonts w:ascii="Times New Roman" w:eastAsia="Times New Roman" w:hAnsi="Times New Roman" w:cs="Times New Roman"/>
          <w:b/>
          <w:bCs/>
          <w:sz w:val="36"/>
          <w:szCs w:val="36"/>
          <w:lang w:eastAsia="en-IN"/>
        </w:rPr>
        <w:t>Bagging trees</w:t>
      </w:r>
    </w:p>
    <w:p w14:paraId="47CD92FF" w14:textId="4DBA4DEB" w:rsid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If the first section describes the procedure, the second one introduces “Bagging Classification Trees”. Trees are nice for interpretation, but most of the time, they are rather poor predictors. The idea of bagging was to improve the accuracy of classification trees.</w:t>
      </w:r>
    </w:p>
    <w:p w14:paraId="1D31F6DC" w14:textId="40FC831F" w:rsidR="00C8068F" w:rsidRDefault="00C8068F" w:rsidP="00C8068F">
      <w:pPr>
        <w:pStyle w:val="Heading1"/>
        <w:pBdr>
          <w:bottom w:val="double" w:sz="6" w:space="1" w:color="auto"/>
        </w:pBdr>
        <w:spacing w:before="0" w:after="180"/>
        <w:textAlignment w:val="baseline"/>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lastRenderedPageBreak/>
        <w:t xml:space="preserve">Code Chunks - </w:t>
      </w:r>
      <w:r w:rsidRPr="00C8068F">
        <w:rPr>
          <w:rFonts w:ascii="Times New Roman" w:eastAsia="Times New Roman" w:hAnsi="Times New Roman" w:cs="Times New Roman"/>
          <w:sz w:val="20"/>
          <w:szCs w:val="20"/>
          <w:lang w:eastAsia="en-IN"/>
        </w:rPr>
        <w:t>CLASSIFICATION FROM SCRATCH, TREES 9/8</w:t>
      </w:r>
    </w:p>
    <w:p w14:paraId="6A2DF43B" w14:textId="7E48EB32" w:rsidR="006563C8" w:rsidRDefault="006563C8" w:rsidP="006563C8">
      <w:pPr>
        <w:pStyle w:val="NormalWeb"/>
        <w:spacing w:before="0" w:beforeAutospacing="0" w:after="0" w:afterAutospacing="0"/>
        <w:textAlignment w:val="baseline"/>
        <w:rPr>
          <w:rFonts w:ascii="Lato" w:hAnsi="Lato"/>
          <w:color w:val="2B2B2B"/>
        </w:rPr>
      </w:pPr>
      <w:r>
        <w:rPr>
          <w:rFonts w:ascii="Lato" w:hAnsi="Lato"/>
          <w:noProof/>
          <w:color w:val="2B2B2B"/>
        </w:rPr>
        <w:lastRenderedPageBreak/>
        <w:drawing>
          <wp:inline distT="0" distB="0" distL="0" distR="0" wp14:anchorId="35695E50" wp14:editId="6AFCC24A">
            <wp:extent cx="5586095" cy="88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6095" cy="8863330"/>
                    </a:xfrm>
                    <a:prstGeom prst="rect">
                      <a:avLst/>
                    </a:prstGeom>
                    <a:noFill/>
                    <a:ln>
                      <a:noFill/>
                    </a:ln>
                  </pic:spPr>
                </pic:pic>
              </a:graphicData>
            </a:graphic>
          </wp:inline>
        </w:drawing>
      </w:r>
      <w:r>
        <w:rPr>
          <w:rFonts w:ascii="Lato" w:hAnsi="Lato"/>
          <w:color w:val="2B2B2B"/>
        </w:rPr>
        <w:br/>
      </w:r>
      <w:r>
        <w:rPr>
          <w:rFonts w:ascii="Lato" w:hAnsi="Lato"/>
          <w:color w:val="2B2B2B"/>
        </w:rPr>
        <w:lastRenderedPageBreak/>
        <w:t>We start from the top, and we go down, with a binary choice, at each stop, each node. Let us see how it works on our dataset</w:t>
      </w:r>
    </w:p>
    <w:tbl>
      <w:tblPr>
        <w:tblW w:w="7080" w:type="dxa"/>
        <w:tblCellMar>
          <w:left w:w="0" w:type="dxa"/>
          <w:right w:w="0" w:type="dxa"/>
        </w:tblCellMar>
        <w:tblLook w:val="04A0" w:firstRow="1" w:lastRow="0" w:firstColumn="1" w:lastColumn="0" w:noHBand="0" w:noVBand="1"/>
      </w:tblPr>
      <w:tblGrid>
        <w:gridCol w:w="7080"/>
      </w:tblGrid>
      <w:tr w:rsidR="006563C8" w14:paraId="70AC8634" w14:textId="77777777" w:rsidTr="006563C8">
        <w:tc>
          <w:tcPr>
            <w:tcW w:w="7080" w:type="dxa"/>
            <w:tcBorders>
              <w:top w:val="nil"/>
              <w:left w:val="nil"/>
              <w:bottom w:val="nil"/>
              <w:right w:val="nil"/>
            </w:tcBorders>
            <w:shd w:val="clear" w:color="auto" w:fill="EEEEEE"/>
            <w:tcMar>
              <w:top w:w="120" w:type="dxa"/>
              <w:left w:w="120" w:type="dxa"/>
              <w:bottom w:w="120" w:type="dxa"/>
              <w:right w:w="120" w:type="dxa"/>
            </w:tcMar>
            <w:hideMark/>
          </w:tcPr>
          <w:p w14:paraId="7FFF702B"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library</w:t>
            </w:r>
            <w:r>
              <w:rPr>
                <w:rFonts w:ascii="inherit" w:hAnsi="inherit"/>
                <w:color w:val="008800"/>
                <w:sz w:val="21"/>
                <w:szCs w:val="21"/>
                <w:bdr w:val="none" w:sz="0" w:space="0" w:color="auto" w:frame="1"/>
              </w:rPr>
              <w:t>(</w:t>
            </w:r>
            <w:r>
              <w:rPr>
                <w:sz w:val="21"/>
                <w:szCs w:val="21"/>
              </w:rPr>
              <w:t>rpart</w:t>
            </w:r>
            <w:r>
              <w:rPr>
                <w:rFonts w:ascii="inherit" w:hAnsi="inherit"/>
                <w:color w:val="008800"/>
                <w:sz w:val="21"/>
                <w:szCs w:val="21"/>
                <w:bdr w:val="none" w:sz="0" w:space="0" w:color="auto" w:frame="1"/>
              </w:rPr>
              <w:t>)</w:t>
            </w:r>
          </w:p>
          <w:p w14:paraId="057F21AD" w14:textId="77777777" w:rsidR="006563C8" w:rsidRDefault="006563C8">
            <w:pPr>
              <w:pStyle w:val="HTMLPreformatted"/>
              <w:spacing w:line="240" w:lineRule="atLeast"/>
              <w:textAlignment w:val="baseline"/>
              <w:rPr>
                <w:sz w:val="21"/>
                <w:szCs w:val="21"/>
              </w:rPr>
            </w:pPr>
            <w:r>
              <w:rPr>
                <w:sz w:val="21"/>
                <w:szCs w:val="21"/>
              </w:rPr>
              <w:t xml:space="preserve">cart </w:t>
            </w:r>
            <w:r>
              <w:rPr>
                <w:rFonts w:ascii="inherit" w:hAnsi="inherit"/>
                <w:color w:val="008800"/>
                <w:sz w:val="21"/>
                <w:szCs w:val="21"/>
                <w:bdr w:val="none" w:sz="0" w:space="0" w:color="auto" w:frame="1"/>
              </w:rPr>
              <w:t>=</w:t>
            </w:r>
            <w:r>
              <w:rPr>
                <w:sz w:val="21"/>
                <w:szCs w:val="21"/>
              </w:rPr>
              <w:t xml:space="preserve"> rpart</w:t>
            </w:r>
            <w:r>
              <w:rPr>
                <w:rFonts w:ascii="inherit" w:hAnsi="inherit"/>
                <w:color w:val="008800"/>
                <w:sz w:val="21"/>
                <w:szCs w:val="21"/>
                <w:bdr w:val="none" w:sz="0" w:space="0" w:color="auto" w:frame="1"/>
              </w:rPr>
              <w:t>(</w:t>
            </w:r>
            <w:r>
              <w:rPr>
                <w:sz w:val="21"/>
                <w:szCs w:val="21"/>
              </w:rPr>
              <w:t>PRONO~.,</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p>
          <w:p w14:paraId="793BADA8"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library</w:t>
            </w:r>
            <w:r>
              <w:rPr>
                <w:rFonts w:ascii="inherit" w:hAnsi="inherit"/>
                <w:color w:val="008800"/>
                <w:sz w:val="21"/>
                <w:szCs w:val="21"/>
                <w:bdr w:val="none" w:sz="0" w:space="0" w:color="auto" w:frame="1"/>
              </w:rPr>
              <w:t>(</w:t>
            </w:r>
            <w:r>
              <w:rPr>
                <w:sz w:val="21"/>
                <w:szCs w:val="21"/>
              </w:rPr>
              <w:t>rpart.</w:t>
            </w:r>
            <w:r>
              <w:rPr>
                <w:rFonts w:ascii="inherit" w:hAnsi="inherit"/>
                <w:sz w:val="21"/>
                <w:szCs w:val="21"/>
                <w:bdr w:val="none" w:sz="0" w:space="0" w:color="auto" w:frame="1"/>
              </w:rPr>
              <w:t>plot</w:t>
            </w:r>
            <w:r>
              <w:rPr>
                <w:rFonts w:ascii="inherit" w:hAnsi="inherit"/>
                <w:color w:val="008800"/>
                <w:sz w:val="21"/>
                <w:szCs w:val="21"/>
                <w:bdr w:val="none" w:sz="0" w:space="0" w:color="auto" w:frame="1"/>
              </w:rPr>
              <w:t>)</w:t>
            </w:r>
          </w:p>
          <w:p w14:paraId="0181EEA3" w14:textId="77777777" w:rsidR="006563C8" w:rsidRDefault="006563C8">
            <w:pPr>
              <w:pStyle w:val="HTMLPreformatted"/>
              <w:spacing w:line="240" w:lineRule="atLeast"/>
              <w:textAlignment w:val="baseline"/>
              <w:rPr>
                <w:sz w:val="21"/>
                <w:szCs w:val="21"/>
              </w:rPr>
            </w:pPr>
            <w:r>
              <w:rPr>
                <w:sz w:val="21"/>
                <w:szCs w:val="21"/>
              </w:rPr>
              <w:t>prp</w:t>
            </w:r>
            <w:r>
              <w:rPr>
                <w:rFonts w:ascii="inherit" w:hAnsi="inherit"/>
                <w:color w:val="008800"/>
                <w:sz w:val="21"/>
                <w:szCs w:val="21"/>
                <w:bdr w:val="none" w:sz="0" w:space="0" w:color="auto" w:frame="1"/>
              </w:rPr>
              <w:t>(</w:t>
            </w:r>
            <w:r>
              <w:rPr>
                <w:sz w:val="21"/>
                <w:szCs w:val="21"/>
              </w:rPr>
              <w:t>cart,type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,extra</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p>
        </w:tc>
      </w:tr>
    </w:tbl>
    <w:p w14:paraId="25A5726D" w14:textId="79399759" w:rsidR="006563C8" w:rsidRDefault="006563C8" w:rsidP="006563C8">
      <w:pPr>
        <w:pStyle w:val="NormalWeb"/>
        <w:spacing w:before="0" w:beforeAutospacing="0" w:after="0" w:afterAutospacing="0"/>
        <w:textAlignment w:val="baseline"/>
        <w:rPr>
          <w:rFonts w:ascii="Lato" w:hAnsi="Lato"/>
          <w:color w:val="2B2B2B"/>
        </w:rPr>
      </w:pPr>
      <w:r>
        <w:rPr>
          <w:rFonts w:ascii="Lato" w:hAnsi="Lato"/>
          <w:noProof/>
          <w:color w:val="2B2B2B"/>
        </w:rPr>
        <w:drawing>
          <wp:inline distT="0" distB="0" distL="0" distR="0" wp14:anchorId="26540572" wp14:editId="7F12399F">
            <wp:extent cx="2880360" cy="2095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095500"/>
                    </a:xfrm>
                    <a:prstGeom prst="rect">
                      <a:avLst/>
                    </a:prstGeom>
                    <a:noFill/>
                    <a:ln>
                      <a:noFill/>
                    </a:ln>
                  </pic:spPr>
                </pic:pic>
              </a:graphicData>
            </a:graphic>
          </wp:inline>
        </w:drawing>
      </w:r>
      <w:r>
        <w:rPr>
          <w:rFonts w:ascii="Lato" w:hAnsi="Lato"/>
          <w:color w:val="2B2B2B"/>
        </w:rPr>
        <w:br/>
        <w:t>We start here with one single leaf. If we have two explanatory variable (the </w:t>
      </w:r>
      <w:r>
        <w:rPr>
          <w:rStyle w:val="katex-mathml"/>
          <w:rFonts w:ascii="inherit" w:hAnsi="inherit"/>
          <w:color w:val="2B2B2B"/>
          <w:sz w:val="29"/>
          <w:szCs w:val="29"/>
          <w:bdr w:val="none" w:sz="0" w:space="0" w:color="auto" w:frame="1"/>
        </w:rPr>
        <w:t>x</w:t>
      </w:r>
      <w:r>
        <w:rPr>
          <w:rStyle w:val="mord"/>
          <w:rFonts w:ascii="KaTeX_Math" w:hAnsi="KaTeX_Math"/>
          <w:i/>
          <w:iCs/>
          <w:color w:val="2B2B2B"/>
          <w:sz w:val="29"/>
          <w:szCs w:val="29"/>
          <w:bdr w:val="none" w:sz="0" w:space="0" w:color="auto" w:frame="1"/>
        </w:rPr>
        <w:t>x</w:t>
      </w:r>
      <w:r>
        <w:rPr>
          <w:rFonts w:ascii="Lato" w:hAnsi="Lato"/>
          <w:color w:val="2B2B2B"/>
        </w:rPr>
        <w:t>-axis and the </w:t>
      </w:r>
      <w:r>
        <w:rPr>
          <w:rStyle w:val="katex-mathml"/>
          <w:rFonts w:ascii="inherit" w:hAnsi="inherit"/>
          <w:color w:val="2B2B2B"/>
          <w:sz w:val="29"/>
          <w:szCs w:val="29"/>
          <w:bdr w:val="none" w:sz="0" w:space="0" w:color="auto" w:frame="1"/>
        </w:rPr>
        <w:t>y</w:t>
      </w:r>
      <w:r>
        <w:rPr>
          <w:rStyle w:val="mord"/>
          <w:rFonts w:ascii="KaTeX_Math" w:hAnsi="KaTeX_Math"/>
          <w:i/>
          <w:iCs/>
          <w:color w:val="2B2B2B"/>
          <w:sz w:val="29"/>
          <w:szCs w:val="29"/>
          <w:bdr w:val="none" w:sz="0" w:space="0" w:color="auto" w:frame="1"/>
        </w:rPr>
        <w:t>y</w:t>
      </w:r>
      <w:r>
        <w:rPr>
          <w:rFonts w:ascii="Lato" w:hAnsi="Lato"/>
          <w:color w:val="2B2B2B"/>
        </w:rPr>
        <w:t>-axis if we want to plot it), we will check what happens if we cut the leaf accoring to the value of the first variable (and there will be two subgroups, the one on the left and the one on the right)</w:t>
      </w:r>
      <w:r>
        <w:rPr>
          <w:rFonts w:ascii="Lato" w:hAnsi="Lato"/>
          <w:color w:val="2B2B2B"/>
        </w:rPr>
        <w:br/>
      </w:r>
      <w:r>
        <w:rPr>
          <w:rFonts w:ascii="Lato" w:hAnsi="Lato"/>
          <w:noProof/>
          <w:color w:val="2B2B2B"/>
        </w:rPr>
        <w:drawing>
          <wp:inline distT="0" distB="0" distL="0" distR="0" wp14:anchorId="0061ACDA" wp14:editId="7B66C588">
            <wp:extent cx="288036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360" cy="2095500"/>
                    </a:xfrm>
                    <a:prstGeom prst="rect">
                      <a:avLst/>
                    </a:prstGeom>
                    <a:noFill/>
                    <a:ln>
                      <a:noFill/>
                    </a:ln>
                  </pic:spPr>
                </pic:pic>
              </a:graphicData>
            </a:graphic>
          </wp:inline>
        </w:drawing>
      </w:r>
      <w:r>
        <w:rPr>
          <w:rFonts w:ascii="Lato" w:hAnsi="Lato"/>
          <w:color w:val="2B2B2B"/>
        </w:rPr>
        <w:br/>
        <w:t>or if we cut according to the second one (and there will be two subgroups, the one on top and the one below).</w:t>
      </w:r>
      <w:r>
        <w:rPr>
          <w:rFonts w:ascii="Lato" w:hAnsi="Lato"/>
          <w:color w:val="2B2B2B"/>
        </w:rPr>
        <w:br/>
      </w:r>
      <w:r>
        <w:rPr>
          <w:rFonts w:ascii="Lato" w:hAnsi="Lato"/>
          <w:noProof/>
          <w:color w:val="2B2B2B"/>
        </w:rPr>
        <w:drawing>
          <wp:inline distT="0" distB="0" distL="0" distR="0" wp14:anchorId="3E30D0C8" wp14:editId="0C56A83B">
            <wp:extent cx="2880360" cy="2095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360" cy="2095500"/>
                    </a:xfrm>
                    <a:prstGeom prst="rect">
                      <a:avLst/>
                    </a:prstGeom>
                    <a:noFill/>
                    <a:ln>
                      <a:noFill/>
                    </a:ln>
                  </pic:spPr>
                </pic:pic>
              </a:graphicData>
            </a:graphic>
          </wp:inline>
        </w:drawing>
      </w:r>
      <w:r>
        <w:rPr>
          <w:rFonts w:ascii="Lato" w:hAnsi="Lato"/>
          <w:color w:val="2B2B2B"/>
        </w:rPr>
        <w:br/>
        <w:t xml:space="preserve">Why and where do we cut? Let us formalize a little bit. A node (a leaf) constains </w:t>
      </w:r>
      <w:r>
        <w:rPr>
          <w:rFonts w:ascii="Lato" w:hAnsi="Lato"/>
          <w:color w:val="2B2B2B"/>
        </w:rPr>
        <w:lastRenderedPageBreak/>
        <w:t>observations, i.e. </w:t>
      </w:r>
      <w:r>
        <w:rPr>
          <w:rStyle w:val="katex-mathml"/>
          <w:rFonts w:ascii="inherit" w:hAnsi="inherit"/>
          <w:color w:val="2B2B2B"/>
          <w:sz w:val="29"/>
          <w:szCs w:val="29"/>
          <w:bdr w:val="none" w:sz="0" w:space="0" w:color="auto" w:frame="1"/>
        </w:rPr>
        <w:t>\{y_i,\mathbf{x})i\})</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y</w:t>
      </w:r>
      <w:r>
        <w:rPr>
          <w:rStyle w:val="mord"/>
          <w:rFonts w:ascii="KaTeX_Math" w:hAnsi="KaTeX_Math"/>
          <w:i/>
          <w:iCs/>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punct"/>
          <w:rFonts w:ascii="inherit" w:hAnsi="inherit"/>
          <w:color w:val="2B2B2B"/>
          <w:sz w:val="29"/>
          <w:szCs w:val="29"/>
          <w:bdr w:val="none" w:sz="0" w:space="0" w:color="auto" w:frame="1"/>
        </w:rPr>
        <w:t>,</w:t>
      </w:r>
      <w:r>
        <w:rPr>
          <w:rStyle w:val="mord"/>
          <w:rFonts w:ascii="KaTeX_Main" w:hAnsi="KaTeX_Main"/>
          <w:b/>
          <w:bCs/>
          <w:color w:val="2B2B2B"/>
          <w:sz w:val="29"/>
          <w:szCs w:val="29"/>
          <w:bdr w:val="none" w:sz="0" w:space="0" w:color="auto" w:frame="1"/>
        </w:rPr>
        <w:t>x</w:t>
      </w:r>
      <w:r>
        <w:rPr>
          <w:rStyle w:val="mclose"/>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i</w:t>
      </w:r>
      <w:r>
        <w:rPr>
          <w:rStyle w:val="mclose"/>
          <w:rFonts w:ascii="inherit" w:hAnsi="inherit"/>
          <w:color w:val="2B2B2B"/>
          <w:sz w:val="29"/>
          <w:szCs w:val="29"/>
          <w:bdr w:val="none" w:sz="0" w:space="0" w:color="auto" w:frame="1"/>
        </w:rPr>
        <w:t>})</w:t>
      </w:r>
      <w:r>
        <w:rPr>
          <w:rFonts w:ascii="Lato" w:hAnsi="Lato"/>
          <w:color w:val="2B2B2B"/>
        </w:rPr>
        <w:t> for some </w:t>
      </w:r>
      <w:r>
        <w:rPr>
          <w:rStyle w:val="katex-mathml"/>
          <w:rFonts w:ascii="inherit" w:hAnsi="inherit"/>
          <w:color w:val="2B2B2B"/>
          <w:sz w:val="29"/>
          <w:szCs w:val="29"/>
          <w:bdr w:val="none" w:sz="0" w:space="0" w:color="auto" w:frame="1"/>
        </w:rPr>
        <w:t>i\in\mathcal{I}\subset\{1,\cdots,n\}</w:t>
      </w:r>
      <w:r>
        <w:rPr>
          <w:rStyle w:val="mord"/>
          <w:rFonts w:ascii="KaTeX_Math" w:hAnsi="KaTeX_Math"/>
          <w:i/>
          <w:iCs/>
          <w:color w:val="2B2B2B"/>
          <w:sz w:val="29"/>
          <w:szCs w:val="29"/>
          <w:bdr w:val="none" w:sz="0" w:space="0" w:color="auto" w:frame="1"/>
        </w:rPr>
        <w:t>i</w:t>
      </w:r>
      <w:r>
        <w:rPr>
          <w:rStyle w:val="mrel"/>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rel"/>
          <w:rFonts w:ascii="inherit" w:hAnsi="inherit"/>
          <w:color w:val="2B2B2B"/>
          <w:sz w:val="29"/>
          <w:szCs w:val="29"/>
          <w:bdr w:val="none" w:sz="0" w:space="0" w:color="auto" w:frame="1"/>
        </w:rPr>
        <w:t>⊂</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punct"/>
          <w:rFonts w:ascii="inherit" w:hAnsi="inherit"/>
          <w:color w:val="2B2B2B"/>
          <w:sz w:val="29"/>
          <w:szCs w:val="29"/>
          <w:bdr w:val="none" w:sz="0" w:space="0" w:color="auto" w:frame="1"/>
        </w:rPr>
        <w:t>,</w:t>
      </w:r>
      <w:r>
        <w:rPr>
          <w:rStyle w:val="minner"/>
          <w:rFonts w:ascii="inherit" w:hAnsi="inherit"/>
          <w:color w:val="2B2B2B"/>
          <w:sz w:val="29"/>
          <w:szCs w:val="29"/>
          <w:bdr w:val="none" w:sz="0" w:space="0" w:color="auto" w:frame="1"/>
        </w:rPr>
        <w:t>⋯</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n</w:t>
      </w:r>
      <w:r>
        <w:rPr>
          <w:rStyle w:val="mclose"/>
          <w:rFonts w:ascii="inherit" w:hAnsi="inherit"/>
          <w:color w:val="2B2B2B"/>
          <w:sz w:val="29"/>
          <w:szCs w:val="29"/>
          <w:bdr w:val="none" w:sz="0" w:space="0" w:color="auto" w:frame="1"/>
        </w:rPr>
        <w:t>}</w:t>
      </w:r>
      <w:r>
        <w:rPr>
          <w:rFonts w:ascii="Lato" w:hAnsi="Lato"/>
          <w:color w:val="2B2B2B"/>
        </w:rPr>
        <w:t>. Hence, a leaf a caracterized by </w:t>
      </w:r>
      <w:r>
        <w:rPr>
          <w:rStyle w:val="katex-mathml"/>
          <w:rFonts w:ascii="inherit" w:hAnsi="inherit"/>
          <w:color w:val="2B2B2B"/>
          <w:sz w:val="29"/>
          <w:szCs w:val="29"/>
          <w:bdr w:val="none" w:sz="0" w:space="0" w:color="auto" w:frame="1"/>
        </w:rPr>
        <w:t>\mathcal{I}</w:t>
      </w:r>
      <w:r>
        <w:rPr>
          <w:rStyle w:val="mord"/>
          <w:rFonts w:ascii="KaTeX_Caligraphic" w:hAnsi="KaTeX_Caligraphic"/>
          <w:color w:val="2B2B2B"/>
          <w:sz w:val="29"/>
          <w:szCs w:val="29"/>
          <w:bdr w:val="none" w:sz="0" w:space="0" w:color="auto" w:frame="1"/>
        </w:rPr>
        <w:t>I</w:t>
      </w:r>
      <w:r>
        <w:rPr>
          <w:rFonts w:ascii="Lato" w:hAnsi="Lato"/>
          <w:color w:val="2B2B2B"/>
        </w:rPr>
        <w:t>. For instance, the first node in the tree is </w:t>
      </w:r>
      <w:r>
        <w:rPr>
          <w:rStyle w:val="katex-mathml"/>
          <w:rFonts w:ascii="inherit" w:hAnsi="inherit"/>
          <w:color w:val="2B2B2B"/>
          <w:sz w:val="29"/>
          <w:szCs w:val="29"/>
          <w:bdr w:val="none" w:sz="0" w:space="0" w:color="auto" w:frame="1"/>
        </w:rPr>
        <w:t>\mathcal{I}=\{1,\cdots,n\}</w:t>
      </w:r>
      <w:r>
        <w:rPr>
          <w:rStyle w:val="mord"/>
          <w:rFonts w:ascii="KaTeX_Caligraphic" w:hAnsi="KaTeX_Caligraphic"/>
          <w:color w:val="2B2B2B"/>
          <w:sz w:val="29"/>
          <w:szCs w:val="29"/>
          <w:bdr w:val="none" w:sz="0" w:space="0" w:color="auto" w:frame="1"/>
        </w:rPr>
        <w:t>I</w:t>
      </w:r>
      <w:r>
        <w:rPr>
          <w:rStyle w:val="mrel"/>
          <w:rFonts w:ascii="inherit" w:hAnsi="inherit"/>
          <w:color w:val="2B2B2B"/>
          <w:sz w:val="29"/>
          <w:szCs w:val="29"/>
          <w:bdr w:val="none" w:sz="0" w:space="0" w:color="auto" w:frame="1"/>
        </w:rPr>
        <w:t>=</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punct"/>
          <w:rFonts w:ascii="inherit" w:hAnsi="inherit"/>
          <w:color w:val="2B2B2B"/>
          <w:sz w:val="29"/>
          <w:szCs w:val="29"/>
          <w:bdr w:val="none" w:sz="0" w:space="0" w:color="auto" w:frame="1"/>
        </w:rPr>
        <w:t>,</w:t>
      </w:r>
      <w:r>
        <w:rPr>
          <w:rStyle w:val="minner"/>
          <w:rFonts w:ascii="inherit" w:hAnsi="inherit"/>
          <w:color w:val="2B2B2B"/>
          <w:sz w:val="29"/>
          <w:szCs w:val="29"/>
          <w:bdr w:val="none" w:sz="0" w:space="0" w:color="auto" w:frame="1"/>
        </w:rPr>
        <w:t>⋯</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n</w:t>
      </w:r>
      <w:r>
        <w:rPr>
          <w:rStyle w:val="mclose"/>
          <w:rFonts w:ascii="inherit" w:hAnsi="inherit"/>
          <w:color w:val="2B2B2B"/>
          <w:sz w:val="29"/>
          <w:szCs w:val="29"/>
          <w:bdr w:val="none" w:sz="0" w:space="0" w:color="auto" w:frame="1"/>
        </w:rPr>
        <w:t>}</w:t>
      </w:r>
      <w:r>
        <w:rPr>
          <w:rFonts w:ascii="Lato" w:hAnsi="Lato"/>
          <w:color w:val="2B2B2B"/>
        </w:rPr>
        <w:t>. A (binary) split is based on one specific variable – say </w:t>
      </w:r>
      <w:r>
        <w:rPr>
          <w:rStyle w:val="katex-mathml"/>
          <w:rFonts w:ascii="inherit" w:hAnsi="inherit"/>
          <w:color w:val="2B2B2B"/>
          <w:sz w:val="29"/>
          <w:szCs w:val="29"/>
          <w:bdr w:val="none" w:sz="0" w:space="0" w:color="auto" w:frame="1"/>
        </w:rPr>
        <w:t>x_j</w:t>
      </w:r>
      <w:r>
        <w:rPr>
          <w:rStyle w:val="mord"/>
          <w:rFonts w:ascii="KaTeX_Math" w:hAnsi="KaTeX_Math"/>
          <w:i/>
          <w:iCs/>
          <w:color w:val="2B2B2B"/>
          <w:sz w:val="29"/>
          <w:szCs w:val="29"/>
          <w:bdr w:val="none" w:sz="0" w:space="0" w:color="auto" w:frame="1"/>
        </w:rPr>
        <w:t>x</w:t>
      </w:r>
      <w:r>
        <w:rPr>
          <w:rStyle w:val="mord"/>
          <w:rFonts w:ascii="KaTeX_Math" w:hAnsi="KaTeX_Math"/>
          <w:i/>
          <w:iCs/>
          <w:color w:val="2B2B2B"/>
          <w:sz w:val="20"/>
          <w:szCs w:val="20"/>
          <w:bdr w:val="none" w:sz="0" w:space="0" w:color="auto" w:frame="1"/>
        </w:rPr>
        <w:t>j</w:t>
      </w:r>
      <w:r>
        <w:rPr>
          <w:rStyle w:val="vlist-s"/>
          <w:rFonts w:ascii="inherit" w:hAnsi="inherit"/>
          <w:color w:val="2B2B2B"/>
          <w:sz w:val="2"/>
          <w:szCs w:val="2"/>
          <w:bdr w:val="none" w:sz="0" w:space="0" w:color="auto" w:frame="1"/>
        </w:rPr>
        <w:t>​</w:t>
      </w:r>
      <w:r>
        <w:rPr>
          <w:rFonts w:ascii="Lato" w:hAnsi="Lato"/>
          <w:color w:val="2B2B2B"/>
        </w:rPr>
        <w:t> – and a cutoff, say </w:t>
      </w:r>
      <w:r>
        <w:rPr>
          <w:rStyle w:val="katex-mathml"/>
          <w:rFonts w:ascii="inherit" w:hAnsi="inherit"/>
          <w:color w:val="2B2B2B"/>
          <w:sz w:val="29"/>
          <w:szCs w:val="29"/>
          <w:bdr w:val="none" w:sz="0" w:space="0" w:color="auto" w:frame="1"/>
        </w:rPr>
        <w:t>s</w:t>
      </w:r>
      <w:r>
        <w:rPr>
          <w:rStyle w:val="mord"/>
          <w:rFonts w:ascii="KaTeX_Math" w:hAnsi="KaTeX_Math"/>
          <w:i/>
          <w:iCs/>
          <w:color w:val="2B2B2B"/>
          <w:sz w:val="29"/>
          <w:szCs w:val="29"/>
          <w:bdr w:val="none" w:sz="0" w:space="0" w:color="auto" w:frame="1"/>
        </w:rPr>
        <w:t>s</w:t>
      </w:r>
      <w:r>
        <w:rPr>
          <w:rFonts w:ascii="Lato" w:hAnsi="Lato"/>
          <w:color w:val="2B2B2B"/>
        </w:rPr>
        <w:t>. Then, there are two options:</w:t>
      </w:r>
    </w:p>
    <w:p w14:paraId="57239670" w14:textId="77777777" w:rsidR="006563C8" w:rsidRDefault="006563C8" w:rsidP="006563C8">
      <w:pPr>
        <w:numPr>
          <w:ilvl w:val="0"/>
          <w:numId w:val="1"/>
        </w:numPr>
        <w:spacing w:after="0" w:line="240" w:lineRule="auto"/>
        <w:ind w:left="1020"/>
        <w:textAlignment w:val="baseline"/>
        <w:rPr>
          <w:rFonts w:ascii="inherit" w:hAnsi="inherit"/>
          <w:color w:val="2B2B2B"/>
        </w:rPr>
      </w:pPr>
      <w:r>
        <w:rPr>
          <w:rFonts w:ascii="inherit" w:hAnsi="inherit"/>
          <w:color w:val="2B2B2B"/>
        </w:rPr>
        <w:t>either </w:t>
      </w:r>
      <w:r>
        <w:rPr>
          <w:rStyle w:val="katex-mathml"/>
          <w:rFonts w:ascii="inherit" w:hAnsi="inherit"/>
          <w:color w:val="2B2B2B"/>
          <w:sz w:val="29"/>
          <w:szCs w:val="29"/>
          <w:bdr w:val="none" w:sz="0" w:space="0" w:color="auto" w:frame="1"/>
        </w:rPr>
        <w:t>x_{i,j}\leq s</w:t>
      </w:r>
      <w:r>
        <w:rPr>
          <w:rStyle w:val="mord"/>
          <w:rFonts w:ascii="KaTeX_Math" w:hAnsi="KaTeX_Math"/>
          <w:i/>
          <w:iCs/>
          <w:color w:val="2B2B2B"/>
          <w:sz w:val="29"/>
          <w:szCs w:val="29"/>
          <w:bdr w:val="none" w:sz="0" w:space="0" w:color="auto" w:frame="1"/>
        </w:rPr>
        <w:t>x</w:t>
      </w:r>
      <w:r>
        <w:rPr>
          <w:rStyle w:val="mord"/>
          <w:rFonts w:ascii="KaTeX_Math" w:hAnsi="KaTeX_Math"/>
          <w:i/>
          <w:iCs/>
          <w:color w:val="2B2B2B"/>
          <w:sz w:val="20"/>
          <w:szCs w:val="20"/>
          <w:bdr w:val="none" w:sz="0" w:space="0" w:color="auto" w:frame="1"/>
        </w:rPr>
        <w:t>i</w:t>
      </w:r>
      <w:r>
        <w:rPr>
          <w:rStyle w:val="mpunct"/>
          <w:rFonts w:ascii="inherit" w:hAnsi="inherit"/>
          <w:color w:val="2B2B2B"/>
          <w:sz w:val="20"/>
          <w:szCs w:val="20"/>
          <w:bdr w:val="none" w:sz="0" w:space="0" w:color="auto" w:frame="1"/>
        </w:rPr>
        <w:t>,</w:t>
      </w:r>
      <w:r>
        <w:rPr>
          <w:rStyle w:val="mord"/>
          <w:rFonts w:ascii="KaTeX_Math" w:hAnsi="KaTeX_Math"/>
          <w:i/>
          <w:iCs/>
          <w:color w:val="2B2B2B"/>
          <w:sz w:val="20"/>
          <w:szCs w:val="20"/>
          <w:bdr w:val="none" w:sz="0" w:space="0" w:color="auto" w:frame="1"/>
        </w:rPr>
        <w:t>j</w:t>
      </w:r>
      <w:r>
        <w:rPr>
          <w:rStyle w:val="vlist-s"/>
          <w:rFonts w:ascii="inherit" w:hAnsi="inherit"/>
          <w:color w:val="2B2B2B"/>
          <w:sz w:val="2"/>
          <w:szCs w:val="2"/>
          <w:bdr w:val="none" w:sz="0" w:space="0" w:color="auto" w:frame="1"/>
        </w:rPr>
        <w:t>​</w:t>
      </w:r>
      <w:r>
        <w:rPr>
          <w:rStyle w:val="mrel"/>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Fonts w:ascii="inherit" w:hAnsi="inherit"/>
          <w:color w:val="2B2B2B"/>
        </w:rPr>
        <w:t>, then observation </w:t>
      </w:r>
      <w:r>
        <w:rPr>
          <w:rStyle w:val="katex-mathml"/>
          <w:rFonts w:ascii="inherit" w:hAnsi="inherit"/>
          <w:color w:val="2B2B2B"/>
          <w:sz w:val="29"/>
          <w:szCs w:val="29"/>
          <w:bdr w:val="none" w:sz="0" w:space="0" w:color="auto" w:frame="1"/>
        </w:rPr>
        <w:t>i</w:t>
      </w:r>
      <w:r>
        <w:rPr>
          <w:rStyle w:val="mord"/>
          <w:rFonts w:ascii="KaTeX_Math" w:hAnsi="KaTeX_Math"/>
          <w:i/>
          <w:iCs/>
          <w:color w:val="2B2B2B"/>
          <w:sz w:val="29"/>
          <w:szCs w:val="29"/>
          <w:bdr w:val="none" w:sz="0" w:space="0" w:color="auto" w:frame="1"/>
        </w:rPr>
        <w:t>i</w:t>
      </w:r>
      <w:r>
        <w:rPr>
          <w:rFonts w:ascii="inherit" w:hAnsi="inherit"/>
          <w:color w:val="2B2B2B"/>
        </w:rPr>
        <w:t> goes on the left, in </w:t>
      </w:r>
      <w:r>
        <w:rPr>
          <w:rStyle w:val="katex-mathml"/>
          <w:rFonts w:ascii="inherit" w:hAnsi="inherit"/>
          <w:color w:val="2B2B2B"/>
          <w:sz w:val="29"/>
          <w:szCs w:val="29"/>
          <w:bdr w:val="none" w:sz="0" w:space="0" w:color="auto" w:frame="1"/>
        </w:rPr>
        <w:t>\mathcal{I}_L</w:t>
      </w:r>
      <w:r>
        <w:rPr>
          <w:rStyle w:val="mord"/>
          <w:rFonts w:ascii="KaTeX_Caligraphic" w:hAnsi="KaTeX_Caligraphic"/>
          <w:color w:val="2B2B2B"/>
          <w:sz w:val="29"/>
          <w:szCs w:val="29"/>
          <w:bdr w:val="none" w:sz="0" w:space="0" w:color="auto" w:frame="1"/>
        </w:rPr>
        <w:t>I</w:t>
      </w:r>
      <w:r>
        <w:rPr>
          <w:rStyle w:val="mord"/>
          <w:rFonts w:ascii="KaTeX_Math" w:hAnsi="KaTeX_Math"/>
          <w:i/>
          <w:iCs/>
          <w:color w:val="2B2B2B"/>
          <w:sz w:val="20"/>
          <w:szCs w:val="20"/>
          <w:bdr w:val="none" w:sz="0" w:space="0" w:color="auto" w:frame="1"/>
        </w:rPr>
        <w:t>L</w:t>
      </w:r>
      <w:r>
        <w:rPr>
          <w:rStyle w:val="vlist-s"/>
          <w:rFonts w:ascii="inherit" w:hAnsi="inherit"/>
          <w:color w:val="2B2B2B"/>
          <w:sz w:val="2"/>
          <w:szCs w:val="2"/>
          <w:bdr w:val="none" w:sz="0" w:space="0" w:color="auto" w:frame="1"/>
        </w:rPr>
        <w:t>​</w:t>
      </w:r>
    </w:p>
    <w:p w14:paraId="0B4F3489" w14:textId="77777777" w:rsidR="006563C8" w:rsidRDefault="006563C8" w:rsidP="006563C8">
      <w:pPr>
        <w:numPr>
          <w:ilvl w:val="0"/>
          <w:numId w:val="1"/>
        </w:numPr>
        <w:spacing w:after="0" w:line="240" w:lineRule="auto"/>
        <w:ind w:left="1020"/>
        <w:textAlignment w:val="baseline"/>
        <w:rPr>
          <w:rFonts w:ascii="inherit" w:hAnsi="inherit"/>
          <w:color w:val="2B2B2B"/>
        </w:rPr>
      </w:pPr>
      <w:r>
        <w:rPr>
          <w:rFonts w:ascii="inherit" w:hAnsi="inherit"/>
          <w:color w:val="2B2B2B"/>
        </w:rPr>
        <w:t>or </w:t>
      </w:r>
      <w:r>
        <w:rPr>
          <w:rStyle w:val="katex-mathml"/>
          <w:rFonts w:ascii="inherit" w:hAnsi="inherit"/>
          <w:color w:val="2B2B2B"/>
          <w:sz w:val="29"/>
          <w:szCs w:val="29"/>
          <w:bdr w:val="none" w:sz="0" w:space="0" w:color="auto" w:frame="1"/>
        </w:rPr>
        <w:t>x_{i,j}&gt; s</w:t>
      </w:r>
      <w:r>
        <w:rPr>
          <w:rStyle w:val="mord"/>
          <w:rFonts w:ascii="KaTeX_Math" w:hAnsi="KaTeX_Math"/>
          <w:i/>
          <w:iCs/>
          <w:color w:val="2B2B2B"/>
          <w:sz w:val="29"/>
          <w:szCs w:val="29"/>
          <w:bdr w:val="none" w:sz="0" w:space="0" w:color="auto" w:frame="1"/>
        </w:rPr>
        <w:t>x</w:t>
      </w:r>
      <w:r>
        <w:rPr>
          <w:rStyle w:val="mord"/>
          <w:rFonts w:ascii="KaTeX_Math" w:hAnsi="KaTeX_Math"/>
          <w:i/>
          <w:iCs/>
          <w:color w:val="2B2B2B"/>
          <w:sz w:val="20"/>
          <w:szCs w:val="20"/>
          <w:bdr w:val="none" w:sz="0" w:space="0" w:color="auto" w:frame="1"/>
        </w:rPr>
        <w:t>i</w:t>
      </w:r>
      <w:r>
        <w:rPr>
          <w:rStyle w:val="mpunct"/>
          <w:rFonts w:ascii="inherit" w:hAnsi="inherit"/>
          <w:color w:val="2B2B2B"/>
          <w:sz w:val="20"/>
          <w:szCs w:val="20"/>
          <w:bdr w:val="none" w:sz="0" w:space="0" w:color="auto" w:frame="1"/>
        </w:rPr>
        <w:t>,</w:t>
      </w:r>
      <w:r>
        <w:rPr>
          <w:rStyle w:val="mord"/>
          <w:rFonts w:ascii="KaTeX_Math" w:hAnsi="KaTeX_Math"/>
          <w:i/>
          <w:iCs/>
          <w:color w:val="2B2B2B"/>
          <w:sz w:val="20"/>
          <w:szCs w:val="20"/>
          <w:bdr w:val="none" w:sz="0" w:space="0" w:color="auto" w:frame="1"/>
        </w:rPr>
        <w:t>j</w:t>
      </w:r>
      <w:r>
        <w:rPr>
          <w:rStyle w:val="vlist-s"/>
          <w:rFonts w:ascii="inherit" w:hAnsi="inherit"/>
          <w:color w:val="2B2B2B"/>
          <w:sz w:val="2"/>
          <w:szCs w:val="2"/>
          <w:bdr w:val="none" w:sz="0" w:space="0" w:color="auto" w:frame="1"/>
        </w:rPr>
        <w:t>​</w:t>
      </w:r>
      <w:r>
        <w:rPr>
          <w:rStyle w:val="mrel"/>
          <w:rFonts w:ascii="inherit" w:hAnsi="inherit"/>
          <w:color w:val="2B2B2B"/>
          <w:sz w:val="29"/>
          <w:szCs w:val="29"/>
          <w:bdr w:val="none" w:sz="0" w:space="0" w:color="auto" w:frame="1"/>
        </w:rPr>
        <w:t>&gt;</w:t>
      </w:r>
      <w:r>
        <w:rPr>
          <w:rStyle w:val="mord"/>
          <w:rFonts w:ascii="KaTeX_Math" w:hAnsi="KaTeX_Math"/>
          <w:i/>
          <w:iCs/>
          <w:color w:val="2B2B2B"/>
          <w:sz w:val="29"/>
          <w:szCs w:val="29"/>
          <w:bdr w:val="none" w:sz="0" w:space="0" w:color="auto" w:frame="1"/>
        </w:rPr>
        <w:t>s</w:t>
      </w:r>
      <w:r>
        <w:rPr>
          <w:rFonts w:ascii="inherit" w:hAnsi="inherit"/>
          <w:color w:val="2B2B2B"/>
        </w:rPr>
        <w:t>, then observation </w:t>
      </w:r>
      <w:r>
        <w:rPr>
          <w:rStyle w:val="katex-mathml"/>
          <w:rFonts w:ascii="inherit" w:hAnsi="inherit"/>
          <w:color w:val="2B2B2B"/>
          <w:sz w:val="29"/>
          <w:szCs w:val="29"/>
          <w:bdr w:val="none" w:sz="0" w:space="0" w:color="auto" w:frame="1"/>
        </w:rPr>
        <w:t>i</w:t>
      </w:r>
      <w:r>
        <w:rPr>
          <w:rStyle w:val="mord"/>
          <w:rFonts w:ascii="KaTeX_Math" w:hAnsi="KaTeX_Math"/>
          <w:i/>
          <w:iCs/>
          <w:color w:val="2B2B2B"/>
          <w:sz w:val="29"/>
          <w:szCs w:val="29"/>
          <w:bdr w:val="none" w:sz="0" w:space="0" w:color="auto" w:frame="1"/>
        </w:rPr>
        <w:t>i</w:t>
      </w:r>
      <w:r>
        <w:rPr>
          <w:rFonts w:ascii="inherit" w:hAnsi="inherit"/>
          <w:color w:val="2B2B2B"/>
        </w:rPr>
        <w:t> goes on the right, in </w:t>
      </w:r>
      <w:r>
        <w:rPr>
          <w:rStyle w:val="katex-mathml"/>
          <w:rFonts w:ascii="inherit" w:hAnsi="inherit"/>
          <w:color w:val="2B2B2B"/>
          <w:sz w:val="29"/>
          <w:szCs w:val="29"/>
          <w:bdr w:val="none" w:sz="0" w:space="0" w:color="auto" w:frame="1"/>
        </w:rPr>
        <w:t>\mathcal{I}_R</w:t>
      </w:r>
      <w:r>
        <w:rPr>
          <w:rStyle w:val="mord"/>
          <w:rFonts w:ascii="KaTeX_Caligraphic" w:hAnsi="KaTeX_Caligraphic"/>
          <w:color w:val="2B2B2B"/>
          <w:sz w:val="29"/>
          <w:szCs w:val="29"/>
          <w:bdr w:val="none" w:sz="0" w:space="0" w:color="auto" w:frame="1"/>
        </w:rPr>
        <w:t>I</w:t>
      </w:r>
      <w:r>
        <w:rPr>
          <w:rStyle w:val="mord"/>
          <w:rFonts w:ascii="KaTeX_Math" w:hAnsi="KaTeX_Math"/>
          <w:i/>
          <w:iCs/>
          <w:color w:val="2B2B2B"/>
          <w:sz w:val="20"/>
          <w:szCs w:val="20"/>
          <w:bdr w:val="none" w:sz="0" w:space="0" w:color="auto" w:frame="1"/>
        </w:rPr>
        <w:t>R</w:t>
      </w:r>
      <w:r>
        <w:rPr>
          <w:rStyle w:val="vlist-s"/>
          <w:rFonts w:ascii="inherit" w:hAnsi="inherit"/>
          <w:color w:val="2B2B2B"/>
          <w:sz w:val="2"/>
          <w:szCs w:val="2"/>
          <w:bdr w:val="none" w:sz="0" w:space="0" w:color="auto" w:frame="1"/>
        </w:rPr>
        <w:t>​</w:t>
      </w:r>
    </w:p>
    <w:p w14:paraId="789F2A2F" w14:textId="77777777" w:rsidR="006563C8" w:rsidRDefault="006563C8" w:rsidP="006563C8">
      <w:pPr>
        <w:pStyle w:val="NormalWeb"/>
        <w:spacing w:before="0" w:beforeAutospacing="0" w:after="0" w:afterAutospacing="0"/>
        <w:textAlignment w:val="baseline"/>
        <w:rPr>
          <w:rFonts w:ascii="Lato" w:hAnsi="Lato"/>
          <w:color w:val="2B2B2B"/>
        </w:rPr>
      </w:pPr>
      <w:r>
        <w:rPr>
          <w:rFonts w:ascii="Lato" w:hAnsi="Lato"/>
          <w:color w:val="2B2B2B"/>
        </w:rPr>
        <w:t>Thus, </w:t>
      </w:r>
      <w:r>
        <w:rPr>
          <w:rStyle w:val="katex-mathml"/>
          <w:rFonts w:ascii="inherit" w:hAnsi="inherit"/>
          <w:color w:val="2B2B2B"/>
          <w:sz w:val="29"/>
          <w:szCs w:val="29"/>
          <w:bdr w:val="none" w:sz="0" w:space="0" w:color="auto" w:frame="1"/>
        </w:rPr>
        <w:t>\mathcal{I}=\mathcal{I}_L\cup\mathcal{I}_R</w:t>
      </w:r>
      <w:r>
        <w:rPr>
          <w:rStyle w:val="mord"/>
          <w:rFonts w:ascii="KaTeX_Caligraphic" w:hAnsi="KaTeX_Caligraphic"/>
          <w:color w:val="2B2B2B"/>
          <w:sz w:val="29"/>
          <w:szCs w:val="29"/>
          <w:bdr w:val="none" w:sz="0" w:space="0" w:color="auto" w:frame="1"/>
        </w:rPr>
        <w:t>I</w:t>
      </w:r>
      <w:r>
        <w:rPr>
          <w:rStyle w:val="mrel"/>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ord"/>
          <w:rFonts w:ascii="KaTeX_Math" w:hAnsi="KaTeX_Math"/>
          <w:i/>
          <w:iCs/>
          <w:color w:val="2B2B2B"/>
          <w:sz w:val="20"/>
          <w:szCs w:val="20"/>
          <w:bdr w:val="none" w:sz="0" w:space="0" w:color="auto" w:frame="1"/>
        </w:rPr>
        <w:t>L</w:t>
      </w:r>
      <w:r>
        <w:rPr>
          <w:rStyle w:val="vlist-s"/>
          <w:rFonts w:ascii="inherit" w:hAnsi="inherit"/>
          <w:color w:val="2B2B2B"/>
          <w:sz w:val="2"/>
          <w:szCs w:val="2"/>
          <w:bdr w:val="none" w:sz="0" w:space="0" w:color="auto" w:frame="1"/>
        </w:rPr>
        <w:t>​</w:t>
      </w:r>
      <w:r>
        <w:rPr>
          <w:rStyle w:val="mbin"/>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ord"/>
          <w:rFonts w:ascii="KaTeX_Math" w:hAnsi="KaTeX_Math"/>
          <w:i/>
          <w:iCs/>
          <w:color w:val="2B2B2B"/>
          <w:sz w:val="20"/>
          <w:szCs w:val="20"/>
          <w:bdr w:val="none" w:sz="0" w:space="0" w:color="auto" w:frame="1"/>
        </w:rPr>
        <w:t>R</w:t>
      </w:r>
      <w:r>
        <w:rPr>
          <w:rStyle w:val="vlist-s"/>
          <w:rFonts w:ascii="inherit" w:hAnsi="inherit"/>
          <w:color w:val="2B2B2B"/>
          <w:sz w:val="2"/>
          <w:szCs w:val="2"/>
          <w:bdr w:val="none" w:sz="0" w:space="0" w:color="auto" w:frame="1"/>
        </w:rPr>
        <w:t>​</w:t>
      </w:r>
      <w:r>
        <w:rPr>
          <w:rFonts w:ascii="Lato" w:hAnsi="Lato"/>
          <w:color w:val="2B2B2B"/>
        </w:rPr>
        <w:t>.</w:t>
      </w:r>
    </w:p>
    <w:p w14:paraId="0D2232AE" w14:textId="77777777" w:rsidR="006563C8" w:rsidRDefault="006563C8" w:rsidP="006563C8">
      <w:pPr>
        <w:pStyle w:val="NormalWeb"/>
        <w:spacing w:before="0" w:beforeAutospacing="0" w:after="0" w:afterAutospacing="0"/>
        <w:textAlignment w:val="baseline"/>
        <w:rPr>
          <w:rFonts w:ascii="Lato" w:hAnsi="Lato"/>
          <w:color w:val="2B2B2B"/>
        </w:rPr>
      </w:pPr>
      <w:r>
        <w:rPr>
          <w:rFonts w:ascii="Lato" w:hAnsi="Lato"/>
          <w:color w:val="2B2B2B"/>
        </w:rPr>
        <w:t>Now, define some impurity index, in some node. In the context of a classification tree, the most popular index used (the so-called impurity index) is </w:t>
      </w:r>
      <w:hyperlink r:id="rId14" w:anchor="Gini_impurity" w:history="1">
        <w:r>
          <w:rPr>
            <w:rStyle w:val="Hyperlink"/>
            <w:rFonts w:ascii="inherit" w:hAnsi="inherit"/>
            <w:color w:val="DD0F0F"/>
            <w:bdr w:val="none" w:sz="0" w:space="0" w:color="auto" w:frame="1"/>
          </w:rPr>
          <w:t>Gini</w:t>
        </w:r>
      </w:hyperlink>
      <w:r>
        <w:rPr>
          <w:rFonts w:ascii="Lato" w:hAnsi="Lato"/>
          <w:color w:val="2B2B2B"/>
        </w:rPr>
        <w:t> for node </w:t>
      </w:r>
      <w:r>
        <w:rPr>
          <w:rStyle w:val="katex-mathml"/>
          <w:rFonts w:ascii="inherit" w:hAnsi="inherit"/>
          <w:color w:val="2B2B2B"/>
          <w:sz w:val="29"/>
          <w:szCs w:val="29"/>
          <w:bdr w:val="none" w:sz="0" w:space="0" w:color="auto" w:frame="1"/>
        </w:rPr>
        <w:t>\mathcal{I}</w:t>
      </w:r>
      <w:r>
        <w:rPr>
          <w:rStyle w:val="mord"/>
          <w:rFonts w:ascii="KaTeX_Caligraphic" w:hAnsi="KaTeX_Caligraphic"/>
          <w:color w:val="2B2B2B"/>
          <w:sz w:val="29"/>
          <w:szCs w:val="29"/>
          <w:bdr w:val="none" w:sz="0" w:space="0" w:color="auto" w:frame="1"/>
        </w:rPr>
        <w:t>I</w:t>
      </w:r>
      <w:r>
        <w:rPr>
          <w:rFonts w:ascii="Lato" w:hAnsi="Lato"/>
          <w:color w:val="2B2B2B"/>
        </w:rPr>
        <w:t> is defined as</w:t>
      </w:r>
      <w:r>
        <w:rPr>
          <w:rStyle w:val="katex-mathml"/>
          <w:rFonts w:ascii="inherit" w:hAnsi="inherit"/>
          <w:color w:val="2B2B2B"/>
          <w:sz w:val="29"/>
          <w:szCs w:val="29"/>
          <w:bdr w:val="none" w:sz="0" w:space="0" w:color="auto" w:frame="1"/>
        </w:rPr>
        <w:t>G(\mathcal{I})=-\sum_{y\in\{0,1\}}p_y(1-p_y)</w:t>
      </w:r>
      <w:r>
        <w:rPr>
          <w:rStyle w:val="mord"/>
          <w:rFonts w:ascii="KaTeX_Math" w:hAnsi="KaTeX_Math"/>
          <w:i/>
          <w:iCs/>
          <w:color w:val="2B2B2B"/>
          <w:sz w:val="29"/>
          <w:szCs w:val="29"/>
          <w:bdr w:val="none" w:sz="0" w:space="0" w:color="auto" w:frame="1"/>
        </w:rPr>
        <w:t>G</w:t>
      </w:r>
      <w:r>
        <w:rPr>
          <w:rStyle w:val="mopen"/>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close"/>
          <w:rFonts w:ascii="inherit" w:hAnsi="inherit"/>
          <w:color w:val="2B2B2B"/>
          <w:sz w:val="29"/>
          <w:szCs w:val="29"/>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w:t>
      </w:r>
      <w:r>
        <w:rPr>
          <w:rStyle w:val="mord"/>
          <w:rFonts w:ascii="KaTeX_Math" w:hAnsi="KaTeX_Math"/>
          <w:i/>
          <w:iCs/>
          <w:color w:val="2B2B2B"/>
          <w:sz w:val="20"/>
          <w:szCs w:val="20"/>
          <w:bdr w:val="none" w:sz="0" w:space="0" w:color="auto" w:frame="1"/>
        </w:rPr>
        <w:t>y</w:t>
      </w:r>
      <w:r>
        <w:rPr>
          <w:rStyle w:val="mrel"/>
          <w:rFonts w:ascii="inherit" w:hAnsi="inherit"/>
          <w:color w:val="2B2B2B"/>
          <w:sz w:val="20"/>
          <w:szCs w:val="20"/>
          <w:bdr w:val="none" w:sz="0" w:space="0" w:color="auto" w:frame="1"/>
        </w:rPr>
        <w:t>∈</w:t>
      </w:r>
      <w:r>
        <w:rPr>
          <w:rStyle w:val="mopen"/>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0</w:t>
      </w:r>
      <w:r>
        <w:rPr>
          <w:rStyle w:val="mpunct"/>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1</w:t>
      </w:r>
      <w:r>
        <w:rPr>
          <w:rStyle w:val="mclose"/>
          <w:rFonts w:ascii="inherit" w:hAnsi="inherit"/>
          <w:color w:val="2B2B2B"/>
          <w:sz w:val="20"/>
          <w:szCs w:val="20"/>
          <w:bdr w:val="none" w:sz="0" w:space="0" w:color="auto" w:frame="1"/>
        </w:rPr>
        <w:t>}</w:t>
      </w:r>
      <w:r>
        <w:rPr>
          <w:rStyle w:val="mop"/>
          <w:rFonts w:ascii="KaTeX_Size2" w:hAnsi="KaTeX_Size2"/>
          <w:color w:val="2B2B2B"/>
          <w:sz w:val="29"/>
          <w:szCs w:val="29"/>
          <w:bdr w:val="none" w:sz="0" w:space="0" w:color="auto" w:frame="1"/>
        </w:rPr>
        <w:t>∑</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p</w:t>
      </w:r>
      <w:r>
        <w:rPr>
          <w:rStyle w:val="mord"/>
          <w:rFonts w:ascii="KaTeX_Math" w:hAnsi="KaTeX_Math"/>
          <w:i/>
          <w:iCs/>
          <w:color w:val="2B2B2B"/>
          <w:sz w:val="20"/>
          <w:szCs w:val="20"/>
          <w:bdr w:val="none" w:sz="0" w:space="0" w:color="auto" w:frame="1"/>
        </w:rPr>
        <w:t>y</w:t>
      </w:r>
      <w:r>
        <w:rPr>
          <w:rStyle w:val="vlist-s"/>
          <w:rFonts w:ascii="inherit" w:hAnsi="inherit"/>
          <w:color w:val="2B2B2B"/>
          <w:sz w:val="2"/>
          <w:szCs w:val="2"/>
          <w:bdr w:val="none" w:sz="0" w:space="0" w:color="auto" w:frame="1"/>
        </w:rPr>
        <w:t>​</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p</w:t>
      </w:r>
      <w:r>
        <w:rPr>
          <w:rStyle w:val="mord"/>
          <w:rFonts w:ascii="KaTeX_Math" w:hAnsi="KaTeX_Math"/>
          <w:i/>
          <w:iCs/>
          <w:color w:val="2B2B2B"/>
          <w:sz w:val="20"/>
          <w:szCs w:val="20"/>
          <w:bdr w:val="none" w:sz="0" w:space="0" w:color="auto" w:frame="1"/>
        </w:rPr>
        <w:t>y</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Fonts w:ascii="Lato" w:hAnsi="Lato"/>
          <w:color w:val="2B2B2B"/>
        </w:rPr>
        <w:t>where </w:t>
      </w:r>
      <w:r>
        <w:rPr>
          <w:rStyle w:val="katex-mathml"/>
          <w:rFonts w:ascii="inherit" w:hAnsi="inherit"/>
          <w:color w:val="2B2B2B"/>
          <w:sz w:val="29"/>
          <w:szCs w:val="29"/>
          <w:bdr w:val="none" w:sz="0" w:space="0" w:color="auto" w:frame="1"/>
        </w:rPr>
        <w:t>p_y</w:t>
      </w:r>
      <w:r>
        <w:rPr>
          <w:rStyle w:val="mord"/>
          <w:rFonts w:ascii="KaTeX_Math" w:hAnsi="KaTeX_Math"/>
          <w:i/>
          <w:iCs/>
          <w:color w:val="2B2B2B"/>
          <w:sz w:val="29"/>
          <w:szCs w:val="29"/>
          <w:bdr w:val="none" w:sz="0" w:space="0" w:color="auto" w:frame="1"/>
        </w:rPr>
        <w:t>p</w:t>
      </w:r>
      <w:r>
        <w:rPr>
          <w:rStyle w:val="mord"/>
          <w:rFonts w:ascii="KaTeX_Math" w:hAnsi="KaTeX_Math"/>
          <w:i/>
          <w:iCs/>
          <w:color w:val="2B2B2B"/>
          <w:sz w:val="20"/>
          <w:szCs w:val="20"/>
          <w:bdr w:val="none" w:sz="0" w:space="0" w:color="auto" w:frame="1"/>
        </w:rPr>
        <w:t>y</w:t>
      </w:r>
      <w:r>
        <w:rPr>
          <w:rStyle w:val="vlist-s"/>
          <w:rFonts w:ascii="inherit" w:hAnsi="inherit"/>
          <w:color w:val="2B2B2B"/>
          <w:sz w:val="2"/>
          <w:szCs w:val="2"/>
          <w:bdr w:val="none" w:sz="0" w:space="0" w:color="auto" w:frame="1"/>
        </w:rPr>
        <w:t>​</w:t>
      </w:r>
      <w:r>
        <w:rPr>
          <w:rFonts w:ascii="Lato" w:hAnsi="Lato"/>
          <w:color w:val="2B2B2B"/>
        </w:rPr>
        <w:t> is the proportion of individuals in the leaf of type </w:t>
      </w:r>
      <w:r>
        <w:rPr>
          <w:rStyle w:val="katex-mathml"/>
          <w:rFonts w:ascii="inherit" w:hAnsi="inherit"/>
          <w:color w:val="2B2B2B"/>
          <w:sz w:val="29"/>
          <w:szCs w:val="29"/>
          <w:bdr w:val="none" w:sz="0" w:space="0" w:color="auto" w:frame="1"/>
        </w:rPr>
        <w:t>y</w:t>
      </w:r>
      <w:r>
        <w:rPr>
          <w:rStyle w:val="mord"/>
          <w:rFonts w:ascii="KaTeX_Math" w:hAnsi="KaTeX_Math"/>
          <w:i/>
          <w:iCs/>
          <w:color w:val="2B2B2B"/>
          <w:sz w:val="29"/>
          <w:szCs w:val="29"/>
          <w:bdr w:val="none" w:sz="0" w:space="0" w:color="auto" w:frame="1"/>
        </w:rPr>
        <w:t>y</w:t>
      </w:r>
      <w:r>
        <w:rPr>
          <w:rFonts w:ascii="Lato" w:hAnsi="Lato"/>
          <w:color w:val="2B2B2B"/>
        </w:rPr>
        <w:t>. I use this notation here because it can be extended to the case of more than one class. Here, we consider only binary classification. Now, why </w:t>
      </w:r>
      <w:r>
        <w:rPr>
          <w:rStyle w:val="katex-mathml"/>
          <w:rFonts w:ascii="inherit" w:hAnsi="inherit"/>
          <w:color w:val="2B2B2B"/>
          <w:sz w:val="29"/>
          <w:szCs w:val="29"/>
          <w:bdr w:val="none" w:sz="0" w:space="0" w:color="auto" w:frame="1"/>
        </w:rPr>
        <w:t>p_y(1-p_y)</w:t>
      </w:r>
      <w:r>
        <w:rPr>
          <w:rStyle w:val="mord"/>
          <w:rFonts w:ascii="KaTeX_Math" w:hAnsi="KaTeX_Math"/>
          <w:i/>
          <w:iCs/>
          <w:color w:val="2B2B2B"/>
          <w:sz w:val="29"/>
          <w:szCs w:val="29"/>
          <w:bdr w:val="none" w:sz="0" w:space="0" w:color="auto" w:frame="1"/>
        </w:rPr>
        <w:t>p</w:t>
      </w:r>
      <w:r>
        <w:rPr>
          <w:rStyle w:val="mord"/>
          <w:rFonts w:ascii="KaTeX_Math" w:hAnsi="KaTeX_Math"/>
          <w:i/>
          <w:iCs/>
          <w:color w:val="2B2B2B"/>
          <w:sz w:val="20"/>
          <w:szCs w:val="20"/>
          <w:bdr w:val="none" w:sz="0" w:space="0" w:color="auto" w:frame="1"/>
        </w:rPr>
        <w:t>y</w:t>
      </w:r>
      <w:r>
        <w:rPr>
          <w:rStyle w:val="vlist-s"/>
          <w:rFonts w:ascii="inherit" w:hAnsi="inherit"/>
          <w:color w:val="2B2B2B"/>
          <w:sz w:val="2"/>
          <w:szCs w:val="2"/>
          <w:bdr w:val="none" w:sz="0" w:space="0" w:color="auto" w:frame="1"/>
        </w:rPr>
        <w:t>​</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p</w:t>
      </w:r>
      <w:r>
        <w:rPr>
          <w:rStyle w:val="mord"/>
          <w:rFonts w:ascii="KaTeX_Math" w:hAnsi="KaTeX_Math"/>
          <w:i/>
          <w:iCs/>
          <w:color w:val="2B2B2B"/>
          <w:sz w:val="20"/>
          <w:szCs w:val="20"/>
          <w:bdr w:val="none" w:sz="0" w:space="0" w:color="auto" w:frame="1"/>
        </w:rPr>
        <w:t>y</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Fonts w:ascii="Lato" w:hAnsi="Lato"/>
          <w:color w:val="2B2B2B"/>
        </w:rPr>
        <w:t>? Because we want leaves that are extremely homogeneous. In our dataset, out of 71 individuals, 42 died, 29 survived. A perfect classification would be obtained if we can split in two, with the 29 survivors on the left, and the 42 dead on the right. In that case, leaves would be perfectly homogneous. So, when </w:t>
      </w:r>
      <w:r>
        <w:rPr>
          <w:rStyle w:val="katex-mathml"/>
          <w:rFonts w:ascii="inherit" w:hAnsi="inherit"/>
          <w:color w:val="2B2B2B"/>
          <w:sz w:val="29"/>
          <w:szCs w:val="29"/>
          <w:bdr w:val="none" w:sz="0" w:space="0" w:color="auto" w:frame="1"/>
        </w:rPr>
        <w:t>p_0\approx1</w:t>
      </w:r>
      <w:r>
        <w:rPr>
          <w:rStyle w:val="mord"/>
          <w:rFonts w:ascii="KaTeX_Math" w:hAnsi="KaTeX_Math"/>
          <w:i/>
          <w:iCs/>
          <w:color w:val="2B2B2B"/>
          <w:sz w:val="29"/>
          <w:szCs w:val="29"/>
          <w:bdr w:val="none" w:sz="0" w:space="0" w:color="auto" w:frame="1"/>
        </w:rPr>
        <w:t>p</w:t>
      </w:r>
      <w:r>
        <w:rPr>
          <w:rStyle w:val="mord"/>
          <w:rFonts w:ascii="inherit" w:hAnsi="inherit"/>
          <w:color w:val="2B2B2B"/>
          <w:sz w:val="20"/>
          <w:szCs w:val="20"/>
          <w:bdr w:val="none" w:sz="0" w:space="0" w:color="auto" w:frame="1"/>
        </w:rPr>
        <w:t>0</w:t>
      </w:r>
      <w:r>
        <w:rPr>
          <w:rStyle w:val="vlist-s"/>
          <w:rFonts w:ascii="inherit" w:hAnsi="inherit"/>
          <w:color w:val="2B2B2B"/>
          <w:sz w:val="2"/>
          <w:szCs w:val="2"/>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w:t>
      </w:r>
      <w:r>
        <w:rPr>
          <w:rFonts w:ascii="Lato" w:hAnsi="Lato"/>
          <w:color w:val="2B2B2B"/>
        </w:rPr>
        <w:t> or </w:t>
      </w:r>
      <w:r>
        <w:rPr>
          <w:rStyle w:val="katex-mathml"/>
          <w:rFonts w:ascii="inherit" w:hAnsi="inherit"/>
          <w:color w:val="2B2B2B"/>
          <w:sz w:val="29"/>
          <w:szCs w:val="29"/>
          <w:bdr w:val="none" w:sz="0" w:space="0" w:color="auto" w:frame="1"/>
        </w:rPr>
        <w:t>p_1\approx1</w:t>
      </w:r>
      <w:r>
        <w:rPr>
          <w:rStyle w:val="mord"/>
          <w:rFonts w:ascii="KaTeX_Math" w:hAnsi="KaTeX_Math"/>
          <w:i/>
          <w:iCs/>
          <w:color w:val="2B2B2B"/>
          <w:sz w:val="29"/>
          <w:szCs w:val="29"/>
          <w:bdr w:val="none" w:sz="0" w:space="0" w:color="auto" w:frame="1"/>
        </w:rPr>
        <w:t>p</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w:t>
      </w:r>
      <w:r>
        <w:rPr>
          <w:rFonts w:ascii="Lato" w:hAnsi="Lato"/>
          <w:color w:val="2B2B2B"/>
        </w:rPr>
        <w:t>, we have strong homogenity. If we want an index to maximize, </w:t>
      </w:r>
      <w:r>
        <w:rPr>
          <w:rStyle w:val="katex-mathml"/>
          <w:rFonts w:ascii="inherit" w:hAnsi="inherit"/>
          <w:color w:val="2B2B2B"/>
          <w:sz w:val="29"/>
          <w:szCs w:val="29"/>
          <w:bdr w:val="none" w:sz="0" w:space="0" w:color="auto" w:frame="1"/>
        </w:rPr>
        <w:t>-p_y(1-p_y)</w:t>
      </w:r>
      <w:r>
        <w:rPr>
          <w:rStyle w:val="mord"/>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p</w:t>
      </w:r>
      <w:r>
        <w:rPr>
          <w:rStyle w:val="mord"/>
          <w:rFonts w:ascii="KaTeX_Math" w:hAnsi="KaTeX_Math"/>
          <w:i/>
          <w:iCs/>
          <w:color w:val="2B2B2B"/>
          <w:sz w:val="20"/>
          <w:szCs w:val="20"/>
          <w:bdr w:val="none" w:sz="0" w:space="0" w:color="auto" w:frame="1"/>
        </w:rPr>
        <w:t>y</w:t>
      </w:r>
      <w:r>
        <w:rPr>
          <w:rStyle w:val="vlist-s"/>
          <w:rFonts w:ascii="inherit" w:hAnsi="inherit"/>
          <w:color w:val="2B2B2B"/>
          <w:sz w:val="2"/>
          <w:szCs w:val="2"/>
          <w:bdr w:val="none" w:sz="0" w:space="0" w:color="auto" w:frame="1"/>
        </w:rPr>
        <w:t>​</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p</w:t>
      </w:r>
      <w:r>
        <w:rPr>
          <w:rStyle w:val="mord"/>
          <w:rFonts w:ascii="KaTeX_Math" w:hAnsi="KaTeX_Math"/>
          <w:i/>
          <w:iCs/>
          <w:color w:val="2B2B2B"/>
          <w:sz w:val="20"/>
          <w:szCs w:val="20"/>
          <w:bdr w:val="none" w:sz="0" w:space="0" w:color="auto" w:frame="1"/>
        </w:rPr>
        <w:t>y</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Fonts w:ascii="Lato" w:hAnsi="Lato"/>
          <w:color w:val="2B2B2B"/>
        </w:rPr>
        <w:t> might be an interesting candidate. Further more, the worst case would be a leaf with </w:t>
      </w:r>
      <w:r>
        <w:rPr>
          <w:rStyle w:val="katex-mathml"/>
          <w:rFonts w:ascii="inherit" w:hAnsi="inherit"/>
          <w:color w:val="2B2B2B"/>
          <w:sz w:val="29"/>
          <w:szCs w:val="29"/>
          <w:bdr w:val="none" w:sz="0" w:space="0" w:color="auto" w:frame="1"/>
        </w:rPr>
        <w:t>p_0\approx1/2</w:t>
      </w:r>
      <w:r>
        <w:rPr>
          <w:rStyle w:val="mord"/>
          <w:rFonts w:ascii="KaTeX_Math" w:hAnsi="KaTeX_Math"/>
          <w:i/>
          <w:iCs/>
          <w:color w:val="2B2B2B"/>
          <w:sz w:val="29"/>
          <w:szCs w:val="29"/>
          <w:bdr w:val="none" w:sz="0" w:space="0" w:color="auto" w:frame="1"/>
        </w:rPr>
        <w:t>p</w:t>
      </w:r>
      <w:r>
        <w:rPr>
          <w:rStyle w:val="mord"/>
          <w:rFonts w:ascii="inherit" w:hAnsi="inherit"/>
          <w:color w:val="2B2B2B"/>
          <w:sz w:val="20"/>
          <w:szCs w:val="20"/>
          <w:bdr w:val="none" w:sz="0" w:space="0" w:color="auto" w:frame="1"/>
        </w:rPr>
        <w:t>0</w:t>
      </w:r>
      <w:r>
        <w:rPr>
          <w:rStyle w:val="vlist-s"/>
          <w:rFonts w:ascii="inherit" w:hAnsi="inherit"/>
          <w:color w:val="2B2B2B"/>
          <w:sz w:val="2"/>
          <w:szCs w:val="2"/>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1/2</w:t>
      </w:r>
      <w:r>
        <w:rPr>
          <w:rFonts w:ascii="Lato" w:hAnsi="Lato"/>
          <w:color w:val="2B2B2B"/>
        </w:rPr>
        <w:t>, which is exactly what we have here. Note that we can also write</w:t>
      </w:r>
      <w:r>
        <w:rPr>
          <w:rStyle w:val="katex-mathml"/>
          <w:rFonts w:ascii="inherit" w:hAnsi="inherit"/>
          <w:color w:val="2B2B2B"/>
          <w:sz w:val="29"/>
          <w:szCs w:val="29"/>
          <w:bdr w:val="none" w:sz="0" w:space="0" w:color="auto" w:frame="1"/>
        </w:rPr>
        <w:t>G(\mathcal{I})=-\sum_{y\in\{0,1\}}\frac{n_{y,\mathcal{I}}}{n_{\mathcal{I}}}\left(1-\frac{n_{y,\mathcal{I}}}{n_{\mathcal{I}}}\right)</w:t>
      </w:r>
      <w:r>
        <w:rPr>
          <w:rStyle w:val="mord"/>
          <w:rFonts w:ascii="KaTeX_Math" w:hAnsi="KaTeX_Math"/>
          <w:i/>
          <w:iCs/>
          <w:color w:val="2B2B2B"/>
          <w:sz w:val="29"/>
          <w:szCs w:val="29"/>
          <w:bdr w:val="none" w:sz="0" w:space="0" w:color="auto" w:frame="1"/>
        </w:rPr>
        <w:t>G</w:t>
      </w:r>
      <w:r>
        <w:rPr>
          <w:rStyle w:val="mopen"/>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close"/>
          <w:rFonts w:ascii="inherit" w:hAnsi="inherit"/>
          <w:color w:val="2B2B2B"/>
          <w:sz w:val="29"/>
          <w:szCs w:val="29"/>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w:t>
      </w:r>
      <w:r>
        <w:rPr>
          <w:rStyle w:val="mord"/>
          <w:rFonts w:ascii="KaTeX_Math" w:hAnsi="KaTeX_Math"/>
          <w:i/>
          <w:iCs/>
          <w:color w:val="2B2B2B"/>
          <w:sz w:val="20"/>
          <w:szCs w:val="20"/>
          <w:bdr w:val="none" w:sz="0" w:space="0" w:color="auto" w:frame="1"/>
        </w:rPr>
        <w:t>y</w:t>
      </w:r>
      <w:r>
        <w:rPr>
          <w:rStyle w:val="mrel"/>
          <w:rFonts w:ascii="inherit" w:hAnsi="inherit"/>
          <w:color w:val="2B2B2B"/>
          <w:sz w:val="20"/>
          <w:szCs w:val="20"/>
          <w:bdr w:val="none" w:sz="0" w:space="0" w:color="auto" w:frame="1"/>
        </w:rPr>
        <w:t>∈</w:t>
      </w:r>
      <w:r>
        <w:rPr>
          <w:rStyle w:val="mopen"/>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0</w:t>
      </w:r>
      <w:r>
        <w:rPr>
          <w:rStyle w:val="mpunct"/>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1</w:t>
      </w:r>
      <w:r>
        <w:rPr>
          <w:rStyle w:val="mclose"/>
          <w:rFonts w:ascii="inherit" w:hAnsi="inherit"/>
          <w:color w:val="2B2B2B"/>
          <w:sz w:val="20"/>
          <w:szCs w:val="20"/>
          <w:bdr w:val="none" w:sz="0" w:space="0" w:color="auto" w:frame="1"/>
        </w:rPr>
        <w:t>}</w:t>
      </w:r>
      <w:r>
        <w:rPr>
          <w:rStyle w:val="mop"/>
          <w:rFonts w:ascii="KaTeX_Size2" w:hAnsi="KaTeX_Size2"/>
          <w:color w:val="2B2B2B"/>
          <w:sz w:val="29"/>
          <w:szCs w:val="29"/>
          <w:bdr w:val="none" w:sz="0" w:space="0" w:color="auto" w:frame="1"/>
        </w:rPr>
        <w:t>∑</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delimsizing"/>
          <w:rFonts w:ascii="KaTeX_Size3" w:hAnsi="KaTeX_Size3"/>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delimsizing"/>
          <w:rFonts w:ascii="KaTeX_Size3" w:hAnsi="KaTeX_Size3"/>
          <w:color w:val="2B2B2B"/>
          <w:sz w:val="29"/>
          <w:szCs w:val="29"/>
          <w:bdr w:val="none" w:sz="0" w:space="0" w:color="auto" w:frame="1"/>
        </w:rPr>
        <w:t>)</w:t>
      </w:r>
      <w:r>
        <w:rPr>
          <w:rFonts w:ascii="Lato" w:hAnsi="Lato"/>
          <w:color w:val="2B2B2B"/>
        </w:rPr>
        <w:t>where </w:t>
      </w:r>
      <w:r>
        <w:rPr>
          <w:rStyle w:val="katex-mathml"/>
          <w:rFonts w:ascii="inherit" w:hAnsi="inherit"/>
          <w:color w:val="2B2B2B"/>
          <w:sz w:val="29"/>
          <w:szCs w:val="29"/>
          <w:bdr w:val="none" w:sz="0" w:space="0" w:color="auto" w:frame="1"/>
        </w:rPr>
        <w:t>n_{y,\mathcal{I}}</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Fonts w:ascii="Lato" w:hAnsi="Lato"/>
          <w:color w:val="2B2B2B"/>
        </w:rPr>
        <w:t> is the number of individuals of type </w:t>
      </w:r>
      <w:r>
        <w:rPr>
          <w:rStyle w:val="katex-mathml"/>
          <w:rFonts w:ascii="inherit" w:hAnsi="inherit"/>
          <w:color w:val="2B2B2B"/>
          <w:sz w:val="29"/>
          <w:szCs w:val="29"/>
          <w:bdr w:val="none" w:sz="0" w:space="0" w:color="auto" w:frame="1"/>
        </w:rPr>
        <w:t>y</w:t>
      </w:r>
      <w:r>
        <w:rPr>
          <w:rStyle w:val="mord"/>
          <w:rFonts w:ascii="KaTeX_Math" w:hAnsi="KaTeX_Math"/>
          <w:i/>
          <w:iCs/>
          <w:color w:val="2B2B2B"/>
          <w:sz w:val="29"/>
          <w:szCs w:val="29"/>
          <w:bdr w:val="none" w:sz="0" w:space="0" w:color="auto" w:frame="1"/>
        </w:rPr>
        <w:t>y</w:t>
      </w:r>
      <w:r>
        <w:rPr>
          <w:rFonts w:ascii="Lato" w:hAnsi="Lato"/>
          <w:color w:val="2B2B2B"/>
        </w:rPr>
        <w:t> in the leaf </w:t>
      </w:r>
      <w:r>
        <w:rPr>
          <w:rStyle w:val="katex-mathml"/>
          <w:rFonts w:ascii="inherit" w:hAnsi="inherit"/>
          <w:color w:val="2B2B2B"/>
          <w:sz w:val="29"/>
          <w:szCs w:val="29"/>
          <w:bdr w:val="none" w:sz="0" w:space="0" w:color="auto" w:frame="1"/>
        </w:rPr>
        <w:t>\mathcal{I}</w:t>
      </w:r>
      <w:r>
        <w:rPr>
          <w:rStyle w:val="mord"/>
          <w:rFonts w:ascii="KaTeX_Caligraphic" w:hAnsi="KaTeX_Caligraphic"/>
          <w:color w:val="2B2B2B"/>
          <w:sz w:val="29"/>
          <w:szCs w:val="29"/>
          <w:bdr w:val="none" w:sz="0" w:space="0" w:color="auto" w:frame="1"/>
        </w:rPr>
        <w:t>I</w:t>
      </w:r>
      <w:r>
        <w:rPr>
          <w:rFonts w:ascii="Lato" w:hAnsi="Lato"/>
          <w:color w:val="2B2B2B"/>
        </w:rPr>
        <w:t>, and </w:t>
      </w:r>
      <w:r>
        <w:rPr>
          <w:rStyle w:val="katex-mathml"/>
          <w:rFonts w:ascii="inherit" w:hAnsi="inherit"/>
          <w:color w:val="2B2B2B"/>
          <w:sz w:val="29"/>
          <w:szCs w:val="29"/>
          <w:bdr w:val="none" w:sz="0" w:space="0" w:color="auto" w:frame="1"/>
        </w:rPr>
        <w:t>n_{\mathcal{I}}</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Fonts w:ascii="Lato" w:hAnsi="Lato"/>
          <w:color w:val="2B2B2B"/>
        </w:rPr>
        <w:t> is the number of individuals in the leaf </w:t>
      </w:r>
      <w:r>
        <w:rPr>
          <w:rStyle w:val="katex-mathml"/>
          <w:rFonts w:ascii="inherit" w:hAnsi="inherit"/>
          <w:color w:val="2B2B2B"/>
          <w:sz w:val="29"/>
          <w:szCs w:val="29"/>
          <w:bdr w:val="none" w:sz="0" w:space="0" w:color="auto" w:frame="1"/>
        </w:rPr>
        <w:t>\mathcal{I}</w:t>
      </w:r>
      <w:r>
        <w:rPr>
          <w:rStyle w:val="mord"/>
          <w:rFonts w:ascii="KaTeX_Caligraphic" w:hAnsi="KaTeX_Caligraphic"/>
          <w:color w:val="2B2B2B"/>
          <w:sz w:val="29"/>
          <w:szCs w:val="29"/>
          <w:bdr w:val="none" w:sz="0" w:space="0" w:color="auto" w:frame="1"/>
        </w:rPr>
        <w:t>I</w:t>
      </w:r>
      <w:r>
        <w:rPr>
          <w:rFonts w:ascii="Lato" w:hAnsi="Lato"/>
          <w:color w:val="2B2B2B"/>
        </w:rPr>
        <w:t>.</w:t>
      </w:r>
    </w:p>
    <w:p w14:paraId="73FEFC5F" w14:textId="77777777" w:rsidR="006563C8" w:rsidRDefault="006563C8" w:rsidP="006563C8">
      <w:pPr>
        <w:pStyle w:val="NormalWeb"/>
        <w:spacing w:before="0" w:beforeAutospacing="0" w:after="0" w:afterAutospacing="0"/>
        <w:textAlignment w:val="baseline"/>
        <w:rPr>
          <w:rFonts w:ascii="Lato" w:hAnsi="Lato"/>
          <w:color w:val="2B2B2B"/>
        </w:rPr>
      </w:pPr>
      <w:r>
        <w:rPr>
          <w:rFonts w:ascii="Lato" w:hAnsi="Lato"/>
          <w:color w:val="2B2B2B"/>
        </w:rPr>
        <w:t>If we do not split, we have index</w:t>
      </w:r>
      <w:r>
        <w:rPr>
          <w:rStyle w:val="katex-mathml"/>
          <w:rFonts w:ascii="inherit" w:hAnsi="inherit"/>
          <w:color w:val="2B2B2B"/>
          <w:sz w:val="29"/>
          <w:szCs w:val="29"/>
          <w:bdr w:val="none" w:sz="0" w:space="0" w:color="auto" w:frame="1"/>
        </w:rPr>
        <w:t>G(\mathcal{I})=-\sum_{y\in\{0,1\}}\frac{n_{y,\mathcal{I}}}{n_{\mathcal{I}}}\left(1-\frac{n_{y,\mathcal{I}}}{n_{\mathcal{I}}}\right)</w:t>
      </w:r>
      <w:r>
        <w:rPr>
          <w:rStyle w:val="mord"/>
          <w:rFonts w:ascii="KaTeX_Math" w:hAnsi="KaTeX_Math"/>
          <w:i/>
          <w:iCs/>
          <w:color w:val="2B2B2B"/>
          <w:sz w:val="29"/>
          <w:szCs w:val="29"/>
          <w:bdr w:val="none" w:sz="0" w:space="0" w:color="auto" w:frame="1"/>
        </w:rPr>
        <w:t>G</w:t>
      </w:r>
      <w:r>
        <w:rPr>
          <w:rStyle w:val="mopen"/>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close"/>
          <w:rFonts w:ascii="inherit" w:hAnsi="inherit"/>
          <w:color w:val="2B2B2B"/>
          <w:sz w:val="29"/>
          <w:szCs w:val="29"/>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w:t>
      </w:r>
      <w:r>
        <w:rPr>
          <w:rStyle w:val="mord"/>
          <w:rFonts w:ascii="KaTeX_Math" w:hAnsi="KaTeX_Math"/>
          <w:i/>
          <w:iCs/>
          <w:color w:val="2B2B2B"/>
          <w:sz w:val="20"/>
          <w:szCs w:val="20"/>
          <w:bdr w:val="none" w:sz="0" w:space="0" w:color="auto" w:frame="1"/>
        </w:rPr>
        <w:t>y</w:t>
      </w:r>
      <w:r>
        <w:rPr>
          <w:rStyle w:val="mrel"/>
          <w:rFonts w:ascii="inherit" w:hAnsi="inherit"/>
          <w:color w:val="2B2B2B"/>
          <w:sz w:val="20"/>
          <w:szCs w:val="20"/>
          <w:bdr w:val="none" w:sz="0" w:space="0" w:color="auto" w:frame="1"/>
        </w:rPr>
        <w:t>∈</w:t>
      </w:r>
      <w:r>
        <w:rPr>
          <w:rStyle w:val="mopen"/>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0</w:t>
      </w:r>
      <w:r>
        <w:rPr>
          <w:rStyle w:val="mpunct"/>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1</w:t>
      </w:r>
      <w:r>
        <w:rPr>
          <w:rStyle w:val="mclose"/>
          <w:rFonts w:ascii="inherit" w:hAnsi="inherit"/>
          <w:color w:val="2B2B2B"/>
          <w:sz w:val="20"/>
          <w:szCs w:val="20"/>
          <w:bdr w:val="none" w:sz="0" w:space="0" w:color="auto" w:frame="1"/>
        </w:rPr>
        <w:t>}</w:t>
      </w:r>
      <w:r>
        <w:rPr>
          <w:rStyle w:val="mop"/>
          <w:rFonts w:ascii="KaTeX_Size2" w:hAnsi="KaTeX_Size2"/>
          <w:color w:val="2B2B2B"/>
          <w:sz w:val="29"/>
          <w:szCs w:val="29"/>
          <w:bdr w:val="none" w:sz="0" w:space="0" w:color="auto" w:frame="1"/>
        </w:rPr>
        <w:t>∑</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delimsizing"/>
          <w:rFonts w:ascii="KaTeX_Size3" w:hAnsi="KaTeX_Size3"/>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delimsizing"/>
          <w:rFonts w:ascii="KaTeX_Size3" w:hAnsi="KaTeX_Size3"/>
          <w:color w:val="2B2B2B"/>
          <w:sz w:val="29"/>
          <w:szCs w:val="29"/>
          <w:bdr w:val="none" w:sz="0" w:space="0" w:color="auto" w:frame="1"/>
        </w:rPr>
        <w:t>)</w:t>
      </w:r>
      <w:r>
        <w:rPr>
          <w:rFonts w:ascii="Lato" w:hAnsi="Lato"/>
          <w:color w:val="2B2B2B"/>
        </w:rPr>
        <w:t>while if we split, define index</w:t>
      </w:r>
      <w:r>
        <w:rPr>
          <w:rStyle w:val="katex-mathml"/>
          <w:rFonts w:ascii="inherit" w:hAnsi="inherit"/>
          <w:color w:val="2B2B2B"/>
          <w:sz w:val="29"/>
          <w:szCs w:val="29"/>
          <w:bdr w:val="none" w:sz="0" w:space="0" w:color="auto" w:frame="1"/>
        </w:rPr>
        <w:t>G(\mathcal{I}_L,\mathcal{I}_R)=-\sum_{x\in\{L,R\}}\frac{n_x}{n_{\mathcal{I}_x}}{n_{\mathcal{I}}}\sum_{y\in\{0,1\}}\frac{n_{y,\mathcal{I}_x}}{n_{\mathcal{I}_x}}\left(1-\frac{n_{y,\mathcal{I}_x}}{n_{\mathcal{I}_x}}\right)</w:t>
      </w:r>
      <w:r>
        <w:rPr>
          <w:rStyle w:val="mord"/>
          <w:rFonts w:ascii="KaTeX_Math" w:hAnsi="KaTeX_Math"/>
          <w:i/>
          <w:iCs/>
          <w:color w:val="2B2B2B"/>
          <w:sz w:val="29"/>
          <w:szCs w:val="29"/>
          <w:bdr w:val="none" w:sz="0" w:space="0" w:color="auto" w:frame="1"/>
        </w:rPr>
        <w:t>G</w:t>
      </w:r>
      <w:r>
        <w:rPr>
          <w:rStyle w:val="mopen"/>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ord"/>
          <w:rFonts w:ascii="KaTeX_Math" w:hAnsi="KaTeX_Math"/>
          <w:i/>
          <w:iCs/>
          <w:color w:val="2B2B2B"/>
          <w:sz w:val="20"/>
          <w:szCs w:val="20"/>
          <w:bdr w:val="none" w:sz="0" w:space="0" w:color="auto" w:frame="1"/>
        </w:rPr>
        <w:t>L</w:t>
      </w:r>
      <w:r>
        <w:rPr>
          <w:rStyle w:val="vlist-s"/>
          <w:rFonts w:ascii="inherit" w:hAnsi="inherit"/>
          <w:color w:val="2B2B2B"/>
          <w:sz w:val="2"/>
          <w:szCs w:val="2"/>
          <w:bdr w:val="none" w:sz="0" w:space="0" w:color="auto" w:frame="1"/>
        </w:rPr>
        <w:t>​</w:t>
      </w:r>
      <w:r>
        <w:rPr>
          <w:rStyle w:val="mpunct"/>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ord"/>
          <w:rFonts w:ascii="KaTeX_Math" w:hAnsi="KaTeX_Math"/>
          <w:i/>
          <w:iCs/>
          <w:color w:val="2B2B2B"/>
          <w:sz w:val="20"/>
          <w:szCs w:val="20"/>
          <w:bdr w:val="none" w:sz="0" w:space="0" w:color="auto" w:frame="1"/>
        </w:rPr>
        <w:t>R</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w:t>
      </w:r>
      <w:r>
        <w:rPr>
          <w:rStyle w:val="mord"/>
          <w:rFonts w:ascii="KaTeX_Math" w:hAnsi="KaTeX_Math"/>
          <w:i/>
          <w:iCs/>
          <w:color w:val="2B2B2B"/>
          <w:sz w:val="20"/>
          <w:szCs w:val="20"/>
          <w:bdr w:val="none" w:sz="0" w:space="0" w:color="auto" w:frame="1"/>
        </w:rPr>
        <w:t>x</w:t>
      </w:r>
      <w:r>
        <w:rPr>
          <w:rStyle w:val="mrel"/>
          <w:rFonts w:ascii="inherit" w:hAnsi="inherit"/>
          <w:color w:val="2B2B2B"/>
          <w:sz w:val="20"/>
          <w:szCs w:val="20"/>
          <w:bdr w:val="none" w:sz="0" w:space="0" w:color="auto" w:frame="1"/>
        </w:rPr>
        <w:t>∈</w:t>
      </w:r>
      <w:r>
        <w:rPr>
          <w:rStyle w:val="mopen"/>
          <w:rFonts w:ascii="inherit" w:hAnsi="inherit"/>
          <w:color w:val="2B2B2B"/>
          <w:sz w:val="20"/>
          <w:szCs w:val="20"/>
          <w:bdr w:val="none" w:sz="0" w:space="0" w:color="auto" w:frame="1"/>
        </w:rPr>
        <w:t>{</w:t>
      </w:r>
      <w:r>
        <w:rPr>
          <w:rStyle w:val="mord"/>
          <w:rFonts w:ascii="KaTeX_Math" w:hAnsi="KaTeX_Math"/>
          <w:i/>
          <w:iCs/>
          <w:color w:val="2B2B2B"/>
          <w:sz w:val="20"/>
          <w:szCs w:val="20"/>
          <w:bdr w:val="none" w:sz="0" w:space="0" w:color="auto" w:frame="1"/>
        </w:rPr>
        <w:t>L</w:t>
      </w:r>
      <w:r>
        <w:rPr>
          <w:rStyle w:val="mpunct"/>
          <w:rFonts w:ascii="inherit" w:hAnsi="inherit"/>
          <w:color w:val="2B2B2B"/>
          <w:sz w:val="20"/>
          <w:szCs w:val="20"/>
          <w:bdr w:val="none" w:sz="0" w:space="0" w:color="auto" w:frame="1"/>
        </w:rPr>
        <w:t>,</w:t>
      </w:r>
      <w:r>
        <w:rPr>
          <w:rStyle w:val="mord"/>
          <w:rFonts w:ascii="KaTeX_Math" w:hAnsi="KaTeX_Math"/>
          <w:i/>
          <w:iCs/>
          <w:color w:val="2B2B2B"/>
          <w:sz w:val="20"/>
          <w:szCs w:val="20"/>
          <w:bdr w:val="none" w:sz="0" w:space="0" w:color="auto" w:frame="1"/>
        </w:rPr>
        <w:t>R</w:t>
      </w:r>
      <w:r>
        <w:rPr>
          <w:rStyle w:val="mclose"/>
          <w:rFonts w:ascii="inherit" w:hAnsi="inherit"/>
          <w:color w:val="2B2B2B"/>
          <w:sz w:val="20"/>
          <w:szCs w:val="20"/>
          <w:bdr w:val="none" w:sz="0" w:space="0" w:color="auto" w:frame="1"/>
        </w:rPr>
        <w:t>}</w:t>
      </w:r>
      <w:r>
        <w:rPr>
          <w:rStyle w:val="mop"/>
          <w:rFonts w:ascii="KaTeX_Size2" w:hAnsi="KaTeX_Size2"/>
          <w:color w:val="2B2B2B"/>
          <w:sz w:val="29"/>
          <w:szCs w:val="29"/>
          <w:bdr w:val="none" w:sz="0" w:space="0" w:color="auto" w:frame="1"/>
        </w:rPr>
        <w:t>∑</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x</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rd"/>
          <w:rFonts w:ascii="KaTeX_Math" w:hAnsi="KaTeX_Math"/>
          <w:i/>
          <w:iCs/>
          <w:color w:val="2B2B2B"/>
          <w:sz w:val="20"/>
          <w:szCs w:val="20"/>
          <w:bdr w:val="none" w:sz="0" w:space="0" w:color="auto" w:frame="1"/>
        </w:rPr>
        <w:t>y</w:t>
      </w:r>
      <w:r>
        <w:rPr>
          <w:rStyle w:val="mrel"/>
          <w:rFonts w:ascii="inherit" w:hAnsi="inherit"/>
          <w:color w:val="2B2B2B"/>
          <w:sz w:val="20"/>
          <w:szCs w:val="20"/>
          <w:bdr w:val="none" w:sz="0" w:space="0" w:color="auto" w:frame="1"/>
        </w:rPr>
        <w:t>∈</w:t>
      </w:r>
      <w:r>
        <w:rPr>
          <w:rStyle w:val="mopen"/>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0</w:t>
      </w:r>
      <w:r>
        <w:rPr>
          <w:rStyle w:val="mpunct"/>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1</w:t>
      </w:r>
      <w:r>
        <w:rPr>
          <w:rStyle w:val="mclose"/>
          <w:rFonts w:ascii="inherit" w:hAnsi="inherit"/>
          <w:color w:val="2B2B2B"/>
          <w:sz w:val="20"/>
          <w:szCs w:val="20"/>
          <w:bdr w:val="none" w:sz="0" w:space="0" w:color="auto" w:frame="1"/>
        </w:rPr>
        <w:t>}</w:t>
      </w:r>
      <w:r>
        <w:rPr>
          <w:rStyle w:val="mop"/>
          <w:rFonts w:ascii="KaTeX_Size2" w:hAnsi="KaTeX_Size2"/>
          <w:color w:val="2B2B2B"/>
          <w:sz w:val="29"/>
          <w:szCs w:val="29"/>
          <w:bdr w:val="none" w:sz="0" w:space="0" w:color="auto" w:frame="1"/>
        </w:rPr>
        <w:t>∑</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delimsizing"/>
          <w:rFonts w:ascii="KaTeX_Size3" w:hAnsi="KaTeX_Size3"/>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delimsizing"/>
          <w:rFonts w:ascii="KaTeX_Size3" w:hAnsi="KaTeX_Size3"/>
          <w:color w:val="2B2B2B"/>
          <w:sz w:val="29"/>
          <w:szCs w:val="29"/>
          <w:bdr w:val="none" w:sz="0" w:space="0" w:color="auto" w:frame="1"/>
        </w:rPr>
        <w:t>)</w:t>
      </w:r>
      <w:r>
        <w:rPr>
          <w:rFonts w:ascii="Lato" w:hAnsi="Lato"/>
          <w:color w:val="2B2B2B"/>
        </w:rPr>
        <w:t>The code to compute is would be</w:t>
      </w:r>
    </w:p>
    <w:tbl>
      <w:tblPr>
        <w:tblW w:w="7039" w:type="dxa"/>
        <w:tblCellMar>
          <w:left w:w="0" w:type="dxa"/>
          <w:right w:w="0" w:type="dxa"/>
        </w:tblCellMar>
        <w:tblLook w:val="04A0" w:firstRow="1" w:lastRow="0" w:firstColumn="1" w:lastColumn="0" w:noHBand="0" w:noVBand="1"/>
      </w:tblPr>
      <w:tblGrid>
        <w:gridCol w:w="7039"/>
      </w:tblGrid>
      <w:tr w:rsidR="006563C8" w14:paraId="2C280E5E"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1824CD70" w14:textId="77777777" w:rsidR="006563C8" w:rsidRDefault="006563C8">
            <w:pPr>
              <w:pStyle w:val="HTMLPreformatted"/>
              <w:spacing w:line="240" w:lineRule="atLeast"/>
              <w:textAlignment w:val="baseline"/>
              <w:rPr>
                <w:sz w:val="21"/>
                <w:szCs w:val="21"/>
              </w:rPr>
            </w:pPr>
            <w:r>
              <w:rPr>
                <w:sz w:val="21"/>
                <w:szCs w:val="21"/>
              </w:rPr>
              <w:t xml:space="preserve">gini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function</w:t>
            </w:r>
            <w:r>
              <w:rPr>
                <w:rFonts w:ascii="inherit" w:hAnsi="inherit"/>
                <w:color w:val="008800"/>
                <w:sz w:val="21"/>
                <w:szCs w:val="21"/>
                <w:bdr w:val="none" w:sz="0" w:space="0" w:color="auto" w:frame="1"/>
              </w:rPr>
              <w:t>(</w:t>
            </w:r>
            <w:r>
              <w:rPr>
                <w:sz w:val="21"/>
                <w:szCs w:val="21"/>
              </w:rPr>
              <w:t>y,classe</w:t>
            </w:r>
            <w:r>
              <w:rPr>
                <w:rFonts w:ascii="inherit" w:hAnsi="inherit"/>
                <w:color w:val="008800"/>
                <w:sz w:val="21"/>
                <w:szCs w:val="21"/>
                <w:bdr w:val="none" w:sz="0" w:space="0" w:color="auto" w:frame="1"/>
              </w:rPr>
              <w:t>){</w:t>
            </w:r>
          </w:p>
          <w:p w14:paraId="56E9FE27" w14:textId="77777777" w:rsidR="006563C8" w:rsidRDefault="006563C8">
            <w:pPr>
              <w:pStyle w:val="HTMLPreformatted"/>
              <w:spacing w:line="240" w:lineRule="atLeast"/>
              <w:textAlignment w:val="baseline"/>
              <w:rPr>
                <w:sz w:val="21"/>
                <w:szCs w:val="21"/>
              </w:rPr>
            </w:pPr>
            <w:r>
              <w:rPr>
                <w:sz w:val="21"/>
                <w:szCs w:val="21"/>
              </w:rPr>
              <w:t xml:space="preserve">T.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table</w:t>
            </w:r>
            <w:r>
              <w:rPr>
                <w:rFonts w:ascii="inherit" w:hAnsi="inherit"/>
                <w:color w:val="008800"/>
                <w:sz w:val="21"/>
                <w:szCs w:val="21"/>
                <w:bdr w:val="none" w:sz="0" w:space="0" w:color="auto" w:frame="1"/>
              </w:rPr>
              <w:t>(</w:t>
            </w:r>
            <w:r>
              <w:rPr>
                <w:sz w:val="21"/>
                <w:szCs w:val="21"/>
              </w:rPr>
              <w:t>y,classe</w:t>
            </w:r>
            <w:r>
              <w:rPr>
                <w:rFonts w:ascii="inherit" w:hAnsi="inherit"/>
                <w:color w:val="008800"/>
                <w:sz w:val="21"/>
                <w:szCs w:val="21"/>
                <w:bdr w:val="none" w:sz="0" w:space="0" w:color="auto" w:frame="1"/>
              </w:rPr>
              <w:t>)</w:t>
            </w:r>
          </w:p>
          <w:p w14:paraId="69C80E69" w14:textId="77777777" w:rsidR="006563C8" w:rsidRDefault="006563C8">
            <w:pPr>
              <w:pStyle w:val="HTMLPreformatted"/>
              <w:spacing w:line="240" w:lineRule="atLeast"/>
              <w:textAlignment w:val="baseline"/>
              <w:rPr>
                <w:sz w:val="21"/>
                <w:szCs w:val="21"/>
              </w:rPr>
            </w:pPr>
            <w:r>
              <w:rPr>
                <w:sz w:val="21"/>
                <w:szCs w:val="21"/>
              </w:rPr>
              <w:t xml:space="preserve">nx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apply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T</w:t>
            </w:r>
            <w:r>
              <w:rPr>
                <w:sz w:val="21"/>
                <w:szCs w:val="21"/>
              </w:rPr>
              <w:t>,</w:t>
            </w:r>
            <w:r>
              <w:rPr>
                <w:rFonts w:ascii="inherit" w:hAnsi="inherit"/>
                <w:color w:val="FF0000"/>
                <w:sz w:val="21"/>
                <w:szCs w:val="21"/>
                <w:bdr w:val="none" w:sz="0" w:space="0" w:color="auto" w:frame="1"/>
              </w:rPr>
              <w:t>2</w:t>
            </w:r>
            <w:r>
              <w:rPr>
                <w:sz w:val="21"/>
                <w:szCs w:val="21"/>
              </w:rPr>
              <w:t>,</w:t>
            </w:r>
            <w:r>
              <w:rPr>
                <w:rFonts w:ascii="inherit" w:hAnsi="inherit"/>
                <w:b/>
                <w:bCs/>
                <w:color w:val="0000FF"/>
                <w:sz w:val="21"/>
                <w:szCs w:val="21"/>
                <w:bdr w:val="none" w:sz="0" w:space="0" w:color="auto" w:frame="1"/>
              </w:rPr>
              <w:t>sum</w:t>
            </w:r>
            <w:r>
              <w:rPr>
                <w:rFonts w:ascii="inherit" w:hAnsi="inherit"/>
                <w:color w:val="008800"/>
                <w:sz w:val="21"/>
                <w:szCs w:val="21"/>
                <w:bdr w:val="none" w:sz="0" w:space="0" w:color="auto" w:frame="1"/>
              </w:rPr>
              <w:t>)</w:t>
            </w:r>
          </w:p>
          <w:p w14:paraId="3ADDAFBB" w14:textId="77777777" w:rsidR="006563C8" w:rsidRDefault="006563C8">
            <w:pPr>
              <w:pStyle w:val="HTMLPreformatted"/>
              <w:spacing w:line="240" w:lineRule="atLeast"/>
              <w:textAlignment w:val="baseline"/>
              <w:rPr>
                <w:sz w:val="21"/>
                <w:szCs w:val="21"/>
              </w:rPr>
            </w:pPr>
            <w:r>
              <w:rPr>
                <w:sz w:val="21"/>
                <w:szCs w:val="21"/>
              </w:rPr>
              <w:t xml:space="preserve">n.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sum</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T</w:t>
            </w:r>
            <w:r>
              <w:rPr>
                <w:rFonts w:ascii="inherit" w:hAnsi="inherit"/>
                <w:color w:val="008800"/>
                <w:sz w:val="21"/>
                <w:szCs w:val="21"/>
                <w:bdr w:val="none" w:sz="0" w:space="0" w:color="auto" w:frame="1"/>
              </w:rPr>
              <w:t>)</w:t>
            </w:r>
          </w:p>
          <w:p w14:paraId="65AB6DC0" w14:textId="77777777" w:rsidR="006563C8" w:rsidRDefault="006563C8">
            <w:pPr>
              <w:pStyle w:val="HTMLPreformatted"/>
              <w:spacing w:line="240" w:lineRule="atLeast"/>
              <w:textAlignment w:val="baseline"/>
              <w:rPr>
                <w:sz w:val="21"/>
                <w:szCs w:val="21"/>
              </w:rPr>
            </w:pPr>
            <w:r>
              <w:rPr>
                <w:sz w:val="21"/>
                <w:szCs w:val="21"/>
              </w:rPr>
              <w:t xml:space="preserve">pxy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T</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matrix</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rep</w:t>
            </w:r>
            <w:r>
              <w:rPr>
                <w:rFonts w:ascii="inherit" w:hAnsi="inherit"/>
                <w:color w:val="008800"/>
                <w:sz w:val="21"/>
                <w:szCs w:val="21"/>
                <w:bdr w:val="none" w:sz="0" w:space="0" w:color="auto" w:frame="1"/>
              </w:rPr>
              <w:t>(</w:t>
            </w:r>
            <w:r>
              <w:rPr>
                <w:sz w:val="21"/>
                <w:szCs w:val="21"/>
              </w:rPr>
              <w:t>nx,each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nrow</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7C9E5043" w14:textId="77777777" w:rsidR="006563C8" w:rsidRDefault="006563C8">
            <w:pPr>
              <w:pStyle w:val="HTMLPreformatted"/>
              <w:spacing w:line="240" w:lineRule="atLeast"/>
              <w:textAlignment w:val="baseline"/>
              <w:rPr>
                <w:sz w:val="21"/>
                <w:szCs w:val="21"/>
              </w:rPr>
            </w:pPr>
            <w:r>
              <w:rPr>
                <w:sz w:val="21"/>
                <w:szCs w:val="21"/>
              </w:rPr>
              <w:t xml:space="preserve">omega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matrix</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rep</w:t>
            </w:r>
            <w:r>
              <w:rPr>
                <w:rFonts w:ascii="inherit" w:hAnsi="inherit"/>
                <w:color w:val="008800"/>
                <w:sz w:val="21"/>
                <w:szCs w:val="21"/>
                <w:bdr w:val="none" w:sz="0" w:space="0" w:color="auto" w:frame="1"/>
              </w:rPr>
              <w:t>(</w:t>
            </w:r>
            <w:r>
              <w:rPr>
                <w:sz w:val="21"/>
                <w:szCs w:val="21"/>
              </w:rPr>
              <w:t>nx,each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nrow</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n</w:t>
            </w:r>
          </w:p>
          <w:p w14:paraId="607A21A9" w14:textId="77777777" w:rsidR="006563C8" w:rsidRDefault="006563C8">
            <w:pPr>
              <w:pStyle w:val="HTMLPreformatted"/>
              <w:spacing w:line="240" w:lineRule="atLeast"/>
              <w:textAlignment w:val="baseline"/>
              <w:rPr>
                <w:sz w:val="21"/>
                <w:szCs w:val="21"/>
              </w:rPr>
            </w:pPr>
            <w:r>
              <w:rPr>
                <w:sz w:val="21"/>
                <w:szCs w:val="21"/>
              </w:rPr>
              <w:lastRenderedPageBreak/>
              <w:t xml:space="preserve">g. </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sum</w:t>
            </w:r>
            <w:r>
              <w:rPr>
                <w:rFonts w:ascii="inherit" w:hAnsi="inherit"/>
                <w:color w:val="008800"/>
                <w:sz w:val="21"/>
                <w:szCs w:val="21"/>
                <w:bdr w:val="none" w:sz="0" w:space="0" w:color="auto" w:frame="1"/>
              </w:rPr>
              <w:t>(</w:t>
            </w:r>
            <w:r>
              <w:rPr>
                <w:sz w:val="21"/>
                <w:szCs w:val="21"/>
              </w:rPr>
              <w:t>omega</w:t>
            </w:r>
            <w:r>
              <w:rPr>
                <w:rFonts w:ascii="inherit" w:hAnsi="inherit"/>
                <w:color w:val="008800"/>
                <w:sz w:val="21"/>
                <w:szCs w:val="21"/>
                <w:bdr w:val="none" w:sz="0" w:space="0" w:color="auto" w:frame="1"/>
              </w:rPr>
              <w:t>*</w:t>
            </w:r>
            <w:r>
              <w:rPr>
                <w:sz w:val="21"/>
                <w:szCs w:val="21"/>
              </w:rPr>
              <w:t>pxy</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pxy</w:t>
            </w:r>
            <w:r>
              <w:rPr>
                <w:rFonts w:ascii="inherit" w:hAnsi="inherit"/>
                <w:color w:val="008800"/>
                <w:sz w:val="21"/>
                <w:szCs w:val="21"/>
                <w:bdr w:val="none" w:sz="0" w:space="0" w:color="auto" w:frame="1"/>
              </w:rPr>
              <w:t>))</w:t>
            </w:r>
          </w:p>
          <w:p w14:paraId="486A2C08"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return</w:t>
            </w:r>
            <w:r>
              <w:rPr>
                <w:rFonts w:ascii="inherit" w:hAnsi="inherit"/>
                <w:color w:val="008800"/>
                <w:sz w:val="21"/>
                <w:szCs w:val="21"/>
                <w:bdr w:val="none" w:sz="0" w:space="0" w:color="auto" w:frame="1"/>
              </w:rPr>
              <w:t>(</w:t>
            </w:r>
            <w:r>
              <w:rPr>
                <w:sz w:val="21"/>
                <w:szCs w:val="21"/>
              </w:rPr>
              <w:t>g</w:t>
            </w:r>
            <w:r>
              <w:rPr>
                <w:rFonts w:ascii="inherit" w:hAnsi="inherit"/>
                <w:color w:val="008800"/>
                <w:sz w:val="21"/>
                <w:szCs w:val="21"/>
                <w:bdr w:val="none" w:sz="0" w:space="0" w:color="auto" w:frame="1"/>
              </w:rPr>
              <w:t>)}</w:t>
            </w:r>
          </w:p>
        </w:tc>
      </w:tr>
    </w:tbl>
    <w:p w14:paraId="17BBEF5D" w14:textId="77777777" w:rsidR="006563C8" w:rsidRDefault="006563C8" w:rsidP="006563C8">
      <w:pPr>
        <w:pStyle w:val="NormalWeb"/>
        <w:spacing w:before="0" w:beforeAutospacing="0" w:after="0" w:afterAutospacing="0"/>
        <w:textAlignment w:val="baseline"/>
        <w:rPr>
          <w:rFonts w:ascii="Lato" w:hAnsi="Lato"/>
          <w:color w:val="2B2B2B"/>
        </w:rPr>
      </w:pPr>
      <w:r>
        <w:rPr>
          <w:rFonts w:ascii="Lato" w:hAnsi="Lato"/>
          <w:color w:val="2B2B2B"/>
        </w:rPr>
        <w:lastRenderedPageBreak/>
        <w:t>Actually, one can consider other indices, like the entropic measure</w:t>
      </w:r>
      <w:r>
        <w:rPr>
          <w:rStyle w:val="katex-mathml"/>
          <w:rFonts w:ascii="inherit" w:hAnsi="inherit"/>
          <w:color w:val="2B2B2B"/>
          <w:sz w:val="29"/>
          <w:szCs w:val="29"/>
          <w:bdr w:val="none" w:sz="0" w:space="0" w:color="auto" w:frame="1"/>
        </w:rPr>
        <w:t>E(\mathcal{I})=-\sum_{y\in\{0,1\}}\frac{n_{y,\mathcal{I}}}{n_{\mathcal{I}}}\log\left(\frac{n_{y,\mathcal{I}}}{n_{\mathcal{I}}}\right)</w:t>
      </w:r>
      <w:r>
        <w:rPr>
          <w:rStyle w:val="mord"/>
          <w:rFonts w:ascii="KaTeX_Math" w:hAnsi="KaTeX_Math"/>
          <w:i/>
          <w:iCs/>
          <w:color w:val="2B2B2B"/>
          <w:sz w:val="29"/>
          <w:szCs w:val="29"/>
          <w:bdr w:val="none" w:sz="0" w:space="0" w:color="auto" w:frame="1"/>
        </w:rPr>
        <w:t>E</w:t>
      </w:r>
      <w:r>
        <w:rPr>
          <w:rStyle w:val="mopen"/>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close"/>
          <w:rFonts w:ascii="inherit" w:hAnsi="inherit"/>
          <w:color w:val="2B2B2B"/>
          <w:sz w:val="29"/>
          <w:szCs w:val="29"/>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w:t>
      </w:r>
      <w:r>
        <w:rPr>
          <w:rStyle w:val="mord"/>
          <w:rFonts w:ascii="KaTeX_Math" w:hAnsi="KaTeX_Math"/>
          <w:i/>
          <w:iCs/>
          <w:color w:val="2B2B2B"/>
          <w:sz w:val="20"/>
          <w:szCs w:val="20"/>
          <w:bdr w:val="none" w:sz="0" w:space="0" w:color="auto" w:frame="1"/>
        </w:rPr>
        <w:t>y</w:t>
      </w:r>
      <w:r>
        <w:rPr>
          <w:rStyle w:val="mrel"/>
          <w:rFonts w:ascii="inherit" w:hAnsi="inherit"/>
          <w:color w:val="2B2B2B"/>
          <w:sz w:val="20"/>
          <w:szCs w:val="20"/>
          <w:bdr w:val="none" w:sz="0" w:space="0" w:color="auto" w:frame="1"/>
        </w:rPr>
        <w:t>∈</w:t>
      </w:r>
      <w:r>
        <w:rPr>
          <w:rStyle w:val="mopen"/>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0</w:t>
      </w:r>
      <w:r>
        <w:rPr>
          <w:rStyle w:val="mpunct"/>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1</w:t>
      </w:r>
      <w:r>
        <w:rPr>
          <w:rStyle w:val="mclose"/>
          <w:rFonts w:ascii="inherit" w:hAnsi="inherit"/>
          <w:color w:val="2B2B2B"/>
          <w:sz w:val="20"/>
          <w:szCs w:val="20"/>
          <w:bdr w:val="none" w:sz="0" w:space="0" w:color="auto" w:frame="1"/>
        </w:rPr>
        <w:t>}</w:t>
      </w:r>
      <w:r>
        <w:rPr>
          <w:rStyle w:val="mop"/>
          <w:rFonts w:ascii="KaTeX_Size2" w:hAnsi="KaTeX_Size2"/>
          <w:color w:val="2B2B2B"/>
          <w:sz w:val="29"/>
          <w:szCs w:val="29"/>
          <w:bdr w:val="none" w:sz="0" w:space="0" w:color="auto" w:frame="1"/>
        </w:rPr>
        <w:t>∑</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p"/>
          <w:rFonts w:ascii="inherit" w:hAnsi="inherit"/>
          <w:color w:val="2B2B2B"/>
          <w:sz w:val="29"/>
          <w:szCs w:val="29"/>
          <w:bdr w:val="none" w:sz="0" w:space="0" w:color="auto" w:frame="1"/>
        </w:rPr>
        <w:t>log</w:t>
      </w:r>
      <w:r>
        <w:rPr>
          <w:rStyle w:val="delimsizing"/>
          <w:rFonts w:ascii="KaTeX_Size3" w:hAnsi="KaTeX_Size3"/>
          <w:color w:val="2B2B2B"/>
          <w:sz w:val="29"/>
          <w:szCs w:val="29"/>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delimsizing"/>
          <w:rFonts w:ascii="KaTeX_Size3" w:hAnsi="KaTeX_Size3"/>
          <w:color w:val="2B2B2B"/>
          <w:sz w:val="29"/>
          <w:szCs w:val="29"/>
          <w:bdr w:val="none" w:sz="0" w:space="0" w:color="auto" w:frame="1"/>
        </w:rPr>
        <w:t>)</w:t>
      </w:r>
      <w:r>
        <w:rPr>
          <w:rFonts w:ascii="Lato" w:hAnsi="Lato"/>
          <w:color w:val="2B2B2B"/>
        </w:rPr>
        <w:t>while if we split,</w:t>
      </w:r>
      <w:r>
        <w:rPr>
          <w:rStyle w:val="katex-mathml"/>
          <w:rFonts w:ascii="inherit" w:hAnsi="inherit"/>
          <w:color w:val="2B2B2B"/>
          <w:sz w:val="29"/>
          <w:szCs w:val="29"/>
          <w:bdr w:val="none" w:sz="0" w:space="0" w:color="auto" w:frame="1"/>
        </w:rPr>
        <w:t>E(\mathcal{I}_L,\mathcal{I}_R)=-\sum_{x\in\{L,R\}}\frac{n_x}{n_{\mathcal{I}_x}}{n_{\mathcal{I}}}\sum_{y\in\{0,1\}}\frac{n_{y,\mathcal{I}_x}}{n_{\mathcal{I}_x}}\log\left(\frac{n_{y,\mathcal{I}_x}}{n_{\mathcal{I}_x}}\right)</w:t>
      </w:r>
      <w:r>
        <w:rPr>
          <w:rStyle w:val="mord"/>
          <w:rFonts w:ascii="KaTeX_Math" w:hAnsi="KaTeX_Math"/>
          <w:i/>
          <w:iCs/>
          <w:color w:val="2B2B2B"/>
          <w:sz w:val="29"/>
          <w:szCs w:val="29"/>
          <w:bdr w:val="none" w:sz="0" w:space="0" w:color="auto" w:frame="1"/>
        </w:rPr>
        <w:t>E</w:t>
      </w:r>
      <w:r>
        <w:rPr>
          <w:rStyle w:val="mopen"/>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ord"/>
          <w:rFonts w:ascii="KaTeX_Math" w:hAnsi="KaTeX_Math"/>
          <w:i/>
          <w:iCs/>
          <w:color w:val="2B2B2B"/>
          <w:sz w:val="20"/>
          <w:szCs w:val="20"/>
          <w:bdr w:val="none" w:sz="0" w:space="0" w:color="auto" w:frame="1"/>
        </w:rPr>
        <w:t>L</w:t>
      </w:r>
      <w:r>
        <w:rPr>
          <w:rStyle w:val="vlist-s"/>
          <w:rFonts w:ascii="inherit" w:hAnsi="inherit"/>
          <w:color w:val="2B2B2B"/>
          <w:sz w:val="2"/>
          <w:szCs w:val="2"/>
          <w:bdr w:val="none" w:sz="0" w:space="0" w:color="auto" w:frame="1"/>
        </w:rPr>
        <w:t>​</w:t>
      </w:r>
      <w:r>
        <w:rPr>
          <w:rStyle w:val="mpunct"/>
          <w:rFonts w:ascii="inherit" w:hAnsi="inherit"/>
          <w:color w:val="2B2B2B"/>
          <w:sz w:val="29"/>
          <w:szCs w:val="29"/>
          <w:bdr w:val="none" w:sz="0" w:space="0" w:color="auto" w:frame="1"/>
        </w:rPr>
        <w:t>,</w:t>
      </w:r>
      <w:r>
        <w:rPr>
          <w:rStyle w:val="mord"/>
          <w:rFonts w:ascii="KaTeX_Caligraphic" w:hAnsi="KaTeX_Caligraphic"/>
          <w:color w:val="2B2B2B"/>
          <w:sz w:val="29"/>
          <w:szCs w:val="29"/>
          <w:bdr w:val="none" w:sz="0" w:space="0" w:color="auto" w:frame="1"/>
        </w:rPr>
        <w:t>I</w:t>
      </w:r>
      <w:r>
        <w:rPr>
          <w:rStyle w:val="mord"/>
          <w:rFonts w:ascii="KaTeX_Math" w:hAnsi="KaTeX_Math"/>
          <w:i/>
          <w:iCs/>
          <w:color w:val="2B2B2B"/>
          <w:sz w:val="20"/>
          <w:szCs w:val="20"/>
          <w:bdr w:val="none" w:sz="0" w:space="0" w:color="auto" w:frame="1"/>
        </w:rPr>
        <w:t>R</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w:t>
      </w:r>
      <w:r>
        <w:rPr>
          <w:rStyle w:val="mord"/>
          <w:rFonts w:ascii="KaTeX_Math" w:hAnsi="KaTeX_Math"/>
          <w:i/>
          <w:iCs/>
          <w:color w:val="2B2B2B"/>
          <w:sz w:val="20"/>
          <w:szCs w:val="20"/>
          <w:bdr w:val="none" w:sz="0" w:space="0" w:color="auto" w:frame="1"/>
        </w:rPr>
        <w:t>x</w:t>
      </w:r>
      <w:r>
        <w:rPr>
          <w:rStyle w:val="mrel"/>
          <w:rFonts w:ascii="inherit" w:hAnsi="inherit"/>
          <w:color w:val="2B2B2B"/>
          <w:sz w:val="20"/>
          <w:szCs w:val="20"/>
          <w:bdr w:val="none" w:sz="0" w:space="0" w:color="auto" w:frame="1"/>
        </w:rPr>
        <w:t>∈</w:t>
      </w:r>
      <w:r>
        <w:rPr>
          <w:rStyle w:val="mopen"/>
          <w:rFonts w:ascii="inherit" w:hAnsi="inherit"/>
          <w:color w:val="2B2B2B"/>
          <w:sz w:val="20"/>
          <w:szCs w:val="20"/>
          <w:bdr w:val="none" w:sz="0" w:space="0" w:color="auto" w:frame="1"/>
        </w:rPr>
        <w:t>{</w:t>
      </w:r>
      <w:r>
        <w:rPr>
          <w:rStyle w:val="mord"/>
          <w:rFonts w:ascii="KaTeX_Math" w:hAnsi="KaTeX_Math"/>
          <w:i/>
          <w:iCs/>
          <w:color w:val="2B2B2B"/>
          <w:sz w:val="20"/>
          <w:szCs w:val="20"/>
          <w:bdr w:val="none" w:sz="0" w:space="0" w:color="auto" w:frame="1"/>
        </w:rPr>
        <w:t>L</w:t>
      </w:r>
      <w:r>
        <w:rPr>
          <w:rStyle w:val="mpunct"/>
          <w:rFonts w:ascii="inherit" w:hAnsi="inherit"/>
          <w:color w:val="2B2B2B"/>
          <w:sz w:val="20"/>
          <w:szCs w:val="20"/>
          <w:bdr w:val="none" w:sz="0" w:space="0" w:color="auto" w:frame="1"/>
        </w:rPr>
        <w:t>,</w:t>
      </w:r>
      <w:r>
        <w:rPr>
          <w:rStyle w:val="mord"/>
          <w:rFonts w:ascii="KaTeX_Math" w:hAnsi="KaTeX_Math"/>
          <w:i/>
          <w:iCs/>
          <w:color w:val="2B2B2B"/>
          <w:sz w:val="20"/>
          <w:szCs w:val="20"/>
          <w:bdr w:val="none" w:sz="0" w:space="0" w:color="auto" w:frame="1"/>
        </w:rPr>
        <w:t>R</w:t>
      </w:r>
      <w:r>
        <w:rPr>
          <w:rStyle w:val="mclose"/>
          <w:rFonts w:ascii="inherit" w:hAnsi="inherit"/>
          <w:color w:val="2B2B2B"/>
          <w:sz w:val="20"/>
          <w:szCs w:val="20"/>
          <w:bdr w:val="none" w:sz="0" w:space="0" w:color="auto" w:frame="1"/>
        </w:rPr>
        <w:t>}</w:t>
      </w:r>
      <w:r>
        <w:rPr>
          <w:rStyle w:val="mop"/>
          <w:rFonts w:ascii="KaTeX_Size2" w:hAnsi="KaTeX_Size2"/>
          <w:color w:val="2B2B2B"/>
          <w:sz w:val="29"/>
          <w:szCs w:val="29"/>
          <w:bdr w:val="none" w:sz="0" w:space="0" w:color="auto" w:frame="1"/>
        </w:rPr>
        <w:t>∑</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x</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vlist-s"/>
          <w:rFonts w:ascii="inherit" w:hAnsi="inherit"/>
          <w:color w:val="2B2B2B"/>
          <w:sz w:val="2"/>
          <w:szCs w:val="2"/>
          <w:bdr w:val="none" w:sz="0" w:space="0" w:color="auto" w:frame="1"/>
        </w:rPr>
        <w:t>​</w:t>
      </w:r>
      <w:r>
        <w:rPr>
          <w:rStyle w:val="mord"/>
          <w:rFonts w:ascii="KaTeX_Math" w:hAnsi="KaTeX_Math"/>
          <w:i/>
          <w:iCs/>
          <w:color w:val="2B2B2B"/>
          <w:sz w:val="20"/>
          <w:szCs w:val="20"/>
          <w:bdr w:val="none" w:sz="0" w:space="0" w:color="auto" w:frame="1"/>
        </w:rPr>
        <w:t>y</w:t>
      </w:r>
      <w:r>
        <w:rPr>
          <w:rStyle w:val="mrel"/>
          <w:rFonts w:ascii="inherit" w:hAnsi="inherit"/>
          <w:color w:val="2B2B2B"/>
          <w:sz w:val="20"/>
          <w:szCs w:val="20"/>
          <w:bdr w:val="none" w:sz="0" w:space="0" w:color="auto" w:frame="1"/>
        </w:rPr>
        <w:t>∈</w:t>
      </w:r>
      <w:r>
        <w:rPr>
          <w:rStyle w:val="mopen"/>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0</w:t>
      </w:r>
      <w:r>
        <w:rPr>
          <w:rStyle w:val="mpunct"/>
          <w:rFonts w:ascii="inherit" w:hAnsi="inherit"/>
          <w:color w:val="2B2B2B"/>
          <w:sz w:val="20"/>
          <w:szCs w:val="20"/>
          <w:bdr w:val="none" w:sz="0" w:space="0" w:color="auto" w:frame="1"/>
        </w:rPr>
        <w:t>,</w:t>
      </w:r>
      <w:r>
        <w:rPr>
          <w:rStyle w:val="mord"/>
          <w:rFonts w:ascii="inherit" w:hAnsi="inherit"/>
          <w:color w:val="2B2B2B"/>
          <w:sz w:val="20"/>
          <w:szCs w:val="20"/>
          <w:bdr w:val="none" w:sz="0" w:space="0" w:color="auto" w:frame="1"/>
        </w:rPr>
        <w:t>1</w:t>
      </w:r>
      <w:r>
        <w:rPr>
          <w:rStyle w:val="mclose"/>
          <w:rFonts w:ascii="inherit" w:hAnsi="inherit"/>
          <w:color w:val="2B2B2B"/>
          <w:sz w:val="20"/>
          <w:szCs w:val="20"/>
          <w:bdr w:val="none" w:sz="0" w:space="0" w:color="auto" w:frame="1"/>
        </w:rPr>
        <w:t>}</w:t>
      </w:r>
      <w:r>
        <w:rPr>
          <w:rStyle w:val="mop"/>
          <w:rFonts w:ascii="KaTeX_Size2" w:hAnsi="KaTeX_Size2"/>
          <w:color w:val="2B2B2B"/>
          <w:sz w:val="29"/>
          <w:szCs w:val="29"/>
          <w:bdr w:val="none" w:sz="0" w:space="0" w:color="auto" w:frame="1"/>
        </w:rPr>
        <w:t>∑</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mop"/>
          <w:rFonts w:ascii="inherit" w:hAnsi="inherit"/>
          <w:color w:val="2B2B2B"/>
          <w:sz w:val="29"/>
          <w:szCs w:val="29"/>
          <w:bdr w:val="none" w:sz="0" w:space="0" w:color="auto" w:frame="1"/>
        </w:rPr>
        <w:t>log</w:t>
      </w:r>
      <w:r>
        <w:rPr>
          <w:rStyle w:val="delimsizing"/>
          <w:rFonts w:ascii="KaTeX_Size3" w:hAnsi="KaTeX_Size3"/>
          <w:color w:val="2B2B2B"/>
          <w:sz w:val="29"/>
          <w:szCs w:val="29"/>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n</w:t>
      </w:r>
      <w:r>
        <w:rPr>
          <w:rStyle w:val="mord"/>
          <w:rFonts w:ascii="KaTeX_Math" w:hAnsi="KaTeX_Math"/>
          <w:i/>
          <w:iCs/>
          <w:color w:val="2B2B2B"/>
          <w:sz w:val="20"/>
          <w:szCs w:val="20"/>
          <w:bdr w:val="none" w:sz="0" w:space="0" w:color="auto" w:frame="1"/>
        </w:rPr>
        <w:t>y</w:t>
      </w:r>
      <w:r>
        <w:rPr>
          <w:rStyle w:val="mpunct"/>
          <w:rFonts w:ascii="inherit" w:hAnsi="inherit"/>
          <w:color w:val="2B2B2B"/>
          <w:sz w:val="20"/>
          <w:szCs w:val="20"/>
          <w:bdr w:val="none" w:sz="0" w:space="0" w:color="auto" w:frame="1"/>
        </w:rPr>
        <w:t>,</w:t>
      </w:r>
      <w:r>
        <w:rPr>
          <w:rStyle w:val="mord"/>
          <w:rFonts w:ascii="KaTeX_Caligraphic" w:hAnsi="KaTeX_Caligraphic"/>
          <w:color w:val="2B2B2B"/>
          <w:sz w:val="20"/>
          <w:szCs w:val="20"/>
          <w:bdr w:val="none" w:sz="0" w:space="0" w:color="auto" w:frame="1"/>
        </w:rPr>
        <w:t>I</w:t>
      </w:r>
      <w:r>
        <w:rPr>
          <w:rStyle w:val="mord"/>
          <w:rFonts w:ascii="KaTeX_Math" w:hAnsi="KaTeX_Math"/>
          <w:i/>
          <w:iCs/>
          <w:color w:val="2B2B2B"/>
          <w:sz w:val="15"/>
          <w:szCs w:val="15"/>
          <w:bdr w:val="none" w:sz="0" w:space="0" w:color="auto" w:frame="1"/>
        </w:rPr>
        <w:t>x</w:t>
      </w:r>
      <w:r>
        <w:rPr>
          <w:rStyle w:val="vlist-s"/>
          <w:rFonts w:ascii="inherit" w:hAnsi="inherit"/>
          <w:color w:val="2B2B2B"/>
          <w:sz w:val="2"/>
          <w:szCs w:val="2"/>
          <w:bdr w:val="none" w:sz="0" w:space="0" w:color="auto" w:frame="1"/>
        </w:rPr>
        <w:t>​​​</w:t>
      </w:r>
      <w:r>
        <w:rPr>
          <w:rStyle w:val="delimsizing"/>
          <w:rFonts w:ascii="KaTeX_Size3" w:hAnsi="KaTeX_Size3"/>
          <w:color w:val="2B2B2B"/>
          <w:sz w:val="29"/>
          <w:szCs w:val="29"/>
          <w:bdr w:val="none" w:sz="0" w:space="0" w:color="auto" w:frame="1"/>
        </w:rPr>
        <w:t>)</w:t>
      </w:r>
    </w:p>
    <w:tbl>
      <w:tblPr>
        <w:tblW w:w="7039" w:type="dxa"/>
        <w:tblCellMar>
          <w:left w:w="0" w:type="dxa"/>
          <w:right w:w="0" w:type="dxa"/>
        </w:tblCellMar>
        <w:tblLook w:val="04A0" w:firstRow="1" w:lastRow="0" w:firstColumn="1" w:lastColumn="0" w:noHBand="0" w:noVBand="1"/>
      </w:tblPr>
      <w:tblGrid>
        <w:gridCol w:w="7039"/>
      </w:tblGrid>
      <w:tr w:rsidR="006563C8" w14:paraId="2FCF41A3"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1FDA73A4" w14:textId="77777777" w:rsidR="006563C8" w:rsidRDefault="006563C8">
            <w:pPr>
              <w:pStyle w:val="HTMLPreformatted"/>
              <w:spacing w:line="240" w:lineRule="atLeast"/>
              <w:textAlignment w:val="baseline"/>
              <w:rPr>
                <w:sz w:val="21"/>
                <w:szCs w:val="21"/>
              </w:rPr>
            </w:pPr>
            <w:r>
              <w:rPr>
                <w:sz w:val="21"/>
                <w:szCs w:val="21"/>
              </w:rPr>
              <w:t xml:space="preserve">entropy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function</w:t>
            </w:r>
            <w:r>
              <w:rPr>
                <w:rFonts w:ascii="inherit" w:hAnsi="inherit"/>
                <w:color w:val="008800"/>
                <w:sz w:val="21"/>
                <w:szCs w:val="21"/>
                <w:bdr w:val="none" w:sz="0" w:space="0" w:color="auto" w:frame="1"/>
              </w:rPr>
              <w:t>(</w:t>
            </w:r>
            <w:r>
              <w:rPr>
                <w:sz w:val="21"/>
                <w:szCs w:val="21"/>
              </w:rPr>
              <w:t>y,classe</w:t>
            </w:r>
            <w:r>
              <w:rPr>
                <w:rFonts w:ascii="inherit" w:hAnsi="inherit"/>
                <w:color w:val="008800"/>
                <w:sz w:val="21"/>
                <w:szCs w:val="21"/>
                <w:bdr w:val="none" w:sz="0" w:space="0" w:color="auto" w:frame="1"/>
              </w:rPr>
              <w:t>){</w:t>
            </w:r>
          </w:p>
          <w:p w14:paraId="1A931E8A" w14:textId="77777777" w:rsidR="006563C8" w:rsidRDefault="006563C8">
            <w:pPr>
              <w:pStyle w:val="HTMLPreformatted"/>
              <w:spacing w:line="240" w:lineRule="atLeast"/>
              <w:textAlignment w:val="baseline"/>
              <w:rPr>
                <w:sz w:val="21"/>
                <w:szCs w:val="21"/>
              </w:rPr>
            </w:pPr>
            <w:r>
              <w:rPr>
                <w:sz w:val="21"/>
                <w:szCs w:val="21"/>
              </w:rPr>
              <w:t xml:space="preserve">  T.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table</w:t>
            </w:r>
            <w:r>
              <w:rPr>
                <w:rFonts w:ascii="inherit" w:hAnsi="inherit"/>
                <w:color w:val="008800"/>
                <w:sz w:val="21"/>
                <w:szCs w:val="21"/>
                <w:bdr w:val="none" w:sz="0" w:space="0" w:color="auto" w:frame="1"/>
              </w:rPr>
              <w:t>(</w:t>
            </w:r>
            <w:r>
              <w:rPr>
                <w:sz w:val="21"/>
                <w:szCs w:val="21"/>
              </w:rPr>
              <w:t>y,classe</w:t>
            </w:r>
            <w:r>
              <w:rPr>
                <w:rFonts w:ascii="inherit" w:hAnsi="inherit"/>
                <w:color w:val="008800"/>
                <w:sz w:val="21"/>
                <w:szCs w:val="21"/>
                <w:bdr w:val="none" w:sz="0" w:space="0" w:color="auto" w:frame="1"/>
              </w:rPr>
              <w:t>)</w:t>
            </w:r>
          </w:p>
          <w:p w14:paraId="1907644F" w14:textId="77777777" w:rsidR="006563C8" w:rsidRDefault="006563C8">
            <w:pPr>
              <w:pStyle w:val="HTMLPreformatted"/>
              <w:spacing w:line="240" w:lineRule="atLeast"/>
              <w:textAlignment w:val="baseline"/>
              <w:rPr>
                <w:sz w:val="21"/>
                <w:szCs w:val="21"/>
              </w:rPr>
            </w:pPr>
            <w:r>
              <w:rPr>
                <w:sz w:val="21"/>
                <w:szCs w:val="21"/>
              </w:rPr>
              <w:t xml:space="preserve">  nx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apply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T</w:t>
            </w:r>
            <w:r>
              <w:rPr>
                <w:sz w:val="21"/>
                <w:szCs w:val="21"/>
              </w:rPr>
              <w:t>,</w:t>
            </w:r>
            <w:r>
              <w:rPr>
                <w:rFonts w:ascii="inherit" w:hAnsi="inherit"/>
                <w:color w:val="FF0000"/>
                <w:sz w:val="21"/>
                <w:szCs w:val="21"/>
                <w:bdr w:val="none" w:sz="0" w:space="0" w:color="auto" w:frame="1"/>
              </w:rPr>
              <w:t>2</w:t>
            </w:r>
            <w:r>
              <w:rPr>
                <w:sz w:val="21"/>
                <w:szCs w:val="21"/>
              </w:rPr>
              <w:t>,</w:t>
            </w:r>
            <w:r>
              <w:rPr>
                <w:rFonts w:ascii="inherit" w:hAnsi="inherit"/>
                <w:b/>
                <w:bCs/>
                <w:color w:val="0000FF"/>
                <w:sz w:val="21"/>
                <w:szCs w:val="21"/>
                <w:bdr w:val="none" w:sz="0" w:space="0" w:color="auto" w:frame="1"/>
              </w:rPr>
              <w:t>sum</w:t>
            </w:r>
            <w:r>
              <w:rPr>
                <w:rFonts w:ascii="inherit" w:hAnsi="inherit"/>
                <w:color w:val="008800"/>
                <w:sz w:val="21"/>
                <w:szCs w:val="21"/>
                <w:bdr w:val="none" w:sz="0" w:space="0" w:color="auto" w:frame="1"/>
              </w:rPr>
              <w:t>)</w:t>
            </w:r>
          </w:p>
          <w:p w14:paraId="4B9FEBD0" w14:textId="77777777" w:rsidR="006563C8" w:rsidRDefault="006563C8">
            <w:pPr>
              <w:pStyle w:val="HTMLPreformatted"/>
              <w:spacing w:line="240" w:lineRule="atLeast"/>
              <w:textAlignment w:val="baseline"/>
              <w:rPr>
                <w:sz w:val="21"/>
                <w:szCs w:val="21"/>
              </w:rPr>
            </w:pPr>
            <w:r>
              <w:rPr>
                <w:sz w:val="21"/>
                <w:szCs w:val="21"/>
              </w:rPr>
              <w:t xml:space="preserve">  n.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sum</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T</w:t>
            </w:r>
            <w:r>
              <w:rPr>
                <w:rFonts w:ascii="inherit" w:hAnsi="inherit"/>
                <w:color w:val="008800"/>
                <w:sz w:val="21"/>
                <w:szCs w:val="21"/>
                <w:bdr w:val="none" w:sz="0" w:space="0" w:color="auto" w:frame="1"/>
              </w:rPr>
              <w:t>)</w:t>
            </w:r>
          </w:p>
          <w:p w14:paraId="51265E7B" w14:textId="77777777" w:rsidR="006563C8" w:rsidRDefault="006563C8">
            <w:pPr>
              <w:pStyle w:val="HTMLPreformatted"/>
              <w:spacing w:line="240" w:lineRule="atLeast"/>
              <w:textAlignment w:val="baseline"/>
              <w:rPr>
                <w:sz w:val="21"/>
                <w:szCs w:val="21"/>
              </w:rPr>
            </w:pPr>
            <w:r>
              <w:rPr>
                <w:sz w:val="21"/>
                <w:szCs w:val="21"/>
              </w:rPr>
              <w:t xml:space="preserve">  pxy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T</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matrix</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rep</w:t>
            </w:r>
            <w:r>
              <w:rPr>
                <w:rFonts w:ascii="inherit" w:hAnsi="inherit"/>
                <w:color w:val="008800"/>
                <w:sz w:val="21"/>
                <w:szCs w:val="21"/>
                <w:bdr w:val="none" w:sz="0" w:space="0" w:color="auto" w:frame="1"/>
              </w:rPr>
              <w:t>(</w:t>
            </w:r>
            <w:r>
              <w:rPr>
                <w:sz w:val="21"/>
                <w:szCs w:val="21"/>
              </w:rPr>
              <w:t>nx,each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nrow</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48037F4E" w14:textId="77777777" w:rsidR="006563C8" w:rsidRDefault="006563C8">
            <w:pPr>
              <w:pStyle w:val="HTMLPreformatted"/>
              <w:spacing w:line="240" w:lineRule="atLeast"/>
              <w:textAlignment w:val="baseline"/>
              <w:rPr>
                <w:sz w:val="21"/>
                <w:szCs w:val="21"/>
              </w:rPr>
            </w:pPr>
            <w:r>
              <w:rPr>
                <w:sz w:val="21"/>
                <w:szCs w:val="21"/>
              </w:rPr>
              <w:t xml:space="preserve">  omega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matrix</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rep</w:t>
            </w:r>
            <w:r>
              <w:rPr>
                <w:rFonts w:ascii="inherit" w:hAnsi="inherit"/>
                <w:color w:val="008800"/>
                <w:sz w:val="21"/>
                <w:szCs w:val="21"/>
                <w:bdr w:val="none" w:sz="0" w:space="0" w:color="auto" w:frame="1"/>
              </w:rPr>
              <w:t>(</w:t>
            </w:r>
            <w:r>
              <w:rPr>
                <w:sz w:val="21"/>
                <w:szCs w:val="21"/>
              </w:rPr>
              <w:t>nx,each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nrow</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n</w:t>
            </w:r>
          </w:p>
          <w:p w14:paraId="4937BF62" w14:textId="77777777" w:rsidR="006563C8" w:rsidRDefault="006563C8">
            <w:pPr>
              <w:pStyle w:val="HTMLPreformatted"/>
              <w:spacing w:line="240" w:lineRule="atLeast"/>
              <w:textAlignment w:val="baseline"/>
              <w:rPr>
                <w:sz w:val="21"/>
                <w:szCs w:val="21"/>
              </w:rPr>
            </w:pPr>
            <w:r>
              <w:rPr>
                <w:sz w:val="21"/>
                <w:szCs w:val="21"/>
              </w:rPr>
              <w:t xml:space="preserve">  g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sum</w:t>
            </w:r>
            <w:r>
              <w:rPr>
                <w:rFonts w:ascii="inherit" w:hAnsi="inherit"/>
                <w:color w:val="008800"/>
                <w:sz w:val="21"/>
                <w:szCs w:val="21"/>
                <w:bdr w:val="none" w:sz="0" w:space="0" w:color="auto" w:frame="1"/>
              </w:rPr>
              <w:t>(</w:t>
            </w:r>
            <w:r>
              <w:rPr>
                <w:sz w:val="21"/>
                <w:szCs w:val="21"/>
              </w:rPr>
              <w:t>omega</w:t>
            </w:r>
            <w:r>
              <w:rPr>
                <w:rFonts w:ascii="inherit" w:hAnsi="inherit"/>
                <w:color w:val="008800"/>
                <w:sz w:val="21"/>
                <w:szCs w:val="21"/>
                <w:bdr w:val="none" w:sz="0" w:space="0" w:color="auto" w:frame="1"/>
              </w:rPr>
              <w:t>*</w:t>
            </w:r>
            <w:r>
              <w:rPr>
                <w:sz w:val="21"/>
                <w:szCs w:val="21"/>
              </w:rPr>
              <w:t>pxy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log</w:t>
            </w:r>
            <w:r>
              <w:rPr>
                <w:rFonts w:ascii="inherit" w:hAnsi="inherit"/>
                <w:color w:val="008800"/>
                <w:sz w:val="21"/>
                <w:szCs w:val="21"/>
                <w:bdr w:val="none" w:sz="0" w:space="0" w:color="auto" w:frame="1"/>
              </w:rPr>
              <w:t>(</w:t>
            </w:r>
            <w:r>
              <w:rPr>
                <w:sz w:val="21"/>
                <w:szCs w:val="21"/>
              </w:rPr>
              <w:t>pxy</w:t>
            </w:r>
            <w:r>
              <w:rPr>
                <w:rFonts w:ascii="inherit" w:hAnsi="inherit"/>
                <w:color w:val="008800"/>
                <w:sz w:val="21"/>
                <w:szCs w:val="21"/>
                <w:bdr w:val="none" w:sz="0" w:space="0" w:color="auto" w:frame="1"/>
              </w:rPr>
              <w:t>))</w:t>
            </w:r>
          </w:p>
          <w:p w14:paraId="7AB5E997"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return</w:t>
            </w:r>
            <w:r>
              <w:rPr>
                <w:rFonts w:ascii="inherit" w:hAnsi="inherit"/>
                <w:color w:val="008800"/>
                <w:sz w:val="21"/>
                <w:szCs w:val="21"/>
                <w:bdr w:val="none" w:sz="0" w:space="0" w:color="auto" w:frame="1"/>
              </w:rPr>
              <w:t>(</w:t>
            </w:r>
            <w:r>
              <w:rPr>
                <w:sz w:val="21"/>
                <w:szCs w:val="21"/>
              </w:rPr>
              <w:t>g</w:t>
            </w:r>
            <w:r>
              <w:rPr>
                <w:rFonts w:ascii="inherit" w:hAnsi="inherit"/>
                <w:color w:val="008800"/>
                <w:sz w:val="21"/>
                <w:szCs w:val="21"/>
                <w:bdr w:val="none" w:sz="0" w:space="0" w:color="auto" w:frame="1"/>
              </w:rPr>
              <w:t>)}</w:t>
            </w:r>
          </w:p>
        </w:tc>
      </w:tr>
    </w:tbl>
    <w:p w14:paraId="3D15E6C0" w14:textId="77777777" w:rsidR="006563C8" w:rsidRDefault="006563C8" w:rsidP="006563C8">
      <w:pPr>
        <w:pStyle w:val="NormalWeb"/>
        <w:spacing w:before="0" w:beforeAutospacing="0" w:after="0" w:afterAutospacing="0"/>
        <w:textAlignment w:val="baseline"/>
        <w:rPr>
          <w:rFonts w:ascii="Lato" w:hAnsi="Lato"/>
          <w:color w:val="2B2B2B"/>
        </w:rPr>
      </w:pPr>
      <w:r>
        <w:rPr>
          <w:rFonts w:ascii="Lato" w:hAnsi="Lato"/>
          <w:color w:val="2B2B2B"/>
        </w:rPr>
        <w:t>This index was used originally in </w:t>
      </w:r>
      <w:hyperlink r:id="rId15" w:history="1">
        <w:r>
          <w:rPr>
            <w:rStyle w:val="Hyperlink"/>
            <w:rFonts w:ascii="inherit" w:hAnsi="inherit"/>
            <w:color w:val="DD0F0F"/>
            <w:bdr w:val="none" w:sz="0" w:space="0" w:color="auto" w:frame="1"/>
          </w:rPr>
          <w:t>C4.5</w:t>
        </w:r>
      </w:hyperlink>
      <w:r>
        <w:rPr>
          <w:rFonts w:ascii="Lato" w:hAnsi="Lato"/>
          <w:color w:val="2B2B2B"/>
        </w:rPr>
        <w:t> algorithm.</w:t>
      </w:r>
    </w:p>
    <w:p w14:paraId="0C423A1B" w14:textId="77777777" w:rsidR="006563C8" w:rsidRDefault="006563C8" w:rsidP="006563C8">
      <w:pPr>
        <w:pStyle w:val="Heading2"/>
        <w:spacing w:before="540" w:beforeAutospacing="0" w:after="180" w:afterAutospacing="0"/>
        <w:textAlignment w:val="baseline"/>
        <w:rPr>
          <w:rFonts w:ascii="Lato" w:hAnsi="Lato"/>
          <w:color w:val="2B2B2B"/>
        </w:rPr>
      </w:pPr>
      <w:r>
        <w:rPr>
          <w:rFonts w:ascii="Lato" w:hAnsi="Lato"/>
          <w:color w:val="2B2B2B"/>
        </w:rPr>
        <w:t>Dividing a leaf (or not)</w:t>
      </w:r>
    </w:p>
    <w:p w14:paraId="63BBD5EE"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For instance, consider the very first split. Assume that we want to split according to the very first variable</w:t>
      </w:r>
    </w:p>
    <w:tbl>
      <w:tblPr>
        <w:tblW w:w="7039" w:type="dxa"/>
        <w:tblCellMar>
          <w:left w:w="0" w:type="dxa"/>
          <w:right w:w="0" w:type="dxa"/>
        </w:tblCellMar>
        <w:tblLook w:val="04A0" w:firstRow="1" w:lastRow="0" w:firstColumn="1" w:lastColumn="0" w:noHBand="0" w:noVBand="1"/>
      </w:tblPr>
      <w:tblGrid>
        <w:gridCol w:w="7039"/>
      </w:tblGrid>
      <w:tr w:rsidR="006563C8" w14:paraId="392951F4"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380AE72D" w14:textId="77777777" w:rsidR="006563C8" w:rsidRDefault="006563C8">
            <w:pPr>
              <w:pStyle w:val="HTMLPreformatted"/>
              <w:spacing w:line="240" w:lineRule="atLeast"/>
              <w:textAlignment w:val="baseline"/>
              <w:rPr>
                <w:sz w:val="21"/>
                <w:szCs w:val="21"/>
              </w:rPr>
            </w:pPr>
            <w:r>
              <w:rPr>
                <w:sz w:val="21"/>
                <w:szCs w:val="21"/>
              </w:rPr>
              <w:t xml:space="preserve">CLASSE </w:t>
            </w:r>
            <w:r>
              <w:rPr>
                <w:rFonts w:ascii="inherit" w:hAnsi="inherit"/>
                <w:color w:val="008800"/>
                <w:sz w:val="21"/>
                <w:szCs w:val="21"/>
                <w:bdr w:val="none" w:sz="0" w:space="0" w:color="auto" w:frame="1"/>
              </w:rPr>
              <w:t>=</w:t>
            </w:r>
            <w:r>
              <w:rPr>
                <w:sz w:val="21"/>
                <w:szCs w:val="21"/>
              </w:rPr>
              <w:t xml:space="preserve"> 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100</w:t>
            </w:r>
          </w:p>
          <w:p w14:paraId="1553696A"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table</w:t>
            </w:r>
            <w:r>
              <w:rPr>
                <w:rFonts w:ascii="inherit" w:hAnsi="inherit"/>
                <w:color w:val="008800"/>
                <w:sz w:val="21"/>
                <w:szCs w:val="21"/>
                <w:bdr w:val="none" w:sz="0" w:space="0" w:color="auto" w:frame="1"/>
              </w:rPr>
              <w:t>(</w:t>
            </w:r>
            <w:r>
              <w:rPr>
                <w:sz w:val="21"/>
                <w:szCs w:val="21"/>
              </w:rPr>
              <w:t>CLASSE</w:t>
            </w:r>
            <w:r>
              <w:rPr>
                <w:rFonts w:ascii="inherit" w:hAnsi="inherit"/>
                <w:color w:val="008800"/>
                <w:sz w:val="21"/>
                <w:szCs w:val="21"/>
                <w:bdr w:val="none" w:sz="0" w:space="0" w:color="auto" w:frame="1"/>
              </w:rPr>
              <w:t>)</w:t>
            </w:r>
          </w:p>
          <w:p w14:paraId="3BFFC699" w14:textId="77777777" w:rsidR="006563C8" w:rsidRDefault="006563C8">
            <w:pPr>
              <w:pStyle w:val="HTMLPreformatted"/>
              <w:spacing w:line="240" w:lineRule="atLeast"/>
              <w:textAlignment w:val="baseline"/>
              <w:rPr>
                <w:sz w:val="21"/>
                <w:szCs w:val="21"/>
              </w:rPr>
            </w:pPr>
            <w:r>
              <w:rPr>
                <w:sz w:val="21"/>
                <w:szCs w:val="21"/>
              </w:rPr>
              <w:t>CLASSE</w:t>
            </w:r>
          </w:p>
          <w:p w14:paraId="5E72B32C" w14:textId="77777777" w:rsidR="006563C8" w:rsidRDefault="006563C8">
            <w:pPr>
              <w:pStyle w:val="HTMLPreformatted"/>
              <w:spacing w:line="240" w:lineRule="atLeast"/>
              <w:textAlignment w:val="baseline"/>
              <w:rPr>
                <w:sz w:val="21"/>
                <w:szCs w:val="21"/>
              </w:rPr>
            </w:pPr>
            <w:r>
              <w:rPr>
                <w:sz w:val="21"/>
                <w:szCs w:val="21"/>
              </w:rPr>
              <w:t xml:space="preserve">FALSE  TRUE </w:t>
            </w:r>
          </w:p>
          <w:p w14:paraId="715085C9"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color w:val="FF0000"/>
                <w:sz w:val="21"/>
                <w:szCs w:val="21"/>
                <w:bdr w:val="none" w:sz="0" w:space="0" w:color="auto" w:frame="1"/>
              </w:rPr>
              <w:t>13</w:t>
            </w:r>
            <w:r>
              <w:rPr>
                <w:sz w:val="21"/>
                <w:szCs w:val="21"/>
              </w:rPr>
              <w:t xml:space="preserve">    </w:t>
            </w:r>
            <w:r>
              <w:rPr>
                <w:rFonts w:ascii="inherit" w:hAnsi="inherit"/>
                <w:color w:val="FF0000"/>
                <w:sz w:val="21"/>
                <w:szCs w:val="21"/>
                <w:bdr w:val="none" w:sz="0" w:space="0" w:color="auto" w:frame="1"/>
              </w:rPr>
              <w:t>58</w:t>
            </w:r>
          </w:p>
        </w:tc>
      </w:tr>
    </w:tbl>
    <w:p w14:paraId="0139C0B5"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In that case, there will be 13 invididuals on one side (the left, say), and 58 on the other side (the right).</w:t>
      </w:r>
    </w:p>
    <w:tbl>
      <w:tblPr>
        <w:tblW w:w="7039" w:type="dxa"/>
        <w:tblCellMar>
          <w:left w:w="0" w:type="dxa"/>
          <w:right w:w="0" w:type="dxa"/>
        </w:tblCellMar>
        <w:tblLook w:val="04A0" w:firstRow="1" w:lastRow="0" w:firstColumn="1" w:lastColumn="0" w:noHBand="0" w:noVBand="1"/>
      </w:tblPr>
      <w:tblGrid>
        <w:gridCol w:w="7039"/>
      </w:tblGrid>
      <w:tr w:rsidR="006563C8" w14:paraId="006856DE"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1FA282AC" w14:textId="77777777" w:rsidR="006563C8" w:rsidRDefault="006563C8">
            <w:pPr>
              <w:pStyle w:val="HTMLPreformatted"/>
              <w:spacing w:line="240" w:lineRule="atLeast"/>
              <w:textAlignment w:val="baseline"/>
              <w:rPr>
                <w:sz w:val="21"/>
                <w:szCs w:val="21"/>
              </w:rPr>
            </w:pPr>
            <w:r>
              <w:rPr>
                <w:sz w:val="21"/>
                <w:szCs w:val="21"/>
              </w:rPr>
              <w:t>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CLASSE</w:t>
            </w:r>
            <w:r>
              <w:rPr>
                <w:rFonts w:ascii="inherit" w:hAnsi="inherit"/>
                <w:color w:val="008800"/>
                <w:sz w:val="21"/>
                <w:szCs w:val="21"/>
                <w:bdr w:val="none" w:sz="0" w:space="0" w:color="auto" w:frame="1"/>
              </w:rPr>
              <w:t>)</w:t>
            </w:r>
          </w:p>
          <w:p w14:paraId="387BCCB0"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0.4640415</w:t>
            </w:r>
          </w:p>
        </w:tc>
      </w:tr>
    </w:tbl>
    <w:p w14:paraId="3DD9330D"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Initially, without any split, it was</w:t>
      </w:r>
    </w:p>
    <w:tbl>
      <w:tblPr>
        <w:tblW w:w="7039" w:type="dxa"/>
        <w:tblCellMar>
          <w:left w:w="0" w:type="dxa"/>
          <w:right w:w="0" w:type="dxa"/>
        </w:tblCellMar>
        <w:tblLook w:val="04A0" w:firstRow="1" w:lastRow="0" w:firstColumn="1" w:lastColumn="0" w:noHBand="0" w:noVBand="1"/>
      </w:tblPr>
      <w:tblGrid>
        <w:gridCol w:w="7039"/>
      </w:tblGrid>
      <w:tr w:rsidR="006563C8" w14:paraId="55035915"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5088609A"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mean</w:t>
            </w:r>
            <w:r>
              <w:rPr>
                <w:rFonts w:ascii="inherit" w:hAnsi="inherit"/>
                <w:color w:val="008800"/>
                <w:sz w:val="21"/>
                <w:szCs w:val="21"/>
                <w:bdr w:val="none" w:sz="0" w:space="0" w:color="auto" w:frame="1"/>
              </w:rPr>
              <w:t>(</w:t>
            </w:r>
            <w:r>
              <w:rPr>
                <w:sz w:val="21"/>
                <w:szCs w:val="21"/>
              </w:rPr>
              <w:t>myocarde$PRONO</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mean</w:t>
            </w:r>
            <w:r>
              <w:rPr>
                <w:rFonts w:ascii="inherit" w:hAnsi="inherit"/>
                <w:color w:val="008800"/>
                <w:sz w:val="21"/>
                <w:szCs w:val="21"/>
                <w:bdr w:val="none" w:sz="0" w:space="0" w:color="auto" w:frame="1"/>
              </w:rPr>
              <w:t>(</w:t>
            </w:r>
            <w:r>
              <w:rPr>
                <w:sz w:val="21"/>
                <w:szCs w:val="21"/>
              </w:rPr>
              <w:t>myocarde$PRONO</w:t>
            </w:r>
            <w:r>
              <w:rPr>
                <w:rFonts w:ascii="inherit" w:hAnsi="inherit"/>
                <w:color w:val="008800"/>
                <w:sz w:val="21"/>
                <w:szCs w:val="21"/>
                <w:bdr w:val="none" w:sz="0" w:space="0" w:color="auto" w:frame="1"/>
              </w:rPr>
              <w:t>))</w:t>
            </w:r>
          </w:p>
          <w:p w14:paraId="1AEEC4DF"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0.4832375</w:t>
            </w:r>
          </w:p>
        </w:tc>
      </w:tr>
    </w:tbl>
    <w:p w14:paraId="7C7D4BB3"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which can actually also be obtained with</w:t>
      </w:r>
    </w:p>
    <w:tbl>
      <w:tblPr>
        <w:tblW w:w="7039" w:type="dxa"/>
        <w:tblCellMar>
          <w:left w:w="0" w:type="dxa"/>
          <w:right w:w="0" w:type="dxa"/>
        </w:tblCellMar>
        <w:tblLook w:val="04A0" w:firstRow="1" w:lastRow="0" w:firstColumn="1" w:lastColumn="0" w:noHBand="0" w:noVBand="1"/>
      </w:tblPr>
      <w:tblGrid>
        <w:gridCol w:w="7039"/>
      </w:tblGrid>
      <w:tr w:rsidR="006563C8" w14:paraId="6BA7DA2A"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6DCE0065" w14:textId="77777777" w:rsidR="006563C8" w:rsidRDefault="006563C8">
            <w:pPr>
              <w:pStyle w:val="HTMLPreformatted"/>
              <w:spacing w:line="240" w:lineRule="atLeast"/>
              <w:textAlignment w:val="baseline"/>
              <w:rPr>
                <w:sz w:val="21"/>
                <w:szCs w:val="21"/>
              </w:rPr>
            </w:pPr>
            <w:r>
              <w:rPr>
                <w:sz w:val="21"/>
                <w:szCs w:val="21"/>
              </w:rPr>
              <w:lastRenderedPageBreak/>
              <w:t xml:space="preserve">CLASSE </w:t>
            </w:r>
            <w:r>
              <w:rPr>
                <w:rFonts w:ascii="inherit" w:hAnsi="inherit"/>
                <w:color w:val="008800"/>
                <w:sz w:val="21"/>
                <w:szCs w:val="21"/>
                <w:bdr w:val="none" w:sz="0" w:space="0" w:color="auto" w:frame="1"/>
              </w:rPr>
              <w:t>=</w:t>
            </w:r>
            <w:r>
              <w:rPr>
                <w:sz w:val="21"/>
                <w:szCs w:val="21"/>
              </w:rPr>
              <w:t xml:space="preserve"> 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 xml:space="preserve"> 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CLASSE</w:t>
            </w:r>
            <w:r>
              <w:rPr>
                <w:rFonts w:ascii="inherit" w:hAnsi="inherit"/>
                <w:color w:val="008800"/>
                <w:sz w:val="21"/>
                <w:szCs w:val="21"/>
                <w:bdr w:val="none" w:sz="0" w:space="0" w:color="auto" w:frame="1"/>
              </w:rPr>
              <w:t>)</w:t>
            </w:r>
          </w:p>
          <w:p w14:paraId="12F211F7"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0.4832375</w:t>
            </w:r>
          </w:p>
        </w:tc>
      </w:tr>
    </w:tbl>
    <w:p w14:paraId="21696842"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There is a net gain in spliting of</w:t>
      </w:r>
    </w:p>
    <w:tbl>
      <w:tblPr>
        <w:tblW w:w="7039" w:type="dxa"/>
        <w:tblCellMar>
          <w:left w:w="0" w:type="dxa"/>
          <w:right w:w="0" w:type="dxa"/>
        </w:tblCellMar>
        <w:tblLook w:val="04A0" w:firstRow="1" w:lastRow="0" w:firstColumn="1" w:lastColumn="0" w:noHBand="0" w:noVBand="1"/>
      </w:tblPr>
      <w:tblGrid>
        <w:gridCol w:w="7039"/>
      </w:tblGrid>
      <w:tr w:rsidR="006563C8" w14:paraId="7EE020AE"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63D16E23" w14:textId="77777777" w:rsidR="006563C8" w:rsidRDefault="006563C8">
            <w:pPr>
              <w:pStyle w:val="HTMLPreformatted"/>
              <w:spacing w:line="240" w:lineRule="atLeast"/>
              <w:textAlignment w:val="baseline"/>
              <w:rPr>
                <w:sz w:val="21"/>
                <w:szCs w:val="21"/>
              </w:rPr>
            </w:pPr>
            <w:r>
              <w:rPr>
                <w:sz w:val="21"/>
                <w:szCs w:val="21"/>
              </w:rPr>
              <w:t>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100</w:t>
            </w:r>
            <w:r>
              <w:rPr>
                <w:rFonts w:ascii="inherit" w:hAnsi="inherit"/>
                <w:color w:val="008800"/>
                <w:sz w:val="21"/>
                <w:szCs w:val="21"/>
                <w:bdr w:val="none" w:sz="0" w:space="0" w:color="auto" w:frame="1"/>
              </w:rPr>
              <w:t>))-</w:t>
            </w:r>
          </w:p>
          <w:p w14:paraId="747B1D76" w14:textId="77777777" w:rsidR="006563C8" w:rsidRDefault="006563C8">
            <w:pPr>
              <w:pStyle w:val="HTMLPreformatted"/>
              <w:spacing w:line="240" w:lineRule="atLeast"/>
              <w:textAlignment w:val="baseline"/>
              <w:rPr>
                <w:sz w:val="21"/>
                <w:szCs w:val="21"/>
              </w:rPr>
            </w:pPr>
            <w:r>
              <w:rPr>
                <w:sz w:val="21"/>
                <w:szCs w:val="21"/>
              </w:rPr>
              <w:t>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sz w:val="21"/>
                <w:szCs w:val="21"/>
              </w:rPr>
              <w:t>Inf</w:t>
            </w:r>
            <w:r>
              <w:rPr>
                <w:rFonts w:ascii="inherit" w:hAnsi="inherit"/>
                <w:color w:val="008800"/>
                <w:sz w:val="21"/>
                <w:szCs w:val="21"/>
                <w:bdr w:val="none" w:sz="0" w:space="0" w:color="auto" w:frame="1"/>
              </w:rPr>
              <w:t>))</w:t>
            </w:r>
          </w:p>
          <w:p w14:paraId="32263586"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0.01919591</w:t>
            </w:r>
          </w:p>
        </w:tc>
      </w:tr>
    </w:tbl>
    <w:p w14:paraId="7752AC97"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Now, how do we split? Which variable and which cutoff? Well… let’s try all possible splits… Here, we have 7 variables. We can consider all possible values, using</w:t>
      </w:r>
    </w:p>
    <w:tbl>
      <w:tblPr>
        <w:tblW w:w="7039" w:type="dxa"/>
        <w:tblCellMar>
          <w:left w:w="0" w:type="dxa"/>
          <w:right w:w="0" w:type="dxa"/>
        </w:tblCellMar>
        <w:tblLook w:val="04A0" w:firstRow="1" w:lastRow="0" w:firstColumn="1" w:lastColumn="0" w:noHBand="0" w:noVBand="1"/>
      </w:tblPr>
      <w:tblGrid>
        <w:gridCol w:w="7039"/>
      </w:tblGrid>
      <w:tr w:rsidR="006563C8" w14:paraId="4F470920"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39B426F3"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sort</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unique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p>
        </w:tc>
      </w:tr>
    </w:tbl>
    <w:p w14:paraId="7335EA16"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But in massive datasets, it can be very long. Here, I prefer</w:t>
      </w:r>
    </w:p>
    <w:tbl>
      <w:tblPr>
        <w:tblW w:w="7039" w:type="dxa"/>
        <w:tblCellMar>
          <w:left w:w="0" w:type="dxa"/>
          <w:right w:w="0" w:type="dxa"/>
        </w:tblCellMar>
        <w:tblLook w:val="04A0" w:firstRow="1" w:lastRow="0" w:firstColumn="1" w:lastColumn="0" w:noHBand="0" w:noVBand="1"/>
      </w:tblPr>
      <w:tblGrid>
        <w:gridCol w:w="7039"/>
      </w:tblGrid>
      <w:tr w:rsidR="006563C8" w14:paraId="33AC6DEE"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7662498C"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seq</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min</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max</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tc>
      </w:tr>
    </w:tbl>
    <w:p w14:paraId="790216DA"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so that we try 101 values of possible cutoff. Overall, the number of computations is rather low, with 707 Gini indices to compute. Again, I won’t get back here on the motivations for such a technique to create partitions, I will keep that for the course in Barcelona, but it is fast.</w:t>
      </w:r>
    </w:p>
    <w:tbl>
      <w:tblPr>
        <w:tblW w:w="7039" w:type="dxa"/>
        <w:tblCellMar>
          <w:left w:w="0" w:type="dxa"/>
          <w:right w:w="0" w:type="dxa"/>
        </w:tblCellMar>
        <w:tblLook w:val="04A0" w:firstRow="1" w:lastRow="0" w:firstColumn="1" w:lastColumn="0" w:noHBand="0" w:noVBand="1"/>
      </w:tblPr>
      <w:tblGrid>
        <w:gridCol w:w="7039"/>
      </w:tblGrid>
      <w:tr w:rsidR="006563C8" w14:paraId="5AF39BE4"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6033AFC4" w14:textId="77777777" w:rsidR="006563C8" w:rsidRDefault="006563C8">
            <w:pPr>
              <w:pStyle w:val="HTMLPreformatted"/>
              <w:spacing w:line="240" w:lineRule="atLeast"/>
              <w:textAlignment w:val="baseline"/>
              <w:rPr>
                <w:sz w:val="21"/>
                <w:szCs w:val="21"/>
              </w:rPr>
            </w:pPr>
            <w:r>
              <w:rPr>
                <w:sz w:val="21"/>
                <w:szCs w:val="21"/>
              </w:rPr>
              <w:t xml:space="preserve">mat_gini </w:t>
            </w:r>
            <w:r>
              <w:rPr>
                <w:rFonts w:ascii="inherit" w:hAnsi="inherit"/>
                <w:color w:val="008800"/>
                <w:sz w:val="21"/>
                <w:szCs w:val="21"/>
                <w:bdr w:val="none" w:sz="0" w:space="0" w:color="auto" w:frame="1"/>
              </w:rPr>
              <w:t>=</w:t>
            </w:r>
            <w:r>
              <w:rPr>
                <w:sz w:val="21"/>
                <w:szCs w:val="21"/>
              </w:rPr>
              <w:t xml:space="preserve"> mat_v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matrix</w:t>
            </w:r>
            <w:r>
              <w:rPr>
                <w:rFonts w:ascii="inherit" w:hAnsi="inherit"/>
                <w:color w:val="008800"/>
                <w:sz w:val="21"/>
                <w:szCs w:val="21"/>
                <w:bdr w:val="none" w:sz="0" w:space="0" w:color="auto" w:frame="1"/>
              </w:rPr>
              <w:t>(</w:t>
            </w:r>
            <w:r>
              <w:rPr>
                <w:sz w:val="21"/>
                <w:szCs w:val="21"/>
              </w:rPr>
              <w:t>NA,</w:t>
            </w:r>
            <w:r>
              <w:rPr>
                <w:rFonts w:ascii="inherit" w:hAnsi="inherit"/>
                <w:color w:val="FF0000"/>
                <w:sz w:val="21"/>
                <w:szCs w:val="21"/>
                <w:bdr w:val="none" w:sz="0" w:space="0" w:color="auto" w:frame="1"/>
              </w:rPr>
              <w:t>7</w:t>
            </w:r>
            <w:r>
              <w:rPr>
                <w:sz w:val="21"/>
                <w:szCs w:val="2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39EAD4BC"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v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p>
          <w:p w14:paraId="00F004AC" w14:textId="77777777" w:rsidR="006563C8" w:rsidRDefault="006563C8">
            <w:pPr>
              <w:pStyle w:val="HTMLPreformatted"/>
              <w:spacing w:line="240" w:lineRule="atLeast"/>
              <w:textAlignment w:val="baseline"/>
              <w:rPr>
                <w:sz w:val="21"/>
                <w:szCs w:val="21"/>
              </w:rPr>
            </w:pPr>
            <w:r>
              <w:rPr>
                <w:sz w:val="21"/>
                <w:szCs w:val="21"/>
              </w:rPr>
              <w:t xml:space="preserve">  variable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p>
          <w:p w14:paraId="12EFDBD5" w14:textId="77777777" w:rsidR="006563C8" w:rsidRDefault="006563C8">
            <w:pPr>
              <w:pStyle w:val="HTMLPreformatted"/>
              <w:spacing w:line="240" w:lineRule="atLeast"/>
              <w:textAlignment w:val="baseline"/>
              <w:rPr>
                <w:sz w:val="21"/>
                <w:szCs w:val="21"/>
              </w:rPr>
            </w:pPr>
            <w:r>
              <w:rPr>
                <w:sz w:val="21"/>
                <w:szCs w:val="21"/>
              </w:rPr>
              <w:t xml:space="preserve">  v_seuil</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seq</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w:t>
            </w:r>
          </w:p>
          <w:p w14:paraId="16D12757" w14:textId="77777777" w:rsidR="006563C8" w:rsidRDefault="006563C8">
            <w:pPr>
              <w:pStyle w:val="HTMLPreformatted"/>
              <w:spacing w:line="240" w:lineRule="atLeast"/>
              <w:textAlignment w:val="baseline"/>
              <w:rPr>
                <w:sz w:val="21"/>
                <w:szCs w:val="21"/>
              </w:rPr>
            </w:pPr>
            <w:r>
              <w:rPr>
                <w:rFonts w:ascii="inherit" w:hAnsi="inherit"/>
                <w:color w:val="FF0000"/>
                <w:sz w:val="21"/>
                <w:szCs w:val="21"/>
                <w:bdr w:val="none" w:sz="0" w:space="0" w:color="auto" w:frame="1"/>
              </w:rPr>
              <w:t>6</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w:t>
            </w:r>
          </w:p>
          <w:p w14:paraId="70DEF2FB"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6</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p>
          <w:p w14:paraId="341C7C7C" w14:textId="77777777" w:rsidR="006563C8" w:rsidRDefault="006563C8">
            <w:pPr>
              <w:pStyle w:val="HTMLPreformatted"/>
              <w:spacing w:line="240" w:lineRule="atLeast"/>
              <w:textAlignment w:val="baseline"/>
              <w:rPr>
                <w:sz w:val="21"/>
                <w:szCs w:val="21"/>
              </w:rPr>
            </w:pPr>
            <w:r>
              <w:rPr>
                <w:sz w:val="21"/>
                <w:szCs w:val="21"/>
              </w:rPr>
              <w:t>myocarde</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43E0757E" w14:textId="77777777" w:rsidR="006563C8" w:rsidRDefault="006563C8">
            <w:pPr>
              <w:pStyle w:val="HTMLPreformatted"/>
              <w:spacing w:line="240" w:lineRule="atLeast"/>
              <w:textAlignment w:val="baseline"/>
              <w:rPr>
                <w:sz w:val="21"/>
                <w:szCs w:val="21"/>
              </w:rPr>
            </w:pPr>
            <w:r>
              <w:rPr>
                <w:sz w:val="21"/>
                <w:szCs w:val="21"/>
              </w:rPr>
              <w:t xml:space="preserve">  mat_v</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v_seuil</w:t>
            </w:r>
          </w:p>
          <w:p w14:paraId="15083173"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i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765DD7F9" w14:textId="77777777" w:rsidR="006563C8" w:rsidRDefault="006563C8">
            <w:pPr>
              <w:pStyle w:val="HTMLPreformatted"/>
              <w:spacing w:line="240" w:lineRule="atLeast"/>
              <w:textAlignment w:val="baseline"/>
              <w:rPr>
                <w:sz w:val="21"/>
                <w:szCs w:val="21"/>
              </w:rPr>
            </w:pPr>
            <w:r>
              <w:rPr>
                <w:sz w:val="21"/>
                <w:szCs w:val="21"/>
              </w:rPr>
              <w:t>CLASSE</w:t>
            </w:r>
            <w:r>
              <w:rPr>
                <w:rFonts w:ascii="inherit" w:hAnsi="inherit"/>
                <w:color w:val="008800"/>
                <w:sz w:val="21"/>
                <w:szCs w:val="21"/>
                <w:bdr w:val="none" w:sz="0" w:space="0" w:color="auto" w:frame="1"/>
              </w:rPr>
              <w:t>=</w:t>
            </w:r>
            <w:r>
              <w:rPr>
                <w:sz w:val="21"/>
                <w:szCs w:val="21"/>
              </w:rPr>
              <w:t>variable</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sz w:val="21"/>
                <w:szCs w:val="21"/>
              </w:rPr>
              <w:t>v_seuil</w:t>
            </w:r>
            <w:r>
              <w:rPr>
                <w:rFonts w:ascii="inherit" w:hAnsi="inherit"/>
                <w:color w:val="008800"/>
                <w:sz w:val="21"/>
                <w:szCs w:val="21"/>
                <w:bdr w:val="none" w:sz="0" w:space="0" w:color="auto" w:frame="1"/>
              </w:rPr>
              <w:t>[</w:t>
            </w:r>
            <w:r>
              <w:rPr>
                <w:sz w:val="21"/>
                <w:szCs w:val="21"/>
              </w:rPr>
              <w:t>i</w:t>
            </w:r>
            <w:r>
              <w:rPr>
                <w:rFonts w:ascii="inherit" w:hAnsi="inherit"/>
                <w:color w:val="008800"/>
                <w:sz w:val="21"/>
                <w:szCs w:val="21"/>
                <w:bdr w:val="none" w:sz="0" w:space="0" w:color="auto" w:frame="1"/>
              </w:rPr>
              <w:t>]</w:t>
            </w:r>
          </w:p>
          <w:p w14:paraId="09336B70" w14:textId="77777777" w:rsidR="006563C8" w:rsidRDefault="006563C8">
            <w:pPr>
              <w:pStyle w:val="HTMLPreformatted"/>
              <w:spacing w:line="240" w:lineRule="atLeast"/>
              <w:textAlignment w:val="baseline"/>
              <w:rPr>
                <w:sz w:val="21"/>
                <w:szCs w:val="21"/>
              </w:rPr>
            </w:pPr>
            <w:r>
              <w:rPr>
                <w:sz w:val="21"/>
                <w:szCs w:val="21"/>
              </w:rPr>
              <w:t>mat_gini</w:t>
            </w:r>
            <w:r>
              <w:rPr>
                <w:rFonts w:ascii="inherit" w:hAnsi="inherit"/>
                <w:color w:val="008800"/>
                <w:sz w:val="21"/>
                <w:szCs w:val="21"/>
                <w:bdr w:val="none" w:sz="0" w:space="0" w:color="auto" w:frame="1"/>
              </w:rPr>
              <w:t>[</w:t>
            </w:r>
            <w:r>
              <w:rPr>
                <w:sz w:val="21"/>
                <w:szCs w:val="21"/>
              </w:rPr>
              <w:t>v,i</w:t>
            </w:r>
            <w:r>
              <w:rPr>
                <w:rFonts w:ascii="inherit" w:hAnsi="inherit"/>
                <w:color w:val="008800"/>
                <w:sz w:val="21"/>
                <w:szCs w:val="21"/>
                <w:bdr w:val="none" w:sz="0" w:space="0" w:color="auto" w:frame="1"/>
              </w:rPr>
              <w:t>]=</w:t>
            </w:r>
          </w:p>
          <w:p w14:paraId="14AD6475" w14:textId="77777777" w:rsidR="006563C8" w:rsidRDefault="006563C8">
            <w:pPr>
              <w:pStyle w:val="HTMLPreformatted"/>
              <w:spacing w:line="240" w:lineRule="atLeast"/>
              <w:textAlignment w:val="baseline"/>
              <w:rPr>
                <w:sz w:val="21"/>
                <w:szCs w:val="21"/>
              </w:rPr>
            </w:pPr>
            <w:r>
              <w:rPr>
                <w:sz w:val="21"/>
                <w:szCs w:val="21"/>
              </w:rPr>
              <w:t xml:space="preserve">  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CLASSE</w:t>
            </w:r>
            <w:r>
              <w:rPr>
                <w:rFonts w:ascii="inherit" w:hAnsi="inherit"/>
                <w:color w:val="008800"/>
                <w:sz w:val="21"/>
                <w:szCs w:val="21"/>
                <w:bdr w:val="none" w:sz="0" w:space="0" w:color="auto" w:frame="1"/>
              </w:rPr>
              <w:t>)}}</w:t>
            </w:r>
          </w:p>
        </w:tc>
      </w:tr>
    </w:tbl>
    <w:p w14:paraId="4EB06D4B"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Actually, the range of possible values is slightly different: I do not want cutoff too much on the left or on the right… having a leaf with one or two observations is not the idea, here. Not, if we plot all the functions, we get</w:t>
      </w:r>
    </w:p>
    <w:tbl>
      <w:tblPr>
        <w:tblW w:w="7039" w:type="dxa"/>
        <w:tblCellMar>
          <w:left w:w="0" w:type="dxa"/>
          <w:right w:w="0" w:type="dxa"/>
        </w:tblCellMar>
        <w:tblLook w:val="04A0" w:firstRow="1" w:lastRow="0" w:firstColumn="1" w:lastColumn="0" w:noHBand="0" w:noVBand="1"/>
      </w:tblPr>
      <w:tblGrid>
        <w:gridCol w:w="7039"/>
      </w:tblGrid>
      <w:tr w:rsidR="006563C8" w14:paraId="35CD1026"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615DAC90"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par</w:t>
            </w:r>
            <w:r>
              <w:rPr>
                <w:rFonts w:ascii="inherit" w:hAnsi="inherit"/>
                <w:color w:val="008800"/>
                <w:sz w:val="21"/>
                <w:szCs w:val="21"/>
                <w:bdr w:val="none" w:sz="0" w:space="0" w:color="auto" w:frame="1"/>
              </w:rPr>
              <w:t>(</w:t>
            </w:r>
            <w:r>
              <w:rPr>
                <w:sz w:val="21"/>
                <w:szCs w:val="21"/>
              </w:rPr>
              <w:t>mfrow</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sz w:val="21"/>
                <w:szCs w:val="2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61B1F3BE"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v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p>
          <w:p w14:paraId="02E09B4A"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r>
              <w:rPr>
                <w:sz w:val="21"/>
                <w:szCs w:val="21"/>
              </w:rPr>
              <w:t>mat_v</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"l"</w:t>
            </w:r>
            <w:r>
              <w:rPr>
                <w:sz w:val="21"/>
                <w:szCs w:val="21"/>
              </w:rPr>
              <w:t>,</w:t>
            </w:r>
          </w:p>
          <w:p w14:paraId="7DB2227F" w14:textId="77777777" w:rsidR="006563C8" w:rsidRDefault="006563C8">
            <w:pPr>
              <w:pStyle w:val="HTMLPreformatted"/>
              <w:spacing w:line="240" w:lineRule="atLeast"/>
              <w:textAlignment w:val="baseline"/>
              <w:rPr>
                <w:sz w:val="21"/>
                <w:szCs w:val="21"/>
              </w:rPr>
            </w:pPr>
            <w:r>
              <w:rPr>
                <w:sz w:val="21"/>
                <w:szCs w:val="21"/>
              </w:rPr>
              <w:t xml:space="preserve">  ylim</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range</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,xlab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r>
              <w:rPr>
                <w:sz w:val="21"/>
                <w:szCs w:val="21"/>
              </w:rPr>
              <w:t>,ylab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r>
              <w:rPr>
                <w:sz w:val="21"/>
                <w:szCs w:val="21"/>
              </w:rPr>
              <w:t>,</w:t>
            </w:r>
          </w:p>
          <w:p w14:paraId="35E26052" w14:textId="77777777" w:rsidR="006563C8" w:rsidRDefault="006563C8">
            <w:pPr>
              <w:pStyle w:val="HTMLPreformatted"/>
              <w:spacing w:line="240" w:lineRule="atLeast"/>
              <w:textAlignment w:val="baseline"/>
              <w:rPr>
                <w:sz w:val="21"/>
                <w:szCs w:val="21"/>
              </w:rPr>
            </w:pPr>
            <w:r>
              <w:rPr>
                <w:sz w:val="21"/>
                <w:szCs w:val="21"/>
              </w:rPr>
              <w:t xml:space="preserve">  main</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names</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 xml:space="preserve"> </w:t>
            </w:r>
          </w:p>
          <w:p w14:paraId="4895EFD9"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abline</w:t>
            </w:r>
            <w:r>
              <w:rPr>
                <w:rFonts w:ascii="inherit" w:hAnsi="inherit"/>
                <w:color w:val="008800"/>
                <w:sz w:val="21"/>
                <w:szCs w:val="21"/>
                <w:bdr w:val="none" w:sz="0" w:space="0" w:color="auto" w:frame="1"/>
              </w:rPr>
              <w:t>(</w:t>
            </w:r>
            <w:r>
              <w:rPr>
                <w:sz w:val="21"/>
                <w:szCs w:val="21"/>
              </w:rPr>
              <w:t>h</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max</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"blue"</w:t>
            </w:r>
            <w:r>
              <w:rPr>
                <w:rFonts w:ascii="inherit" w:hAnsi="inherit"/>
                <w:color w:val="008800"/>
                <w:sz w:val="21"/>
                <w:szCs w:val="21"/>
                <w:bdr w:val="none" w:sz="0" w:space="0" w:color="auto" w:frame="1"/>
              </w:rPr>
              <w:t>)</w:t>
            </w:r>
          </w:p>
          <w:p w14:paraId="3B1F2B4E"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p>
        </w:tc>
      </w:tr>
    </w:tbl>
    <w:p w14:paraId="16F16038" w14:textId="4CDB7BCD" w:rsidR="006563C8" w:rsidRDefault="006563C8" w:rsidP="006563C8">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71C65B3A" wp14:editId="659CD670">
            <wp:extent cx="3695700" cy="6004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5700" cy="6004560"/>
                    </a:xfrm>
                    <a:prstGeom prst="rect">
                      <a:avLst/>
                    </a:prstGeom>
                    <a:noFill/>
                    <a:ln>
                      <a:noFill/>
                    </a:ln>
                  </pic:spPr>
                </pic:pic>
              </a:graphicData>
            </a:graphic>
          </wp:inline>
        </w:drawing>
      </w:r>
      <w:r>
        <w:rPr>
          <w:rFonts w:ascii="Lato" w:hAnsi="Lato"/>
          <w:color w:val="2B2B2B"/>
        </w:rPr>
        <w:br/>
        <w:t>Here, the most homogenous leaves obtained using a cut in two parts is when we use variable ‘INSYS’. And the optimal cutoff variable is close to 19. So far, that’s the only information we use. Well, actually no. If the gain is sufficiently large, we go for a split. Here, the gain is</w:t>
      </w:r>
    </w:p>
    <w:tbl>
      <w:tblPr>
        <w:tblW w:w="7039" w:type="dxa"/>
        <w:tblCellMar>
          <w:left w:w="0" w:type="dxa"/>
          <w:right w:w="0" w:type="dxa"/>
        </w:tblCellMar>
        <w:tblLook w:val="04A0" w:firstRow="1" w:lastRow="0" w:firstColumn="1" w:lastColumn="0" w:noHBand="0" w:noVBand="1"/>
      </w:tblPr>
      <w:tblGrid>
        <w:gridCol w:w="7039"/>
      </w:tblGrid>
      <w:tr w:rsidR="006563C8" w14:paraId="4AB2D4EA"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4504F2B9" w14:textId="77777777" w:rsidR="006563C8" w:rsidRDefault="006563C8">
            <w:pPr>
              <w:pStyle w:val="HTMLPreformatted"/>
              <w:spacing w:line="240" w:lineRule="atLeast"/>
              <w:textAlignment w:val="baseline"/>
              <w:rPr>
                <w:sz w:val="21"/>
                <w:szCs w:val="21"/>
              </w:rPr>
            </w:pPr>
            <w:r>
              <w:rPr>
                <w:sz w:val="21"/>
                <w:szCs w:val="21"/>
              </w:rPr>
              <w:t>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69E08DC1" w14:textId="77777777" w:rsidR="006563C8" w:rsidRDefault="006563C8">
            <w:pPr>
              <w:pStyle w:val="HTMLPreformatted"/>
              <w:spacing w:line="240" w:lineRule="atLeast"/>
              <w:textAlignment w:val="baseline"/>
              <w:rPr>
                <w:sz w:val="21"/>
                <w:szCs w:val="21"/>
              </w:rPr>
            </w:pPr>
            <w:r>
              <w:rPr>
                <w:sz w:val="21"/>
                <w:szCs w:val="21"/>
              </w:rPr>
              <w:t>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sz w:val="21"/>
                <w:szCs w:val="21"/>
              </w:rPr>
              <w:t>Inf</w:t>
            </w:r>
            <w:r>
              <w:rPr>
                <w:rFonts w:ascii="inherit" w:hAnsi="inherit"/>
                <w:color w:val="008800"/>
                <w:sz w:val="21"/>
                <w:szCs w:val="21"/>
                <w:bdr w:val="none" w:sz="0" w:space="0" w:color="auto" w:frame="1"/>
              </w:rPr>
              <w:t>))</w:t>
            </w:r>
          </w:p>
          <w:p w14:paraId="66AB0A31"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0.2832801</w:t>
            </w:r>
          </w:p>
        </w:tc>
      </w:tr>
    </w:tbl>
    <w:p w14:paraId="499EEA0D"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which is large. Sufficiently large to go for it, and to split in two. Actually, we look at the relative gain</w:t>
      </w:r>
    </w:p>
    <w:tbl>
      <w:tblPr>
        <w:tblW w:w="7039" w:type="dxa"/>
        <w:tblCellMar>
          <w:left w:w="0" w:type="dxa"/>
          <w:right w:w="0" w:type="dxa"/>
        </w:tblCellMar>
        <w:tblLook w:val="04A0" w:firstRow="1" w:lastRow="0" w:firstColumn="1" w:lastColumn="0" w:noHBand="0" w:noVBand="1"/>
      </w:tblPr>
      <w:tblGrid>
        <w:gridCol w:w="7039"/>
      </w:tblGrid>
      <w:tr w:rsidR="006563C8" w14:paraId="021A1FC8"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7085D4C7"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sz w:val="21"/>
                <w:szCs w:val="21"/>
              </w:rPr>
              <w:t>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5940D140" w14:textId="77777777" w:rsidR="006563C8" w:rsidRDefault="006563C8">
            <w:pPr>
              <w:pStyle w:val="HTMLPreformatted"/>
              <w:spacing w:line="240" w:lineRule="atLeast"/>
              <w:textAlignment w:val="baseline"/>
              <w:rPr>
                <w:sz w:val="21"/>
                <w:szCs w:val="21"/>
              </w:rPr>
            </w:pPr>
            <w:r>
              <w:rPr>
                <w:sz w:val="21"/>
                <w:szCs w:val="21"/>
              </w:rPr>
              <w:t>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sz w:val="21"/>
                <w:szCs w:val="21"/>
              </w:rPr>
              <w:t>Inf</w:t>
            </w:r>
            <w:r>
              <w:rPr>
                <w:rFonts w:ascii="inherit" w:hAnsi="inherit"/>
                <w:color w:val="008800"/>
                <w:sz w:val="21"/>
                <w:szCs w:val="21"/>
                <w:bdr w:val="none" w:sz="0" w:space="0" w:color="auto" w:frame="1"/>
              </w:rPr>
              <w:t>)))/</w:t>
            </w:r>
          </w:p>
          <w:p w14:paraId="26A860F0" w14:textId="77777777" w:rsidR="006563C8" w:rsidRDefault="006563C8">
            <w:pPr>
              <w:pStyle w:val="HTMLPreformatted"/>
              <w:spacing w:line="240" w:lineRule="atLeast"/>
              <w:textAlignment w:val="baseline"/>
              <w:rPr>
                <w:sz w:val="21"/>
                <w:szCs w:val="21"/>
              </w:rPr>
            </w:pPr>
            <w:r>
              <w:rPr>
                <w:sz w:val="21"/>
                <w:szCs w:val="21"/>
              </w:rPr>
              <w:t>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myocarde$PRONO,classe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sz w:val="21"/>
                <w:szCs w:val="21"/>
              </w:rPr>
              <w:t>Inf</w:t>
            </w:r>
            <w:r>
              <w:rPr>
                <w:rFonts w:ascii="inherit" w:hAnsi="inherit"/>
                <w:color w:val="008800"/>
                <w:sz w:val="21"/>
                <w:szCs w:val="21"/>
                <w:bdr w:val="none" w:sz="0" w:space="0" w:color="auto" w:frame="1"/>
              </w:rPr>
              <w:t>))</w:t>
            </w:r>
          </w:p>
          <w:p w14:paraId="249BA51D"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lastRenderedPageBreak/>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0.5862131</w:t>
            </w:r>
          </w:p>
        </w:tc>
      </w:tr>
    </w:tbl>
    <w:p w14:paraId="3F41F1C1"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lastRenderedPageBreak/>
        <w:t>If that gain exceed 1% (the default value in R), we split in two.</w:t>
      </w:r>
    </w:p>
    <w:p w14:paraId="5FE4587F"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Then, we do it again. Twice. First, on go on the leaf on the left, with 27 observations. And we try to see if we can split it.</w:t>
      </w:r>
    </w:p>
    <w:tbl>
      <w:tblPr>
        <w:tblW w:w="7039" w:type="dxa"/>
        <w:tblCellMar>
          <w:left w:w="0" w:type="dxa"/>
          <w:right w:w="0" w:type="dxa"/>
        </w:tblCellMar>
        <w:tblLook w:val="04A0" w:firstRow="1" w:lastRow="0" w:firstColumn="1" w:lastColumn="0" w:noHBand="0" w:noVBand="1"/>
      </w:tblPr>
      <w:tblGrid>
        <w:gridCol w:w="7039"/>
      </w:tblGrid>
      <w:tr w:rsidR="006563C8" w14:paraId="6926E2F0"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5623F9BF" w14:textId="77777777" w:rsidR="006563C8" w:rsidRDefault="006563C8">
            <w:pPr>
              <w:pStyle w:val="HTMLPreformatted"/>
              <w:spacing w:line="240" w:lineRule="atLeast"/>
              <w:textAlignment w:val="baseline"/>
              <w:rPr>
                <w:sz w:val="21"/>
                <w:szCs w:val="21"/>
              </w:rPr>
            </w:pPr>
            <w:r>
              <w:rPr>
                <w:sz w:val="21"/>
                <w:szCs w:val="21"/>
              </w:rPr>
              <w:t xml:space="preserve">idx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which</w:t>
            </w:r>
            <w:r>
              <w:rPr>
                <w:rFonts w:ascii="inherit" w:hAnsi="inherit"/>
                <w:color w:val="008800"/>
                <w:sz w:val="21"/>
                <w:szCs w:val="21"/>
                <w:bdr w:val="none" w:sz="0" w:space="0" w:color="auto" w:frame="1"/>
              </w:rPr>
              <w:t>(</w:t>
            </w:r>
            <w:r>
              <w:rPr>
                <w:sz w:val="21"/>
                <w:szCs w:val="21"/>
              </w:rPr>
              <w:t>myocarde$INSYS</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3D30E6A9" w14:textId="77777777" w:rsidR="006563C8" w:rsidRDefault="006563C8">
            <w:pPr>
              <w:pStyle w:val="HTMLPreformatted"/>
              <w:spacing w:line="240" w:lineRule="atLeast"/>
              <w:textAlignment w:val="baseline"/>
              <w:rPr>
                <w:sz w:val="21"/>
                <w:szCs w:val="21"/>
              </w:rPr>
            </w:pPr>
            <w:r>
              <w:rPr>
                <w:sz w:val="21"/>
                <w:szCs w:val="21"/>
              </w:rPr>
              <w:t xml:space="preserve">mat_gini </w:t>
            </w:r>
            <w:r>
              <w:rPr>
                <w:rFonts w:ascii="inherit" w:hAnsi="inherit"/>
                <w:color w:val="008800"/>
                <w:sz w:val="21"/>
                <w:szCs w:val="21"/>
                <w:bdr w:val="none" w:sz="0" w:space="0" w:color="auto" w:frame="1"/>
              </w:rPr>
              <w:t>=</w:t>
            </w:r>
            <w:r>
              <w:rPr>
                <w:sz w:val="21"/>
                <w:szCs w:val="21"/>
              </w:rPr>
              <w:t xml:space="preserve"> mat_v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matrix</w:t>
            </w:r>
            <w:r>
              <w:rPr>
                <w:rFonts w:ascii="inherit" w:hAnsi="inherit"/>
                <w:color w:val="008800"/>
                <w:sz w:val="21"/>
                <w:szCs w:val="21"/>
                <w:bdr w:val="none" w:sz="0" w:space="0" w:color="auto" w:frame="1"/>
              </w:rPr>
              <w:t>(</w:t>
            </w:r>
            <w:r>
              <w:rPr>
                <w:sz w:val="21"/>
                <w:szCs w:val="21"/>
              </w:rPr>
              <w:t>NA,</w:t>
            </w:r>
            <w:r>
              <w:rPr>
                <w:rFonts w:ascii="inherit" w:hAnsi="inherit"/>
                <w:color w:val="FF0000"/>
                <w:sz w:val="21"/>
                <w:szCs w:val="21"/>
                <w:bdr w:val="none" w:sz="0" w:space="0" w:color="auto" w:frame="1"/>
              </w:rPr>
              <w:t>7</w:t>
            </w:r>
            <w:r>
              <w:rPr>
                <w:sz w:val="21"/>
                <w:szCs w:val="2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180DA5CF"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v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p>
          <w:p w14:paraId="5E9EA374" w14:textId="77777777" w:rsidR="006563C8" w:rsidRDefault="006563C8">
            <w:pPr>
              <w:pStyle w:val="HTMLPreformatted"/>
              <w:spacing w:line="240" w:lineRule="atLeast"/>
              <w:textAlignment w:val="baseline"/>
              <w:rPr>
                <w:sz w:val="21"/>
                <w:szCs w:val="21"/>
              </w:rPr>
            </w:pPr>
            <w:r>
              <w:rPr>
                <w:sz w:val="21"/>
                <w:szCs w:val="21"/>
              </w:rPr>
              <w:t xml:space="preserve">  variable </w:t>
            </w:r>
            <w:r>
              <w:rPr>
                <w:rFonts w:ascii="inherit" w:hAnsi="inherit"/>
                <w:color w:val="008800"/>
                <w:sz w:val="21"/>
                <w:szCs w:val="21"/>
                <w:bdr w:val="none" w:sz="0" w:space="0" w:color="auto" w:frame="1"/>
              </w:rPr>
              <w:t>=</w:t>
            </w:r>
            <w:r>
              <w:rPr>
                <w:sz w:val="21"/>
                <w:szCs w:val="21"/>
              </w:rPr>
              <w:t xml:space="preserve"> 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p>
          <w:p w14:paraId="06F18E42" w14:textId="77777777" w:rsidR="006563C8" w:rsidRDefault="006563C8">
            <w:pPr>
              <w:pStyle w:val="HTMLPreformatted"/>
              <w:spacing w:line="240" w:lineRule="atLeast"/>
              <w:textAlignment w:val="baseline"/>
              <w:rPr>
                <w:sz w:val="21"/>
                <w:szCs w:val="21"/>
              </w:rPr>
            </w:pPr>
            <w:r>
              <w:rPr>
                <w:sz w:val="21"/>
                <w:szCs w:val="21"/>
              </w:rPr>
              <w:t xml:space="preserve">  v_seuil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seq</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r>
              <w:rPr>
                <w:sz w:val="21"/>
                <w:szCs w:val="21"/>
              </w:rPr>
              <w:t>,</w:t>
            </w:r>
          </w:p>
          <w:p w14:paraId="7BEB29C7" w14:textId="77777777" w:rsidR="006563C8" w:rsidRDefault="006563C8">
            <w:pPr>
              <w:pStyle w:val="HTMLPreformatted"/>
              <w:spacing w:line="240" w:lineRule="atLeast"/>
              <w:textAlignment w:val="baseline"/>
              <w:rPr>
                <w:sz w:val="21"/>
                <w:szCs w:val="21"/>
              </w:rPr>
            </w:pP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r>
              <w:rPr>
                <w:sz w:val="21"/>
                <w:szCs w:val="21"/>
              </w:rPr>
              <w:t>,</w:t>
            </w:r>
          </w:p>
          <w:p w14:paraId="07AEB327"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p>
          <w:p w14:paraId="541B9C62" w14:textId="77777777" w:rsidR="006563C8" w:rsidRDefault="006563C8">
            <w:pPr>
              <w:pStyle w:val="HTMLPreformatted"/>
              <w:spacing w:line="240" w:lineRule="atLeast"/>
              <w:textAlignment w:val="baseline"/>
              <w:rPr>
                <w:sz w:val="21"/>
                <w:szCs w:val="21"/>
              </w:rPr>
            </w:pP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424B44CD" w14:textId="77777777" w:rsidR="006563C8" w:rsidRDefault="006563C8">
            <w:pPr>
              <w:pStyle w:val="HTMLPreformatted"/>
              <w:spacing w:line="240" w:lineRule="atLeast"/>
              <w:textAlignment w:val="baseline"/>
              <w:rPr>
                <w:sz w:val="21"/>
                <w:szCs w:val="21"/>
              </w:rPr>
            </w:pPr>
            <w:r>
              <w:rPr>
                <w:sz w:val="21"/>
                <w:szCs w:val="21"/>
              </w:rPr>
              <w:t xml:space="preserve">  mat_v</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sz w:val="21"/>
                <w:szCs w:val="21"/>
              </w:rPr>
              <w:t xml:space="preserve"> v_seuil</w:t>
            </w:r>
          </w:p>
          <w:p w14:paraId="5C9B4736"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i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4C07BB2F" w14:textId="77777777" w:rsidR="006563C8" w:rsidRDefault="006563C8">
            <w:pPr>
              <w:pStyle w:val="HTMLPreformatted"/>
              <w:spacing w:line="240" w:lineRule="atLeast"/>
              <w:textAlignment w:val="baseline"/>
              <w:rPr>
                <w:sz w:val="21"/>
                <w:szCs w:val="21"/>
              </w:rPr>
            </w:pPr>
            <w:r>
              <w:rPr>
                <w:sz w:val="21"/>
                <w:szCs w:val="21"/>
              </w:rPr>
              <w:t xml:space="preserve">    CLASSE </w:t>
            </w:r>
            <w:r>
              <w:rPr>
                <w:rFonts w:ascii="inherit" w:hAnsi="inherit"/>
                <w:color w:val="008800"/>
                <w:sz w:val="21"/>
                <w:szCs w:val="21"/>
                <w:bdr w:val="none" w:sz="0" w:space="0" w:color="auto" w:frame="1"/>
              </w:rPr>
              <w:t>=</w:t>
            </w:r>
            <w:r>
              <w:rPr>
                <w:sz w:val="21"/>
                <w:szCs w:val="21"/>
              </w:rPr>
              <w:t xml:space="preserve"> variable</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sz w:val="21"/>
                <w:szCs w:val="21"/>
              </w:rPr>
              <w:t>v_seuil</w:t>
            </w:r>
            <w:r>
              <w:rPr>
                <w:rFonts w:ascii="inherit" w:hAnsi="inherit"/>
                <w:color w:val="008800"/>
                <w:sz w:val="21"/>
                <w:szCs w:val="21"/>
                <w:bdr w:val="none" w:sz="0" w:space="0" w:color="auto" w:frame="1"/>
              </w:rPr>
              <w:t>[</w:t>
            </w:r>
            <w:r>
              <w:rPr>
                <w:sz w:val="21"/>
                <w:szCs w:val="21"/>
              </w:rPr>
              <w:t>i</w:t>
            </w:r>
            <w:r>
              <w:rPr>
                <w:rFonts w:ascii="inherit" w:hAnsi="inherit"/>
                <w:color w:val="008800"/>
                <w:sz w:val="21"/>
                <w:szCs w:val="21"/>
                <w:bdr w:val="none" w:sz="0" w:space="0" w:color="auto" w:frame="1"/>
              </w:rPr>
              <w:t>]</w:t>
            </w:r>
          </w:p>
          <w:p w14:paraId="5FA4C85F" w14:textId="77777777" w:rsidR="006563C8" w:rsidRDefault="006563C8">
            <w:pPr>
              <w:pStyle w:val="HTMLPreformatted"/>
              <w:spacing w:line="240" w:lineRule="atLeast"/>
              <w:textAlignment w:val="baseline"/>
              <w:rPr>
                <w:sz w:val="21"/>
                <w:szCs w:val="21"/>
              </w:rPr>
            </w:pPr>
            <w:r>
              <w:rPr>
                <w:sz w:val="21"/>
                <w:szCs w:val="21"/>
              </w:rPr>
              <w:t xml:space="preserve">    mat_gini</w:t>
            </w:r>
            <w:r>
              <w:rPr>
                <w:rFonts w:ascii="inherit" w:hAnsi="inherit"/>
                <w:color w:val="008800"/>
                <w:sz w:val="21"/>
                <w:szCs w:val="21"/>
                <w:bdr w:val="none" w:sz="0" w:space="0" w:color="auto" w:frame="1"/>
              </w:rPr>
              <w:t>[</w:t>
            </w:r>
            <w:r>
              <w:rPr>
                <w:sz w:val="21"/>
                <w:szCs w:val="21"/>
              </w:rPr>
              <w:t>v,i</w:t>
            </w:r>
            <w:r>
              <w:rPr>
                <w:rFonts w:ascii="inherit" w:hAnsi="inherit"/>
                <w:color w:val="008800"/>
                <w:sz w:val="21"/>
                <w:szCs w:val="21"/>
                <w:bdr w:val="none" w:sz="0" w:space="0" w:color="auto" w:frame="1"/>
              </w:rPr>
              <w:t>]=</w:t>
            </w:r>
          </w:p>
          <w:p w14:paraId="4FA7DD98" w14:textId="77777777" w:rsidR="006563C8" w:rsidRDefault="006563C8">
            <w:pPr>
              <w:pStyle w:val="HTMLPreformatted"/>
              <w:spacing w:line="240" w:lineRule="atLeast"/>
              <w:textAlignment w:val="baseline"/>
              <w:rPr>
                <w:sz w:val="21"/>
                <w:szCs w:val="21"/>
              </w:rPr>
            </w:pPr>
            <w:r>
              <w:rPr>
                <w:sz w:val="21"/>
                <w:szCs w:val="21"/>
              </w:rPr>
              <w:t xml:space="preserve">      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w:t>
            </w:r>
            <w:r>
              <w:rPr>
                <w:rFonts w:ascii="inherit" w:hAnsi="inherit"/>
                <w:color w:val="008800"/>
                <w:sz w:val="21"/>
                <w:szCs w:val="21"/>
                <w:bdr w:val="none" w:sz="0" w:space="0" w:color="auto" w:frame="1"/>
              </w:rPr>
              <w:t>[</w:t>
            </w:r>
            <w:r>
              <w:rPr>
                <w:sz w:val="21"/>
                <w:szCs w:val="21"/>
              </w:rPr>
              <w:t>idx</w:t>
            </w:r>
            <w:r>
              <w:rPr>
                <w:rFonts w:ascii="inherit" w:hAnsi="inherit"/>
                <w:color w:val="008800"/>
                <w:sz w:val="21"/>
                <w:szCs w:val="21"/>
                <w:bdr w:val="none" w:sz="0" w:space="0" w:color="auto" w:frame="1"/>
              </w:rPr>
              <w:t>]</w:t>
            </w:r>
            <w:r>
              <w:rPr>
                <w:sz w:val="21"/>
                <w:szCs w:val="21"/>
              </w:rPr>
              <w:t>,classe</w:t>
            </w:r>
            <w:r>
              <w:rPr>
                <w:rFonts w:ascii="inherit" w:hAnsi="inherit"/>
                <w:color w:val="008800"/>
                <w:sz w:val="21"/>
                <w:szCs w:val="21"/>
                <w:bdr w:val="none" w:sz="0" w:space="0" w:color="auto" w:frame="1"/>
              </w:rPr>
              <w:t>=</w:t>
            </w:r>
            <w:r>
              <w:rPr>
                <w:sz w:val="21"/>
                <w:szCs w:val="21"/>
              </w:rPr>
              <w:t>CLASSE</w:t>
            </w:r>
            <w:r>
              <w:rPr>
                <w:rFonts w:ascii="inherit" w:hAnsi="inherit"/>
                <w:color w:val="008800"/>
                <w:sz w:val="21"/>
                <w:szCs w:val="21"/>
                <w:bdr w:val="none" w:sz="0" w:space="0" w:color="auto" w:frame="1"/>
              </w:rPr>
              <w:t>)}}</w:t>
            </w:r>
          </w:p>
          <w:p w14:paraId="75ECFE6F"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par</w:t>
            </w:r>
            <w:r>
              <w:rPr>
                <w:rFonts w:ascii="inherit" w:hAnsi="inherit"/>
                <w:color w:val="008800"/>
                <w:sz w:val="21"/>
                <w:szCs w:val="21"/>
                <w:bdr w:val="none" w:sz="0" w:space="0" w:color="auto" w:frame="1"/>
              </w:rPr>
              <w:t>(</w:t>
            </w:r>
            <w:r>
              <w:rPr>
                <w:sz w:val="21"/>
                <w:szCs w:val="21"/>
              </w:rPr>
              <w:t>mfrow</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sz w:val="21"/>
                <w:szCs w:val="2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1FE9EFF2"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v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p>
          <w:p w14:paraId="6CA6E80F"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r>
              <w:rPr>
                <w:sz w:val="21"/>
                <w:szCs w:val="21"/>
              </w:rPr>
              <w:t>mat_v</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"l"</w:t>
            </w:r>
            <w:r>
              <w:rPr>
                <w:sz w:val="21"/>
                <w:szCs w:val="21"/>
              </w:rPr>
              <w:t>,</w:t>
            </w:r>
          </w:p>
          <w:p w14:paraId="5A217CC9" w14:textId="77777777" w:rsidR="006563C8" w:rsidRDefault="006563C8">
            <w:pPr>
              <w:pStyle w:val="HTMLPreformatted"/>
              <w:spacing w:line="240" w:lineRule="atLeast"/>
              <w:textAlignment w:val="baseline"/>
              <w:rPr>
                <w:sz w:val="21"/>
                <w:szCs w:val="21"/>
              </w:rPr>
            </w:pPr>
            <w:r>
              <w:rPr>
                <w:sz w:val="21"/>
                <w:szCs w:val="21"/>
              </w:rPr>
              <w:t xml:space="preserve">       ylim</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range</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,xlab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r>
              <w:rPr>
                <w:sz w:val="21"/>
                <w:szCs w:val="21"/>
              </w:rPr>
              <w:t>,ylab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r>
              <w:rPr>
                <w:sz w:val="21"/>
                <w:szCs w:val="21"/>
              </w:rPr>
              <w:t>,</w:t>
            </w:r>
          </w:p>
          <w:p w14:paraId="51BD163E" w14:textId="77777777" w:rsidR="006563C8" w:rsidRDefault="006563C8">
            <w:pPr>
              <w:pStyle w:val="HTMLPreformatted"/>
              <w:spacing w:line="240" w:lineRule="atLeast"/>
              <w:textAlignment w:val="baseline"/>
              <w:rPr>
                <w:sz w:val="21"/>
                <w:szCs w:val="21"/>
              </w:rPr>
            </w:pPr>
            <w:r>
              <w:rPr>
                <w:sz w:val="21"/>
                <w:szCs w:val="21"/>
              </w:rPr>
              <w:t xml:space="preserve">       main</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names</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 xml:space="preserve"> </w:t>
            </w:r>
          </w:p>
          <w:p w14:paraId="5E0B1F97"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abline</w:t>
            </w:r>
            <w:r>
              <w:rPr>
                <w:rFonts w:ascii="inherit" w:hAnsi="inherit"/>
                <w:color w:val="008800"/>
                <w:sz w:val="21"/>
                <w:szCs w:val="21"/>
                <w:bdr w:val="none" w:sz="0" w:space="0" w:color="auto" w:frame="1"/>
              </w:rPr>
              <w:t>(</w:t>
            </w:r>
            <w:r>
              <w:rPr>
                <w:sz w:val="21"/>
                <w:szCs w:val="21"/>
              </w:rPr>
              <w:t>h</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max</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"blue"</w:t>
            </w:r>
            <w:r>
              <w:rPr>
                <w:rFonts w:ascii="inherit" w:hAnsi="inherit"/>
                <w:color w:val="008800"/>
                <w:sz w:val="21"/>
                <w:szCs w:val="21"/>
                <w:bdr w:val="none" w:sz="0" w:space="0" w:color="auto" w:frame="1"/>
              </w:rPr>
              <w:t>)</w:t>
            </w:r>
          </w:p>
          <w:p w14:paraId="6BC7C03D"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p>
        </w:tc>
      </w:tr>
    </w:tbl>
    <w:p w14:paraId="13DCF7EB" w14:textId="60A0D36A"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lastRenderedPageBreak/>
        <w:t>The graph is here the following,</w:t>
      </w:r>
      <w:r>
        <w:rPr>
          <w:rFonts w:ascii="Lato" w:hAnsi="Lato"/>
          <w:color w:val="2B2B2B"/>
        </w:rPr>
        <w:br/>
      </w:r>
      <w:r>
        <w:rPr>
          <w:rFonts w:ascii="Lato" w:hAnsi="Lato"/>
          <w:noProof/>
          <w:color w:val="2B2B2B"/>
        </w:rPr>
        <w:drawing>
          <wp:inline distT="0" distB="0" distL="0" distR="0" wp14:anchorId="61A6AEBD" wp14:editId="755F35D3">
            <wp:extent cx="3733800" cy="5913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800" cy="5913120"/>
                    </a:xfrm>
                    <a:prstGeom prst="rect">
                      <a:avLst/>
                    </a:prstGeom>
                    <a:noFill/>
                    <a:ln>
                      <a:noFill/>
                    </a:ln>
                  </pic:spPr>
                </pic:pic>
              </a:graphicData>
            </a:graphic>
          </wp:inline>
        </w:drawing>
      </w:r>
      <w:r>
        <w:rPr>
          <w:rFonts w:ascii="Lato" w:hAnsi="Lato"/>
          <w:color w:val="2B2B2B"/>
        </w:rPr>
        <w:br/>
        <w:t>and observe that the best split is obtained using ‘REPUL’, with a cutoff around 1585. We check that the (relative) gain is sufficiently large, and then we go for it.</w:t>
      </w:r>
      <w:r>
        <w:rPr>
          <w:rFonts w:ascii="Lato" w:hAnsi="Lato"/>
          <w:color w:val="2B2B2B"/>
        </w:rPr>
        <w:br/>
        <w:t>And then, we consider the other leaf, and we run the same code</w:t>
      </w:r>
    </w:p>
    <w:tbl>
      <w:tblPr>
        <w:tblW w:w="7039" w:type="dxa"/>
        <w:tblCellMar>
          <w:left w:w="0" w:type="dxa"/>
          <w:right w:w="0" w:type="dxa"/>
        </w:tblCellMar>
        <w:tblLook w:val="04A0" w:firstRow="1" w:lastRow="0" w:firstColumn="1" w:lastColumn="0" w:noHBand="0" w:noVBand="1"/>
      </w:tblPr>
      <w:tblGrid>
        <w:gridCol w:w="7039"/>
      </w:tblGrid>
      <w:tr w:rsidR="006563C8" w14:paraId="7C3F79ED"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1F1FA6F9" w14:textId="77777777" w:rsidR="006563C8" w:rsidRDefault="006563C8">
            <w:pPr>
              <w:pStyle w:val="HTMLPreformatted"/>
              <w:spacing w:line="240" w:lineRule="atLeast"/>
              <w:textAlignment w:val="baseline"/>
              <w:rPr>
                <w:sz w:val="21"/>
                <w:szCs w:val="21"/>
              </w:rPr>
            </w:pPr>
            <w:r>
              <w:rPr>
                <w:sz w:val="21"/>
                <w:szCs w:val="21"/>
              </w:rPr>
              <w:t xml:space="preserve">idx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which</w:t>
            </w:r>
            <w:r>
              <w:rPr>
                <w:rFonts w:ascii="inherit" w:hAnsi="inherit"/>
                <w:color w:val="008800"/>
                <w:sz w:val="21"/>
                <w:szCs w:val="21"/>
                <w:bdr w:val="none" w:sz="0" w:space="0" w:color="auto" w:frame="1"/>
              </w:rPr>
              <w:t>(</w:t>
            </w:r>
            <w:r>
              <w:rPr>
                <w:sz w:val="21"/>
                <w:szCs w:val="21"/>
              </w:rPr>
              <w:t>myocarde$INSYS</w:t>
            </w:r>
            <w:r>
              <w:rPr>
                <w:rFonts w:ascii="inherit" w:hAnsi="inherit"/>
                <w:color w:val="008800"/>
                <w:sz w:val="21"/>
                <w:szCs w:val="21"/>
                <w:bdr w:val="none" w:sz="0" w:space="0" w:color="auto" w:frame="1"/>
              </w:rPr>
              <w:t>&amp;</w:t>
            </w:r>
            <w:r>
              <w:rPr>
                <w:sz w:val="21"/>
                <w:szCs w:val="21"/>
              </w:rPr>
              <w:t>gt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1C556591" w14:textId="77777777" w:rsidR="006563C8" w:rsidRDefault="006563C8">
            <w:pPr>
              <w:pStyle w:val="HTMLPreformatted"/>
              <w:spacing w:line="240" w:lineRule="atLeast"/>
              <w:textAlignment w:val="baseline"/>
              <w:rPr>
                <w:sz w:val="21"/>
                <w:szCs w:val="21"/>
              </w:rPr>
            </w:pPr>
            <w:r>
              <w:rPr>
                <w:sz w:val="21"/>
                <w:szCs w:val="21"/>
              </w:rPr>
              <w:t xml:space="preserve">mat_gini </w:t>
            </w:r>
            <w:r>
              <w:rPr>
                <w:rFonts w:ascii="inherit" w:hAnsi="inherit"/>
                <w:color w:val="008800"/>
                <w:sz w:val="21"/>
                <w:szCs w:val="21"/>
                <w:bdr w:val="none" w:sz="0" w:space="0" w:color="auto" w:frame="1"/>
              </w:rPr>
              <w:t>=</w:t>
            </w:r>
            <w:r>
              <w:rPr>
                <w:sz w:val="21"/>
                <w:szCs w:val="21"/>
              </w:rPr>
              <w:t xml:space="preserve"> mat_v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matrix</w:t>
            </w:r>
            <w:r>
              <w:rPr>
                <w:rFonts w:ascii="inherit" w:hAnsi="inherit"/>
                <w:color w:val="008800"/>
                <w:sz w:val="21"/>
                <w:szCs w:val="21"/>
                <w:bdr w:val="none" w:sz="0" w:space="0" w:color="auto" w:frame="1"/>
              </w:rPr>
              <w:t>(</w:t>
            </w:r>
            <w:r>
              <w:rPr>
                <w:sz w:val="21"/>
                <w:szCs w:val="21"/>
              </w:rPr>
              <w:t>NA,</w:t>
            </w:r>
            <w:r>
              <w:rPr>
                <w:rFonts w:ascii="inherit" w:hAnsi="inherit"/>
                <w:color w:val="FF0000"/>
                <w:sz w:val="21"/>
                <w:szCs w:val="21"/>
                <w:bdr w:val="none" w:sz="0" w:space="0" w:color="auto" w:frame="1"/>
              </w:rPr>
              <w:t>7</w:t>
            </w:r>
            <w:r>
              <w:rPr>
                <w:sz w:val="21"/>
                <w:szCs w:val="2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13262D9E"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v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p>
          <w:p w14:paraId="3AB0B3E1" w14:textId="77777777" w:rsidR="006563C8" w:rsidRDefault="006563C8">
            <w:pPr>
              <w:pStyle w:val="HTMLPreformatted"/>
              <w:spacing w:line="240" w:lineRule="atLeast"/>
              <w:textAlignment w:val="baseline"/>
              <w:rPr>
                <w:sz w:val="21"/>
                <w:szCs w:val="21"/>
              </w:rPr>
            </w:pPr>
            <w:r>
              <w:rPr>
                <w:sz w:val="21"/>
                <w:szCs w:val="21"/>
              </w:rPr>
              <w:t xml:space="preserve">  variable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p>
          <w:p w14:paraId="27F1A265" w14:textId="77777777" w:rsidR="006563C8" w:rsidRDefault="006563C8">
            <w:pPr>
              <w:pStyle w:val="HTMLPreformatted"/>
              <w:spacing w:line="240" w:lineRule="atLeast"/>
              <w:textAlignment w:val="baseline"/>
              <w:rPr>
                <w:sz w:val="21"/>
                <w:szCs w:val="21"/>
              </w:rPr>
            </w:pPr>
            <w:r>
              <w:rPr>
                <w:sz w:val="21"/>
                <w:szCs w:val="21"/>
              </w:rPr>
              <w:t xml:space="preserve">  v_seuil</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seq</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r>
              <w:rPr>
                <w:sz w:val="21"/>
                <w:szCs w:val="21"/>
              </w:rPr>
              <w:t>,</w:t>
            </w:r>
          </w:p>
          <w:p w14:paraId="7BEFC67E" w14:textId="77777777" w:rsidR="006563C8" w:rsidRDefault="006563C8">
            <w:pPr>
              <w:pStyle w:val="HTMLPreformatted"/>
              <w:spacing w:line="240" w:lineRule="atLeast"/>
              <w:textAlignment w:val="baseline"/>
              <w:rPr>
                <w:sz w:val="21"/>
                <w:szCs w:val="21"/>
              </w:rPr>
            </w:pPr>
            <w:r>
              <w:rPr>
                <w:rFonts w:ascii="inherit" w:hAnsi="inherit"/>
                <w:color w:val="FF0000"/>
                <w:sz w:val="21"/>
                <w:szCs w:val="21"/>
                <w:bdr w:val="none" w:sz="0" w:space="0" w:color="auto" w:frame="1"/>
              </w:rPr>
              <w:t>6</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r>
              <w:rPr>
                <w:sz w:val="21"/>
                <w:szCs w:val="21"/>
              </w:rPr>
              <w:t>,</w:t>
            </w:r>
          </w:p>
          <w:p w14:paraId="389ECCC1"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6</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p>
          <w:p w14:paraId="3F21E10E" w14:textId="77777777" w:rsidR="006563C8" w:rsidRDefault="006563C8">
            <w:pPr>
              <w:pStyle w:val="HTMLPreformatted"/>
              <w:spacing w:line="240" w:lineRule="atLeast"/>
              <w:textAlignment w:val="baseline"/>
              <w:rPr>
                <w:sz w:val="21"/>
                <w:szCs w:val="21"/>
              </w:rPr>
            </w:pPr>
            <w:r>
              <w:rPr>
                <w:sz w:val="21"/>
                <w:szCs w:val="21"/>
              </w:rPr>
              <w:t>myocarde</w:t>
            </w:r>
            <w:r>
              <w:rPr>
                <w:rFonts w:ascii="inherit" w:hAnsi="inherit"/>
                <w:color w:val="008800"/>
                <w:sz w:val="21"/>
                <w:szCs w:val="21"/>
                <w:bdr w:val="none" w:sz="0" w:space="0" w:color="auto" w:frame="1"/>
              </w:rPr>
              <w:t>[</w:t>
            </w:r>
            <w:r>
              <w:rPr>
                <w:sz w:val="21"/>
                <w:szCs w:val="21"/>
              </w:rPr>
              <w:t>idx,v</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11C3A0DE" w14:textId="77777777" w:rsidR="006563C8" w:rsidRDefault="006563C8">
            <w:pPr>
              <w:pStyle w:val="HTMLPreformatted"/>
              <w:spacing w:line="240" w:lineRule="atLeast"/>
              <w:textAlignment w:val="baseline"/>
              <w:rPr>
                <w:sz w:val="21"/>
                <w:szCs w:val="21"/>
              </w:rPr>
            </w:pPr>
            <w:r>
              <w:rPr>
                <w:sz w:val="21"/>
                <w:szCs w:val="21"/>
              </w:rPr>
              <w:t xml:space="preserve">  mat_v</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v_seuil</w:t>
            </w:r>
          </w:p>
          <w:p w14:paraId="18FF22C4"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i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0EE582F0" w14:textId="77777777" w:rsidR="006563C8" w:rsidRDefault="006563C8">
            <w:pPr>
              <w:pStyle w:val="HTMLPreformatted"/>
              <w:spacing w:line="240" w:lineRule="atLeast"/>
              <w:textAlignment w:val="baseline"/>
              <w:rPr>
                <w:sz w:val="21"/>
                <w:szCs w:val="21"/>
              </w:rPr>
            </w:pPr>
            <w:r>
              <w:rPr>
                <w:sz w:val="21"/>
                <w:szCs w:val="21"/>
              </w:rPr>
              <w:t xml:space="preserve">    CLASSE</w:t>
            </w:r>
            <w:r>
              <w:rPr>
                <w:rFonts w:ascii="inherit" w:hAnsi="inherit"/>
                <w:color w:val="008800"/>
                <w:sz w:val="21"/>
                <w:szCs w:val="21"/>
                <w:bdr w:val="none" w:sz="0" w:space="0" w:color="auto" w:frame="1"/>
              </w:rPr>
              <w:t>=</w:t>
            </w:r>
            <w:r>
              <w:rPr>
                <w:sz w:val="21"/>
                <w:szCs w:val="21"/>
              </w:rPr>
              <w:t>variable</w:t>
            </w:r>
            <w:r>
              <w:rPr>
                <w:rFonts w:ascii="inherit" w:hAnsi="inherit"/>
                <w:color w:val="008800"/>
                <w:sz w:val="21"/>
                <w:szCs w:val="21"/>
                <w:bdr w:val="none" w:sz="0" w:space="0" w:color="auto" w:frame="1"/>
              </w:rPr>
              <w:t>&amp;</w:t>
            </w:r>
            <w:r>
              <w:rPr>
                <w:sz w:val="21"/>
                <w:szCs w:val="21"/>
              </w:rPr>
              <w:t>lt</w:t>
            </w:r>
            <w:r>
              <w:rPr>
                <w:rFonts w:ascii="inherit" w:hAnsi="inherit"/>
                <w:color w:val="008800"/>
                <w:sz w:val="21"/>
                <w:szCs w:val="21"/>
                <w:bdr w:val="none" w:sz="0" w:space="0" w:color="auto" w:frame="1"/>
              </w:rPr>
              <w:t>;=</w:t>
            </w:r>
            <w:r>
              <w:rPr>
                <w:sz w:val="21"/>
                <w:szCs w:val="21"/>
              </w:rPr>
              <w:t>v_seuil</w:t>
            </w:r>
            <w:r>
              <w:rPr>
                <w:rFonts w:ascii="inherit" w:hAnsi="inherit"/>
                <w:color w:val="008800"/>
                <w:sz w:val="21"/>
                <w:szCs w:val="21"/>
                <w:bdr w:val="none" w:sz="0" w:space="0" w:color="auto" w:frame="1"/>
              </w:rPr>
              <w:t>[</w:t>
            </w:r>
            <w:r>
              <w:rPr>
                <w:sz w:val="21"/>
                <w:szCs w:val="21"/>
              </w:rPr>
              <w:t>i</w:t>
            </w:r>
            <w:r>
              <w:rPr>
                <w:rFonts w:ascii="inherit" w:hAnsi="inherit"/>
                <w:color w:val="008800"/>
                <w:sz w:val="21"/>
                <w:szCs w:val="21"/>
                <w:bdr w:val="none" w:sz="0" w:space="0" w:color="auto" w:frame="1"/>
              </w:rPr>
              <w:t>]</w:t>
            </w:r>
          </w:p>
          <w:p w14:paraId="15DCDA7A" w14:textId="77777777" w:rsidR="006563C8" w:rsidRDefault="006563C8">
            <w:pPr>
              <w:pStyle w:val="HTMLPreformatted"/>
              <w:spacing w:line="240" w:lineRule="atLeast"/>
              <w:textAlignment w:val="baseline"/>
              <w:rPr>
                <w:sz w:val="21"/>
                <w:szCs w:val="21"/>
              </w:rPr>
            </w:pPr>
            <w:r>
              <w:rPr>
                <w:sz w:val="21"/>
                <w:szCs w:val="21"/>
              </w:rPr>
              <w:lastRenderedPageBreak/>
              <w:t xml:space="preserve">    mat_gini</w:t>
            </w:r>
            <w:r>
              <w:rPr>
                <w:rFonts w:ascii="inherit" w:hAnsi="inherit"/>
                <w:color w:val="008800"/>
                <w:sz w:val="21"/>
                <w:szCs w:val="21"/>
                <w:bdr w:val="none" w:sz="0" w:space="0" w:color="auto" w:frame="1"/>
              </w:rPr>
              <w:t>[</w:t>
            </w:r>
            <w:r>
              <w:rPr>
                <w:sz w:val="21"/>
                <w:szCs w:val="21"/>
              </w:rPr>
              <w:t>v,i</w:t>
            </w:r>
            <w:r>
              <w:rPr>
                <w:rFonts w:ascii="inherit" w:hAnsi="inherit"/>
                <w:color w:val="008800"/>
                <w:sz w:val="21"/>
                <w:szCs w:val="21"/>
                <w:bdr w:val="none" w:sz="0" w:space="0" w:color="auto" w:frame="1"/>
              </w:rPr>
              <w:t>]=</w:t>
            </w:r>
          </w:p>
          <w:p w14:paraId="54B63104" w14:textId="77777777" w:rsidR="006563C8" w:rsidRDefault="006563C8">
            <w:pPr>
              <w:pStyle w:val="HTMLPreformatted"/>
              <w:spacing w:line="240" w:lineRule="atLeast"/>
              <w:textAlignment w:val="baseline"/>
              <w:rPr>
                <w:sz w:val="21"/>
                <w:szCs w:val="21"/>
              </w:rPr>
            </w:pPr>
            <w:r>
              <w:rPr>
                <w:sz w:val="21"/>
                <w:szCs w:val="21"/>
              </w:rPr>
              <w:t xml:space="preserve">      gini</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myocarde$PRONO</w:t>
            </w:r>
            <w:r>
              <w:rPr>
                <w:rFonts w:ascii="inherit" w:hAnsi="inherit"/>
                <w:color w:val="008800"/>
                <w:sz w:val="21"/>
                <w:szCs w:val="21"/>
                <w:bdr w:val="none" w:sz="0" w:space="0" w:color="auto" w:frame="1"/>
              </w:rPr>
              <w:t>[</w:t>
            </w:r>
            <w:r>
              <w:rPr>
                <w:sz w:val="21"/>
                <w:szCs w:val="21"/>
              </w:rPr>
              <w:t>idx</w:t>
            </w:r>
            <w:r>
              <w:rPr>
                <w:rFonts w:ascii="inherit" w:hAnsi="inherit"/>
                <w:color w:val="008800"/>
                <w:sz w:val="21"/>
                <w:szCs w:val="21"/>
                <w:bdr w:val="none" w:sz="0" w:space="0" w:color="auto" w:frame="1"/>
              </w:rPr>
              <w:t>]</w:t>
            </w:r>
            <w:r>
              <w:rPr>
                <w:sz w:val="21"/>
                <w:szCs w:val="21"/>
              </w:rPr>
              <w:t>,</w:t>
            </w:r>
          </w:p>
          <w:p w14:paraId="6C835738" w14:textId="77777777" w:rsidR="006563C8" w:rsidRDefault="006563C8">
            <w:pPr>
              <w:pStyle w:val="HTMLPreformatted"/>
              <w:spacing w:line="240" w:lineRule="atLeast"/>
              <w:textAlignment w:val="baseline"/>
              <w:rPr>
                <w:sz w:val="21"/>
                <w:szCs w:val="21"/>
              </w:rPr>
            </w:pPr>
            <w:r>
              <w:rPr>
                <w:sz w:val="21"/>
                <w:szCs w:val="21"/>
              </w:rPr>
              <w:t xml:space="preserve">           classe</w:t>
            </w:r>
            <w:r>
              <w:rPr>
                <w:rFonts w:ascii="inherit" w:hAnsi="inherit"/>
                <w:color w:val="008800"/>
                <w:sz w:val="21"/>
                <w:szCs w:val="21"/>
                <w:bdr w:val="none" w:sz="0" w:space="0" w:color="auto" w:frame="1"/>
              </w:rPr>
              <w:t>=</w:t>
            </w:r>
            <w:r>
              <w:rPr>
                <w:sz w:val="21"/>
                <w:szCs w:val="21"/>
              </w:rPr>
              <w:t>CLASSE</w:t>
            </w:r>
            <w:r>
              <w:rPr>
                <w:rFonts w:ascii="inherit" w:hAnsi="inherit"/>
                <w:color w:val="008800"/>
                <w:sz w:val="21"/>
                <w:szCs w:val="21"/>
                <w:bdr w:val="none" w:sz="0" w:space="0" w:color="auto" w:frame="1"/>
              </w:rPr>
              <w:t>)}}</w:t>
            </w:r>
          </w:p>
          <w:p w14:paraId="05B5E759"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par</w:t>
            </w:r>
            <w:r>
              <w:rPr>
                <w:rFonts w:ascii="inherit" w:hAnsi="inherit"/>
                <w:color w:val="008800"/>
                <w:sz w:val="21"/>
                <w:szCs w:val="21"/>
                <w:bdr w:val="none" w:sz="0" w:space="0" w:color="auto" w:frame="1"/>
              </w:rPr>
              <w:t>(</w:t>
            </w:r>
            <w:r>
              <w:rPr>
                <w:sz w:val="21"/>
                <w:szCs w:val="21"/>
              </w:rPr>
              <w:t>mfrow</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sz w:val="21"/>
                <w:szCs w:val="2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2E78F94E"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for</w:t>
            </w:r>
            <w:r>
              <w:rPr>
                <w:rFonts w:ascii="inherit" w:hAnsi="inherit"/>
                <w:color w:val="008800"/>
                <w:sz w:val="21"/>
                <w:szCs w:val="21"/>
                <w:bdr w:val="none" w:sz="0" w:space="0" w:color="auto" w:frame="1"/>
              </w:rPr>
              <w:t>(</w:t>
            </w:r>
            <w:r>
              <w:rPr>
                <w:sz w:val="21"/>
                <w:szCs w:val="21"/>
              </w:rPr>
              <w:t xml:space="preserve">v </w:t>
            </w:r>
            <w:r>
              <w:rPr>
                <w:rFonts w:ascii="inherit" w:hAnsi="inherit"/>
                <w:b/>
                <w:bCs/>
                <w:color w:val="0000FF"/>
                <w:sz w:val="21"/>
                <w:szCs w:val="21"/>
                <w:bdr w:val="none" w:sz="0" w:space="0" w:color="auto" w:frame="1"/>
              </w:rPr>
              <w:t>in</w:t>
            </w:r>
            <w:r>
              <w:rPr>
                <w:sz w:val="21"/>
                <w:szCs w:val="21"/>
              </w:rPr>
              <w:t xml:space="preserve"> </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p>
          <w:p w14:paraId="7200F31C"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r>
              <w:rPr>
                <w:sz w:val="21"/>
                <w:szCs w:val="21"/>
              </w:rPr>
              <w:t>mat_v</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"l"</w:t>
            </w:r>
            <w:r>
              <w:rPr>
                <w:sz w:val="21"/>
                <w:szCs w:val="21"/>
              </w:rPr>
              <w:t>,</w:t>
            </w:r>
          </w:p>
          <w:p w14:paraId="297B67D8" w14:textId="77777777" w:rsidR="006563C8" w:rsidRDefault="006563C8">
            <w:pPr>
              <w:pStyle w:val="HTMLPreformatted"/>
              <w:spacing w:line="240" w:lineRule="atLeast"/>
              <w:textAlignment w:val="baseline"/>
              <w:rPr>
                <w:sz w:val="21"/>
                <w:szCs w:val="21"/>
              </w:rPr>
            </w:pPr>
            <w:r>
              <w:rPr>
                <w:sz w:val="21"/>
                <w:szCs w:val="21"/>
              </w:rPr>
              <w:t xml:space="preserve">       ylim</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range</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,xlab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r>
              <w:rPr>
                <w:sz w:val="21"/>
                <w:szCs w:val="21"/>
              </w:rPr>
              <w:t>,ylab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r>
              <w:rPr>
                <w:sz w:val="21"/>
                <w:szCs w:val="21"/>
              </w:rPr>
              <w:t>,</w:t>
            </w:r>
          </w:p>
          <w:p w14:paraId="7E4B87E1" w14:textId="77777777" w:rsidR="006563C8" w:rsidRDefault="006563C8">
            <w:pPr>
              <w:pStyle w:val="HTMLPreformatted"/>
              <w:spacing w:line="240" w:lineRule="atLeast"/>
              <w:textAlignment w:val="baseline"/>
              <w:rPr>
                <w:sz w:val="21"/>
                <w:szCs w:val="21"/>
              </w:rPr>
            </w:pPr>
            <w:r>
              <w:rPr>
                <w:sz w:val="21"/>
                <w:szCs w:val="21"/>
              </w:rPr>
              <w:t xml:space="preserve">       main</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names</w:t>
            </w:r>
            <w:r>
              <w:rPr>
                <w:rFonts w:ascii="inherit" w:hAnsi="inherit"/>
                <w:color w:val="008800"/>
                <w:sz w:val="21"/>
                <w:szCs w:val="21"/>
                <w:bdr w:val="none" w:sz="0" w:space="0" w:color="auto" w:frame="1"/>
              </w:rPr>
              <w:t>(</w:t>
            </w:r>
            <w:r>
              <w:rPr>
                <w:sz w:val="21"/>
                <w:szCs w:val="21"/>
              </w:rPr>
              <w:t>myocarde</w:t>
            </w:r>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sz w:val="21"/>
                <w:szCs w:val="21"/>
              </w:rPr>
              <w:t xml:space="preserve"> </w:t>
            </w:r>
          </w:p>
          <w:p w14:paraId="32A8CEB5" w14:textId="77777777" w:rsidR="006563C8" w:rsidRDefault="006563C8">
            <w:pPr>
              <w:pStyle w:val="HTMLPreformatted"/>
              <w:spacing w:line="240" w:lineRule="atLeast"/>
              <w:textAlignment w:val="baseline"/>
              <w:rPr>
                <w:sz w:val="21"/>
                <w:szCs w:val="21"/>
              </w:rPr>
            </w:pPr>
            <w:r>
              <w:rPr>
                <w:sz w:val="21"/>
                <w:szCs w:val="21"/>
              </w:rPr>
              <w:t xml:space="preserve">  </w:t>
            </w:r>
            <w:r>
              <w:rPr>
                <w:rFonts w:ascii="inherit" w:hAnsi="inherit"/>
                <w:b/>
                <w:bCs/>
                <w:color w:val="0000FF"/>
                <w:sz w:val="21"/>
                <w:szCs w:val="21"/>
                <w:bdr w:val="none" w:sz="0" w:space="0" w:color="auto" w:frame="1"/>
              </w:rPr>
              <w:t>abline</w:t>
            </w:r>
            <w:r>
              <w:rPr>
                <w:rFonts w:ascii="inherit" w:hAnsi="inherit"/>
                <w:color w:val="008800"/>
                <w:sz w:val="21"/>
                <w:szCs w:val="21"/>
                <w:bdr w:val="none" w:sz="0" w:space="0" w:color="auto" w:frame="1"/>
              </w:rPr>
              <w:t>(</w:t>
            </w:r>
            <w:r>
              <w:rPr>
                <w:sz w:val="21"/>
                <w:szCs w:val="21"/>
              </w:rPr>
              <w:t>h</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max</w:t>
            </w:r>
            <w:r>
              <w:rPr>
                <w:rFonts w:ascii="inherit" w:hAnsi="inherit"/>
                <w:color w:val="008800"/>
                <w:sz w:val="21"/>
                <w:szCs w:val="21"/>
                <w:bdr w:val="none" w:sz="0" w:space="0" w:color="auto" w:frame="1"/>
              </w:rPr>
              <w:t>(</w:t>
            </w:r>
            <w:r>
              <w:rPr>
                <w:sz w:val="21"/>
                <w:szCs w:val="21"/>
              </w:rPr>
              <w:t>mat_gini</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"blue"</w:t>
            </w:r>
            <w:r>
              <w:rPr>
                <w:rFonts w:ascii="inherit" w:hAnsi="inherit"/>
                <w:color w:val="008800"/>
                <w:sz w:val="21"/>
                <w:szCs w:val="21"/>
                <w:bdr w:val="none" w:sz="0" w:space="0" w:color="auto" w:frame="1"/>
              </w:rPr>
              <w:t>)</w:t>
            </w:r>
          </w:p>
          <w:p w14:paraId="110EB4EC" w14:textId="77777777" w:rsidR="006563C8" w:rsidRDefault="006563C8">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p>
        </w:tc>
      </w:tr>
    </w:tbl>
    <w:p w14:paraId="2A358225" w14:textId="1E244DD5" w:rsidR="006563C8" w:rsidRDefault="006563C8" w:rsidP="006563C8">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528A6D70" wp14:editId="10A4D24B">
            <wp:extent cx="3733800" cy="5974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0" cy="5974080"/>
                    </a:xfrm>
                    <a:prstGeom prst="rect">
                      <a:avLst/>
                    </a:prstGeom>
                    <a:noFill/>
                    <a:ln>
                      <a:noFill/>
                    </a:ln>
                  </pic:spPr>
                </pic:pic>
              </a:graphicData>
            </a:graphic>
          </wp:inline>
        </w:drawing>
      </w:r>
      <w:r>
        <w:rPr>
          <w:rFonts w:ascii="Lato" w:hAnsi="Lato"/>
          <w:color w:val="2B2B2B"/>
        </w:rPr>
        <w:br/>
        <w:t>Here, we should split according to ‘REPUL’, and the cutoff is about 1094. Here again, we have to make sure that the split is worth it. And we cut.</w:t>
      </w:r>
    </w:p>
    <w:p w14:paraId="61CE8175"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 xml:space="preserve">Now we have four leaves. And we should run the same code, again. Actually, not on the very first one, which is homogenous. But we should do the same for the other </w:t>
      </w:r>
      <w:r>
        <w:rPr>
          <w:rFonts w:ascii="Lato" w:hAnsi="Lato"/>
          <w:color w:val="2B2B2B"/>
        </w:rPr>
        <w:lastRenderedPageBreak/>
        <w:t>three. If we do it, we can see that we cannot split them any further. Gains will not be sufficiently interesting.</w:t>
      </w:r>
    </w:p>
    <w:p w14:paraId="4A49524D" w14:textId="7485DFBD"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Now guess what… that’s exactly what we have obtained with our initial code</w:t>
      </w:r>
      <w:r>
        <w:rPr>
          <w:rFonts w:ascii="Lato" w:hAnsi="Lato"/>
          <w:color w:val="2B2B2B"/>
        </w:rPr>
        <w:br/>
      </w:r>
      <w:r>
        <w:rPr>
          <w:rFonts w:ascii="Lato" w:hAnsi="Lato"/>
          <w:noProof/>
          <w:color w:val="2B2B2B"/>
        </w:rPr>
        <w:drawing>
          <wp:inline distT="0" distB="0" distL="0" distR="0" wp14:anchorId="2395474B" wp14:editId="63EC1F9E">
            <wp:extent cx="288036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095500"/>
                    </a:xfrm>
                    <a:prstGeom prst="rect">
                      <a:avLst/>
                    </a:prstGeom>
                    <a:noFill/>
                    <a:ln>
                      <a:noFill/>
                    </a:ln>
                  </pic:spPr>
                </pic:pic>
              </a:graphicData>
            </a:graphic>
          </wp:inline>
        </w:drawing>
      </w:r>
    </w:p>
    <w:p w14:paraId="79E723EB" w14:textId="77777777" w:rsidR="006563C8" w:rsidRDefault="006563C8" w:rsidP="006563C8">
      <w:pPr>
        <w:pStyle w:val="NormalWeb"/>
        <w:spacing w:before="0" w:beforeAutospacing="0" w:after="0" w:afterAutospacing="0"/>
        <w:textAlignment w:val="baseline"/>
        <w:rPr>
          <w:rFonts w:ascii="Lato" w:hAnsi="Lato"/>
          <w:color w:val="2B2B2B"/>
        </w:rPr>
      </w:pPr>
      <w:r>
        <w:rPr>
          <w:rFonts w:ascii="Lato" w:hAnsi="Lato"/>
          <w:color w:val="2B2B2B"/>
        </w:rPr>
        <w:t>Note that the case of categorical explanatory variables has been discussed in a </w:t>
      </w:r>
      <w:hyperlink r:id="rId19" w:history="1">
        <w:r>
          <w:rPr>
            <w:rStyle w:val="Hyperlink"/>
            <w:rFonts w:ascii="inherit" w:hAnsi="inherit"/>
            <w:color w:val="DD0F0F"/>
            <w:bdr w:val="none" w:sz="0" w:space="0" w:color="auto" w:frame="1"/>
          </w:rPr>
          <w:t>previous post</w:t>
        </w:r>
      </w:hyperlink>
      <w:r>
        <w:rPr>
          <w:rFonts w:ascii="Lato" w:hAnsi="Lato"/>
          <w:color w:val="2B2B2B"/>
        </w:rPr>
        <w:t>, a few years ago.</w:t>
      </w:r>
    </w:p>
    <w:p w14:paraId="3359E74E" w14:textId="77777777" w:rsidR="006563C8" w:rsidRDefault="006563C8" w:rsidP="006563C8">
      <w:pPr>
        <w:pStyle w:val="Heading2"/>
        <w:spacing w:before="540" w:beforeAutospacing="0" w:after="180" w:afterAutospacing="0"/>
        <w:textAlignment w:val="baseline"/>
        <w:rPr>
          <w:rFonts w:ascii="Lato" w:hAnsi="Lato"/>
          <w:color w:val="2B2B2B"/>
        </w:rPr>
      </w:pPr>
      <w:r>
        <w:rPr>
          <w:rFonts w:ascii="Lato" w:hAnsi="Lato"/>
          <w:color w:val="2B2B2B"/>
        </w:rPr>
        <w:t>Application on our small dataset</w:t>
      </w:r>
    </w:p>
    <w:p w14:paraId="1B0B7BC5"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On our small dataset, we obtain (after changing the default values since in R, we should not have leaves with less than 10 observations… and here, the dataset is too small).</w:t>
      </w:r>
    </w:p>
    <w:tbl>
      <w:tblPr>
        <w:tblW w:w="7039" w:type="dxa"/>
        <w:tblCellMar>
          <w:left w:w="0" w:type="dxa"/>
          <w:right w:w="0" w:type="dxa"/>
        </w:tblCellMar>
        <w:tblLook w:val="04A0" w:firstRow="1" w:lastRow="0" w:firstColumn="1" w:lastColumn="0" w:noHBand="0" w:noVBand="1"/>
      </w:tblPr>
      <w:tblGrid>
        <w:gridCol w:w="7039"/>
      </w:tblGrid>
      <w:tr w:rsidR="006563C8" w14:paraId="45C17B6E"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229805A4" w14:textId="77777777" w:rsidR="006563C8" w:rsidRDefault="006563C8">
            <w:pPr>
              <w:pStyle w:val="HTMLPreformatted"/>
              <w:spacing w:line="240" w:lineRule="atLeast"/>
              <w:textAlignment w:val="baseline"/>
              <w:rPr>
                <w:sz w:val="21"/>
                <w:szCs w:val="21"/>
              </w:rPr>
            </w:pPr>
            <w:r>
              <w:rPr>
                <w:sz w:val="21"/>
                <w:szCs w:val="21"/>
              </w:rPr>
              <w:t xml:space="preserve">tree </w:t>
            </w:r>
            <w:r>
              <w:rPr>
                <w:rFonts w:ascii="inherit" w:hAnsi="inherit"/>
                <w:color w:val="008800"/>
                <w:sz w:val="21"/>
                <w:szCs w:val="21"/>
                <w:bdr w:val="none" w:sz="0" w:space="0" w:color="auto" w:frame="1"/>
              </w:rPr>
              <w:t>=</w:t>
            </w:r>
            <w:r>
              <w:rPr>
                <w:sz w:val="21"/>
                <w:szCs w:val="21"/>
              </w:rPr>
              <w:t xml:space="preserve"> rpart</w:t>
            </w:r>
            <w:r>
              <w:rPr>
                <w:rFonts w:ascii="inherit" w:hAnsi="inherit"/>
                <w:color w:val="008800"/>
                <w:sz w:val="21"/>
                <w:szCs w:val="21"/>
                <w:bdr w:val="none" w:sz="0" w:space="0" w:color="auto" w:frame="1"/>
              </w:rPr>
              <w:t>(</w:t>
            </w:r>
            <w:r>
              <w:rPr>
                <w:sz w:val="21"/>
                <w:szCs w:val="21"/>
              </w:rPr>
              <w:t>y ~ x1</w:t>
            </w:r>
            <w:r>
              <w:rPr>
                <w:rFonts w:ascii="inherit" w:hAnsi="inherit"/>
                <w:color w:val="008800"/>
                <w:sz w:val="21"/>
                <w:szCs w:val="21"/>
                <w:bdr w:val="none" w:sz="0" w:space="0" w:color="auto" w:frame="1"/>
              </w:rPr>
              <w:t>+</w:t>
            </w:r>
            <w:r>
              <w:rPr>
                <w:sz w:val="21"/>
                <w:szCs w:val="21"/>
              </w:rPr>
              <w:t>x2,</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 xml:space="preserve">, </w:t>
            </w:r>
          </w:p>
          <w:p w14:paraId="3D1D2C96" w14:textId="77777777" w:rsidR="006563C8" w:rsidRDefault="006563C8">
            <w:pPr>
              <w:pStyle w:val="HTMLPreformatted"/>
              <w:spacing w:line="240" w:lineRule="atLeast"/>
              <w:textAlignment w:val="baseline"/>
              <w:rPr>
                <w:sz w:val="21"/>
                <w:szCs w:val="21"/>
              </w:rPr>
            </w:pPr>
            <w:r>
              <w:rPr>
                <w:sz w:val="21"/>
                <w:szCs w:val="21"/>
              </w:rPr>
              <w:t xml:space="preserve">control </w:t>
            </w:r>
            <w:r>
              <w:rPr>
                <w:rFonts w:ascii="inherit" w:hAnsi="inherit"/>
                <w:color w:val="008800"/>
                <w:sz w:val="21"/>
                <w:szCs w:val="21"/>
                <w:bdr w:val="none" w:sz="0" w:space="0" w:color="auto" w:frame="1"/>
              </w:rPr>
              <w:t>=</w:t>
            </w:r>
            <w:r>
              <w:rPr>
                <w:sz w:val="21"/>
                <w:szCs w:val="21"/>
              </w:rPr>
              <w:t xml:space="preserve"> rpart.</w:t>
            </w:r>
            <w:r>
              <w:rPr>
                <w:rFonts w:ascii="inherit" w:hAnsi="inherit"/>
                <w:sz w:val="21"/>
                <w:szCs w:val="21"/>
                <w:bdr w:val="none" w:sz="0" w:space="0" w:color="auto" w:frame="1"/>
              </w:rPr>
              <w:t>control</w:t>
            </w:r>
            <w:r>
              <w:rPr>
                <w:rFonts w:ascii="inherit" w:hAnsi="inherit"/>
                <w:color w:val="008800"/>
                <w:sz w:val="21"/>
                <w:szCs w:val="21"/>
                <w:bdr w:val="none" w:sz="0" w:space="0" w:color="auto" w:frame="1"/>
              </w:rPr>
              <w:t>(</w:t>
            </w:r>
            <w:r>
              <w:rPr>
                <w:sz w:val="21"/>
                <w:szCs w:val="21"/>
              </w:rPr>
              <w:t xml:space="preserve">cp </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0.25</w:t>
            </w:r>
            <w:r>
              <w:rPr>
                <w:sz w:val="21"/>
                <w:szCs w:val="21"/>
              </w:rPr>
              <w:t>,</w:t>
            </w:r>
          </w:p>
          <w:p w14:paraId="23443F53" w14:textId="77777777" w:rsidR="006563C8" w:rsidRDefault="006563C8">
            <w:pPr>
              <w:pStyle w:val="HTMLPreformatted"/>
              <w:spacing w:line="240" w:lineRule="atLeast"/>
              <w:textAlignment w:val="baseline"/>
              <w:rPr>
                <w:sz w:val="21"/>
                <w:szCs w:val="21"/>
              </w:rPr>
            </w:pPr>
            <w:r>
              <w:rPr>
                <w:sz w:val="21"/>
                <w:szCs w:val="21"/>
              </w:rPr>
              <w:t xml:space="preserve">minsplit </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7</w:t>
            </w:r>
            <w:r>
              <w:rPr>
                <w:rFonts w:ascii="inherit" w:hAnsi="inherit"/>
                <w:color w:val="008800"/>
                <w:sz w:val="21"/>
                <w:szCs w:val="21"/>
                <w:bdr w:val="none" w:sz="0" w:space="0" w:color="auto" w:frame="1"/>
              </w:rPr>
              <w:t>))</w:t>
            </w:r>
          </w:p>
          <w:p w14:paraId="0C3E1BE9" w14:textId="77777777" w:rsidR="006563C8" w:rsidRDefault="006563C8">
            <w:pPr>
              <w:pStyle w:val="HTMLPreformatted"/>
              <w:spacing w:line="240" w:lineRule="atLeast"/>
              <w:textAlignment w:val="baseline"/>
              <w:rPr>
                <w:sz w:val="21"/>
                <w:szCs w:val="21"/>
              </w:rPr>
            </w:pPr>
            <w:r>
              <w:rPr>
                <w:sz w:val="21"/>
                <w:szCs w:val="21"/>
              </w:rPr>
              <w:t>prp</w:t>
            </w:r>
            <w:r>
              <w:rPr>
                <w:rFonts w:ascii="inherit" w:hAnsi="inherit"/>
                <w:color w:val="008800"/>
                <w:sz w:val="21"/>
                <w:szCs w:val="21"/>
                <w:bdr w:val="none" w:sz="0" w:space="0" w:color="auto" w:frame="1"/>
              </w:rPr>
              <w:t>(</w:t>
            </w:r>
            <w:r>
              <w:rPr>
                <w:sz w:val="21"/>
                <w:szCs w:val="21"/>
              </w:rPr>
              <w:t>tree,type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,extra</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p>
        </w:tc>
      </w:tr>
    </w:tbl>
    <w:p w14:paraId="2AA9173C" w14:textId="65EB45F1" w:rsidR="006563C8" w:rsidRDefault="006563C8" w:rsidP="006563C8">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30DCC769" wp14:editId="5CC0A79E">
            <wp:extent cx="3276600" cy="320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6600" cy="3208020"/>
                    </a:xfrm>
                    <a:prstGeom prst="rect">
                      <a:avLst/>
                    </a:prstGeom>
                    <a:noFill/>
                    <a:ln>
                      <a:noFill/>
                    </a:ln>
                  </pic:spPr>
                </pic:pic>
              </a:graphicData>
            </a:graphic>
          </wp:inline>
        </w:drawing>
      </w:r>
    </w:p>
    <w:tbl>
      <w:tblPr>
        <w:tblW w:w="9128" w:type="dxa"/>
        <w:tblCellMar>
          <w:left w:w="0" w:type="dxa"/>
          <w:right w:w="0" w:type="dxa"/>
        </w:tblCellMar>
        <w:tblLook w:val="04A0" w:firstRow="1" w:lastRow="0" w:firstColumn="1" w:lastColumn="0" w:noHBand="0" w:noVBand="1"/>
      </w:tblPr>
      <w:tblGrid>
        <w:gridCol w:w="9128"/>
      </w:tblGrid>
      <w:tr w:rsidR="006563C8" w14:paraId="4939E3D2" w14:textId="77777777" w:rsidTr="006563C8">
        <w:tc>
          <w:tcPr>
            <w:tcW w:w="9128" w:type="dxa"/>
            <w:tcBorders>
              <w:top w:val="nil"/>
              <w:left w:val="nil"/>
              <w:bottom w:val="nil"/>
              <w:right w:val="nil"/>
            </w:tcBorders>
            <w:shd w:val="clear" w:color="auto" w:fill="EEEEEE"/>
            <w:tcMar>
              <w:top w:w="120" w:type="dxa"/>
              <w:left w:w="120" w:type="dxa"/>
              <w:bottom w:w="120" w:type="dxa"/>
              <w:right w:w="120" w:type="dxa"/>
            </w:tcMar>
            <w:hideMark/>
          </w:tcPr>
          <w:p w14:paraId="33ED1E55" w14:textId="77777777" w:rsidR="006563C8" w:rsidRDefault="006563C8">
            <w:pPr>
              <w:pStyle w:val="HTMLPreformatted"/>
              <w:spacing w:line="240" w:lineRule="atLeast"/>
              <w:textAlignment w:val="baseline"/>
              <w:rPr>
                <w:sz w:val="21"/>
                <w:szCs w:val="21"/>
              </w:rPr>
            </w:pPr>
            <w:r>
              <w:rPr>
                <w:sz w:val="21"/>
                <w:szCs w:val="21"/>
              </w:rPr>
              <w:t xml:space="preserve">u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seq</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sz w:val="21"/>
                <w:szCs w:val="21"/>
              </w:rPr>
              <w:t>,</w:t>
            </w:r>
            <w:r>
              <w:rPr>
                <w:rFonts w:ascii="inherit" w:hAnsi="inherit"/>
                <w:color w:val="FF0000"/>
                <w:sz w:val="21"/>
                <w:szCs w:val="21"/>
                <w:bdr w:val="none" w:sz="0" w:space="0" w:color="auto" w:frame="1"/>
              </w:rPr>
              <w:t>1</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2AB16BF0" w14:textId="77777777" w:rsidR="006563C8" w:rsidRDefault="006563C8">
            <w:pPr>
              <w:pStyle w:val="HTMLPreformatted"/>
              <w:spacing w:line="240" w:lineRule="atLeast"/>
              <w:textAlignment w:val="baseline"/>
              <w:rPr>
                <w:sz w:val="21"/>
                <w:szCs w:val="21"/>
              </w:rPr>
            </w:pPr>
            <w:r>
              <w:rPr>
                <w:sz w:val="21"/>
                <w:szCs w:val="21"/>
              </w:rPr>
              <w:t xml:space="preserve">p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function</w:t>
            </w:r>
            <w:r>
              <w:rPr>
                <w:rFonts w:ascii="inherit" w:hAnsi="inherit"/>
                <w:color w:val="008800"/>
                <w:sz w:val="21"/>
                <w:szCs w:val="21"/>
                <w:bdr w:val="none" w:sz="0" w:space="0" w:color="auto" w:frame="1"/>
              </w:rPr>
              <w:t>(</w:t>
            </w:r>
            <w:r>
              <w:rPr>
                <w:sz w:val="21"/>
                <w:szCs w:val="21"/>
              </w:rPr>
              <w:t>x,y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r>
              <w:rPr>
                <w:sz w:val="21"/>
                <w:szCs w:val="21"/>
              </w:rPr>
              <w:t>tree,newdata</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data.frame</w:t>
            </w:r>
            <w:r>
              <w:rPr>
                <w:rFonts w:ascii="inherit" w:hAnsi="inherit"/>
                <w:color w:val="008800"/>
                <w:sz w:val="21"/>
                <w:szCs w:val="21"/>
                <w:bdr w:val="none" w:sz="0" w:space="0" w:color="auto" w:frame="1"/>
              </w:rPr>
              <w:t>(</w:t>
            </w:r>
            <w:r>
              <w:rPr>
                <w:sz w:val="21"/>
                <w:szCs w:val="21"/>
              </w:rPr>
              <w:t>x1</w:t>
            </w:r>
            <w:r>
              <w:rPr>
                <w:rFonts w:ascii="inherit" w:hAnsi="inherit"/>
                <w:color w:val="008800"/>
                <w:sz w:val="21"/>
                <w:szCs w:val="21"/>
                <w:bdr w:val="none" w:sz="0" w:space="0" w:color="auto" w:frame="1"/>
              </w:rPr>
              <w:t>=</w:t>
            </w:r>
            <w:r>
              <w:rPr>
                <w:sz w:val="21"/>
                <w:szCs w:val="21"/>
              </w:rPr>
              <w:t>x,x2</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"prob"</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73868D7B" w14:textId="77777777" w:rsidR="006563C8" w:rsidRDefault="006563C8">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outer</w:t>
            </w:r>
            <w:r>
              <w:rPr>
                <w:rFonts w:ascii="inherit" w:hAnsi="inherit"/>
                <w:color w:val="008800"/>
                <w:sz w:val="21"/>
                <w:szCs w:val="21"/>
                <w:bdr w:val="none" w:sz="0" w:space="0" w:color="auto" w:frame="1"/>
              </w:rPr>
              <w:t>(</w:t>
            </w:r>
            <w:r>
              <w:rPr>
                <w:sz w:val="21"/>
                <w:szCs w:val="21"/>
              </w:rPr>
              <w:t>u,u,p</w:t>
            </w:r>
            <w:r>
              <w:rPr>
                <w:rFonts w:ascii="inherit" w:hAnsi="inherit"/>
                <w:color w:val="008800"/>
                <w:sz w:val="21"/>
                <w:szCs w:val="21"/>
                <w:bdr w:val="none" w:sz="0" w:space="0" w:color="auto" w:frame="1"/>
              </w:rPr>
              <w:t>)</w:t>
            </w:r>
          </w:p>
          <w:p w14:paraId="0BEEA9D6"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image</w:t>
            </w:r>
            <w:r>
              <w:rPr>
                <w:rFonts w:ascii="inherit" w:hAnsi="inherit"/>
                <w:color w:val="008800"/>
                <w:sz w:val="21"/>
                <w:szCs w:val="21"/>
                <w:bdr w:val="none" w:sz="0" w:space="0" w:color="auto" w:frame="1"/>
              </w:rPr>
              <w:t>(</w:t>
            </w:r>
            <w:r>
              <w:rPr>
                <w:sz w:val="21"/>
                <w:szCs w:val="21"/>
              </w:rPr>
              <w:t>u,u,v,xlab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"Variable 1"</w:t>
            </w:r>
            <w:r>
              <w:rPr>
                <w:sz w:val="21"/>
                <w:szCs w:val="21"/>
              </w:rPr>
              <w:t>,ylab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"Variable 2"</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sz w:val="21"/>
                <w:szCs w:val="21"/>
              </w:rPr>
              <w:t>clr10,breaks</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w:t>
            </w:r>
            <w:r>
              <w:rPr>
                <w:rFonts w:ascii="inherit" w:hAnsi="inherit"/>
                <w:color w:val="008800"/>
                <w:sz w:val="21"/>
                <w:szCs w:val="21"/>
                <w:bdr w:val="none" w:sz="0" w:space="0" w:color="auto" w:frame="1"/>
              </w:rPr>
              <w:t>)</w:t>
            </w:r>
          </w:p>
          <w:p w14:paraId="5DF63DD9"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$x1,</w:t>
            </w:r>
            <w:r>
              <w:rPr>
                <w:rFonts w:ascii="inherit" w:hAnsi="inherit"/>
                <w:b/>
                <w:bCs/>
                <w:color w:val="0000FF"/>
                <w:sz w:val="21"/>
                <w:szCs w:val="21"/>
                <w:bdr w:val="none" w:sz="0" w:space="0" w:color="auto" w:frame="1"/>
              </w:rPr>
              <w:t>df</w:t>
            </w:r>
            <w:r>
              <w:rPr>
                <w:sz w:val="21"/>
                <w:szCs w:val="21"/>
              </w:rPr>
              <w:t>$x2,pch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sz w:val="21"/>
                <w:szCs w:val="21"/>
              </w:rPr>
              <w:t>,cex</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"white"</w:t>
            </w:r>
            <w:r>
              <w:rPr>
                <w:rFonts w:ascii="inherit" w:hAnsi="inherit"/>
                <w:color w:val="008800"/>
                <w:sz w:val="21"/>
                <w:szCs w:val="21"/>
                <w:bdr w:val="none" w:sz="0" w:space="0" w:color="auto" w:frame="1"/>
              </w:rPr>
              <w:t>)</w:t>
            </w:r>
          </w:p>
          <w:p w14:paraId="4AAF9622"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$x1,</w:t>
            </w:r>
            <w:r>
              <w:rPr>
                <w:rFonts w:ascii="inherit" w:hAnsi="inherit"/>
                <w:b/>
                <w:bCs/>
                <w:color w:val="0000FF"/>
                <w:sz w:val="21"/>
                <w:szCs w:val="21"/>
                <w:bdr w:val="none" w:sz="0" w:space="0" w:color="auto" w:frame="1"/>
              </w:rPr>
              <w:t>df</w:t>
            </w:r>
            <w:r>
              <w:rPr>
                <w:sz w:val="21"/>
                <w:szCs w:val="21"/>
              </w:rPr>
              <w:t>$x2,pch</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z</w:t>
            </w:r>
            <w:r>
              <w:rPr>
                <w:rFonts w:ascii="inherit" w:hAnsi="inherit"/>
                <w:color w:val="008800"/>
                <w:sz w:val="21"/>
                <w:szCs w:val="21"/>
                <w:bdr w:val="none" w:sz="0" w:space="0" w:color="auto" w:frame="1"/>
              </w:rPr>
              <w:t>]</w:t>
            </w:r>
            <w:r>
              <w:rPr>
                <w:sz w:val="21"/>
                <w:szCs w:val="21"/>
              </w:rPr>
              <w:t>,cex</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rFonts w:ascii="inherit" w:hAnsi="inherit"/>
                <w:color w:val="008800"/>
                <w:sz w:val="21"/>
                <w:szCs w:val="21"/>
                <w:bdr w:val="none" w:sz="0" w:space="0" w:color="auto" w:frame="1"/>
              </w:rPr>
              <w:t>)</w:t>
            </w:r>
          </w:p>
          <w:p w14:paraId="4D1F6A32"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contour</w:t>
            </w:r>
            <w:r>
              <w:rPr>
                <w:rFonts w:ascii="inherit" w:hAnsi="inherit"/>
                <w:color w:val="008800"/>
                <w:sz w:val="21"/>
                <w:szCs w:val="21"/>
                <w:bdr w:val="none" w:sz="0" w:space="0" w:color="auto" w:frame="1"/>
              </w:rPr>
              <w:t>(</w:t>
            </w:r>
            <w:r>
              <w:rPr>
                <w:sz w:val="21"/>
                <w:szCs w:val="21"/>
              </w:rPr>
              <w:t>u,u,v,</w:t>
            </w:r>
            <w:r>
              <w:rPr>
                <w:rFonts w:ascii="inherit" w:hAnsi="inherit"/>
                <w:b/>
                <w:bCs/>
                <w:color w:val="0000FF"/>
                <w:sz w:val="21"/>
                <w:szCs w:val="21"/>
                <w:bdr w:val="none" w:sz="0" w:space="0" w:color="auto" w:frame="1"/>
              </w:rPr>
              <w:t>levels</w:t>
            </w:r>
            <w:r>
              <w:rPr>
                <w:sz w:val="21"/>
                <w:szCs w:val="21"/>
              </w:rPr>
              <w:t xml:space="preserve"> </w:t>
            </w:r>
            <w:r>
              <w:rPr>
                <w:rFonts w:ascii="inherit" w:hAnsi="inherit"/>
                <w:color w:val="008800"/>
                <w:sz w:val="21"/>
                <w:szCs w:val="21"/>
                <w:bdr w:val="none" w:sz="0" w:space="0" w:color="auto" w:frame="1"/>
              </w:rPr>
              <w:t>=</w:t>
            </w:r>
            <w:r>
              <w:rPr>
                <w:sz w:val="21"/>
                <w:szCs w:val="21"/>
              </w:rPr>
              <w:t xml:space="preserve"> .5,add</w:t>
            </w:r>
            <w:r>
              <w:rPr>
                <w:rFonts w:ascii="inherit" w:hAnsi="inherit"/>
                <w:color w:val="008800"/>
                <w:sz w:val="21"/>
                <w:szCs w:val="21"/>
                <w:bdr w:val="none" w:sz="0" w:space="0" w:color="auto" w:frame="1"/>
              </w:rPr>
              <w:t>=</w:t>
            </w:r>
            <w:r>
              <w:rPr>
                <w:sz w:val="21"/>
                <w:szCs w:val="21"/>
              </w:rPr>
              <w:t>TRUE</w:t>
            </w:r>
            <w:r>
              <w:rPr>
                <w:rFonts w:ascii="inherit" w:hAnsi="inherit"/>
                <w:color w:val="008800"/>
                <w:sz w:val="21"/>
                <w:szCs w:val="21"/>
                <w:bdr w:val="none" w:sz="0" w:space="0" w:color="auto" w:frame="1"/>
              </w:rPr>
              <w:t>)</w:t>
            </w:r>
          </w:p>
        </w:tc>
      </w:tr>
    </w:tbl>
    <w:p w14:paraId="4CE5B918" w14:textId="2F834706"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We have a nice and simple cut</w:t>
      </w:r>
      <w:r>
        <w:rPr>
          <w:rFonts w:ascii="Lato" w:hAnsi="Lato"/>
          <w:color w:val="2B2B2B"/>
        </w:rPr>
        <w:br/>
      </w:r>
      <w:r>
        <w:rPr>
          <w:rFonts w:ascii="Lato" w:hAnsi="Lato"/>
          <w:noProof/>
          <w:color w:val="2B2B2B"/>
        </w:rPr>
        <w:drawing>
          <wp:inline distT="0" distB="0" distL="0" distR="0" wp14:anchorId="20DAE5B5" wp14:editId="3A6AD53D">
            <wp:extent cx="2941320" cy="1577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1320" cy="1577340"/>
                    </a:xfrm>
                    <a:prstGeom prst="rect">
                      <a:avLst/>
                    </a:prstGeom>
                    <a:noFill/>
                    <a:ln>
                      <a:noFill/>
                    </a:ln>
                  </pic:spPr>
                </pic:pic>
              </a:graphicData>
            </a:graphic>
          </wp:inline>
        </w:drawing>
      </w:r>
      <w:r>
        <w:rPr>
          <w:rFonts w:ascii="Lato" w:hAnsi="Lato"/>
          <w:color w:val="2B2B2B"/>
        </w:rPr>
        <w:br/>
        <w:t>With less observations in the leaves, we can easily get a perfect model here</w:t>
      </w:r>
    </w:p>
    <w:tbl>
      <w:tblPr>
        <w:tblW w:w="7080" w:type="dxa"/>
        <w:tblCellMar>
          <w:left w:w="0" w:type="dxa"/>
          <w:right w:w="0" w:type="dxa"/>
        </w:tblCellMar>
        <w:tblLook w:val="04A0" w:firstRow="1" w:lastRow="0" w:firstColumn="1" w:lastColumn="0" w:noHBand="0" w:noVBand="1"/>
      </w:tblPr>
      <w:tblGrid>
        <w:gridCol w:w="7080"/>
      </w:tblGrid>
      <w:tr w:rsidR="006563C8" w14:paraId="5DBD76A7" w14:textId="77777777" w:rsidTr="006563C8">
        <w:tc>
          <w:tcPr>
            <w:tcW w:w="7080" w:type="dxa"/>
            <w:tcBorders>
              <w:top w:val="nil"/>
              <w:left w:val="nil"/>
              <w:bottom w:val="nil"/>
              <w:right w:val="nil"/>
            </w:tcBorders>
            <w:shd w:val="clear" w:color="auto" w:fill="EEEEEE"/>
            <w:tcMar>
              <w:top w:w="120" w:type="dxa"/>
              <w:left w:w="120" w:type="dxa"/>
              <w:bottom w:w="120" w:type="dxa"/>
              <w:right w:w="120" w:type="dxa"/>
            </w:tcMar>
            <w:hideMark/>
          </w:tcPr>
          <w:p w14:paraId="23FAA457" w14:textId="77777777" w:rsidR="006563C8" w:rsidRDefault="006563C8">
            <w:pPr>
              <w:pStyle w:val="HTMLPreformatted"/>
              <w:spacing w:line="240" w:lineRule="atLeast"/>
              <w:textAlignment w:val="baseline"/>
              <w:rPr>
                <w:sz w:val="21"/>
                <w:szCs w:val="21"/>
              </w:rPr>
            </w:pPr>
            <w:r>
              <w:rPr>
                <w:sz w:val="21"/>
                <w:szCs w:val="21"/>
              </w:rPr>
              <w:t xml:space="preserve">tree </w:t>
            </w:r>
            <w:r>
              <w:rPr>
                <w:rFonts w:ascii="inherit" w:hAnsi="inherit"/>
                <w:color w:val="008800"/>
                <w:sz w:val="21"/>
                <w:szCs w:val="21"/>
                <w:bdr w:val="none" w:sz="0" w:space="0" w:color="auto" w:frame="1"/>
              </w:rPr>
              <w:t>=</w:t>
            </w:r>
            <w:r>
              <w:rPr>
                <w:sz w:val="21"/>
                <w:szCs w:val="21"/>
              </w:rPr>
              <w:t xml:space="preserve"> rpart</w:t>
            </w:r>
            <w:r>
              <w:rPr>
                <w:rFonts w:ascii="inherit" w:hAnsi="inherit"/>
                <w:color w:val="008800"/>
                <w:sz w:val="21"/>
                <w:szCs w:val="21"/>
                <w:bdr w:val="none" w:sz="0" w:space="0" w:color="auto" w:frame="1"/>
              </w:rPr>
              <w:t>(</w:t>
            </w:r>
            <w:r>
              <w:rPr>
                <w:sz w:val="21"/>
                <w:szCs w:val="21"/>
              </w:rPr>
              <w:t>y ~ x1</w:t>
            </w:r>
            <w:r>
              <w:rPr>
                <w:rFonts w:ascii="inherit" w:hAnsi="inherit"/>
                <w:color w:val="008800"/>
                <w:sz w:val="21"/>
                <w:szCs w:val="21"/>
                <w:bdr w:val="none" w:sz="0" w:space="0" w:color="auto" w:frame="1"/>
              </w:rPr>
              <w:t>+</w:t>
            </w:r>
            <w:r>
              <w:rPr>
                <w:sz w:val="21"/>
                <w:szCs w:val="21"/>
              </w:rPr>
              <w:t>x2,</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 xml:space="preserve">, </w:t>
            </w:r>
          </w:p>
          <w:p w14:paraId="617F502E" w14:textId="77777777" w:rsidR="006563C8" w:rsidRDefault="006563C8">
            <w:pPr>
              <w:pStyle w:val="HTMLPreformatted"/>
              <w:spacing w:line="240" w:lineRule="atLeast"/>
              <w:textAlignment w:val="baseline"/>
              <w:rPr>
                <w:sz w:val="21"/>
                <w:szCs w:val="21"/>
              </w:rPr>
            </w:pPr>
            <w:r>
              <w:rPr>
                <w:sz w:val="21"/>
                <w:szCs w:val="21"/>
              </w:rPr>
              <w:t xml:space="preserve">control </w:t>
            </w:r>
            <w:r>
              <w:rPr>
                <w:rFonts w:ascii="inherit" w:hAnsi="inherit"/>
                <w:color w:val="008800"/>
                <w:sz w:val="21"/>
                <w:szCs w:val="21"/>
                <w:bdr w:val="none" w:sz="0" w:space="0" w:color="auto" w:frame="1"/>
              </w:rPr>
              <w:t>=</w:t>
            </w:r>
            <w:r>
              <w:rPr>
                <w:sz w:val="21"/>
                <w:szCs w:val="21"/>
              </w:rPr>
              <w:t xml:space="preserve"> rpart.</w:t>
            </w:r>
            <w:r>
              <w:rPr>
                <w:rFonts w:ascii="inherit" w:hAnsi="inherit"/>
                <w:sz w:val="21"/>
                <w:szCs w:val="21"/>
                <w:bdr w:val="none" w:sz="0" w:space="0" w:color="auto" w:frame="1"/>
              </w:rPr>
              <w:t>control</w:t>
            </w:r>
            <w:r>
              <w:rPr>
                <w:rFonts w:ascii="inherit" w:hAnsi="inherit"/>
                <w:color w:val="008800"/>
                <w:sz w:val="21"/>
                <w:szCs w:val="21"/>
                <w:bdr w:val="none" w:sz="0" w:space="0" w:color="auto" w:frame="1"/>
              </w:rPr>
              <w:t>(</w:t>
            </w:r>
            <w:r>
              <w:rPr>
                <w:sz w:val="21"/>
                <w:szCs w:val="21"/>
              </w:rPr>
              <w:t xml:space="preserve">cp </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0.25</w:t>
            </w:r>
            <w:r>
              <w:rPr>
                <w:sz w:val="21"/>
                <w:szCs w:val="21"/>
              </w:rPr>
              <w:t>,</w:t>
            </w:r>
          </w:p>
          <w:p w14:paraId="6C33E5DA" w14:textId="77777777" w:rsidR="006563C8" w:rsidRDefault="006563C8">
            <w:pPr>
              <w:pStyle w:val="HTMLPreformatted"/>
              <w:spacing w:line="240" w:lineRule="atLeast"/>
              <w:textAlignment w:val="baseline"/>
              <w:rPr>
                <w:sz w:val="21"/>
                <w:szCs w:val="21"/>
              </w:rPr>
            </w:pPr>
            <w:r>
              <w:rPr>
                <w:sz w:val="21"/>
                <w:szCs w:val="21"/>
              </w:rPr>
              <w:t xml:space="preserve">minsplit </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1E05C0AD" w14:textId="77777777" w:rsidR="006563C8" w:rsidRDefault="006563C8">
            <w:pPr>
              <w:pStyle w:val="HTMLPreformatted"/>
              <w:spacing w:line="240" w:lineRule="atLeast"/>
              <w:textAlignment w:val="baseline"/>
              <w:rPr>
                <w:sz w:val="21"/>
                <w:szCs w:val="21"/>
              </w:rPr>
            </w:pPr>
            <w:r>
              <w:rPr>
                <w:sz w:val="21"/>
                <w:szCs w:val="21"/>
              </w:rPr>
              <w:t>prp</w:t>
            </w:r>
            <w:r>
              <w:rPr>
                <w:rFonts w:ascii="inherit" w:hAnsi="inherit"/>
                <w:color w:val="008800"/>
                <w:sz w:val="21"/>
                <w:szCs w:val="21"/>
                <w:bdr w:val="none" w:sz="0" w:space="0" w:color="auto" w:frame="1"/>
              </w:rPr>
              <w:t>(</w:t>
            </w:r>
            <w:r>
              <w:rPr>
                <w:sz w:val="21"/>
                <w:szCs w:val="21"/>
              </w:rPr>
              <w:t>tree,type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,extra</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p>
        </w:tc>
      </w:tr>
    </w:tbl>
    <w:p w14:paraId="487DBB49" w14:textId="702C88CA" w:rsidR="006563C8" w:rsidRDefault="006563C8" w:rsidP="006563C8">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08AB0D13" wp14:editId="7F6F696D">
            <wp:extent cx="3246120"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6120" cy="2362200"/>
                    </a:xfrm>
                    <a:prstGeom prst="rect">
                      <a:avLst/>
                    </a:prstGeom>
                    <a:noFill/>
                    <a:ln>
                      <a:noFill/>
                    </a:ln>
                  </pic:spPr>
                </pic:pic>
              </a:graphicData>
            </a:graphic>
          </wp:inline>
        </w:drawing>
      </w:r>
    </w:p>
    <w:tbl>
      <w:tblPr>
        <w:tblW w:w="9128" w:type="dxa"/>
        <w:tblCellMar>
          <w:left w:w="0" w:type="dxa"/>
          <w:right w:w="0" w:type="dxa"/>
        </w:tblCellMar>
        <w:tblLook w:val="04A0" w:firstRow="1" w:lastRow="0" w:firstColumn="1" w:lastColumn="0" w:noHBand="0" w:noVBand="1"/>
      </w:tblPr>
      <w:tblGrid>
        <w:gridCol w:w="9128"/>
      </w:tblGrid>
      <w:tr w:rsidR="006563C8" w14:paraId="7F74AADF" w14:textId="77777777" w:rsidTr="006563C8">
        <w:tc>
          <w:tcPr>
            <w:tcW w:w="9128" w:type="dxa"/>
            <w:tcBorders>
              <w:top w:val="nil"/>
              <w:left w:val="nil"/>
              <w:bottom w:val="nil"/>
              <w:right w:val="nil"/>
            </w:tcBorders>
            <w:shd w:val="clear" w:color="auto" w:fill="EEEEEE"/>
            <w:tcMar>
              <w:top w:w="120" w:type="dxa"/>
              <w:left w:w="120" w:type="dxa"/>
              <w:bottom w:w="120" w:type="dxa"/>
              <w:right w:w="120" w:type="dxa"/>
            </w:tcMar>
            <w:hideMark/>
          </w:tcPr>
          <w:p w14:paraId="1A86B876" w14:textId="77777777" w:rsidR="006563C8" w:rsidRDefault="006563C8">
            <w:pPr>
              <w:pStyle w:val="HTMLPreformatted"/>
              <w:spacing w:line="240" w:lineRule="atLeast"/>
              <w:textAlignment w:val="baseline"/>
              <w:rPr>
                <w:sz w:val="21"/>
                <w:szCs w:val="21"/>
              </w:rPr>
            </w:pPr>
            <w:r>
              <w:rPr>
                <w:sz w:val="21"/>
                <w:szCs w:val="21"/>
              </w:rPr>
              <w:t xml:space="preserve">u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seq</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sz w:val="21"/>
                <w:szCs w:val="21"/>
              </w:rPr>
              <w:t>,</w:t>
            </w:r>
            <w:r>
              <w:rPr>
                <w:rFonts w:ascii="inherit" w:hAnsi="inherit"/>
                <w:color w:val="FF0000"/>
                <w:sz w:val="21"/>
                <w:szCs w:val="21"/>
                <w:bdr w:val="none" w:sz="0" w:space="0" w:color="auto" w:frame="1"/>
              </w:rPr>
              <w:t>1</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3D5F51A5" w14:textId="77777777" w:rsidR="006563C8" w:rsidRDefault="006563C8">
            <w:pPr>
              <w:pStyle w:val="HTMLPreformatted"/>
              <w:spacing w:line="240" w:lineRule="atLeast"/>
              <w:textAlignment w:val="baseline"/>
              <w:rPr>
                <w:sz w:val="21"/>
                <w:szCs w:val="21"/>
              </w:rPr>
            </w:pPr>
            <w:r>
              <w:rPr>
                <w:sz w:val="21"/>
                <w:szCs w:val="21"/>
              </w:rPr>
              <w:t xml:space="preserve">p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function</w:t>
            </w:r>
            <w:r>
              <w:rPr>
                <w:rFonts w:ascii="inherit" w:hAnsi="inherit"/>
                <w:color w:val="008800"/>
                <w:sz w:val="21"/>
                <w:szCs w:val="21"/>
                <w:bdr w:val="none" w:sz="0" w:space="0" w:color="auto" w:frame="1"/>
              </w:rPr>
              <w:t>(</w:t>
            </w:r>
            <w:r>
              <w:rPr>
                <w:sz w:val="21"/>
                <w:szCs w:val="21"/>
              </w:rPr>
              <w:t>x,y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r>
              <w:rPr>
                <w:sz w:val="21"/>
                <w:szCs w:val="21"/>
              </w:rPr>
              <w:t>tree,newdata</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data.frame</w:t>
            </w:r>
            <w:r>
              <w:rPr>
                <w:rFonts w:ascii="inherit" w:hAnsi="inherit"/>
                <w:color w:val="008800"/>
                <w:sz w:val="21"/>
                <w:szCs w:val="21"/>
                <w:bdr w:val="none" w:sz="0" w:space="0" w:color="auto" w:frame="1"/>
              </w:rPr>
              <w:t>(</w:t>
            </w:r>
            <w:r>
              <w:rPr>
                <w:sz w:val="21"/>
                <w:szCs w:val="21"/>
              </w:rPr>
              <w:t>x1</w:t>
            </w:r>
            <w:r>
              <w:rPr>
                <w:rFonts w:ascii="inherit" w:hAnsi="inherit"/>
                <w:color w:val="008800"/>
                <w:sz w:val="21"/>
                <w:szCs w:val="21"/>
                <w:bdr w:val="none" w:sz="0" w:space="0" w:color="auto" w:frame="1"/>
              </w:rPr>
              <w:t>=</w:t>
            </w:r>
            <w:r>
              <w:rPr>
                <w:sz w:val="21"/>
                <w:szCs w:val="21"/>
              </w:rPr>
              <w:t>x,x2</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"prob"</w:t>
            </w:r>
            <w:r>
              <w:rPr>
                <w:rFonts w:ascii="inherit" w:hAnsi="inherit"/>
                <w:color w:val="008800"/>
                <w:sz w:val="21"/>
                <w:szCs w:val="21"/>
                <w:bdr w:val="none" w:sz="0" w:space="0" w:color="auto" w:frame="1"/>
              </w:rPr>
              <w:t>)[</w:t>
            </w:r>
            <w:r>
              <w:rPr>
                <w:sz w:val="21"/>
                <w:szCs w:val="2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0CCC0B6C" w14:textId="77777777" w:rsidR="006563C8" w:rsidRDefault="006563C8">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outer</w:t>
            </w:r>
            <w:r>
              <w:rPr>
                <w:rFonts w:ascii="inherit" w:hAnsi="inherit"/>
                <w:color w:val="008800"/>
                <w:sz w:val="21"/>
                <w:szCs w:val="21"/>
                <w:bdr w:val="none" w:sz="0" w:space="0" w:color="auto" w:frame="1"/>
              </w:rPr>
              <w:t>(</w:t>
            </w:r>
            <w:r>
              <w:rPr>
                <w:sz w:val="21"/>
                <w:szCs w:val="21"/>
              </w:rPr>
              <w:t>u,u,p</w:t>
            </w:r>
            <w:r>
              <w:rPr>
                <w:rFonts w:ascii="inherit" w:hAnsi="inherit"/>
                <w:color w:val="008800"/>
                <w:sz w:val="21"/>
                <w:szCs w:val="21"/>
                <w:bdr w:val="none" w:sz="0" w:space="0" w:color="auto" w:frame="1"/>
              </w:rPr>
              <w:t>)</w:t>
            </w:r>
          </w:p>
          <w:p w14:paraId="0ADEF7F8"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image</w:t>
            </w:r>
            <w:r>
              <w:rPr>
                <w:rFonts w:ascii="inherit" w:hAnsi="inherit"/>
                <w:color w:val="008800"/>
                <w:sz w:val="21"/>
                <w:szCs w:val="21"/>
                <w:bdr w:val="none" w:sz="0" w:space="0" w:color="auto" w:frame="1"/>
              </w:rPr>
              <w:t>(</w:t>
            </w:r>
            <w:r>
              <w:rPr>
                <w:sz w:val="21"/>
                <w:szCs w:val="21"/>
              </w:rPr>
              <w:t>u,u,v,xlab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"Variable 1"</w:t>
            </w:r>
            <w:r>
              <w:rPr>
                <w:sz w:val="21"/>
                <w:szCs w:val="21"/>
              </w:rPr>
              <w:t>,ylab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"Variable 2"</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sz w:val="21"/>
                <w:szCs w:val="21"/>
              </w:rPr>
              <w:t>clr10,breaks</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w:t>
            </w:r>
            <w:r>
              <w:rPr>
                <w:rFonts w:ascii="inherit" w:hAnsi="inherit"/>
                <w:color w:val="008800"/>
                <w:sz w:val="21"/>
                <w:szCs w:val="21"/>
                <w:bdr w:val="none" w:sz="0" w:space="0" w:color="auto" w:frame="1"/>
              </w:rPr>
              <w:t>)</w:t>
            </w:r>
          </w:p>
          <w:p w14:paraId="26DB8E62"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$x1,</w:t>
            </w:r>
            <w:r>
              <w:rPr>
                <w:rFonts w:ascii="inherit" w:hAnsi="inherit"/>
                <w:b/>
                <w:bCs/>
                <w:color w:val="0000FF"/>
                <w:sz w:val="21"/>
                <w:szCs w:val="21"/>
                <w:bdr w:val="none" w:sz="0" w:space="0" w:color="auto" w:frame="1"/>
              </w:rPr>
              <w:t>df</w:t>
            </w:r>
            <w:r>
              <w:rPr>
                <w:sz w:val="21"/>
                <w:szCs w:val="21"/>
              </w:rPr>
              <w:t>$x2,pch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sz w:val="21"/>
                <w:szCs w:val="21"/>
              </w:rPr>
              <w:t>,cex</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"white"</w:t>
            </w:r>
            <w:r>
              <w:rPr>
                <w:rFonts w:ascii="inherit" w:hAnsi="inherit"/>
                <w:color w:val="008800"/>
                <w:sz w:val="21"/>
                <w:szCs w:val="21"/>
                <w:bdr w:val="none" w:sz="0" w:space="0" w:color="auto" w:frame="1"/>
              </w:rPr>
              <w:t>)</w:t>
            </w:r>
          </w:p>
          <w:p w14:paraId="4FF1FC4C"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$x1,</w:t>
            </w:r>
            <w:r>
              <w:rPr>
                <w:rFonts w:ascii="inherit" w:hAnsi="inherit"/>
                <w:b/>
                <w:bCs/>
                <w:color w:val="0000FF"/>
                <w:sz w:val="21"/>
                <w:szCs w:val="21"/>
                <w:bdr w:val="none" w:sz="0" w:space="0" w:color="auto" w:frame="1"/>
              </w:rPr>
              <w:t>df</w:t>
            </w:r>
            <w:r>
              <w:rPr>
                <w:sz w:val="21"/>
                <w:szCs w:val="21"/>
              </w:rPr>
              <w:t>$x2,pch</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z</w:t>
            </w:r>
            <w:r>
              <w:rPr>
                <w:rFonts w:ascii="inherit" w:hAnsi="inherit"/>
                <w:color w:val="008800"/>
                <w:sz w:val="21"/>
                <w:szCs w:val="21"/>
                <w:bdr w:val="none" w:sz="0" w:space="0" w:color="auto" w:frame="1"/>
              </w:rPr>
              <w:t>]</w:t>
            </w:r>
            <w:r>
              <w:rPr>
                <w:sz w:val="21"/>
                <w:szCs w:val="21"/>
              </w:rPr>
              <w:t>,cex</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rFonts w:ascii="inherit" w:hAnsi="inherit"/>
                <w:color w:val="008800"/>
                <w:sz w:val="21"/>
                <w:szCs w:val="21"/>
                <w:bdr w:val="none" w:sz="0" w:space="0" w:color="auto" w:frame="1"/>
              </w:rPr>
              <w:t>)</w:t>
            </w:r>
          </w:p>
          <w:p w14:paraId="1168E061"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contour</w:t>
            </w:r>
            <w:r>
              <w:rPr>
                <w:rFonts w:ascii="inherit" w:hAnsi="inherit"/>
                <w:color w:val="008800"/>
                <w:sz w:val="21"/>
                <w:szCs w:val="21"/>
                <w:bdr w:val="none" w:sz="0" w:space="0" w:color="auto" w:frame="1"/>
              </w:rPr>
              <w:t>(</w:t>
            </w:r>
            <w:r>
              <w:rPr>
                <w:sz w:val="21"/>
                <w:szCs w:val="21"/>
              </w:rPr>
              <w:t>u,u,v,</w:t>
            </w:r>
            <w:r>
              <w:rPr>
                <w:rFonts w:ascii="inherit" w:hAnsi="inherit"/>
                <w:b/>
                <w:bCs/>
                <w:color w:val="0000FF"/>
                <w:sz w:val="21"/>
                <w:szCs w:val="21"/>
                <w:bdr w:val="none" w:sz="0" w:space="0" w:color="auto" w:frame="1"/>
              </w:rPr>
              <w:t>levels</w:t>
            </w:r>
            <w:r>
              <w:rPr>
                <w:sz w:val="21"/>
                <w:szCs w:val="21"/>
              </w:rPr>
              <w:t xml:space="preserve"> </w:t>
            </w:r>
            <w:r>
              <w:rPr>
                <w:rFonts w:ascii="inherit" w:hAnsi="inherit"/>
                <w:color w:val="008800"/>
                <w:sz w:val="21"/>
                <w:szCs w:val="21"/>
                <w:bdr w:val="none" w:sz="0" w:space="0" w:color="auto" w:frame="1"/>
              </w:rPr>
              <w:t>=</w:t>
            </w:r>
            <w:r>
              <w:rPr>
                <w:sz w:val="21"/>
                <w:szCs w:val="21"/>
              </w:rPr>
              <w:t xml:space="preserve"> .5,add</w:t>
            </w:r>
            <w:r>
              <w:rPr>
                <w:rFonts w:ascii="inherit" w:hAnsi="inherit"/>
                <w:color w:val="008800"/>
                <w:sz w:val="21"/>
                <w:szCs w:val="21"/>
                <w:bdr w:val="none" w:sz="0" w:space="0" w:color="auto" w:frame="1"/>
              </w:rPr>
              <w:t>=</w:t>
            </w:r>
            <w:r>
              <w:rPr>
                <w:sz w:val="21"/>
                <w:szCs w:val="21"/>
              </w:rPr>
              <w:t>TRUE</w:t>
            </w:r>
            <w:r>
              <w:rPr>
                <w:rFonts w:ascii="inherit" w:hAnsi="inherit"/>
                <w:color w:val="008800"/>
                <w:sz w:val="21"/>
                <w:szCs w:val="21"/>
                <w:bdr w:val="none" w:sz="0" w:space="0" w:color="auto" w:frame="1"/>
              </w:rPr>
              <w:t>)</w:t>
            </w:r>
          </w:p>
        </w:tc>
      </w:tr>
    </w:tbl>
    <w:p w14:paraId="39CC31B6" w14:textId="1D317357" w:rsidR="006563C8" w:rsidRDefault="006563C8" w:rsidP="006563C8">
      <w:pPr>
        <w:pStyle w:val="NormalWeb"/>
        <w:spacing w:before="0" w:beforeAutospacing="0" w:after="360" w:afterAutospacing="0"/>
        <w:textAlignment w:val="baseline"/>
        <w:rPr>
          <w:rFonts w:ascii="Lato" w:hAnsi="Lato"/>
          <w:color w:val="2B2B2B"/>
        </w:rPr>
      </w:pPr>
      <w:r>
        <w:rPr>
          <w:rFonts w:ascii="Lato" w:hAnsi="Lato"/>
          <w:noProof/>
          <w:color w:val="2B2B2B"/>
        </w:rPr>
        <w:drawing>
          <wp:inline distT="0" distB="0" distL="0" distR="0" wp14:anchorId="25214DD9" wp14:editId="2A29B5D5">
            <wp:extent cx="3345180" cy="32461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5180" cy="3246120"/>
                    </a:xfrm>
                    <a:prstGeom prst="rect">
                      <a:avLst/>
                    </a:prstGeom>
                    <a:noFill/>
                    <a:ln>
                      <a:noFill/>
                    </a:ln>
                  </pic:spPr>
                </pic:pic>
              </a:graphicData>
            </a:graphic>
          </wp:inline>
        </w:drawing>
      </w:r>
      <w:r>
        <w:rPr>
          <w:rFonts w:ascii="Lato" w:hAnsi="Lato"/>
          <w:color w:val="2B2B2B"/>
        </w:rPr>
        <w:br/>
        <w:t>Nice, isn’t it? Now, just two little additional comments before growing some more trees…</w:t>
      </w:r>
    </w:p>
    <w:p w14:paraId="699BE0F7" w14:textId="77777777" w:rsidR="006563C8" w:rsidRDefault="006563C8" w:rsidP="006563C8">
      <w:pPr>
        <w:pStyle w:val="Heading2"/>
        <w:spacing w:before="540" w:beforeAutospacing="0" w:after="180" w:afterAutospacing="0"/>
        <w:textAlignment w:val="baseline"/>
        <w:rPr>
          <w:rFonts w:ascii="Lato" w:hAnsi="Lato"/>
          <w:color w:val="2B2B2B"/>
        </w:rPr>
      </w:pPr>
      <w:r>
        <w:rPr>
          <w:rFonts w:ascii="Lato" w:hAnsi="Lato"/>
          <w:color w:val="2B2B2B"/>
        </w:rPr>
        <w:t>Pruning</w:t>
      </w:r>
    </w:p>
    <w:p w14:paraId="1C12595F" w14:textId="5272DA43" w:rsidR="006563C8" w:rsidRDefault="006563C8" w:rsidP="006563C8">
      <w:pPr>
        <w:pStyle w:val="NormalWeb"/>
        <w:spacing w:before="0" w:beforeAutospacing="0" w:after="0" w:afterAutospacing="0"/>
        <w:textAlignment w:val="baseline"/>
        <w:rPr>
          <w:rFonts w:ascii="Lato" w:hAnsi="Lato"/>
          <w:color w:val="2B2B2B"/>
        </w:rPr>
      </w:pPr>
      <w:r>
        <w:rPr>
          <w:rFonts w:ascii="Lato" w:hAnsi="Lato"/>
          <w:color w:val="2B2B2B"/>
        </w:rPr>
        <w:t xml:space="preserve">Because there are two possible strategies when growing trees. Either we keep spliting, until we obtain only homogeneous leaves. Once we have a big, deep tree, we </w:t>
      </w:r>
      <w:r>
        <w:rPr>
          <w:rFonts w:ascii="Lato" w:hAnsi="Lato"/>
          <w:color w:val="2B2B2B"/>
        </w:rPr>
        <w:lastRenderedPageBreak/>
        <w:t>go for pruning. Or we use the stategy mentionned here : at each step, we check if the split is worth it. If not, we stop.</w:t>
      </w:r>
    </w:p>
    <w:p w14:paraId="06FB4BBC" w14:textId="77777777" w:rsidR="006563C8" w:rsidRDefault="006563C8" w:rsidP="006563C8">
      <w:pPr>
        <w:pStyle w:val="Heading2"/>
        <w:spacing w:before="540" w:beforeAutospacing="0" w:after="180" w:afterAutospacing="0"/>
        <w:textAlignment w:val="baseline"/>
        <w:rPr>
          <w:rFonts w:ascii="Lato" w:hAnsi="Lato"/>
          <w:color w:val="2B2B2B"/>
        </w:rPr>
      </w:pPr>
      <w:r>
        <w:rPr>
          <w:rFonts w:ascii="Lato" w:hAnsi="Lato"/>
          <w:color w:val="2B2B2B"/>
        </w:rPr>
        <w:t>Variable Importance</w:t>
      </w:r>
    </w:p>
    <w:p w14:paraId="719523F1" w14:textId="2D7EBD76" w:rsidR="006563C8" w:rsidRDefault="006563C8" w:rsidP="006563C8">
      <w:pPr>
        <w:pStyle w:val="NormalWeb"/>
        <w:spacing w:before="0" w:beforeAutospacing="0" w:after="0" w:afterAutospacing="0"/>
        <w:textAlignment w:val="baseline"/>
        <w:rPr>
          <w:rFonts w:ascii="Lato" w:hAnsi="Lato"/>
          <w:color w:val="2B2B2B"/>
        </w:rPr>
      </w:pPr>
      <w:r>
        <w:rPr>
          <w:rFonts w:ascii="Lato" w:hAnsi="Lato"/>
          <w:color w:val="2B2B2B"/>
        </w:rPr>
        <w:t>The heuristic idea is that if we use variable ‘INSYS’ to split, it is an important variable. And its importance is related to the gain in Gini index. If we get back to the visualization of the tree, it seems that two variables are interesting here: ‘INSYS’ and ‘REPUL’. And we should get back to previous computation to quantify how important both are.</w:t>
      </w:r>
      <w:r>
        <w:rPr>
          <w:rFonts w:ascii="Lato" w:hAnsi="Lato"/>
          <w:color w:val="2B2B2B"/>
        </w:rPr>
        <w:br/>
      </w:r>
      <w:r>
        <w:rPr>
          <w:rFonts w:ascii="Lato" w:hAnsi="Lato"/>
          <w:noProof/>
          <w:color w:val="2B2B2B"/>
        </w:rPr>
        <w:drawing>
          <wp:inline distT="0" distB="0" distL="0" distR="0" wp14:anchorId="09B43D4D" wp14:editId="7C8A1B19">
            <wp:extent cx="2880360" cy="2095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095500"/>
                    </a:xfrm>
                    <a:prstGeom prst="rect">
                      <a:avLst/>
                    </a:prstGeom>
                    <a:noFill/>
                    <a:ln>
                      <a:noFill/>
                    </a:ln>
                  </pic:spPr>
                </pic:pic>
              </a:graphicData>
            </a:graphic>
          </wp:inline>
        </w:drawing>
      </w:r>
      <w:r>
        <w:rPr>
          <w:rFonts w:ascii="Lato" w:hAnsi="Lato"/>
          <w:color w:val="2B2B2B"/>
        </w:rPr>
        <w:br/>
        <w:t>This will be used in our next post, on </w:t>
      </w:r>
      <w:hyperlink r:id="rId24" w:history="1">
        <w:r>
          <w:rPr>
            <w:rStyle w:val="Hyperlink"/>
            <w:rFonts w:ascii="inherit" w:hAnsi="inherit"/>
            <w:color w:val="DD0F0F"/>
            <w:bdr w:val="none" w:sz="0" w:space="0" w:color="auto" w:frame="1"/>
          </w:rPr>
          <w:t>random forests</w:t>
        </w:r>
      </w:hyperlink>
      <w:r>
        <w:rPr>
          <w:rFonts w:ascii="Lato" w:hAnsi="Lato"/>
          <w:color w:val="2B2B2B"/>
        </w:rPr>
        <w:t>. But actually it is not the case here, with one single tree. Let us get back to the graph on the initial node.</w:t>
      </w:r>
      <w:r>
        <w:rPr>
          <w:rFonts w:ascii="Lato" w:hAnsi="Lato"/>
          <w:color w:val="2B2B2B"/>
        </w:rPr>
        <w:br/>
      </w:r>
      <w:r>
        <w:rPr>
          <w:rFonts w:ascii="Lato" w:hAnsi="Lato"/>
          <w:noProof/>
          <w:color w:val="2B2B2B"/>
        </w:rPr>
        <w:lastRenderedPageBreak/>
        <w:drawing>
          <wp:inline distT="0" distB="0" distL="0" distR="0" wp14:anchorId="62A060AD" wp14:editId="2AF61F40">
            <wp:extent cx="3695700" cy="600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5700" cy="6004560"/>
                    </a:xfrm>
                    <a:prstGeom prst="rect">
                      <a:avLst/>
                    </a:prstGeom>
                    <a:noFill/>
                    <a:ln>
                      <a:noFill/>
                    </a:ln>
                  </pic:spPr>
                </pic:pic>
              </a:graphicData>
            </a:graphic>
          </wp:inline>
        </w:drawing>
      </w:r>
      <w:r>
        <w:rPr>
          <w:rFonts w:ascii="Lato" w:hAnsi="Lato"/>
          <w:color w:val="2B2B2B"/>
        </w:rPr>
        <w:br/>
        <w:t>Indeed, ‘INSYS’ is important, since we decided to use it. But what about ‘INCAR’ or ‘REPUL’? They were very close… And actually, in R, those surrogate splits are considered in the computation, as briefly explained in the </w:t>
      </w:r>
      <w:hyperlink r:id="rId25" w:history="1">
        <w:r>
          <w:rPr>
            <w:rStyle w:val="Hyperlink"/>
            <w:rFonts w:ascii="inherit" w:hAnsi="inherit"/>
            <w:color w:val="DD0F0F"/>
            <w:bdr w:val="none" w:sz="0" w:space="0" w:color="auto" w:frame="1"/>
          </w:rPr>
          <w:t>vignette</w:t>
        </w:r>
      </w:hyperlink>
      <w:r>
        <w:rPr>
          <w:rFonts w:ascii="Lato" w:hAnsi="Lato"/>
          <w:color w:val="2B2B2B"/>
        </w:rPr>
        <w:t>. Let us look more carefully at the output of the R function</w:t>
      </w:r>
    </w:p>
    <w:tbl>
      <w:tblPr>
        <w:tblW w:w="7080" w:type="dxa"/>
        <w:tblCellMar>
          <w:left w:w="0" w:type="dxa"/>
          <w:right w:w="0" w:type="dxa"/>
        </w:tblCellMar>
        <w:tblLook w:val="04A0" w:firstRow="1" w:lastRow="0" w:firstColumn="1" w:lastColumn="0" w:noHBand="0" w:noVBand="1"/>
      </w:tblPr>
      <w:tblGrid>
        <w:gridCol w:w="7080"/>
      </w:tblGrid>
      <w:tr w:rsidR="006563C8" w14:paraId="16E80355" w14:textId="77777777" w:rsidTr="006563C8">
        <w:tc>
          <w:tcPr>
            <w:tcW w:w="7080" w:type="dxa"/>
            <w:tcBorders>
              <w:top w:val="nil"/>
              <w:left w:val="nil"/>
              <w:bottom w:val="nil"/>
              <w:right w:val="nil"/>
            </w:tcBorders>
            <w:shd w:val="clear" w:color="auto" w:fill="EEEEEE"/>
            <w:tcMar>
              <w:top w:w="120" w:type="dxa"/>
              <w:left w:w="120" w:type="dxa"/>
              <w:bottom w:w="120" w:type="dxa"/>
              <w:right w:w="120" w:type="dxa"/>
            </w:tcMar>
            <w:hideMark/>
          </w:tcPr>
          <w:p w14:paraId="0190BAAF" w14:textId="77777777" w:rsidR="006563C8" w:rsidRDefault="006563C8">
            <w:pPr>
              <w:pStyle w:val="HTMLPreformatted"/>
              <w:spacing w:line="240" w:lineRule="atLeast"/>
              <w:textAlignment w:val="baseline"/>
              <w:rPr>
                <w:sz w:val="21"/>
                <w:szCs w:val="21"/>
              </w:rPr>
            </w:pPr>
            <w:r>
              <w:rPr>
                <w:sz w:val="21"/>
                <w:szCs w:val="21"/>
              </w:rPr>
              <w:t xml:space="preserve">cart </w:t>
            </w:r>
            <w:r>
              <w:rPr>
                <w:rFonts w:ascii="inherit" w:hAnsi="inherit"/>
                <w:color w:val="008800"/>
                <w:sz w:val="21"/>
                <w:szCs w:val="21"/>
                <w:bdr w:val="none" w:sz="0" w:space="0" w:color="auto" w:frame="1"/>
              </w:rPr>
              <w:t>=</w:t>
            </w:r>
            <w:r>
              <w:rPr>
                <w:sz w:val="21"/>
                <w:szCs w:val="21"/>
              </w:rPr>
              <w:t xml:space="preserve"> rpart</w:t>
            </w:r>
            <w:r>
              <w:rPr>
                <w:rFonts w:ascii="inherit" w:hAnsi="inherit"/>
                <w:color w:val="008800"/>
                <w:sz w:val="21"/>
                <w:szCs w:val="21"/>
                <w:bdr w:val="none" w:sz="0" w:space="0" w:color="auto" w:frame="1"/>
              </w:rPr>
              <w:t>(</w:t>
            </w:r>
            <w:r>
              <w:rPr>
                <w:sz w:val="21"/>
                <w:szCs w:val="21"/>
              </w:rPr>
              <w:t>PRONO~., myocarde</w:t>
            </w:r>
            <w:r>
              <w:rPr>
                <w:rFonts w:ascii="inherit" w:hAnsi="inherit"/>
                <w:color w:val="008800"/>
                <w:sz w:val="21"/>
                <w:szCs w:val="21"/>
                <w:bdr w:val="none" w:sz="0" w:space="0" w:color="auto" w:frame="1"/>
              </w:rPr>
              <w:t>)</w:t>
            </w:r>
          </w:p>
          <w:p w14:paraId="28566EDE"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split</w:t>
            </w:r>
            <w:r>
              <w:rPr>
                <w:sz w:val="21"/>
                <w:szCs w:val="21"/>
              </w:rPr>
              <w:t xml:space="preserve">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summary</w:t>
            </w:r>
            <w:r>
              <w:rPr>
                <w:rFonts w:ascii="inherit" w:hAnsi="inherit"/>
                <w:color w:val="008800"/>
                <w:sz w:val="21"/>
                <w:szCs w:val="21"/>
                <w:bdr w:val="none" w:sz="0" w:space="0" w:color="auto" w:frame="1"/>
              </w:rPr>
              <w:t>(</w:t>
            </w:r>
            <w:r>
              <w:rPr>
                <w:sz w:val="21"/>
                <w:szCs w:val="21"/>
              </w:rPr>
              <w:t>cart</w:t>
            </w:r>
            <w:r>
              <w:rPr>
                <w:rFonts w:ascii="inherit" w:hAnsi="inherit"/>
                <w:color w:val="008800"/>
                <w:sz w:val="21"/>
                <w:szCs w:val="21"/>
                <w:bdr w:val="none" w:sz="0" w:space="0" w:color="auto" w:frame="1"/>
              </w:rPr>
              <w:t>)</w:t>
            </w:r>
            <w:r>
              <w:rPr>
                <w:sz w:val="21"/>
                <w:szCs w:val="21"/>
              </w:rPr>
              <w:t>$splits</w:t>
            </w:r>
          </w:p>
        </w:tc>
      </w:tr>
    </w:tbl>
    <w:p w14:paraId="5DD49A33"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If we look at the first part of that object, we get</w:t>
      </w:r>
    </w:p>
    <w:tbl>
      <w:tblPr>
        <w:tblW w:w="7039" w:type="dxa"/>
        <w:tblCellMar>
          <w:left w:w="0" w:type="dxa"/>
          <w:right w:w="0" w:type="dxa"/>
        </w:tblCellMar>
        <w:tblLook w:val="04A0" w:firstRow="1" w:lastRow="0" w:firstColumn="1" w:lastColumn="0" w:noHBand="0" w:noVBand="1"/>
      </w:tblPr>
      <w:tblGrid>
        <w:gridCol w:w="7039"/>
      </w:tblGrid>
      <w:tr w:rsidR="006563C8" w14:paraId="08450EBC"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402C6F35"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split</w:t>
            </w:r>
          </w:p>
          <w:p w14:paraId="03B309CB" w14:textId="77777777" w:rsidR="006563C8" w:rsidRDefault="006563C8">
            <w:pPr>
              <w:pStyle w:val="HTMLPreformatted"/>
              <w:spacing w:line="240" w:lineRule="atLeast"/>
              <w:textAlignment w:val="baseline"/>
              <w:rPr>
                <w:sz w:val="21"/>
                <w:szCs w:val="21"/>
              </w:rPr>
            </w:pPr>
            <w:r>
              <w:rPr>
                <w:sz w:val="21"/>
                <w:szCs w:val="21"/>
              </w:rPr>
              <w:t xml:space="preserve">      count ncat    improve    index       adj</w:t>
            </w:r>
          </w:p>
          <w:p w14:paraId="068B5371" w14:textId="77777777" w:rsidR="006563C8" w:rsidRDefault="006563C8">
            <w:pPr>
              <w:pStyle w:val="HTMLPreformatted"/>
              <w:spacing w:line="240" w:lineRule="atLeast"/>
              <w:textAlignment w:val="baseline"/>
              <w:rPr>
                <w:sz w:val="21"/>
                <w:szCs w:val="21"/>
              </w:rPr>
            </w:pPr>
            <w:r>
              <w:rPr>
                <w:sz w:val="21"/>
                <w:szCs w:val="21"/>
              </w:rPr>
              <w:t xml:space="preserve">INSYS    </w:t>
            </w:r>
            <w:r>
              <w:rPr>
                <w:rFonts w:ascii="inherit" w:hAnsi="inherit"/>
                <w:color w:val="FF0000"/>
                <w:sz w:val="21"/>
                <w:szCs w:val="21"/>
                <w:bdr w:val="none" w:sz="0" w:space="0" w:color="auto" w:frame="1"/>
              </w:rPr>
              <w:t>71</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0.58621312</w:t>
            </w:r>
            <w:r>
              <w:rPr>
                <w:sz w:val="21"/>
                <w:szCs w:val="21"/>
              </w:rPr>
              <w:t xml:space="preserve">   </w:t>
            </w:r>
            <w:r>
              <w:rPr>
                <w:rFonts w:ascii="inherit" w:hAnsi="inherit"/>
                <w:color w:val="FF0000"/>
                <w:sz w:val="21"/>
                <w:szCs w:val="21"/>
                <w:bdr w:val="none" w:sz="0" w:space="0" w:color="auto" w:frame="1"/>
              </w:rPr>
              <w:t>18.850</w:t>
            </w:r>
            <w:r>
              <w:rPr>
                <w:sz w:val="21"/>
                <w:szCs w:val="21"/>
              </w:rPr>
              <w:t xml:space="preserve"> </w:t>
            </w:r>
            <w:r>
              <w:rPr>
                <w:rFonts w:ascii="inherit" w:hAnsi="inherit"/>
                <w:color w:val="FF0000"/>
                <w:sz w:val="21"/>
                <w:szCs w:val="21"/>
                <w:bdr w:val="none" w:sz="0" w:space="0" w:color="auto" w:frame="1"/>
              </w:rPr>
              <w:t>0.0000000</w:t>
            </w:r>
          </w:p>
          <w:p w14:paraId="2A0CCD59" w14:textId="77777777" w:rsidR="006563C8" w:rsidRDefault="006563C8">
            <w:pPr>
              <w:pStyle w:val="HTMLPreformatted"/>
              <w:spacing w:line="240" w:lineRule="atLeast"/>
              <w:textAlignment w:val="baseline"/>
              <w:rPr>
                <w:sz w:val="21"/>
                <w:szCs w:val="21"/>
              </w:rPr>
            </w:pPr>
            <w:r>
              <w:rPr>
                <w:sz w:val="21"/>
                <w:szCs w:val="21"/>
              </w:rPr>
              <w:t xml:space="preserve">REPUL    </w:t>
            </w:r>
            <w:r>
              <w:rPr>
                <w:rFonts w:ascii="inherit" w:hAnsi="inherit"/>
                <w:color w:val="FF0000"/>
                <w:sz w:val="21"/>
                <w:szCs w:val="21"/>
                <w:bdr w:val="none" w:sz="0" w:space="0" w:color="auto" w:frame="1"/>
              </w:rPr>
              <w:t>71</w:t>
            </w:r>
            <w:r>
              <w:rPr>
                <w:sz w:val="21"/>
                <w:szCs w:val="21"/>
              </w:rPr>
              <w:t xml:space="preserve">    </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0.55440034</w:t>
            </w:r>
            <w:r>
              <w:rPr>
                <w:sz w:val="21"/>
                <w:szCs w:val="21"/>
              </w:rPr>
              <w:t xml:space="preserve"> </w:t>
            </w:r>
            <w:r>
              <w:rPr>
                <w:rFonts w:ascii="inherit" w:hAnsi="inherit"/>
                <w:color w:val="FF0000"/>
                <w:sz w:val="21"/>
                <w:szCs w:val="21"/>
                <w:bdr w:val="none" w:sz="0" w:space="0" w:color="auto" w:frame="1"/>
              </w:rPr>
              <w:t>1094.500</w:t>
            </w:r>
            <w:r>
              <w:rPr>
                <w:sz w:val="21"/>
                <w:szCs w:val="21"/>
              </w:rPr>
              <w:t xml:space="preserve"> </w:t>
            </w:r>
            <w:r>
              <w:rPr>
                <w:rFonts w:ascii="inherit" w:hAnsi="inherit"/>
                <w:color w:val="FF0000"/>
                <w:sz w:val="21"/>
                <w:szCs w:val="21"/>
                <w:bdr w:val="none" w:sz="0" w:space="0" w:color="auto" w:frame="1"/>
              </w:rPr>
              <w:t>0.0000000</w:t>
            </w:r>
          </w:p>
          <w:p w14:paraId="482EAB1E" w14:textId="77777777" w:rsidR="006563C8" w:rsidRDefault="006563C8">
            <w:pPr>
              <w:pStyle w:val="HTMLPreformatted"/>
              <w:spacing w:line="240" w:lineRule="atLeast"/>
              <w:textAlignment w:val="baseline"/>
              <w:rPr>
                <w:sz w:val="21"/>
                <w:szCs w:val="21"/>
              </w:rPr>
            </w:pPr>
            <w:r>
              <w:rPr>
                <w:sz w:val="21"/>
                <w:szCs w:val="21"/>
              </w:rPr>
              <w:t xml:space="preserve">INCAR    </w:t>
            </w:r>
            <w:r>
              <w:rPr>
                <w:rFonts w:ascii="inherit" w:hAnsi="inherit"/>
                <w:color w:val="FF0000"/>
                <w:sz w:val="21"/>
                <w:szCs w:val="21"/>
                <w:bdr w:val="none" w:sz="0" w:space="0" w:color="auto" w:frame="1"/>
              </w:rPr>
              <w:t>71</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0.54257020</w:t>
            </w:r>
            <w:r>
              <w:rPr>
                <w:sz w:val="21"/>
                <w:szCs w:val="21"/>
              </w:rPr>
              <w:t xml:space="preserve">    </w:t>
            </w:r>
            <w:r>
              <w:rPr>
                <w:rFonts w:ascii="inherit" w:hAnsi="inherit"/>
                <w:color w:val="FF0000"/>
                <w:sz w:val="21"/>
                <w:szCs w:val="21"/>
                <w:bdr w:val="none" w:sz="0" w:space="0" w:color="auto" w:frame="1"/>
              </w:rPr>
              <w:t>1.690</w:t>
            </w:r>
            <w:r>
              <w:rPr>
                <w:sz w:val="21"/>
                <w:szCs w:val="21"/>
              </w:rPr>
              <w:t xml:space="preserve"> </w:t>
            </w:r>
            <w:r>
              <w:rPr>
                <w:rFonts w:ascii="inherit" w:hAnsi="inherit"/>
                <w:color w:val="FF0000"/>
                <w:sz w:val="21"/>
                <w:szCs w:val="21"/>
                <w:bdr w:val="none" w:sz="0" w:space="0" w:color="auto" w:frame="1"/>
              </w:rPr>
              <w:t>0.0000000</w:t>
            </w:r>
          </w:p>
          <w:p w14:paraId="41678B4B" w14:textId="77777777" w:rsidR="006563C8" w:rsidRDefault="006563C8">
            <w:pPr>
              <w:pStyle w:val="HTMLPreformatted"/>
              <w:spacing w:line="240" w:lineRule="atLeast"/>
              <w:textAlignment w:val="baseline"/>
              <w:rPr>
                <w:sz w:val="21"/>
                <w:szCs w:val="21"/>
              </w:rPr>
            </w:pPr>
            <w:r>
              <w:rPr>
                <w:sz w:val="21"/>
                <w:szCs w:val="21"/>
              </w:rPr>
              <w:t xml:space="preserve">PRDIA    </w:t>
            </w:r>
            <w:r>
              <w:rPr>
                <w:rFonts w:ascii="inherit" w:hAnsi="inherit"/>
                <w:color w:val="FF0000"/>
                <w:sz w:val="21"/>
                <w:szCs w:val="21"/>
                <w:bdr w:val="none" w:sz="0" w:space="0" w:color="auto" w:frame="1"/>
              </w:rPr>
              <w:t>71</w:t>
            </w:r>
            <w:r>
              <w:rPr>
                <w:sz w:val="21"/>
                <w:szCs w:val="21"/>
              </w:rPr>
              <w:t xml:space="preserve">    </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0.27284114</w:t>
            </w:r>
            <w:r>
              <w:rPr>
                <w:sz w:val="21"/>
                <w:szCs w:val="21"/>
              </w:rPr>
              <w:t xml:space="preserve">   </w:t>
            </w:r>
            <w:r>
              <w:rPr>
                <w:rFonts w:ascii="inherit" w:hAnsi="inherit"/>
                <w:color w:val="FF0000"/>
                <w:sz w:val="21"/>
                <w:szCs w:val="21"/>
                <w:bdr w:val="none" w:sz="0" w:space="0" w:color="auto" w:frame="1"/>
              </w:rPr>
              <w:t>17.000</w:t>
            </w:r>
            <w:r>
              <w:rPr>
                <w:sz w:val="21"/>
                <w:szCs w:val="21"/>
              </w:rPr>
              <w:t xml:space="preserve"> </w:t>
            </w:r>
            <w:r>
              <w:rPr>
                <w:rFonts w:ascii="inherit" w:hAnsi="inherit"/>
                <w:color w:val="FF0000"/>
                <w:sz w:val="21"/>
                <w:szCs w:val="21"/>
                <w:bdr w:val="none" w:sz="0" w:space="0" w:color="auto" w:frame="1"/>
              </w:rPr>
              <w:t>0.0000000</w:t>
            </w:r>
          </w:p>
          <w:p w14:paraId="3C579D94" w14:textId="77777777" w:rsidR="006563C8" w:rsidRDefault="006563C8">
            <w:pPr>
              <w:pStyle w:val="HTMLPreformatted"/>
              <w:spacing w:line="240" w:lineRule="atLeast"/>
              <w:textAlignment w:val="baseline"/>
              <w:rPr>
                <w:sz w:val="21"/>
                <w:szCs w:val="21"/>
              </w:rPr>
            </w:pPr>
            <w:r>
              <w:rPr>
                <w:sz w:val="21"/>
                <w:szCs w:val="21"/>
              </w:rPr>
              <w:lastRenderedPageBreak/>
              <w:t xml:space="preserve">PAPUL    </w:t>
            </w:r>
            <w:r>
              <w:rPr>
                <w:rFonts w:ascii="inherit" w:hAnsi="inherit"/>
                <w:color w:val="FF0000"/>
                <w:sz w:val="21"/>
                <w:szCs w:val="21"/>
                <w:bdr w:val="none" w:sz="0" w:space="0" w:color="auto" w:frame="1"/>
              </w:rPr>
              <w:t>71</w:t>
            </w:r>
            <w:r>
              <w:rPr>
                <w:sz w:val="21"/>
                <w:szCs w:val="21"/>
              </w:rPr>
              <w:t xml:space="preserve">    </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0.20466714</w:t>
            </w:r>
            <w:r>
              <w:rPr>
                <w:sz w:val="21"/>
                <w:szCs w:val="21"/>
              </w:rPr>
              <w:t xml:space="preserve">   </w:t>
            </w:r>
            <w:r>
              <w:rPr>
                <w:rFonts w:ascii="inherit" w:hAnsi="inherit"/>
                <w:color w:val="FF0000"/>
                <w:sz w:val="21"/>
                <w:szCs w:val="21"/>
                <w:bdr w:val="none" w:sz="0" w:space="0" w:color="auto" w:frame="1"/>
              </w:rPr>
              <w:t>23.250</w:t>
            </w:r>
            <w:r>
              <w:rPr>
                <w:sz w:val="21"/>
                <w:szCs w:val="21"/>
              </w:rPr>
              <w:t xml:space="preserve"> </w:t>
            </w:r>
            <w:r>
              <w:rPr>
                <w:rFonts w:ascii="inherit" w:hAnsi="inherit"/>
                <w:color w:val="FF0000"/>
                <w:sz w:val="21"/>
                <w:szCs w:val="21"/>
                <w:bdr w:val="none" w:sz="0" w:space="0" w:color="auto" w:frame="1"/>
              </w:rPr>
              <w:t>0.0000000</w:t>
            </w:r>
          </w:p>
        </w:tc>
      </w:tr>
    </w:tbl>
    <w:p w14:paraId="5C52FF36"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lastRenderedPageBreak/>
        <w:t>So indeed, ‘INSYS’ was the most important variable, but surrogate splits can also be considered, and ‘INCAR’ and ‘REPUL’ are indeed very important. The gain was 58% (as we obtained) using ‘INSYS’ but there were gains of 55% (nothing to be ashamed of). So it would be unfair to claim that they have no importance, at all. And it is the same for the other leaves that we split,</w:t>
      </w:r>
    </w:p>
    <w:tbl>
      <w:tblPr>
        <w:tblW w:w="7039" w:type="dxa"/>
        <w:tblCellMar>
          <w:left w:w="0" w:type="dxa"/>
          <w:right w:w="0" w:type="dxa"/>
        </w:tblCellMar>
        <w:tblLook w:val="04A0" w:firstRow="1" w:lastRow="0" w:firstColumn="1" w:lastColumn="0" w:noHBand="0" w:noVBand="1"/>
      </w:tblPr>
      <w:tblGrid>
        <w:gridCol w:w="7039"/>
      </w:tblGrid>
      <w:tr w:rsidR="006563C8" w14:paraId="27048BFD"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7715AE4E" w14:textId="77777777" w:rsidR="006563C8" w:rsidRDefault="006563C8">
            <w:pPr>
              <w:pStyle w:val="HTMLPreformatted"/>
              <w:spacing w:line="240" w:lineRule="atLeast"/>
              <w:textAlignment w:val="baseline"/>
              <w:rPr>
                <w:sz w:val="21"/>
                <w:szCs w:val="21"/>
              </w:rPr>
            </w:pPr>
            <w:r>
              <w:rPr>
                <w:sz w:val="21"/>
                <w:szCs w:val="21"/>
              </w:rPr>
              <w:t xml:space="preserve">REPUL    </w:t>
            </w:r>
            <w:r>
              <w:rPr>
                <w:rFonts w:ascii="inherit" w:hAnsi="inherit"/>
                <w:color w:val="FF0000"/>
                <w:sz w:val="21"/>
                <w:szCs w:val="21"/>
                <w:bdr w:val="none" w:sz="0" w:space="0" w:color="auto" w:frame="1"/>
              </w:rPr>
              <w:t>27</w:t>
            </w:r>
            <w:r>
              <w:rPr>
                <w:sz w:val="21"/>
                <w:szCs w:val="21"/>
              </w:rPr>
              <w:t xml:space="preserve">    </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0.18181818</w:t>
            </w:r>
            <w:r>
              <w:rPr>
                <w:sz w:val="21"/>
                <w:szCs w:val="21"/>
              </w:rPr>
              <w:t xml:space="preserve"> </w:t>
            </w:r>
            <w:r>
              <w:rPr>
                <w:rFonts w:ascii="inherit" w:hAnsi="inherit"/>
                <w:color w:val="FF0000"/>
                <w:sz w:val="21"/>
                <w:szCs w:val="21"/>
                <w:bdr w:val="none" w:sz="0" w:space="0" w:color="auto" w:frame="1"/>
              </w:rPr>
              <w:t>1585.000</w:t>
            </w:r>
            <w:r>
              <w:rPr>
                <w:sz w:val="21"/>
                <w:szCs w:val="21"/>
              </w:rPr>
              <w:t xml:space="preserve"> </w:t>
            </w:r>
            <w:r>
              <w:rPr>
                <w:rFonts w:ascii="inherit" w:hAnsi="inherit"/>
                <w:color w:val="FF0000"/>
                <w:sz w:val="21"/>
                <w:szCs w:val="21"/>
                <w:bdr w:val="none" w:sz="0" w:space="0" w:color="auto" w:frame="1"/>
              </w:rPr>
              <w:t>0.0000000</w:t>
            </w:r>
          </w:p>
          <w:p w14:paraId="15CCD190" w14:textId="77777777" w:rsidR="006563C8" w:rsidRDefault="006563C8">
            <w:pPr>
              <w:pStyle w:val="HTMLPreformatted"/>
              <w:spacing w:line="240" w:lineRule="atLeast"/>
              <w:textAlignment w:val="baseline"/>
              <w:rPr>
                <w:sz w:val="21"/>
                <w:szCs w:val="21"/>
              </w:rPr>
            </w:pPr>
            <w:r>
              <w:rPr>
                <w:sz w:val="21"/>
                <w:szCs w:val="21"/>
              </w:rPr>
              <w:t xml:space="preserve">PVENT    </w:t>
            </w:r>
            <w:r>
              <w:rPr>
                <w:rFonts w:ascii="inherit" w:hAnsi="inherit"/>
                <w:color w:val="FF0000"/>
                <w:sz w:val="21"/>
                <w:szCs w:val="21"/>
                <w:bdr w:val="none" w:sz="0" w:space="0" w:color="auto" w:frame="1"/>
              </w:rPr>
              <w:t>27</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0.10803571</w:t>
            </w:r>
            <w:r>
              <w:rPr>
                <w:sz w:val="21"/>
                <w:szCs w:val="21"/>
              </w:rPr>
              <w:t xml:space="preserve">   </w:t>
            </w:r>
            <w:r>
              <w:rPr>
                <w:rFonts w:ascii="inherit" w:hAnsi="inherit"/>
                <w:color w:val="FF0000"/>
                <w:sz w:val="21"/>
                <w:szCs w:val="21"/>
                <w:bdr w:val="none" w:sz="0" w:space="0" w:color="auto" w:frame="1"/>
              </w:rPr>
              <w:t>14.500</w:t>
            </w:r>
            <w:r>
              <w:rPr>
                <w:sz w:val="21"/>
                <w:szCs w:val="21"/>
              </w:rPr>
              <w:t xml:space="preserve"> </w:t>
            </w:r>
            <w:r>
              <w:rPr>
                <w:rFonts w:ascii="inherit" w:hAnsi="inherit"/>
                <w:color w:val="FF0000"/>
                <w:sz w:val="21"/>
                <w:szCs w:val="21"/>
                <w:bdr w:val="none" w:sz="0" w:space="0" w:color="auto" w:frame="1"/>
              </w:rPr>
              <w:t>0.0000000</w:t>
            </w:r>
          </w:p>
          <w:p w14:paraId="6D903217" w14:textId="77777777" w:rsidR="006563C8" w:rsidRDefault="006563C8">
            <w:pPr>
              <w:pStyle w:val="HTMLPreformatted"/>
              <w:spacing w:line="240" w:lineRule="atLeast"/>
              <w:textAlignment w:val="baseline"/>
              <w:rPr>
                <w:sz w:val="21"/>
                <w:szCs w:val="21"/>
              </w:rPr>
            </w:pPr>
            <w:r>
              <w:rPr>
                <w:sz w:val="21"/>
                <w:szCs w:val="21"/>
              </w:rPr>
              <w:t xml:space="preserve">PRDIA    </w:t>
            </w:r>
            <w:r>
              <w:rPr>
                <w:rFonts w:ascii="inherit" w:hAnsi="inherit"/>
                <w:color w:val="FF0000"/>
                <w:sz w:val="21"/>
                <w:szCs w:val="21"/>
                <w:bdr w:val="none" w:sz="0" w:space="0" w:color="auto" w:frame="1"/>
              </w:rPr>
              <w:t>27</w:t>
            </w:r>
            <w:r>
              <w:rPr>
                <w:sz w:val="21"/>
                <w:szCs w:val="21"/>
              </w:rPr>
              <w:t xml:space="preserve">    </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0.10803571</w:t>
            </w:r>
            <w:r>
              <w:rPr>
                <w:sz w:val="21"/>
                <w:szCs w:val="21"/>
              </w:rPr>
              <w:t xml:space="preserve">   </w:t>
            </w:r>
            <w:r>
              <w:rPr>
                <w:rFonts w:ascii="inherit" w:hAnsi="inherit"/>
                <w:color w:val="FF0000"/>
                <w:sz w:val="21"/>
                <w:szCs w:val="21"/>
                <w:bdr w:val="none" w:sz="0" w:space="0" w:color="auto" w:frame="1"/>
              </w:rPr>
              <w:t>18.500</w:t>
            </w:r>
            <w:r>
              <w:rPr>
                <w:sz w:val="21"/>
                <w:szCs w:val="21"/>
              </w:rPr>
              <w:t xml:space="preserve"> </w:t>
            </w:r>
            <w:r>
              <w:rPr>
                <w:rFonts w:ascii="inherit" w:hAnsi="inherit"/>
                <w:color w:val="FF0000"/>
                <w:sz w:val="21"/>
                <w:szCs w:val="21"/>
                <w:bdr w:val="none" w:sz="0" w:space="0" w:color="auto" w:frame="1"/>
              </w:rPr>
              <w:t>0.0000000</w:t>
            </w:r>
          </w:p>
          <w:p w14:paraId="4FDE7FB6" w14:textId="77777777" w:rsidR="006563C8" w:rsidRDefault="006563C8">
            <w:pPr>
              <w:pStyle w:val="HTMLPreformatted"/>
              <w:spacing w:line="240" w:lineRule="atLeast"/>
              <w:textAlignment w:val="baseline"/>
              <w:rPr>
                <w:sz w:val="21"/>
                <w:szCs w:val="21"/>
              </w:rPr>
            </w:pPr>
            <w:r>
              <w:rPr>
                <w:sz w:val="21"/>
                <w:szCs w:val="21"/>
              </w:rPr>
              <w:t xml:space="preserve">PAPUL    </w:t>
            </w:r>
            <w:r>
              <w:rPr>
                <w:rFonts w:ascii="inherit" w:hAnsi="inherit"/>
                <w:color w:val="FF0000"/>
                <w:sz w:val="21"/>
                <w:szCs w:val="21"/>
                <w:bdr w:val="none" w:sz="0" w:space="0" w:color="auto" w:frame="1"/>
              </w:rPr>
              <w:t>27</w:t>
            </w:r>
            <w:r>
              <w:rPr>
                <w:sz w:val="21"/>
                <w:szCs w:val="21"/>
              </w:rPr>
              <w:t xml:space="preserve">    </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0.10803571</w:t>
            </w:r>
            <w:r>
              <w:rPr>
                <w:sz w:val="21"/>
                <w:szCs w:val="21"/>
              </w:rPr>
              <w:t xml:space="preserve">   </w:t>
            </w:r>
            <w:r>
              <w:rPr>
                <w:rFonts w:ascii="inherit" w:hAnsi="inherit"/>
                <w:color w:val="FF0000"/>
                <w:sz w:val="21"/>
                <w:szCs w:val="21"/>
                <w:bdr w:val="none" w:sz="0" w:space="0" w:color="auto" w:frame="1"/>
              </w:rPr>
              <w:t>22.500</w:t>
            </w:r>
            <w:r>
              <w:rPr>
                <w:sz w:val="21"/>
                <w:szCs w:val="21"/>
              </w:rPr>
              <w:t xml:space="preserve"> </w:t>
            </w:r>
            <w:r>
              <w:rPr>
                <w:rFonts w:ascii="inherit" w:hAnsi="inherit"/>
                <w:color w:val="FF0000"/>
                <w:sz w:val="21"/>
                <w:szCs w:val="21"/>
                <w:bdr w:val="none" w:sz="0" w:space="0" w:color="auto" w:frame="1"/>
              </w:rPr>
              <w:t>0.0000000</w:t>
            </w:r>
          </w:p>
          <w:p w14:paraId="25D63D90" w14:textId="77777777" w:rsidR="006563C8" w:rsidRDefault="006563C8">
            <w:pPr>
              <w:pStyle w:val="HTMLPreformatted"/>
              <w:spacing w:line="240" w:lineRule="atLeast"/>
              <w:textAlignment w:val="baseline"/>
              <w:rPr>
                <w:sz w:val="21"/>
                <w:szCs w:val="21"/>
              </w:rPr>
            </w:pPr>
            <w:r>
              <w:rPr>
                <w:sz w:val="21"/>
                <w:szCs w:val="21"/>
              </w:rPr>
              <w:t xml:space="preserve">INCAR    </w:t>
            </w:r>
            <w:r>
              <w:rPr>
                <w:rFonts w:ascii="inherit" w:hAnsi="inherit"/>
                <w:color w:val="FF0000"/>
                <w:sz w:val="21"/>
                <w:szCs w:val="21"/>
                <w:bdr w:val="none" w:sz="0" w:space="0" w:color="auto" w:frame="1"/>
              </w:rPr>
              <w:t>27</w:t>
            </w:r>
            <w:r>
              <w:rPr>
                <w:sz w:val="21"/>
                <w:szCs w:val="21"/>
              </w:rPr>
              <w:t xml:space="preserve">    </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0.04705882</w:t>
            </w:r>
            <w:r>
              <w:rPr>
                <w:sz w:val="21"/>
                <w:szCs w:val="21"/>
              </w:rPr>
              <w:t xml:space="preserve">    </w:t>
            </w:r>
            <w:r>
              <w:rPr>
                <w:rFonts w:ascii="inherit" w:hAnsi="inherit"/>
                <w:color w:val="FF0000"/>
                <w:sz w:val="21"/>
                <w:szCs w:val="21"/>
                <w:bdr w:val="none" w:sz="0" w:space="0" w:color="auto" w:frame="1"/>
              </w:rPr>
              <w:t>1.195</w:t>
            </w:r>
            <w:r>
              <w:rPr>
                <w:sz w:val="21"/>
                <w:szCs w:val="21"/>
              </w:rPr>
              <w:t xml:space="preserve"> </w:t>
            </w:r>
            <w:r>
              <w:rPr>
                <w:rFonts w:ascii="inherit" w:hAnsi="inherit"/>
                <w:color w:val="FF0000"/>
                <w:sz w:val="21"/>
                <w:szCs w:val="21"/>
                <w:bdr w:val="none" w:sz="0" w:space="0" w:color="auto" w:frame="1"/>
              </w:rPr>
              <w:t>0.0000000</w:t>
            </w:r>
          </w:p>
        </w:tc>
      </w:tr>
    </w:tbl>
    <w:p w14:paraId="747B381B"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On the left, we did use ‘REPUL’ (with 18% gain), but ‘PVENT’, ‘PRDIA’ and ‘PAPUL’ were not that bad, with (almost) 11% gain… We can obtain variable importance by summing all those values, and we have</w:t>
      </w:r>
    </w:p>
    <w:tbl>
      <w:tblPr>
        <w:tblW w:w="9011" w:type="dxa"/>
        <w:tblCellMar>
          <w:left w:w="0" w:type="dxa"/>
          <w:right w:w="0" w:type="dxa"/>
        </w:tblCellMar>
        <w:tblLook w:val="04A0" w:firstRow="1" w:lastRow="0" w:firstColumn="1" w:lastColumn="0" w:noHBand="0" w:noVBand="1"/>
      </w:tblPr>
      <w:tblGrid>
        <w:gridCol w:w="9011"/>
      </w:tblGrid>
      <w:tr w:rsidR="006563C8" w14:paraId="5B99970D" w14:textId="77777777" w:rsidTr="006563C8">
        <w:tc>
          <w:tcPr>
            <w:tcW w:w="9011" w:type="dxa"/>
            <w:tcBorders>
              <w:top w:val="nil"/>
              <w:left w:val="nil"/>
              <w:bottom w:val="nil"/>
              <w:right w:val="nil"/>
            </w:tcBorders>
            <w:shd w:val="clear" w:color="auto" w:fill="EEEEEE"/>
            <w:tcMar>
              <w:top w:w="120" w:type="dxa"/>
              <w:left w:w="120" w:type="dxa"/>
              <w:bottom w:w="120" w:type="dxa"/>
              <w:right w:w="120" w:type="dxa"/>
            </w:tcMar>
            <w:hideMark/>
          </w:tcPr>
          <w:p w14:paraId="362463C9" w14:textId="77777777" w:rsidR="006563C8" w:rsidRDefault="006563C8">
            <w:pPr>
              <w:pStyle w:val="HTMLPreformatted"/>
              <w:spacing w:line="240" w:lineRule="atLeast"/>
              <w:textAlignment w:val="baseline"/>
              <w:rPr>
                <w:sz w:val="21"/>
                <w:szCs w:val="21"/>
              </w:rPr>
            </w:pPr>
            <w:r>
              <w:rPr>
                <w:sz w:val="21"/>
                <w:szCs w:val="21"/>
              </w:rPr>
              <w:t>cart$variable.</w:t>
            </w:r>
            <w:r>
              <w:rPr>
                <w:rFonts w:ascii="inherit" w:hAnsi="inherit"/>
                <w:sz w:val="21"/>
                <w:szCs w:val="21"/>
                <w:bdr w:val="none" w:sz="0" w:space="0" w:color="auto" w:frame="1"/>
              </w:rPr>
              <w:t>importance</w:t>
            </w:r>
          </w:p>
          <w:p w14:paraId="2D14F927" w14:textId="77777777" w:rsidR="006563C8" w:rsidRDefault="006563C8">
            <w:pPr>
              <w:pStyle w:val="HTMLPreformatted"/>
              <w:spacing w:line="240" w:lineRule="atLeast"/>
              <w:textAlignment w:val="baseline"/>
              <w:rPr>
                <w:sz w:val="21"/>
                <w:szCs w:val="21"/>
              </w:rPr>
            </w:pPr>
            <w:r>
              <w:rPr>
                <w:sz w:val="21"/>
                <w:szCs w:val="21"/>
              </w:rPr>
              <w:t xml:space="preserve">     INSYS      REPUL      INCAR      PAPUL      PRDIA      FRCAR      PVENT </w:t>
            </w:r>
          </w:p>
          <w:p w14:paraId="18A70C8F" w14:textId="77777777" w:rsidR="006563C8" w:rsidRDefault="006563C8">
            <w:pPr>
              <w:pStyle w:val="HTMLPreformatted"/>
              <w:spacing w:line="240" w:lineRule="atLeast"/>
              <w:textAlignment w:val="baseline"/>
              <w:rPr>
                <w:sz w:val="21"/>
                <w:szCs w:val="21"/>
              </w:rPr>
            </w:pPr>
            <w:r>
              <w:rPr>
                <w:rFonts w:ascii="inherit" w:hAnsi="inherit"/>
                <w:color w:val="FF0000"/>
                <w:sz w:val="21"/>
                <w:szCs w:val="21"/>
                <w:bdr w:val="none" w:sz="0" w:space="0" w:color="auto" w:frame="1"/>
              </w:rPr>
              <w:t>10.3649847</w:t>
            </w:r>
            <w:r>
              <w:rPr>
                <w:sz w:val="21"/>
                <w:szCs w:val="21"/>
              </w:rPr>
              <w:t xml:space="preserve"> </w:t>
            </w:r>
            <w:r>
              <w:rPr>
                <w:rFonts w:ascii="inherit" w:hAnsi="inherit"/>
                <w:color w:val="FF0000"/>
                <w:sz w:val="21"/>
                <w:szCs w:val="21"/>
                <w:bdr w:val="none" w:sz="0" w:space="0" w:color="auto" w:frame="1"/>
              </w:rPr>
              <w:t>10.0510872</w:t>
            </w:r>
            <w:r>
              <w:rPr>
                <w:sz w:val="21"/>
                <w:szCs w:val="21"/>
              </w:rPr>
              <w:t xml:space="preserve">  </w:t>
            </w:r>
            <w:r>
              <w:rPr>
                <w:rFonts w:ascii="inherit" w:hAnsi="inherit"/>
                <w:color w:val="FF0000"/>
                <w:sz w:val="21"/>
                <w:szCs w:val="21"/>
                <w:bdr w:val="none" w:sz="0" w:space="0" w:color="auto" w:frame="1"/>
              </w:rPr>
              <w:t>8.2121267</w:t>
            </w:r>
            <w:r>
              <w:rPr>
                <w:sz w:val="21"/>
                <w:szCs w:val="21"/>
              </w:rPr>
              <w:t xml:space="preserve">  </w:t>
            </w:r>
            <w:r>
              <w:rPr>
                <w:rFonts w:ascii="inherit" w:hAnsi="inherit"/>
                <w:color w:val="FF0000"/>
                <w:sz w:val="21"/>
                <w:szCs w:val="21"/>
                <w:bdr w:val="none" w:sz="0" w:space="0" w:color="auto" w:frame="1"/>
              </w:rPr>
              <w:t>3.2441501</w:t>
            </w:r>
            <w:r>
              <w:rPr>
                <w:sz w:val="21"/>
                <w:szCs w:val="21"/>
              </w:rPr>
              <w:t xml:space="preserve">  </w:t>
            </w:r>
            <w:r>
              <w:rPr>
                <w:rFonts w:ascii="inherit" w:hAnsi="inherit"/>
                <w:color w:val="FF0000"/>
                <w:sz w:val="21"/>
                <w:szCs w:val="21"/>
                <w:bdr w:val="none" w:sz="0" w:space="0" w:color="auto" w:frame="1"/>
              </w:rPr>
              <w:t>2.8276121</w:t>
            </w:r>
            <w:r>
              <w:rPr>
                <w:sz w:val="21"/>
                <w:szCs w:val="21"/>
              </w:rPr>
              <w:t xml:space="preserve">  </w:t>
            </w:r>
            <w:r>
              <w:rPr>
                <w:rFonts w:ascii="inherit" w:hAnsi="inherit"/>
                <w:color w:val="FF0000"/>
                <w:sz w:val="21"/>
                <w:szCs w:val="21"/>
                <w:bdr w:val="none" w:sz="0" w:space="0" w:color="auto" w:frame="1"/>
              </w:rPr>
              <w:t>1.8623046</w:t>
            </w:r>
            <w:r>
              <w:rPr>
                <w:sz w:val="21"/>
                <w:szCs w:val="21"/>
              </w:rPr>
              <w:t xml:space="preserve">  </w:t>
            </w:r>
            <w:r>
              <w:rPr>
                <w:rFonts w:ascii="inherit" w:hAnsi="inherit"/>
                <w:color w:val="FF0000"/>
                <w:sz w:val="21"/>
                <w:szCs w:val="21"/>
                <w:bdr w:val="none" w:sz="0" w:space="0" w:color="auto" w:frame="1"/>
              </w:rPr>
              <w:t>0.3373771</w:t>
            </w:r>
          </w:p>
        </w:tc>
      </w:tr>
    </w:tbl>
    <w:p w14:paraId="2E44A40B" w14:textId="77777777" w:rsidR="006563C8" w:rsidRDefault="006563C8" w:rsidP="006563C8">
      <w:pPr>
        <w:pStyle w:val="NormalWeb"/>
        <w:spacing w:before="0" w:beforeAutospacing="0" w:after="360" w:afterAutospacing="0"/>
        <w:textAlignment w:val="baseline"/>
        <w:rPr>
          <w:rFonts w:ascii="Lato" w:hAnsi="Lato"/>
          <w:color w:val="2B2B2B"/>
        </w:rPr>
      </w:pPr>
      <w:r>
        <w:rPr>
          <w:rFonts w:ascii="Lato" w:hAnsi="Lato"/>
          <w:color w:val="2B2B2B"/>
        </w:rPr>
        <w:t>that we can visualize using</w:t>
      </w:r>
    </w:p>
    <w:tbl>
      <w:tblPr>
        <w:tblW w:w="7039" w:type="dxa"/>
        <w:tblCellMar>
          <w:left w:w="0" w:type="dxa"/>
          <w:right w:w="0" w:type="dxa"/>
        </w:tblCellMar>
        <w:tblLook w:val="04A0" w:firstRow="1" w:lastRow="0" w:firstColumn="1" w:lastColumn="0" w:noHBand="0" w:noVBand="1"/>
      </w:tblPr>
      <w:tblGrid>
        <w:gridCol w:w="7039"/>
      </w:tblGrid>
      <w:tr w:rsidR="006563C8" w14:paraId="6EF3FC13" w14:textId="77777777" w:rsidTr="006563C8">
        <w:tc>
          <w:tcPr>
            <w:tcW w:w="7039" w:type="dxa"/>
            <w:tcBorders>
              <w:top w:val="nil"/>
              <w:left w:val="nil"/>
              <w:bottom w:val="nil"/>
              <w:right w:val="nil"/>
            </w:tcBorders>
            <w:shd w:val="clear" w:color="auto" w:fill="EEEEEE"/>
            <w:tcMar>
              <w:top w:w="120" w:type="dxa"/>
              <w:left w:w="120" w:type="dxa"/>
              <w:bottom w:w="120" w:type="dxa"/>
              <w:right w:w="120" w:type="dxa"/>
            </w:tcMar>
            <w:hideMark/>
          </w:tcPr>
          <w:p w14:paraId="1A55F711" w14:textId="77777777" w:rsidR="006563C8" w:rsidRDefault="006563C8">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barplot</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t</w:t>
            </w:r>
            <w:r>
              <w:rPr>
                <w:rFonts w:ascii="inherit" w:hAnsi="inherit"/>
                <w:color w:val="008800"/>
                <w:sz w:val="21"/>
                <w:szCs w:val="21"/>
                <w:bdr w:val="none" w:sz="0" w:space="0" w:color="auto" w:frame="1"/>
              </w:rPr>
              <w:t>(</w:t>
            </w:r>
            <w:r>
              <w:rPr>
                <w:sz w:val="21"/>
                <w:szCs w:val="21"/>
              </w:rPr>
              <w:t>cart$variable.</w:t>
            </w:r>
            <w:r>
              <w:rPr>
                <w:rFonts w:ascii="inherit" w:hAnsi="inherit"/>
                <w:sz w:val="21"/>
                <w:szCs w:val="21"/>
                <w:bdr w:val="none" w:sz="0" w:space="0" w:color="auto" w:frame="1"/>
              </w:rPr>
              <w:t>importance</w:t>
            </w:r>
            <w:r>
              <w:rPr>
                <w:rFonts w:ascii="inherit" w:hAnsi="inherit"/>
                <w:color w:val="008800"/>
                <w:sz w:val="21"/>
                <w:szCs w:val="21"/>
                <w:bdr w:val="none" w:sz="0" w:space="0" w:color="auto" w:frame="1"/>
              </w:rPr>
              <w:t>)</w:t>
            </w:r>
            <w:r>
              <w:rPr>
                <w:sz w:val="21"/>
                <w:szCs w:val="21"/>
              </w:rPr>
              <w:t>,horiz</w:t>
            </w:r>
            <w:r>
              <w:rPr>
                <w:rFonts w:ascii="inherit" w:hAnsi="inherit"/>
                <w:color w:val="008800"/>
                <w:sz w:val="21"/>
                <w:szCs w:val="21"/>
                <w:bdr w:val="none" w:sz="0" w:space="0" w:color="auto" w:frame="1"/>
              </w:rPr>
              <w:t>=</w:t>
            </w:r>
            <w:r>
              <w:rPr>
                <w:sz w:val="21"/>
                <w:szCs w:val="21"/>
              </w:rPr>
              <w:t>TRUE</w:t>
            </w:r>
            <w:r>
              <w:rPr>
                <w:rFonts w:ascii="inherit" w:hAnsi="inherit"/>
                <w:color w:val="008800"/>
                <w:sz w:val="21"/>
                <w:szCs w:val="21"/>
                <w:bdr w:val="none" w:sz="0" w:space="0" w:color="auto" w:frame="1"/>
              </w:rPr>
              <w:t>)</w:t>
            </w:r>
          </w:p>
        </w:tc>
      </w:tr>
    </w:tbl>
    <w:p w14:paraId="211A47E3" w14:textId="333C4CDC" w:rsidR="006563C8" w:rsidRDefault="006563C8" w:rsidP="006563C8">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3DA9C568" wp14:editId="68B2ED08">
            <wp:extent cx="3695700" cy="600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6004560"/>
                    </a:xfrm>
                    <a:prstGeom prst="rect">
                      <a:avLst/>
                    </a:prstGeom>
                    <a:noFill/>
                    <a:ln>
                      <a:noFill/>
                    </a:ln>
                  </pic:spPr>
                </pic:pic>
              </a:graphicData>
            </a:graphic>
          </wp:inline>
        </w:drawing>
      </w:r>
    </w:p>
    <w:p w14:paraId="58658E61" w14:textId="77777777" w:rsidR="00C8068F" w:rsidRPr="00C8068F" w:rsidRDefault="00C8068F" w:rsidP="00C8068F">
      <w:pPr>
        <w:rPr>
          <w:lang w:eastAsia="en-IN"/>
        </w:rPr>
      </w:pPr>
    </w:p>
    <w:p w14:paraId="7F4BFF31" w14:textId="20D80C52" w:rsidR="00C8068F" w:rsidRPr="006B3754" w:rsidRDefault="00C8068F" w:rsidP="006B3754">
      <w:pPr>
        <w:spacing w:before="100" w:beforeAutospacing="1" w:after="100" w:afterAutospacing="1" w:line="240" w:lineRule="auto"/>
        <w:rPr>
          <w:rFonts w:ascii="Times New Roman" w:eastAsia="Times New Roman" w:hAnsi="Times New Roman" w:cs="Times New Roman"/>
          <w:sz w:val="20"/>
          <w:szCs w:val="20"/>
          <w:lang w:eastAsia="en-IN"/>
        </w:rPr>
      </w:pPr>
    </w:p>
    <w:p w14:paraId="348D1E26"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 xml:space="preserve">The idea of </w:t>
      </w:r>
      <w:r w:rsidRPr="006B3754">
        <w:rPr>
          <w:rFonts w:ascii="Times New Roman" w:eastAsia="Times New Roman" w:hAnsi="Times New Roman" w:cs="Times New Roman"/>
          <w:b/>
          <w:bCs/>
          <w:sz w:val="20"/>
          <w:szCs w:val="20"/>
          <w:lang w:eastAsia="en-IN"/>
        </w:rPr>
        <w:t>b</w:t>
      </w:r>
      <w:r w:rsidRPr="006B3754">
        <w:rPr>
          <w:rFonts w:ascii="Times New Roman" w:eastAsia="Times New Roman" w:hAnsi="Times New Roman" w:cs="Times New Roman"/>
          <w:sz w:val="20"/>
          <w:szCs w:val="20"/>
          <w:lang w:eastAsia="en-IN"/>
        </w:rPr>
        <w:t>agging to to generate a lot of trees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
        <w:gridCol w:w="8878"/>
      </w:tblGrid>
      <w:tr w:rsidR="006B3754" w:rsidRPr="006B3754" w14:paraId="22BDA587" w14:textId="77777777" w:rsidTr="006B3754">
        <w:trPr>
          <w:tblCellSpacing w:w="15" w:type="dxa"/>
        </w:trPr>
        <w:tc>
          <w:tcPr>
            <w:tcW w:w="0" w:type="auto"/>
            <w:vAlign w:val="center"/>
            <w:hideMark/>
          </w:tcPr>
          <w:p w14:paraId="24CA65A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03AAAD4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45C769E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0E373B62"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77EDDE5D"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7B7885BA"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6</w:t>
            </w:r>
          </w:p>
          <w:p w14:paraId="59AF18C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7</w:t>
            </w:r>
          </w:p>
          <w:p w14:paraId="2D57171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8</w:t>
            </w:r>
          </w:p>
          <w:p w14:paraId="011C893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9</w:t>
            </w:r>
          </w:p>
          <w:p w14:paraId="3EC80879"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AF9E47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clr12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"#8dd3c7"</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"#ffffb3"</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"#bebada"</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"#fb8072"</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"#80b1d3"</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"#fdb462"</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"#b3de69"</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"#fccde5"</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"#d9d9d9"</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"#bc80bd"</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"#ccebc5"</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"#ffed6f"</w:t>
            </w:r>
            <w:r w:rsidRPr="006B3754">
              <w:rPr>
                <w:rFonts w:ascii="Courier New" w:eastAsia="Times New Roman" w:hAnsi="Courier New" w:cs="Courier New"/>
                <w:color w:val="008800"/>
                <w:sz w:val="20"/>
                <w:szCs w:val="20"/>
                <w:lang w:eastAsia="en-IN"/>
              </w:rPr>
              <w:t>)</w:t>
            </w:r>
          </w:p>
          <w:p w14:paraId="7FBEC51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n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nrow</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myocarde</w:t>
            </w:r>
            <w:r w:rsidRPr="006B3754">
              <w:rPr>
                <w:rFonts w:ascii="Courier New" w:eastAsia="Times New Roman" w:hAnsi="Courier New" w:cs="Courier New"/>
                <w:color w:val="008800"/>
                <w:sz w:val="20"/>
                <w:szCs w:val="20"/>
                <w:lang w:eastAsia="en-IN"/>
              </w:rPr>
              <w:t>)</w:t>
            </w:r>
          </w:p>
          <w:p w14:paraId="549B8946"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par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mfrow</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4</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3</w:t>
            </w:r>
            <w:r w:rsidRPr="006B3754">
              <w:rPr>
                <w:rFonts w:ascii="Courier New" w:eastAsia="Times New Roman" w:hAnsi="Courier New" w:cs="Courier New"/>
                <w:color w:val="008800"/>
                <w:sz w:val="20"/>
                <w:szCs w:val="20"/>
                <w:lang w:eastAsia="en-IN"/>
              </w:rPr>
              <w:t>))</w:t>
            </w:r>
          </w:p>
          <w:p w14:paraId="6DEE29C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sed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4</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5</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6</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21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22</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24</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27</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28</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30</w:t>
            </w:r>
            <w:r w:rsidRPr="006B3754">
              <w:rPr>
                <w:rFonts w:ascii="Courier New" w:eastAsia="Times New Roman" w:hAnsi="Courier New" w:cs="Courier New"/>
                <w:color w:val="008800"/>
                <w:sz w:val="20"/>
                <w:szCs w:val="20"/>
                <w:lang w:eastAsia="en-IN"/>
              </w:rPr>
              <w:t>)</w:t>
            </w:r>
          </w:p>
          <w:p w14:paraId="64C4BD7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for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i </w:t>
            </w:r>
            <w:r w:rsidRPr="006B3754">
              <w:rPr>
                <w:rFonts w:ascii="Courier New" w:eastAsia="Times New Roman" w:hAnsi="Courier New" w:cs="Courier New"/>
                <w:b/>
                <w:bCs/>
                <w:color w:val="0000FF"/>
                <w:sz w:val="20"/>
                <w:szCs w:val="20"/>
                <w:lang w:eastAsia="en-IN"/>
              </w:rPr>
              <w:t>in</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12</w:t>
            </w:r>
            <w:r w:rsidRPr="006B3754">
              <w:rPr>
                <w:rFonts w:ascii="Courier New" w:eastAsia="Times New Roman" w:hAnsi="Courier New" w:cs="Courier New"/>
                <w:color w:val="008800"/>
                <w:sz w:val="20"/>
                <w:szCs w:val="20"/>
                <w:lang w:eastAsia="en-IN"/>
              </w:rPr>
              <w:t>){</w:t>
            </w:r>
          </w:p>
          <w:p w14:paraId="6AA5248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set.seed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sed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i</w:t>
            </w:r>
            <w:r w:rsidRPr="006B3754">
              <w:rPr>
                <w:rFonts w:ascii="Courier New" w:eastAsia="Times New Roman" w:hAnsi="Courier New" w:cs="Courier New"/>
                <w:color w:val="008800"/>
                <w:sz w:val="20"/>
                <w:szCs w:val="20"/>
                <w:lang w:eastAsia="en-IN"/>
              </w:rPr>
              <w:t>])</w:t>
            </w:r>
          </w:p>
          <w:p w14:paraId="5C76D53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idx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sample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 size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n, </w:t>
            </w:r>
            <w:r w:rsidRPr="006B3754">
              <w:rPr>
                <w:rFonts w:ascii="Courier New" w:eastAsia="Times New Roman" w:hAnsi="Courier New" w:cs="Courier New"/>
                <w:b/>
                <w:bCs/>
                <w:color w:val="0000FF"/>
                <w:sz w:val="20"/>
                <w:szCs w:val="20"/>
                <w:lang w:eastAsia="en-IN"/>
              </w:rPr>
              <w:t>replace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TRUE</w:t>
            </w:r>
            <w:r w:rsidRPr="006B3754">
              <w:rPr>
                <w:rFonts w:ascii="Courier New" w:eastAsia="Times New Roman" w:hAnsi="Courier New" w:cs="Courier New"/>
                <w:color w:val="008800"/>
                <w:sz w:val="20"/>
                <w:szCs w:val="20"/>
                <w:lang w:eastAsia="en-IN"/>
              </w:rPr>
              <w:t>)</w:t>
            </w:r>
          </w:p>
          <w:p w14:paraId="55DD683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cart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rpart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PRONO~., myocarde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idx,</w:t>
            </w:r>
            <w:r w:rsidRPr="006B3754">
              <w:rPr>
                <w:rFonts w:ascii="Courier New" w:eastAsia="Times New Roman" w:hAnsi="Courier New" w:cs="Courier New"/>
                <w:color w:val="008800"/>
                <w:sz w:val="20"/>
                <w:szCs w:val="20"/>
                <w:lang w:eastAsia="en-IN"/>
              </w:rPr>
              <w:t>])</w:t>
            </w:r>
          </w:p>
          <w:p w14:paraId="29F4787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lastRenderedPageBreak/>
              <w:t>prp</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cart,type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sz w:val="20"/>
                <w:szCs w:val="20"/>
                <w:lang w:eastAsia="en-IN"/>
              </w:rPr>
              <w:t>,extra</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,box.col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clr12</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i</w:t>
            </w:r>
            <w:r w:rsidRPr="006B3754">
              <w:rPr>
                <w:rFonts w:ascii="Courier New" w:eastAsia="Times New Roman" w:hAnsi="Courier New" w:cs="Courier New"/>
                <w:color w:val="008800"/>
                <w:sz w:val="20"/>
                <w:szCs w:val="20"/>
                <w:lang w:eastAsia="en-IN"/>
              </w:rPr>
              <w:t>])}</w:t>
            </w:r>
          </w:p>
        </w:tc>
      </w:tr>
    </w:tbl>
    <w:p w14:paraId="6083E609"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noProof/>
          <w:sz w:val="20"/>
          <w:szCs w:val="20"/>
          <w:lang w:eastAsia="en-IN"/>
        </w:rPr>
        <w:lastRenderedPageBreak/>
        <w:drawing>
          <wp:inline distT="0" distB="0" distL="0" distR="0" wp14:anchorId="757AD77D" wp14:editId="04A9C7EE">
            <wp:extent cx="4343400" cy="6377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6377940"/>
                    </a:xfrm>
                    <a:prstGeom prst="rect">
                      <a:avLst/>
                    </a:prstGeom>
                    <a:noFill/>
                    <a:ln>
                      <a:noFill/>
                    </a:ln>
                  </pic:spPr>
                </pic:pic>
              </a:graphicData>
            </a:graphic>
          </wp:inline>
        </w:drawing>
      </w:r>
      <w:r w:rsidRPr="006B3754">
        <w:rPr>
          <w:rFonts w:ascii="Times New Roman" w:eastAsia="Times New Roman" w:hAnsi="Times New Roman" w:cs="Times New Roman"/>
          <w:sz w:val="20"/>
          <w:szCs w:val="20"/>
          <w:lang w:eastAsia="en-IN"/>
        </w:rPr>
        <w:br/>
        <w:t xml:space="preserve">The strategie is actually the same as before. For the </w:t>
      </w:r>
      <w:r w:rsidRPr="006B3754">
        <w:rPr>
          <w:rFonts w:ascii="Times New Roman" w:eastAsia="Times New Roman" w:hAnsi="Times New Roman" w:cs="Times New Roman"/>
          <w:b/>
          <w:bCs/>
          <w:sz w:val="20"/>
          <w:szCs w:val="20"/>
          <w:lang w:eastAsia="en-IN"/>
        </w:rPr>
        <w:t>b</w:t>
      </w:r>
      <w:r w:rsidRPr="006B3754">
        <w:rPr>
          <w:rFonts w:ascii="Times New Roman" w:eastAsia="Times New Roman" w:hAnsi="Times New Roman" w:cs="Times New Roman"/>
          <w:sz w:val="20"/>
          <w:szCs w:val="20"/>
          <w:lang w:eastAsia="en-IN"/>
        </w:rPr>
        <w:t>ootstrap part, store the tree in a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917"/>
      </w:tblGrid>
      <w:tr w:rsidR="006B3754" w:rsidRPr="006B3754" w14:paraId="5E05E81A" w14:textId="77777777" w:rsidTr="006B3754">
        <w:trPr>
          <w:tblCellSpacing w:w="15" w:type="dxa"/>
        </w:trPr>
        <w:tc>
          <w:tcPr>
            <w:tcW w:w="0" w:type="auto"/>
            <w:vAlign w:val="center"/>
            <w:hideMark/>
          </w:tcPr>
          <w:p w14:paraId="3F1CD7BD"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508D39C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54EEC2D6"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66B57E6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5BBE4BF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2E7639AC"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88F52A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L_tree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list</w:t>
            </w:r>
            <w:r w:rsidRPr="006B3754">
              <w:rPr>
                <w:rFonts w:ascii="Courier New" w:eastAsia="Times New Roman" w:hAnsi="Courier New" w:cs="Courier New"/>
                <w:color w:val="008800"/>
                <w:sz w:val="20"/>
                <w:szCs w:val="20"/>
                <w:lang w:eastAsia="en-IN"/>
              </w:rPr>
              <w:t>()</w:t>
            </w:r>
          </w:p>
          <w:p w14:paraId="7D61A77A"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for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s </w:t>
            </w:r>
            <w:r w:rsidRPr="006B3754">
              <w:rPr>
                <w:rFonts w:ascii="Courier New" w:eastAsia="Times New Roman" w:hAnsi="Courier New" w:cs="Courier New"/>
                <w:b/>
                <w:bCs/>
                <w:color w:val="0000FF"/>
                <w:sz w:val="20"/>
                <w:szCs w:val="20"/>
                <w:lang w:eastAsia="en-IN"/>
              </w:rPr>
              <w:t>in</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color w:val="008800"/>
                <w:sz w:val="20"/>
                <w:szCs w:val="20"/>
                <w:lang w:eastAsia="en-IN"/>
              </w:rPr>
              <w:t>){</w:t>
            </w:r>
          </w:p>
          <w:p w14:paraId="2662EDF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idx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sample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 size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n, </w:t>
            </w:r>
            <w:r w:rsidRPr="006B3754">
              <w:rPr>
                <w:rFonts w:ascii="Courier New" w:eastAsia="Times New Roman" w:hAnsi="Courier New" w:cs="Courier New"/>
                <w:b/>
                <w:bCs/>
                <w:color w:val="0000FF"/>
                <w:sz w:val="20"/>
                <w:szCs w:val="20"/>
                <w:lang w:eastAsia="en-IN"/>
              </w:rPr>
              <w:t>replace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TRUE</w:t>
            </w:r>
            <w:r w:rsidRPr="006B3754">
              <w:rPr>
                <w:rFonts w:ascii="Courier New" w:eastAsia="Times New Roman" w:hAnsi="Courier New" w:cs="Courier New"/>
                <w:color w:val="008800"/>
                <w:sz w:val="20"/>
                <w:szCs w:val="20"/>
                <w:lang w:eastAsia="en-IN"/>
              </w:rPr>
              <w:t>)</w:t>
            </w:r>
          </w:p>
          <w:p w14:paraId="3C5076F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L_tree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rpart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as.factor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PRONO</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myocarde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idx,</w:t>
            </w:r>
            <w:r w:rsidRPr="006B3754">
              <w:rPr>
                <w:rFonts w:ascii="Courier New" w:eastAsia="Times New Roman" w:hAnsi="Courier New" w:cs="Courier New"/>
                <w:color w:val="008800"/>
                <w:sz w:val="20"/>
                <w:szCs w:val="20"/>
                <w:lang w:eastAsia="en-IN"/>
              </w:rPr>
              <w:t>])</w:t>
            </w:r>
          </w:p>
          <w:p w14:paraId="75F1F30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color w:val="008800"/>
                <w:sz w:val="20"/>
                <w:szCs w:val="20"/>
                <w:lang w:eastAsia="en-IN"/>
              </w:rPr>
              <w:t>}</w:t>
            </w:r>
          </w:p>
        </w:tc>
      </w:tr>
    </w:tbl>
    <w:p w14:paraId="23A61812"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t xml:space="preserve">and for the </w:t>
      </w:r>
      <w:r w:rsidRPr="006B3754">
        <w:rPr>
          <w:rFonts w:ascii="Times New Roman" w:eastAsia="Times New Roman" w:hAnsi="Times New Roman" w:cs="Times New Roman"/>
          <w:b/>
          <w:bCs/>
          <w:sz w:val="20"/>
          <w:szCs w:val="20"/>
          <w:lang w:eastAsia="en-IN"/>
        </w:rPr>
        <w:t>agg</w:t>
      </w:r>
      <w:r w:rsidRPr="006B3754">
        <w:rPr>
          <w:rFonts w:ascii="Times New Roman" w:eastAsia="Times New Roman" w:hAnsi="Times New Roman" w:cs="Times New Roman"/>
          <w:sz w:val="20"/>
          <w:szCs w:val="20"/>
          <w:lang w:eastAsia="en-IN"/>
        </w:rPr>
        <w:t>regation part, just take the average of predicted probabilities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30"/>
      </w:tblGrid>
      <w:tr w:rsidR="006B3754" w:rsidRPr="006B3754" w14:paraId="63EC7427" w14:textId="77777777" w:rsidTr="006B3754">
        <w:trPr>
          <w:tblCellSpacing w:w="15" w:type="dxa"/>
        </w:trPr>
        <w:tc>
          <w:tcPr>
            <w:tcW w:w="0" w:type="auto"/>
            <w:vAlign w:val="center"/>
            <w:hideMark/>
          </w:tcPr>
          <w:p w14:paraId="35F6303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40A4D1B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0E0D957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3A2B12F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lastRenderedPageBreak/>
              <w:t>4</w:t>
            </w:r>
          </w:p>
          <w:p w14:paraId="2182DAA2"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40A30F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lastRenderedPageBreak/>
              <w:t xml:space="preserve">p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p>
          <w:p w14:paraId="06059C2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nd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data.frame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FRCAR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INCAR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INSYS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3</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PRDIA</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4</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p>
          <w:p w14:paraId="2045040D"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PAPUL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4</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PVENT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5</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REPUL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6</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p>
          <w:p w14:paraId="12B925D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lastRenderedPageBreak/>
              <w:t xml:space="preserve">  </w:t>
            </w:r>
            <w:r w:rsidRPr="006B3754">
              <w:rPr>
                <w:rFonts w:ascii="Courier New" w:eastAsia="Times New Roman" w:hAnsi="Courier New" w:cs="Courier New"/>
                <w:b/>
                <w:bCs/>
                <w:color w:val="0000FF"/>
                <w:sz w:val="20"/>
                <w:szCs w:val="20"/>
                <w:lang w:eastAsia="en-IN"/>
              </w:rPr>
              <w:t>unlist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lapply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z</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predict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L_tree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z</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,newdata</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nd,type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"prob"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p>
        </w:tc>
      </w:tr>
    </w:tbl>
    <w:p w14:paraId="0130E2F9"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sz w:val="20"/>
          <w:szCs w:val="20"/>
          <w:lang w:eastAsia="en-IN"/>
        </w:rPr>
        <w:lastRenderedPageBreak/>
        <w:t>Because with this example, we cannot visualize predictions, let us run the same code on the smaller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0"/>
      </w:tblGrid>
      <w:tr w:rsidR="006B3754" w:rsidRPr="006B3754" w14:paraId="1DC4344E" w14:textId="77777777" w:rsidTr="006B3754">
        <w:trPr>
          <w:tblCellSpacing w:w="15" w:type="dxa"/>
        </w:trPr>
        <w:tc>
          <w:tcPr>
            <w:tcW w:w="0" w:type="auto"/>
            <w:vAlign w:val="center"/>
            <w:hideMark/>
          </w:tcPr>
          <w:p w14:paraId="4B802606"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w:t>
            </w:r>
          </w:p>
          <w:p w14:paraId="0E3F9D8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2</w:t>
            </w:r>
          </w:p>
          <w:p w14:paraId="398B382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3</w:t>
            </w:r>
          </w:p>
          <w:p w14:paraId="2CF72B62"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4</w:t>
            </w:r>
          </w:p>
          <w:p w14:paraId="21480CF2"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5</w:t>
            </w:r>
          </w:p>
          <w:p w14:paraId="6425582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6</w:t>
            </w:r>
          </w:p>
          <w:p w14:paraId="07B4ECBA"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7</w:t>
            </w:r>
          </w:p>
          <w:p w14:paraId="42EA5364"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8</w:t>
            </w:r>
          </w:p>
          <w:p w14:paraId="328E098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9</w:t>
            </w:r>
          </w:p>
          <w:p w14:paraId="0E1076F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10</w:t>
            </w:r>
          </w:p>
          <w:p w14:paraId="28B05299"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11</w:t>
            </w:r>
          </w:p>
          <w:p w14:paraId="0F5D76E6"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12</w:t>
            </w:r>
          </w:p>
          <w:p w14:paraId="0FA71BB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13</w:t>
            </w:r>
          </w:p>
          <w:p w14:paraId="18DE096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14</w:t>
            </w:r>
          </w:p>
          <w:p w14:paraId="191A8AE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15</w:t>
            </w:r>
          </w:p>
          <w:p w14:paraId="2A50AB3F"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16</w:t>
            </w:r>
          </w:p>
          <w:p w14:paraId="73C6611B" w14:textId="77777777" w:rsidR="006B3754" w:rsidRPr="006B3754" w:rsidRDefault="006B3754" w:rsidP="006B375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C88451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L_tree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list</w:t>
            </w:r>
            <w:r w:rsidRPr="006B3754">
              <w:rPr>
                <w:rFonts w:ascii="Courier New" w:eastAsia="Times New Roman" w:hAnsi="Courier New" w:cs="Courier New"/>
                <w:color w:val="008800"/>
                <w:sz w:val="20"/>
                <w:szCs w:val="20"/>
                <w:lang w:eastAsia="en-IN"/>
              </w:rPr>
              <w:t>()</w:t>
            </w:r>
          </w:p>
          <w:p w14:paraId="32D05090"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n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nrow</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color w:val="008800"/>
                <w:sz w:val="20"/>
                <w:szCs w:val="20"/>
                <w:lang w:eastAsia="en-IN"/>
              </w:rPr>
              <w:t>)</w:t>
            </w:r>
          </w:p>
          <w:p w14:paraId="7CAF74C8"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for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s </w:t>
            </w:r>
            <w:r w:rsidRPr="006B3754">
              <w:rPr>
                <w:rFonts w:ascii="Courier New" w:eastAsia="Times New Roman" w:hAnsi="Courier New" w:cs="Courier New"/>
                <w:b/>
                <w:bCs/>
                <w:color w:val="0000FF"/>
                <w:sz w:val="20"/>
                <w:szCs w:val="20"/>
                <w:lang w:eastAsia="en-IN"/>
              </w:rPr>
              <w:t>in</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color w:val="008800"/>
                <w:sz w:val="20"/>
                <w:szCs w:val="20"/>
                <w:lang w:eastAsia="en-IN"/>
              </w:rPr>
              <w:t>){</w:t>
            </w:r>
          </w:p>
          <w:p w14:paraId="7220200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idx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sample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 size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n, </w:t>
            </w:r>
            <w:r w:rsidRPr="006B3754">
              <w:rPr>
                <w:rFonts w:ascii="Courier New" w:eastAsia="Times New Roman" w:hAnsi="Courier New" w:cs="Courier New"/>
                <w:b/>
                <w:bCs/>
                <w:color w:val="0000FF"/>
                <w:sz w:val="20"/>
                <w:szCs w:val="20"/>
                <w:lang w:eastAsia="en-IN"/>
              </w:rPr>
              <w:t>replace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TRUE</w:t>
            </w:r>
            <w:r w:rsidRPr="006B3754">
              <w:rPr>
                <w:rFonts w:ascii="Courier New" w:eastAsia="Times New Roman" w:hAnsi="Courier New" w:cs="Courier New"/>
                <w:color w:val="008800"/>
                <w:sz w:val="20"/>
                <w:szCs w:val="20"/>
                <w:lang w:eastAsia="en-IN"/>
              </w:rPr>
              <w:t>)</w:t>
            </w:r>
          </w:p>
          <w:p w14:paraId="5578B03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L_tree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rpart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y~x1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x2, </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idx,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,control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rpart.control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cp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0.25</w:t>
            </w:r>
            <w:r w:rsidRPr="006B3754">
              <w:rPr>
                <w:rFonts w:ascii="Courier New" w:eastAsia="Times New Roman" w:hAnsi="Courier New" w:cs="Courier New"/>
                <w:sz w:val="20"/>
                <w:szCs w:val="20"/>
                <w:lang w:eastAsia="en-IN"/>
              </w:rPr>
              <w:t>,</w:t>
            </w:r>
          </w:p>
          <w:p w14:paraId="120DE0F7"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minsplit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p>
          <w:p w14:paraId="397C1E2D"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color w:val="008800"/>
                <w:sz w:val="20"/>
                <w:szCs w:val="20"/>
                <w:lang w:eastAsia="en-IN"/>
              </w:rPr>
              <w:t>}</w:t>
            </w:r>
          </w:p>
          <w:p w14:paraId="699E71E5"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p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p>
          <w:p w14:paraId="7E845E51"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nd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data.frame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x2</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p>
          <w:p w14:paraId="37233A7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unlist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lapply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1000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z</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predict</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L_tree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z</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,newdata</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nd,type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"prob"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2</w:t>
            </w:r>
            <w:r w:rsidRPr="006B3754">
              <w:rPr>
                <w:rFonts w:ascii="Courier New" w:eastAsia="Times New Roman" w:hAnsi="Courier New" w:cs="Courier New"/>
                <w:color w:val="008800"/>
                <w:sz w:val="20"/>
                <w:szCs w:val="20"/>
                <w:lang w:eastAsia="en-IN"/>
              </w:rPr>
              <w:t>]))}</w:t>
            </w:r>
          </w:p>
          <w:p w14:paraId="5D87D15B"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vu</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seq</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length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101</w:t>
            </w:r>
            <w:r w:rsidRPr="006B3754">
              <w:rPr>
                <w:rFonts w:ascii="Courier New" w:eastAsia="Times New Roman" w:hAnsi="Courier New" w:cs="Courier New"/>
                <w:color w:val="008800"/>
                <w:sz w:val="20"/>
                <w:szCs w:val="20"/>
                <w:lang w:eastAsia="en-IN"/>
              </w:rPr>
              <w:t>)</w:t>
            </w:r>
          </w:p>
          <w:p w14:paraId="3E778B3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sz w:val="20"/>
                <w:szCs w:val="20"/>
                <w:lang w:eastAsia="en-IN"/>
              </w:rPr>
              <w:t>vv</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outer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w:t>
            </w:r>
            <w:r w:rsidRPr="006B3754">
              <w:rPr>
                <w:rFonts w:ascii="Courier New" w:eastAsia="Times New Roman" w:hAnsi="Courier New" w:cs="Courier New"/>
                <w:b/>
                <w:bCs/>
                <w:color w:val="0000FF"/>
                <w:sz w:val="20"/>
                <w:szCs w:val="20"/>
                <w:lang w:eastAsia="en-IN"/>
              </w:rPr>
              <w:t>Vectorize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function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b/>
                <w:bCs/>
                <w:color w:val="0000FF"/>
                <w:sz w:val="20"/>
                <w:szCs w:val="20"/>
                <w:lang w:eastAsia="en-IN"/>
              </w:rPr>
              <w:t>mean</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p</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x,y</w:t>
            </w:r>
            <w:r w:rsidRPr="006B3754">
              <w:rPr>
                <w:rFonts w:ascii="Courier New" w:eastAsia="Times New Roman" w:hAnsi="Courier New" w:cs="Courier New"/>
                <w:color w:val="008800"/>
                <w:sz w:val="20"/>
                <w:szCs w:val="20"/>
                <w:lang w:eastAsia="en-IN"/>
              </w:rPr>
              <w:t>)))))</w:t>
            </w:r>
          </w:p>
          <w:p w14:paraId="0B2594A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image</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vu,vu,vv,xlab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"Variable 1"</w:t>
            </w:r>
            <w:r w:rsidRPr="006B3754">
              <w:rPr>
                <w:rFonts w:ascii="Courier New" w:eastAsia="Times New Roman" w:hAnsi="Courier New" w:cs="Courier New"/>
                <w:sz w:val="20"/>
                <w:szCs w:val="20"/>
                <w:lang w:eastAsia="en-IN"/>
              </w:rPr>
              <w:t>,ylab</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"Variable 2"</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clr10,breaks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10</w:t>
            </w:r>
            <w:r w:rsidRPr="006B3754">
              <w:rPr>
                <w:rFonts w:ascii="Courier New" w:eastAsia="Times New Roman" w:hAnsi="Courier New" w:cs="Courier New"/>
                <w:color w:val="008800"/>
                <w:sz w:val="20"/>
                <w:szCs w:val="20"/>
                <w:lang w:eastAsia="en-IN"/>
              </w:rPr>
              <w:t>)</w:t>
            </w:r>
          </w:p>
          <w:p w14:paraId="3BC591CE"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points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$x1,</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$x2,pch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19</w:t>
            </w:r>
            <w:r w:rsidRPr="006B3754">
              <w:rPr>
                <w:rFonts w:ascii="Courier New" w:eastAsia="Times New Roman" w:hAnsi="Courier New" w:cs="Courier New"/>
                <w:sz w:val="20"/>
                <w:szCs w:val="20"/>
                <w:lang w:eastAsia="en-IN"/>
              </w:rPr>
              <w:t>,cex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1.5</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b/>
                <w:bCs/>
                <w:color w:val="0000FF"/>
                <w:sz w:val="20"/>
                <w:szCs w:val="20"/>
                <w:lang w:eastAsia="en-IN"/>
              </w:rPr>
              <w:t>col</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"white"</w:t>
            </w:r>
            <w:r w:rsidRPr="006B3754">
              <w:rPr>
                <w:rFonts w:ascii="Courier New" w:eastAsia="Times New Roman" w:hAnsi="Courier New" w:cs="Courier New"/>
                <w:color w:val="008800"/>
                <w:sz w:val="20"/>
                <w:szCs w:val="20"/>
                <w:lang w:eastAsia="en-IN"/>
              </w:rPr>
              <w:t>)</w:t>
            </w:r>
          </w:p>
          <w:p w14:paraId="25776753"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points</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$x1,</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$x2,pch</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c</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sz w:val="20"/>
                <w:szCs w:val="20"/>
                <w:lang w:eastAsia="en-IN"/>
              </w:rPr>
              <w:t>,</w:t>
            </w:r>
            <w:r w:rsidRPr="006B3754">
              <w:rPr>
                <w:rFonts w:ascii="Courier New" w:eastAsia="Times New Roman" w:hAnsi="Courier New" w:cs="Courier New"/>
                <w:color w:val="FF0000"/>
                <w:sz w:val="20"/>
                <w:szCs w:val="20"/>
                <w:lang w:eastAsia="en-IN"/>
              </w:rPr>
              <w:t>19</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b/>
                <w:bCs/>
                <w:color w:val="0000FF"/>
                <w:sz w:val="20"/>
                <w:szCs w:val="20"/>
                <w:lang w:eastAsia="en-IN"/>
              </w:rPr>
              <w:t>df</w:t>
            </w:r>
            <w:r w:rsidRPr="006B3754">
              <w:rPr>
                <w:rFonts w:ascii="Courier New" w:eastAsia="Times New Roman" w:hAnsi="Courier New" w:cs="Courier New"/>
                <w:sz w:val="20"/>
                <w:szCs w:val="20"/>
                <w:lang w:eastAsia="en-IN"/>
              </w:rPr>
              <w:t>$y</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,cex</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color w:val="FF0000"/>
                <w:sz w:val="20"/>
                <w:szCs w:val="20"/>
                <w:lang w:eastAsia="en-IN"/>
              </w:rPr>
              <w:t>1.5</w:t>
            </w:r>
            <w:r w:rsidRPr="006B3754">
              <w:rPr>
                <w:rFonts w:ascii="Courier New" w:eastAsia="Times New Roman" w:hAnsi="Courier New" w:cs="Courier New"/>
                <w:color w:val="008800"/>
                <w:sz w:val="20"/>
                <w:szCs w:val="20"/>
                <w:lang w:eastAsia="en-IN"/>
              </w:rPr>
              <w:t>)</w:t>
            </w:r>
          </w:p>
          <w:p w14:paraId="70C3ACAC" w14:textId="77777777" w:rsidR="006B3754" w:rsidRPr="006B3754" w:rsidRDefault="006B3754" w:rsidP="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754">
              <w:rPr>
                <w:rFonts w:ascii="Courier New" w:eastAsia="Times New Roman" w:hAnsi="Courier New" w:cs="Courier New"/>
                <w:b/>
                <w:bCs/>
                <w:color w:val="0000FF"/>
                <w:sz w:val="20"/>
                <w:szCs w:val="20"/>
                <w:lang w:eastAsia="en-IN"/>
              </w:rPr>
              <w:t>contour</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vu,vu,vv,</w:t>
            </w:r>
            <w:r w:rsidRPr="006B3754">
              <w:rPr>
                <w:rFonts w:ascii="Courier New" w:eastAsia="Times New Roman" w:hAnsi="Courier New" w:cs="Courier New"/>
                <w:b/>
                <w:bCs/>
                <w:color w:val="0000FF"/>
                <w:sz w:val="20"/>
                <w:szCs w:val="20"/>
                <w:lang w:eastAsia="en-IN"/>
              </w:rPr>
              <w:t>levels</w:t>
            </w:r>
            <w:r w:rsidRPr="006B3754">
              <w:rPr>
                <w:rFonts w:ascii="Courier New" w:eastAsia="Times New Roman" w:hAnsi="Courier New" w:cs="Courier New"/>
                <w:sz w:val="20"/>
                <w:szCs w:val="20"/>
                <w:lang w:eastAsia="en-IN"/>
              </w:rPr>
              <w:t xml:space="preserve"> </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 xml:space="preserve"> .5,add</w:t>
            </w:r>
            <w:r w:rsidRPr="006B3754">
              <w:rPr>
                <w:rFonts w:ascii="Courier New" w:eastAsia="Times New Roman" w:hAnsi="Courier New" w:cs="Courier New"/>
                <w:color w:val="008800"/>
                <w:sz w:val="20"/>
                <w:szCs w:val="20"/>
                <w:lang w:eastAsia="en-IN"/>
              </w:rPr>
              <w:t>=</w:t>
            </w:r>
            <w:r w:rsidRPr="006B3754">
              <w:rPr>
                <w:rFonts w:ascii="Courier New" w:eastAsia="Times New Roman" w:hAnsi="Courier New" w:cs="Courier New"/>
                <w:sz w:val="20"/>
                <w:szCs w:val="20"/>
                <w:lang w:eastAsia="en-IN"/>
              </w:rPr>
              <w:t>TRUE</w:t>
            </w:r>
            <w:r w:rsidRPr="006B3754">
              <w:rPr>
                <w:rFonts w:ascii="Courier New" w:eastAsia="Times New Roman" w:hAnsi="Courier New" w:cs="Courier New"/>
                <w:color w:val="008800"/>
                <w:sz w:val="20"/>
                <w:szCs w:val="20"/>
                <w:lang w:eastAsia="en-IN"/>
              </w:rPr>
              <w:t>)</w:t>
            </w:r>
          </w:p>
        </w:tc>
      </w:tr>
    </w:tbl>
    <w:p w14:paraId="0B174485" w14:textId="77777777" w:rsidR="006B3754" w:rsidRPr="006B3754" w:rsidRDefault="006B3754" w:rsidP="006B3754">
      <w:pPr>
        <w:spacing w:before="100" w:beforeAutospacing="1" w:after="100" w:afterAutospacing="1" w:line="240" w:lineRule="auto"/>
        <w:rPr>
          <w:rFonts w:ascii="Times New Roman" w:eastAsia="Times New Roman" w:hAnsi="Times New Roman" w:cs="Times New Roman"/>
          <w:sz w:val="20"/>
          <w:szCs w:val="20"/>
          <w:lang w:eastAsia="en-IN"/>
        </w:rPr>
      </w:pPr>
      <w:r w:rsidRPr="006B3754">
        <w:rPr>
          <w:rFonts w:ascii="Times New Roman" w:eastAsia="Times New Roman" w:hAnsi="Times New Roman" w:cs="Times New Roman"/>
          <w:noProof/>
          <w:sz w:val="20"/>
          <w:szCs w:val="20"/>
          <w:lang w:eastAsia="en-IN"/>
        </w:rPr>
        <w:drawing>
          <wp:inline distT="0" distB="0" distL="0" distR="0" wp14:anchorId="0067B022" wp14:editId="24DCC472">
            <wp:extent cx="434340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4198620"/>
                    </a:xfrm>
                    <a:prstGeom prst="rect">
                      <a:avLst/>
                    </a:prstGeom>
                    <a:noFill/>
                    <a:ln>
                      <a:noFill/>
                    </a:ln>
                  </pic:spPr>
                </pic:pic>
              </a:graphicData>
            </a:graphic>
          </wp:inline>
        </w:drawing>
      </w:r>
    </w:p>
    <w:p w14:paraId="2385B60C"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KaTeX_Main">
    <w:altName w:val="Cambria"/>
    <w:panose1 w:val="00000000000000000000"/>
    <w:charset w:val="00"/>
    <w:family w:val="roman"/>
    <w:notTrueType/>
    <w:pitch w:val="default"/>
  </w:font>
  <w:font w:name="KaTeX_Caligraphic">
    <w:altName w:val="Cambria"/>
    <w:panose1 w:val="00000000000000000000"/>
    <w:charset w:val="00"/>
    <w:family w:val="roman"/>
    <w:notTrueType/>
    <w:pitch w:val="default"/>
  </w:font>
  <w:font w:name="KaTeX_Size2">
    <w:altName w:val="Cambria"/>
    <w:panose1 w:val="00000000000000000000"/>
    <w:charset w:val="00"/>
    <w:family w:val="roman"/>
    <w:notTrueType/>
    <w:pitch w:val="default"/>
  </w:font>
  <w:font w:name="KaTeX_Size3">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25466A"/>
    <w:multiLevelType w:val="multilevel"/>
    <w:tmpl w:val="39A2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54"/>
    <w:rsid w:val="00542E86"/>
    <w:rsid w:val="006563C8"/>
    <w:rsid w:val="006B3754"/>
    <w:rsid w:val="008F36ED"/>
    <w:rsid w:val="00C8068F"/>
    <w:rsid w:val="00CD6332"/>
    <w:rsid w:val="00D54259"/>
    <w:rsid w:val="00DE43D3"/>
    <w:rsid w:val="00E07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E21F"/>
  <w15:chartTrackingRefBased/>
  <w15:docId w15:val="{AF09E2F9-8696-4745-9645-3DF61E3AF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6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B375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375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6B3754"/>
  </w:style>
  <w:style w:type="paragraph" w:customStyle="1" w:styleId="msonormal0">
    <w:name w:val="msonormal"/>
    <w:basedOn w:val="Normal"/>
    <w:rsid w:val="006B37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B37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B3754"/>
    <w:rPr>
      <w:color w:val="0000FF"/>
      <w:u w:val="single"/>
    </w:rPr>
  </w:style>
  <w:style w:type="character" w:styleId="FollowedHyperlink">
    <w:name w:val="FollowedHyperlink"/>
    <w:basedOn w:val="DefaultParagraphFont"/>
    <w:uiPriority w:val="99"/>
    <w:semiHidden/>
    <w:unhideWhenUsed/>
    <w:rsid w:val="006B3754"/>
    <w:rPr>
      <w:color w:val="800080"/>
      <w:u w:val="single"/>
    </w:rPr>
  </w:style>
  <w:style w:type="character" w:styleId="Strong">
    <w:name w:val="Strong"/>
    <w:basedOn w:val="DefaultParagraphFont"/>
    <w:uiPriority w:val="22"/>
    <w:qFormat/>
    <w:rsid w:val="006B3754"/>
    <w:rPr>
      <w:b/>
      <w:bCs/>
    </w:rPr>
  </w:style>
  <w:style w:type="paragraph" w:styleId="HTMLPreformatted">
    <w:name w:val="HTML Preformatted"/>
    <w:basedOn w:val="Normal"/>
    <w:link w:val="HTMLPreformattedChar"/>
    <w:uiPriority w:val="99"/>
    <w:semiHidden/>
    <w:unhideWhenUsed/>
    <w:rsid w:val="006B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3754"/>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C8068F"/>
    <w:rPr>
      <w:rFonts w:asciiTheme="majorHAnsi" w:eastAsiaTheme="majorEastAsia" w:hAnsiTheme="majorHAnsi" w:cstheme="majorBidi"/>
      <w:color w:val="2F5496" w:themeColor="accent1" w:themeShade="BF"/>
      <w:sz w:val="32"/>
      <w:szCs w:val="32"/>
    </w:rPr>
  </w:style>
  <w:style w:type="character" w:customStyle="1" w:styleId="katex">
    <w:name w:val="katex"/>
    <w:basedOn w:val="DefaultParagraphFont"/>
    <w:rsid w:val="006563C8"/>
  </w:style>
  <w:style w:type="character" w:customStyle="1" w:styleId="katex-mathml">
    <w:name w:val="katex-mathml"/>
    <w:basedOn w:val="DefaultParagraphFont"/>
    <w:rsid w:val="006563C8"/>
  </w:style>
  <w:style w:type="character" w:customStyle="1" w:styleId="katex-html">
    <w:name w:val="katex-html"/>
    <w:basedOn w:val="DefaultParagraphFont"/>
    <w:rsid w:val="006563C8"/>
  </w:style>
  <w:style w:type="character" w:customStyle="1" w:styleId="base">
    <w:name w:val="base"/>
    <w:basedOn w:val="DefaultParagraphFont"/>
    <w:rsid w:val="006563C8"/>
  </w:style>
  <w:style w:type="character" w:customStyle="1" w:styleId="strut">
    <w:name w:val="strut"/>
    <w:basedOn w:val="DefaultParagraphFont"/>
    <w:rsid w:val="006563C8"/>
  </w:style>
  <w:style w:type="character" w:customStyle="1" w:styleId="mord">
    <w:name w:val="mord"/>
    <w:basedOn w:val="DefaultParagraphFont"/>
    <w:rsid w:val="006563C8"/>
  </w:style>
  <w:style w:type="character" w:customStyle="1" w:styleId="mopen">
    <w:name w:val="mopen"/>
    <w:basedOn w:val="DefaultParagraphFont"/>
    <w:rsid w:val="006563C8"/>
  </w:style>
  <w:style w:type="character" w:customStyle="1" w:styleId="msupsub">
    <w:name w:val="msupsub"/>
    <w:basedOn w:val="DefaultParagraphFont"/>
    <w:rsid w:val="006563C8"/>
  </w:style>
  <w:style w:type="character" w:customStyle="1" w:styleId="vlist-t">
    <w:name w:val="vlist-t"/>
    <w:basedOn w:val="DefaultParagraphFont"/>
    <w:rsid w:val="006563C8"/>
  </w:style>
  <w:style w:type="character" w:customStyle="1" w:styleId="vlist-r">
    <w:name w:val="vlist-r"/>
    <w:basedOn w:val="DefaultParagraphFont"/>
    <w:rsid w:val="006563C8"/>
  </w:style>
  <w:style w:type="character" w:customStyle="1" w:styleId="vlist">
    <w:name w:val="vlist"/>
    <w:basedOn w:val="DefaultParagraphFont"/>
    <w:rsid w:val="006563C8"/>
  </w:style>
  <w:style w:type="character" w:customStyle="1" w:styleId="pstrut">
    <w:name w:val="pstrut"/>
    <w:basedOn w:val="DefaultParagraphFont"/>
    <w:rsid w:val="006563C8"/>
  </w:style>
  <w:style w:type="character" w:customStyle="1" w:styleId="sizing">
    <w:name w:val="sizing"/>
    <w:basedOn w:val="DefaultParagraphFont"/>
    <w:rsid w:val="006563C8"/>
  </w:style>
  <w:style w:type="character" w:customStyle="1" w:styleId="vlist-s">
    <w:name w:val="vlist-s"/>
    <w:basedOn w:val="DefaultParagraphFont"/>
    <w:rsid w:val="006563C8"/>
  </w:style>
  <w:style w:type="character" w:customStyle="1" w:styleId="mpunct">
    <w:name w:val="mpunct"/>
    <w:basedOn w:val="DefaultParagraphFont"/>
    <w:rsid w:val="006563C8"/>
  </w:style>
  <w:style w:type="character" w:customStyle="1" w:styleId="mspace">
    <w:name w:val="mspace"/>
    <w:basedOn w:val="DefaultParagraphFont"/>
    <w:rsid w:val="006563C8"/>
  </w:style>
  <w:style w:type="character" w:customStyle="1" w:styleId="mclose">
    <w:name w:val="mclose"/>
    <w:basedOn w:val="DefaultParagraphFont"/>
    <w:rsid w:val="006563C8"/>
  </w:style>
  <w:style w:type="character" w:customStyle="1" w:styleId="mrel">
    <w:name w:val="mrel"/>
    <w:basedOn w:val="DefaultParagraphFont"/>
    <w:rsid w:val="006563C8"/>
  </w:style>
  <w:style w:type="character" w:customStyle="1" w:styleId="minner">
    <w:name w:val="minner"/>
    <w:basedOn w:val="DefaultParagraphFont"/>
    <w:rsid w:val="006563C8"/>
  </w:style>
  <w:style w:type="character" w:customStyle="1" w:styleId="mbin">
    <w:name w:val="mbin"/>
    <w:basedOn w:val="DefaultParagraphFont"/>
    <w:rsid w:val="006563C8"/>
  </w:style>
  <w:style w:type="character" w:customStyle="1" w:styleId="katex-display">
    <w:name w:val="katex-display"/>
    <w:basedOn w:val="DefaultParagraphFont"/>
    <w:rsid w:val="006563C8"/>
  </w:style>
  <w:style w:type="character" w:customStyle="1" w:styleId="mop">
    <w:name w:val="mop"/>
    <w:basedOn w:val="DefaultParagraphFont"/>
    <w:rsid w:val="006563C8"/>
  </w:style>
  <w:style w:type="character" w:customStyle="1" w:styleId="mfrac">
    <w:name w:val="mfrac"/>
    <w:basedOn w:val="DefaultParagraphFont"/>
    <w:rsid w:val="006563C8"/>
  </w:style>
  <w:style w:type="character" w:customStyle="1" w:styleId="frac-line">
    <w:name w:val="frac-line"/>
    <w:basedOn w:val="DefaultParagraphFont"/>
    <w:rsid w:val="006563C8"/>
  </w:style>
  <w:style w:type="character" w:customStyle="1" w:styleId="delimsizing">
    <w:name w:val="delimsizing"/>
    <w:basedOn w:val="DefaultParagraphFont"/>
    <w:rsid w:val="00656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75199">
      <w:bodyDiv w:val="1"/>
      <w:marLeft w:val="0"/>
      <w:marRight w:val="0"/>
      <w:marTop w:val="0"/>
      <w:marBottom w:val="0"/>
      <w:divBdr>
        <w:top w:val="none" w:sz="0" w:space="0" w:color="auto"/>
        <w:left w:val="none" w:sz="0" w:space="0" w:color="auto"/>
        <w:bottom w:val="none" w:sz="0" w:space="0" w:color="auto"/>
        <w:right w:val="none" w:sz="0" w:space="0" w:color="auto"/>
      </w:divBdr>
      <w:divsChild>
        <w:div w:id="1415588690">
          <w:marLeft w:val="0"/>
          <w:marRight w:val="0"/>
          <w:marTop w:val="0"/>
          <w:marBottom w:val="0"/>
          <w:divBdr>
            <w:top w:val="none" w:sz="0" w:space="0" w:color="auto"/>
            <w:left w:val="none" w:sz="0" w:space="0" w:color="auto"/>
            <w:bottom w:val="none" w:sz="0" w:space="0" w:color="auto"/>
            <w:right w:val="none" w:sz="0" w:space="0" w:color="auto"/>
          </w:divBdr>
        </w:div>
        <w:div w:id="2073308272">
          <w:marLeft w:val="0"/>
          <w:marRight w:val="0"/>
          <w:marTop w:val="0"/>
          <w:marBottom w:val="0"/>
          <w:divBdr>
            <w:top w:val="none" w:sz="0" w:space="0" w:color="auto"/>
            <w:left w:val="none" w:sz="0" w:space="0" w:color="auto"/>
            <w:bottom w:val="none" w:sz="0" w:space="0" w:color="auto"/>
            <w:right w:val="none" w:sz="0" w:space="0" w:color="auto"/>
          </w:divBdr>
        </w:div>
        <w:div w:id="659390381">
          <w:marLeft w:val="0"/>
          <w:marRight w:val="0"/>
          <w:marTop w:val="0"/>
          <w:marBottom w:val="0"/>
          <w:divBdr>
            <w:top w:val="none" w:sz="0" w:space="0" w:color="auto"/>
            <w:left w:val="none" w:sz="0" w:space="0" w:color="auto"/>
            <w:bottom w:val="none" w:sz="0" w:space="0" w:color="auto"/>
            <w:right w:val="none" w:sz="0" w:space="0" w:color="auto"/>
          </w:divBdr>
        </w:div>
        <w:div w:id="1410038671">
          <w:marLeft w:val="0"/>
          <w:marRight w:val="0"/>
          <w:marTop w:val="0"/>
          <w:marBottom w:val="0"/>
          <w:divBdr>
            <w:top w:val="none" w:sz="0" w:space="0" w:color="auto"/>
            <w:left w:val="none" w:sz="0" w:space="0" w:color="auto"/>
            <w:bottom w:val="none" w:sz="0" w:space="0" w:color="auto"/>
            <w:right w:val="none" w:sz="0" w:space="0" w:color="auto"/>
          </w:divBdr>
        </w:div>
        <w:div w:id="1126041645">
          <w:marLeft w:val="0"/>
          <w:marRight w:val="0"/>
          <w:marTop w:val="0"/>
          <w:marBottom w:val="0"/>
          <w:divBdr>
            <w:top w:val="none" w:sz="0" w:space="0" w:color="auto"/>
            <w:left w:val="none" w:sz="0" w:space="0" w:color="auto"/>
            <w:bottom w:val="none" w:sz="0" w:space="0" w:color="auto"/>
            <w:right w:val="none" w:sz="0" w:space="0" w:color="auto"/>
          </w:divBdr>
        </w:div>
        <w:div w:id="601955995">
          <w:marLeft w:val="0"/>
          <w:marRight w:val="0"/>
          <w:marTop w:val="0"/>
          <w:marBottom w:val="0"/>
          <w:divBdr>
            <w:top w:val="none" w:sz="0" w:space="0" w:color="auto"/>
            <w:left w:val="none" w:sz="0" w:space="0" w:color="auto"/>
            <w:bottom w:val="none" w:sz="0" w:space="0" w:color="auto"/>
            <w:right w:val="none" w:sz="0" w:space="0" w:color="auto"/>
          </w:divBdr>
        </w:div>
        <w:div w:id="938292916">
          <w:marLeft w:val="0"/>
          <w:marRight w:val="0"/>
          <w:marTop w:val="0"/>
          <w:marBottom w:val="0"/>
          <w:divBdr>
            <w:top w:val="none" w:sz="0" w:space="0" w:color="auto"/>
            <w:left w:val="none" w:sz="0" w:space="0" w:color="auto"/>
            <w:bottom w:val="none" w:sz="0" w:space="0" w:color="auto"/>
            <w:right w:val="none" w:sz="0" w:space="0" w:color="auto"/>
          </w:divBdr>
        </w:div>
        <w:div w:id="466433030">
          <w:marLeft w:val="0"/>
          <w:marRight w:val="0"/>
          <w:marTop w:val="0"/>
          <w:marBottom w:val="0"/>
          <w:divBdr>
            <w:top w:val="none" w:sz="0" w:space="0" w:color="auto"/>
            <w:left w:val="none" w:sz="0" w:space="0" w:color="auto"/>
            <w:bottom w:val="none" w:sz="0" w:space="0" w:color="auto"/>
            <w:right w:val="none" w:sz="0" w:space="0" w:color="auto"/>
          </w:divBdr>
        </w:div>
        <w:div w:id="109395307">
          <w:marLeft w:val="0"/>
          <w:marRight w:val="0"/>
          <w:marTop w:val="0"/>
          <w:marBottom w:val="0"/>
          <w:divBdr>
            <w:top w:val="none" w:sz="0" w:space="0" w:color="auto"/>
            <w:left w:val="none" w:sz="0" w:space="0" w:color="auto"/>
            <w:bottom w:val="none" w:sz="0" w:space="0" w:color="auto"/>
            <w:right w:val="none" w:sz="0" w:space="0" w:color="auto"/>
          </w:divBdr>
        </w:div>
        <w:div w:id="838425499">
          <w:marLeft w:val="0"/>
          <w:marRight w:val="0"/>
          <w:marTop w:val="0"/>
          <w:marBottom w:val="0"/>
          <w:divBdr>
            <w:top w:val="none" w:sz="0" w:space="0" w:color="auto"/>
            <w:left w:val="none" w:sz="0" w:space="0" w:color="auto"/>
            <w:bottom w:val="none" w:sz="0" w:space="0" w:color="auto"/>
            <w:right w:val="none" w:sz="0" w:space="0" w:color="auto"/>
          </w:divBdr>
        </w:div>
        <w:div w:id="1798986849">
          <w:marLeft w:val="0"/>
          <w:marRight w:val="0"/>
          <w:marTop w:val="0"/>
          <w:marBottom w:val="0"/>
          <w:divBdr>
            <w:top w:val="none" w:sz="0" w:space="0" w:color="auto"/>
            <w:left w:val="none" w:sz="0" w:space="0" w:color="auto"/>
            <w:bottom w:val="none" w:sz="0" w:space="0" w:color="auto"/>
            <w:right w:val="none" w:sz="0" w:space="0" w:color="auto"/>
          </w:divBdr>
        </w:div>
        <w:div w:id="1783187678">
          <w:marLeft w:val="0"/>
          <w:marRight w:val="0"/>
          <w:marTop w:val="0"/>
          <w:marBottom w:val="0"/>
          <w:divBdr>
            <w:top w:val="none" w:sz="0" w:space="0" w:color="auto"/>
            <w:left w:val="none" w:sz="0" w:space="0" w:color="auto"/>
            <w:bottom w:val="none" w:sz="0" w:space="0" w:color="auto"/>
            <w:right w:val="none" w:sz="0" w:space="0" w:color="auto"/>
          </w:divBdr>
        </w:div>
      </w:divsChild>
    </w:div>
    <w:div w:id="1594388085">
      <w:bodyDiv w:val="1"/>
      <w:marLeft w:val="0"/>
      <w:marRight w:val="0"/>
      <w:marTop w:val="0"/>
      <w:marBottom w:val="0"/>
      <w:divBdr>
        <w:top w:val="none" w:sz="0" w:space="0" w:color="auto"/>
        <w:left w:val="none" w:sz="0" w:space="0" w:color="auto"/>
        <w:bottom w:val="none" w:sz="0" w:space="0" w:color="auto"/>
        <w:right w:val="none" w:sz="0" w:space="0" w:color="auto"/>
      </w:divBdr>
    </w:div>
    <w:div w:id="1777217352">
      <w:bodyDiv w:val="1"/>
      <w:marLeft w:val="0"/>
      <w:marRight w:val="0"/>
      <w:marTop w:val="0"/>
      <w:marBottom w:val="0"/>
      <w:divBdr>
        <w:top w:val="none" w:sz="0" w:space="0" w:color="auto"/>
        <w:left w:val="none" w:sz="0" w:space="0" w:color="auto"/>
        <w:bottom w:val="none" w:sz="0" w:space="0" w:color="auto"/>
        <w:right w:val="none" w:sz="0" w:space="0" w:color="auto"/>
      </w:divBdr>
      <w:divsChild>
        <w:div w:id="1378512189">
          <w:marLeft w:val="0"/>
          <w:marRight w:val="0"/>
          <w:marTop w:val="0"/>
          <w:marBottom w:val="360"/>
          <w:divBdr>
            <w:top w:val="single" w:sz="6" w:space="0" w:color="C0C0C0"/>
            <w:left w:val="single" w:sz="6" w:space="0" w:color="C0C0C0"/>
            <w:bottom w:val="single" w:sz="6" w:space="0" w:color="C0C0C0"/>
            <w:right w:val="single" w:sz="6" w:space="0" w:color="C0C0C0"/>
          </w:divBdr>
        </w:div>
        <w:div w:id="906495519">
          <w:marLeft w:val="0"/>
          <w:marRight w:val="0"/>
          <w:marTop w:val="0"/>
          <w:marBottom w:val="360"/>
          <w:divBdr>
            <w:top w:val="single" w:sz="6" w:space="0" w:color="C0C0C0"/>
            <w:left w:val="single" w:sz="6" w:space="0" w:color="C0C0C0"/>
            <w:bottom w:val="single" w:sz="6" w:space="0" w:color="C0C0C0"/>
            <w:right w:val="single" w:sz="6" w:space="0" w:color="C0C0C0"/>
          </w:divBdr>
        </w:div>
        <w:div w:id="147863956">
          <w:marLeft w:val="0"/>
          <w:marRight w:val="0"/>
          <w:marTop w:val="0"/>
          <w:marBottom w:val="360"/>
          <w:divBdr>
            <w:top w:val="single" w:sz="6" w:space="0" w:color="C0C0C0"/>
            <w:left w:val="single" w:sz="6" w:space="0" w:color="C0C0C0"/>
            <w:bottom w:val="single" w:sz="6" w:space="0" w:color="C0C0C0"/>
            <w:right w:val="single" w:sz="6" w:space="0" w:color="C0C0C0"/>
          </w:divBdr>
        </w:div>
        <w:div w:id="1427189535">
          <w:marLeft w:val="0"/>
          <w:marRight w:val="0"/>
          <w:marTop w:val="0"/>
          <w:marBottom w:val="360"/>
          <w:divBdr>
            <w:top w:val="single" w:sz="6" w:space="0" w:color="C0C0C0"/>
            <w:left w:val="single" w:sz="6" w:space="0" w:color="C0C0C0"/>
            <w:bottom w:val="single" w:sz="6" w:space="0" w:color="C0C0C0"/>
            <w:right w:val="single" w:sz="6" w:space="0" w:color="C0C0C0"/>
          </w:divBdr>
        </w:div>
        <w:div w:id="2139913085">
          <w:marLeft w:val="0"/>
          <w:marRight w:val="0"/>
          <w:marTop w:val="0"/>
          <w:marBottom w:val="360"/>
          <w:divBdr>
            <w:top w:val="single" w:sz="6" w:space="0" w:color="C0C0C0"/>
            <w:left w:val="single" w:sz="6" w:space="0" w:color="C0C0C0"/>
            <w:bottom w:val="single" w:sz="6" w:space="0" w:color="C0C0C0"/>
            <w:right w:val="single" w:sz="6" w:space="0" w:color="C0C0C0"/>
          </w:divBdr>
        </w:div>
        <w:div w:id="2114325933">
          <w:marLeft w:val="0"/>
          <w:marRight w:val="0"/>
          <w:marTop w:val="0"/>
          <w:marBottom w:val="360"/>
          <w:divBdr>
            <w:top w:val="single" w:sz="6" w:space="0" w:color="C0C0C0"/>
            <w:left w:val="single" w:sz="6" w:space="0" w:color="C0C0C0"/>
            <w:bottom w:val="single" w:sz="6" w:space="0" w:color="C0C0C0"/>
            <w:right w:val="single" w:sz="6" w:space="0" w:color="C0C0C0"/>
          </w:divBdr>
        </w:div>
        <w:div w:id="1157186369">
          <w:marLeft w:val="0"/>
          <w:marRight w:val="0"/>
          <w:marTop w:val="0"/>
          <w:marBottom w:val="360"/>
          <w:divBdr>
            <w:top w:val="single" w:sz="6" w:space="0" w:color="C0C0C0"/>
            <w:left w:val="single" w:sz="6" w:space="0" w:color="C0C0C0"/>
            <w:bottom w:val="single" w:sz="6" w:space="0" w:color="C0C0C0"/>
            <w:right w:val="single" w:sz="6" w:space="0" w:color="C0C0C0"/>
          </w:divBdr>
        </w:div>
        <w:div w:id="973800759">
          <w:marLeft w:val="0"/>
          <w:marRight w:val="0"/>
          <w:marTop w:val="0"/>
          <w:marBottom w:val="360"/>
          <w:divBdr>
            <w:top w:val="single" w:sz="6" w:space="0" w:color="C0C0C0"/>
            <w:left w:val="single" w:sz="6" w:space="0" w:color="C0C0C0"/>
            <w:bottom w:val="single" w:sz="6" w:space="0" w:color="C0C0C0"/>
            <w:right w:val="single" w:sz="6" w:space="0" w:color="C0C0C0"/>
          </w:divBdr>
        </w:div>
        <w:div w:id="407463056">
          <w:marLeft w:val="0"/>
          <w:marRight w:val="0"/>
          <w:marTop w:val="0"/>
          <w:marBottom w:val="360"/>
          <w:divBdr>
            <w:top w:val="single" w:sz="6" w:space="0" w:color="C0C0C0"/>
            <w:left w:val="single" w:sz="6" w:space="0" w:color="C0C0C0"/>
            <w:bottom w:val="single" w:sz="6" w:space="0" w:color="C0C0C0"/>
            <w:right w:val="single" w:sz="6" w:space="0" w:color="C0C0C0"/>
          </w:divBdr>
        </w:div>
        <w:div w:id="532885093">
          <w:marLeft w:val="0"/>
          <w:marRight w:val="0"/>
          <w:marTop w:val="0"/>
          <w:marBottom w:val="360"/>
          <w:divBdr>
            <w:top w:val="single" w:sz="6" w:space="0" w:color="C0C0C0"/>
            <w:left w:val="single" w:sz="6" w:space="0" w:color="C0C0C0"/>
            <w:bottom w:val="single" w:sz="6" w:space="0" w:color="C0C0C0"/>
            <w:right w:val="single" w:sz="6" w:space="0" w:color="C0C0C0"/>
          </w:divBdr>
        </w:div>
        <w:div w:id="584456254">
          <w:marLeft w:val="0"/>
          <w:marRight w:val="0"/>
          <w:marTop w:val="0"/>
          <w:marBottom w:val="360"/>
          <w:divBdr>
            <w:top w:val="single" w:sz="6" w:space="0" w:color="C0C0C0"/>
            <w:left w:val="single" w:sz="6" w:space="0" w:color="C0C0C0"/>
            <w:bottom w:val="single" w:sz="6" w:space="0" w:color="C0C0C0"/>
            <w:right w:val="single" w:sz="6" w:space="0" w:color="C0C0C0"/>
          </w:divBdr>
        </w:div>
        <w:div w:id="434132244">
          <w:marLeft w:val="0"/>
          <w:marRight w:val="0"/>
          <w:marTop w:val="0"/>
          <w:marBottom w:val="360"/>
          <w:divBdr>
            <w:top w:val="single" w:sz="6" w:space="0" w:color="C0C0C0"/>
            <w:left w:val="single" w:sz="6" w:space="0" w:color="C0C0C0"/>
            <w:bottom w:val="single" w:sz="6" w:space="0" w:color="C0C0C0"/>
            <w:right w:val="single" w:sz="6" w:space="0" w:color="C0C0C0"/>
          </w:divBdr>
        </w:div>
        <w:div w:id="409232818">
          <w:marLeft w:val="0"/>
          <w:marRight w:val="0"/>
          <w:marTop w:val="0"/>
          <w:marBottom w:val="360"/>
          <w:divBdr>
            <w:top w:val="single" w:sz="6" w:space="0" w:color="C0C0C0"/>
            <w:left w:val="single" w:sz="6" w:space="0" w:color="C0C0C0"/>
            <w:bottom w:val="single" w:sz="6" w:space="0" w:color="C0C0C0"/>
            <w:right w:val="single" w:sz="6" w:space="0" w:color="C0C0C0"/>
          </w:divBdr>
        </w:div>
        <w:div w:id="493028661">
          <w:marLeft w:val="0"/>
          <w:marRight w:val="0"/>
          <w:marTop w:val="0"/>
          <w:marBottom w:val="360"/>
          <w:divBdr>
            <w:top w:val="single" w:sz="6" w:space="0" w:color="C0C0C0"/>
            <w:left w:val="single" w:sz="6" w:space="0" w:color="C0C0C0"/>
            <w:bottom w:val="single" w:sz="6" w:space="0" w:color="C0C0C0"/>
            <w:right w:val="single" w:sz="6" w:space="0" w:color="C0C0C0"/>
          </w:divBdr>
        </w:div>
        <w:div w:id="1015425491">
          <w:marLeft w:val="0"/>
          <w:marRight w:val="0"/>
          <w:marTop w:val="0"/>
          <w:marBottom w:val="360"/>
          <w:divBdr>
            <w:top w:val="single" w:sz="6" w:space="0" w:color="C0C0C0"/>
            <w:left w:val="single" w:sz="6" w:space="0" w:color="C0C0C0"/>
            <w:bottom w:val="single" w:sz="6" w:space="0" w:color="C0C0C0"/>
            <w:right w:val="single" w:sz="6" w:space="0" w:color="C0C0C0"/>
          </w:divBdr>
        </w:div>
        <w:div w:id="2113041689">
          <w:marLeft w:val="0"/>
          <w:marRight w:val="0"/>
          <w:marTop w:val="0"/>
          <w:marBottom w:val="360"/>
          <w:divBdr>
            <w:top w:val="single" w:sz="6" w:space="0" w:color="C0C0C0"/>
            <w:left w:val="single" w:sz="6" w:space="0" w:color="C0C0C0"/>
            <w:bottom w:val="single" w:sz="6" w:space="0" w:color="C0C0C0"/>
            <w:right w:val="single" w:sz="6" w:space="0" w:color="C0C0C0"/>
          </w:divBdr>
        </w:div>
        <w:div w:id="556092406">
          <w:marLeft w:val="0"/>
          <w:marRight w:val="0"/>
          <w:marTop w:val="0"/>
          <w:marBottom w:val="360"/>
          <w:divBdr>
            <w:top w:val="single" w:sz="6" w:space="0" w:color="C0C0C0"/>
            <w:left w:val="single" w:sz="6" w:space="0" w:color="C0C0C0"/>
            <w:bottom w:val="single" w:sz="6" w:space="0" w:color="C0C0C0"/>
            <w:right w:val="single" w:sz="6" w:space="0" w:color="C0C0C0"/>
          </w:divBdr>
        </w:div>
        <w:div w:id="712971624">
          <w:marLeft w:val="0"/>
          <w:marRight w:val="0"/>
          <w:marTop w:val="0"/>
          <w:marBottom w:val="360"/>
          <w:divBdr>
            <w:top w:val="single" w:sz="6" w:space="0" w:color="C0C0C0"/>
            <w:left w:val="single" w:sz="6" w:space="0" w:color="C0C0C0"/>
            <w:bottom w:val="single" w:sz="6" w:space="0" w:color="C0C0C0"/>
            <w:right w:val="single" w:sz="6" w:space="0" w:color="C0C0C0"/>
          </w:divBdr>
        </w:div>
        <w:div w:id="2079475824">
          <w:marLeft w:val="0"/>
          <w:marRight w:val="0"/>
          <w:marTop w:val="0"/>
          <w:marBottom w:val="360"/>
          <w:divBdr>
            <w:top w:val="single" w:sz="6" w:space="0" w:color="C0C0C0"/>
            <w:left w:val="single" w:sz="6" w:space="0" w:color="C0C0C0"/>
            <w:bottom w:val="single" w:sz="6" w:space="0" w:color="C0C0C0"/>
            <w:right w:val="single" w:sz="6" w:space="0" w:color="C0C0C0"/>
          </w:divBdr>
        </w:div>
        <w:div w:id="1078594257">
          <w:marLeft w:val="0"/>
          <w:marRight w:val="0"/>
          <w:marTop w:val="0"/>
          <w:marBottom w:val="360"/>
          <w:divBdr>
            <w:top w:val="single" w:sz="6" w:space="0" w:color="C0C0C0"/>
            <w:left w:val="single" w:sz="6" w:space="0" w:color="C0C0C0"/>
            <w:bottom w:val="single" w:sz="6" w:space="0" w:color="C0C0C0"/>
            <w:right w:val="single" w:sz="6" w:space="0" w:color="C0C0C0"/>
          </w:divBdr>
        </w:div>
        <w:div w:id="1763529795">
          <w:marLeft w:val="0"/>
          <w:marRight w:val="0"/>
          <w:marTop w:val="0"/>
          <w:marBottom w:val="360"/>
          <w:divBdr>
            <w:top w:val="single" w:sz="6" w:space="0" w:color="C0C0C0"/>
            <w:left w:val="single" w:sz="6" w:space="0" w:color="C0C0C0"/>
            <w:bottom w:val="single" w:sz="6" w:space="0" w:color="C0C0C0"/>
            <w:right w:val="single" w:sz="6" w:space="0" w:color="C0C0C0"/>
          </w:divBdr>
        </w:div>
        <w:div w:id="273706650">
          <w:marLeft w:val="0"/>
          <w:marRight w:val="0"/>
          <w:marTop w:val="0"/>
          <w:marBottom w:val="360"/>
          <w:divBdr>
            <w:top w:val="single" w:sz="6" w:space="0" w:color="C0C0C0"/>
            <w:left w:val="single" w:sz="6" w:space="0" w:color="C0C0C0"/>
            <w:bottom w:val="single" w:sz="6" w:space="0" w:color="C0C0C0"/>
            <w:right w:val="single" w:sz="6" w:space="0" w:color="C0C0C0"/>
          </w:divBdr>
        </w:div>
        <w:div w:id="842167150">
          <w:marLeft w:val="0"/>
          <w:marRight w:val="0"/>
          <w:marTop w:val="0"/>
          <w:marBottom w:val="360"/>
          <w:divBdr>
            <w:top w:val="single" w:sz="6" w:space="0" w:color="C0C0C0"/>
            <w:left w:val="single" w:sz="6" w:space="0" w:color="C0C0C0"/>
            <w:bottom w:val="single" w:sz="6" w:space="0" w:color="C0C0C0"/>
            <w:right w:val="single" w:sz="6" w:space="0" w:color="C0C0C0"/>
          </w:divBdr>
        </w:div>
        <w:div w:id="527452663">
          <w:marLeft w:val="0"/>
          <w:marRight w:val="0"/>
          <w:marTop w:val="0"/>
          <w:marBottom w:val="360"/>
          <w:divBdr>
            <w:top w:val="single" w:sz="6" w:space="0" w:color="C0C0C0"/>
            <w:left w:val="single" w:sz="6" w:space="0" w:color="C0C0C0"/>
            <w:bottom w:val="single" w:sz="6" w:space="0" w:color="C0C0C0"/>
            <w:right w:val="single" w:sz="6" w:space="0" w:color="C0C0C0"/>
          </w:divBdr>
        </w:div>
        <w:div w:id="806052360">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cran.r-project.org/web/packages/rpart/vignettes/longintro.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Random_forest" TargetMode="External"/><Relationship Id="rId5" Type="http://schemas.openxmlformats.org/officeDocument/2006/relationships/hyperlink" Target="https://en.wikipedia.org/wiki/Bootstrap_aggregating" TargetMode="External"/><Relationship Id="rId15" Type="http://schemas.openxmlformats.org/officeDocument/2006/relationships/hyperlink" Target="https://en.wikipedia.org/wiki/C4.5_algorithm" TargetMode="External"/><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hyperlink" Target="https://freakonometrics.hypotheses.org/2073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Decision_tree_learning"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24</Pages>
  <Words>2974</Words>
  <Characters>16954</Characters>
  <Application>Microsoft Office Word</Application>
  <DocSecurity>0</DocSecurity>
  <Lines>141</Lines>
  <Paragraphs>39</Paragraphs>
  <ScaleCrop>false</ScaleCrop>
  <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8</cp:revision>
  <dcterms:created xsi:type="dcterms:W3CDTF">2021-12-20T05:03:00Z</dcterms:created>
  <dcterms:modified xsi:type="dcterms:W3CDTF">2022-02-09T06:16:00Z</dcterms:modified>
</cp:coreProperties>
</file>