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73A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 D.C. Universe magic hero </w:t>
      </w:r>
      <w:hyperlink r:id="rId4" w:tgtFrame="_blank" w:history="1">
        <w:r w:rsidRPr="00742F74">
          <w:rPr>
            <w:rFonts w:ascii="Times New Roman" w:eastAsia="Times New Roman" w:hAnsi="Times New Roman" w:cs="Times New Roman"/>
            <w:color w:val="0000FF"/>
            <w:sz w:val="20"/>
            <w:szCs w:val="20"/>
            <w:u w:val="single"/>
            <w:lang w:eastAsia="en-IN"/>
          </w:rPr>
          <w:t>Zatanna</w:t>
        </w:r>
      </w:hyperlink>
      <w:r w:rsidRPr="00742F74">
        <w:rPr>
          <w:rFonts w:ascii="Times New Roman" w:eastAsia="Times New Roman" w:hAnsi="Times New Roman" w:cs="Times New Roman"/>
          <w:sz w:val="20"/>
          <w:szCs w:val="20"/>
          <w:lang w:eastAsia="en-IN"/>
        </w:rPr>
        <w:t xml:space="preserve"> used spells (</w:t>
      </w:r>
      <w:proofErr w:type="gramStart"/>
      <w:r w:rsidRPr="00742F74">
        <w:rPr>
          <w:rFonts w:ascii="Times New Roman" w:eastAsia="Times New Roman" w:hAnsi="Times New Roman" w:cs="Times New Roman"/>
          <w:sz w:val="20"/>
          <w:szCs w:val="20"/>
          <w:lang w:eastAsia="en-IN"/>
        </w:rPr>
        <w:t>i.e.</w:t>
      </w:r>
      <w:proofErr w:type="gramEnd"/>
      <w:r w:rsidRPr="00742F74">
        <w:rPr>
          <w:rFonts w:ascii="Times New Roman" w:eastAsia="Times New Roman" w:hAnsi="Times New Roman" w:cs="Times New Roman"/>
          <w:sz w:val="20"/>
          <w:szCs w:val="20"/>
          <w:lang w:eastAsia="en-IN"/>
        </w:rPr>
        <w:t xml:space="preserve"> incantations) to battle foes and said spells were just sentences said backwards, hence the mixed up jumble in the title. </w:t>
      </w:r>
      <w:proofErr w:type="gramStart"/>
      <w:r w:rsidRPr="00742F74">
        <w:rPr>
          <w:rFonts w:ascii="Times New Roman" w:eastAsia="Times New Roman" w:hAnsi="Times New Roman" w:cs="Times New Roman"/>
          <w:sz w:val="20"/>
          <w:szCs w:val="20"/>
          <w:lang w:eastAsia="en-IN"/>
        </w:rPr>
        <w:t>But,</w:t>
      </w:r>
      <w:proofErr w:type="gramEnd"/>
      <w:r w:rsidRPr="00742F74">
        <w:rPr>
          <w:rFonts w:ascii="Times New Roman" w:eastAsia="Times New Roman" w:hAnsi="Times New Roman" w:cs="Times New Roman"/>
          <w:sz w:val="20"/>
          <w:szCs w:val="20"/>
          <w:lang w:eastAsia="en-IN"/>
        </w:rPr>
        <w:t xml:space="preserve"> now I’m regretting not naming the package </w:t>
      </w:r>
      <w:proofErr w:type="spellStart"/>
      <w:r w:rsidRPr="00742F74">
        <w:rPr>
          <w:rFonts w:ascii="Courier New" w:eastAsia="Times New Roman" w:hAnsi="Courier New" w:cs="Courier New"/>
          <w:sz w:val="20"/>
          <w:szCs w:val="20"/>
          <w:lang w:eastAsia="en-IN"/>
        </w:rPr>
        <w:t>zatanna</w:t>
      </w:r>
      <w:proofErr w:type="spellEnd"/>
      <w:r w:rsidRPr="00742F74">
        <w:rPr>
          <w:rFonts w:ascii="Times New Roman" w:eastAsia="Times New Roman" w:hAnsi="Times New Roman" w:cs="Times New Roman"/>
          <w:sz w:val="20"/>
          <w:szCs w:val="20"/>
          <w:lang w:eastAsia="en-IN"/>
        </w:rPr>
        <w:t xml:space="preserve"> and reversing the function names to help ensure they’re only used deliberately &amp; carefully. You’ll see why in a bit.</w:t>
      </w:r>
    </w:p>
    <w:p w14:paraId="0BC8BED8"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Just like their ore-seeking speleological counterparts, workers in our </w:t>
      </w:r>
      <w:proofErr w:type="gramStart"/>
      <w:r w:rsidRPr="00742F74">
        <w:rPr>
          <w:rFonts w:ascii="Times New Roman" w:eastAsia="Times New Roman" w:hAnsi="Times New Roman" w:cs="Times New Roman"/>
          <w:sz w:val="20"/>
          <w:szCs w:val="20"/>
          <w:lang w:eastAsia="en-IN"/>
        </w:rPr>
        <w:t>modern day</w:t>
      </w:r>
      <w:proofErr w:type="gramEnd"/>
      <w:r w:rsidRPr="00742F74">
        <w:rPr>
          <w:rFonts w:ascii="Times New Roman" w:eastAsia="Times New Roman" w:hAnsi="Times New Roman" w:cs="Times New Roman"/>
          <w:sz w:val="20"/>
          <w:szCs w:val="20"/>
          <w:lang w:eastAsia="en-IN"/>
        </w:rPr>
        <w:t xml:space="preserve"> data mines process a multitude of </w:t>
      </w:r>
      <w:proofErr w:type="spellStart"/>
      <w:r w:rsidRPr="00742F74">
        <w:rPr>
          <w:rFonts w:ascii="Times New Roman" w:eastAsia="Times New Roman" w:hAnsi="Times New Roman" w:cs="Times New Roman"/>
          <w:sz w:val="20"/>
          <w:szCs w:val="20"/>
          <w:lang w:eastAsia="en-IN"/>
        </w:rPr>
        <w:t>mineralic</w:t>
      </w:r>
      <w:proofErr w:type="spellEnd"/>
      <w:r w:rsidRPr="00742F74">
        <w:rPr>
          <w:rFonts w:ascii="Times New Roman" w:eastAsia="Times New Roman" w:hAnsi="Times New Roman" w:cs="Times New Roman"/>
          <w:sz w:val="20"/>
          <w:szCs w:val="20"/>
          <w:lang w:eastAsia="en-IN"/>
        </w:rPr>
        <w:t xml:space="preserve"> data formats to achieve our goals of </w:t>
      </w:r>
      <w:r w:rsidRPr="00742F74">
        <w:rPr>
          <w:rFonts w:ascii="Times New Roman" w:eastAsia="Times New Roman" w:hAnsi="Times New Roman" w:cs="Times New Roman"/>
          <w:strike/>
          <w:sz w:val="20"/>
          <w:szCs w:val="20"/>
          <w:lang w:eastAsia="en-IN"/>
        </w:rPr>
        <w:t>world domination</w:t>
      </w:r>
      <w:r w:rsidRPr="00742F74">
        <w:rPr>
          <w:rFonts w:ascii="Times New Roman" w:eastAsia="Times New Roman" w:hAnsi="Times New Roman" w:cs="Times New Roman"/>
          <w:sz w:val="20"/>
          <w:szCs w:val="20"/>
          <w:lang w:eastAsia="en-IN"/>
        </w:rPr>
        <w:t xml:space="preserve"> finding meaning, insight &amp; solutions to hard problems.</w:t>
      </w:r>
    </w:p>
    <w:p w14:paraId="2F4E15C6"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Two formats in particular are common occurrences in many of our </w:t>
      </w:r>
      <w:r w:rsidRPr="00742F74">
        <w:rPr>
          <w:rFonts w:ascii="Courier New" w:eastAsia="Times New Roman" w:hAnsi="Courier New" w:cs="Courier New"/>
          <w:sz w:val="20"/>
          <w:szCs w:val="20"/>
          <w:lang w:eastAsia="en-IN"/>
        </w:rPr>
        <w:t>$DAYJOB</w:t>
      </w:r>
      <w:r w:rsidRPr="00742F74">
        <w:rPr>
          <w:rFonts w:ascii="Times New Roman" w:eastAsia="Times New Roman" w:hAnsi="Times New Roman" w:cs="Times New Roman"/>
          <w:sz w:val="20"/>
          <w:szCs w:val="20"/>
          <w:lang w:eastAsia="en-IN"/>
        </w:rPr>
        <w:t>s: XML and JSON. The rest of this (hopefully short-</w:t>
      </w:r>
      <w:proofErr w:type="spellStart"/>
      <w:r w:rsidRPr="00742F74">
        <w:rPr>
          <w:rFonts w:ascii="Times New Roman" w:eastAsia="Times New Roman" w:hAnsi="Times New Roman" w:cs="Times New Roman"/>
          <w:sz w:val="20"/>
          <w:szCs w:val="20"/>
          <w:lang w:eastAsia="en-IN"/>
        </w:rPr>
        <w:t>ish</w:t>
      </w:r>
      <w:proofErr w:type="spellEnd"/>
      <w:r w:rsidRPr="00742F74">
        <w:rPr>
          <w:rFonts w:ascii="Times New Roman" w:eastAsia="Times New Roman" w:hAnsi="Times New Roman" w:cs="Times New Roman"/>
          <w:sz w:val="20"/>
          <w:szCs w:val="20"/>
          <w:lang w:eastAsia="en-IN"/>
        </w:rPr>
        <w:t>) post is going to assume you have at least a passing familiarity with — if not full-on battle scars from working with — them.</w:t>
      </w:r>
    </w:p>
    <w:p w14:paraId="61A61456"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XML and JSON are, in many ways, very similar. This similarity is on purpose since JSON was originally created to make is easier to process data in browsers and help make data more human-readable. If your </w:t>
      </w:r>
      <w:r w:rsidRPr="00742F74">
        <w:rPr>
          <w:rFonts w:ascii="Courier New" w:eastAsia="Times New Roman" w:hAnsi="Courier New" w:cs="Courier New"/>
          <w:sz w:val="20"/>
          <w:szCs w:val="20"/>
          <w:lang w:eastAsia="en-IN"/>
        </w:rPr>
        <w:t>$DAYJOB</w:t>
      </w:r>
      <w:r w:rsidRPr="00742F74">
        <w:rPr>
          <w:rFonts w:ascii="Times New Roman" w:eastAsia="Times New Roman" w:hAnsi="Times New Roman" w:cs="Times New Roman"/>
          <w:sz w:val="20"/>
          <w:szCs w:val="20"/>
          <w:lang w:eastAsia="en-IN"/>
        </w:rPr>
        <w:t xml:space="preserve"> involves processing small or large streams of nested data, you likely prefer JSON over XML.</w:t>
      </w:r>
    </w:p>
    <w:p w14:paraId="3B67050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There are times, though, that — even if one generally works with only JSON data — one comes across a need to ingest some XML and turn it into JSON. This was the case for a question-poser on Stack Overflow this week (I won’t point-shill with a direct link but it’ll be easy to find if you are interested in this latest </w:t>
      </w:r>
      <w:hyperlink r:id="rId5" w:tgtFrame="_blank" w:history="1">
        <w:r w:rsidRPr="00742F74">
          <w:rPr>
            <w:rFonts w:ascii="Times New Roman" w:eastAsia="Times New Roman" w:hAnsi="Times New Roman" w:cs="Times New Roman"/>
            <w:color w:val="0000FF"/>
            <w:sz w:val="20"/>
            <w:szCs w:val="20"/>
            <w:u w:val="single"/>
            <w:lang w:eastAsia="en-IN"/>
          </w:rPr>
          <w:t>SODD</w:t>
        </w:r>
      </w:hyperlink>
      <w:r w:rsidRPr="00742F74">
        <w:rPr>
          <w:rFonts w:ascii="Times New Roman" w:eastAsia="Times New Roman" w:hAnsi="Times New Roman" w:cs="Times New Roman"/>
          <w:sz w:val="20"/>
          <w:szCs w:val="20"/>
          <w:lang w:eastAsia="en-IN"/>
        </w:rPr>
        <w:t xml:space="preserve"> package).</w:t>
      </w:r>
    </w:p>
    <w:p w14:paraId="7A39AD71"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Rather than take on the potentially painful task of performing the XML to JSON transformation on their own the </w:t>
      </w:r>
      <w:hyperlink r:id="rId6" w:tgtFrame="_blank" w:history="1">
        <w:r w:rsidRPr="00742F74">
          <w:rPr>
            <w:rFonts w:ascii="Times New Roman" w:eastAsia="Times New Roman" w:hAnsi="Times New Roman" w:cs="Times New Roman"/>
            <w:color w:val="0000FF"/>
            <w:sz w:val="20"/>
            <w:szCs w:val="20"/>
            <w:u w:val="single"/>
            <w:lang w:eastAsia="en-IN"/>
          </w:rPr>
          <w:t>OP</w:t>
        </w:r>
      </w:hyperlink>
      <w:r w:rsidRPr="00742F74">
        <w:rPr>
          <w:rFonts w:ascii="Times New Roman" w:eastAsia="Times New Roman" w:hAnsi="Times New Roman" w:cs="Times New Roman"/>
          <w:sz w:val="20"/>
          <w:szCs w:val="20"/>
          <w:lang w:eastAsia="en-IN"/>
        </w:rPr>
        <w:t xml:space="preserve"> wished for a simple incantation to transform the entirety of the incoming XML into JSON.</w:t>
      </w:r>
    </w:p>
    <w:p w14:paraId="11BFD392"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noProof/>
          <w:sz w:val="20"/>
          <w:szCs w:val="20"/>
          <w:lang w:eastAsia="en-IN"/>
        </w:rPr>
        <w:drawing>
          <wp:inline distT="0" distB="0" distL="0" distR="0" wp14:anchorId="32B2EAE4" wp14:editId="14E9F211">
            <wp:extent cx="429006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566160"/>
                    </a:xfrm>
                    <a:prstGeom prst="rect">
                      <a:avLst/>
                    </a:prstGeom>
                    <a:noFill/>
                    <a:ln>
                      <a:noFill/>
                    </a:ln>
                  </pic:spPr>
                </pic:pic>
              </a:graphicData>
            </a:graphic>
          </wp:inline>
        </w:drawing>
      </w:r>
    </w:p>
    <w:p w14:paraId="072443E9"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We’ll switch comic universes for a moment to issue a warning that all magic comes with a price. And, the cost for automatic XML&lt;-&gt;JSON conversion can be quite high. XML has namespaces, attributes tags and values and requires schemas to convey data types and help validate content structure. JSON has no attributes, implicitly conveys types and is generally schema-less (though folks have </w:t>
      </w:r>
      <w:hyperlink r:id="rId8" w:tgtFrame="_blank" w:history="1">
        <w:r w:rsidRPr="00742F74">
          <w:rPr>
            <w:rFonts w:ascii="Times New Roman" w:eastAsia="Times New Roman" w:hAnsi="Times New Roman" w:cs="Times New Roman"/>
            <w:color w:val="0000FF"/>
            <w:sz w:val="20"/>
            <w:szCs w:val="20"/>
            <w:u w:val="single"/>
            <w:lang w:eastAsia="en-IN"/>
          </w:rPr>
          <w:t>bolted on</w:t>
        </w:r>
      </w:hyperlink>
      <w:r w:rsidRPr="00742F74">
        <w:rPr>
          <w:rFonts w:ascii="Times New Roman" w:eastAsia="Times New Roman" w:hAnsi="Times New Roman" w:cs="Times New Roman"/>
          <w:sz w:val="20"/>
          <w:szCs w:val="20"/>
          <w:lang w:eastAsia="en-IN"/>
        </w:rPr>
        <w:t xml:space="preserve"> that concept).</w:t>
      </w:r>
    </w:p>
    <w:p w14:paraId="154DFA25"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If one is going to use magic for automatic data conversion there must be rules (no, </w:t>
      </w:r>
      <w:r w:rsidRPr="00742F74">
        <w:rPr>
          <w:rFonts w:ascii="Times New Roman" w:eastAsia="Times New Roman" w:hAnsi="Times New Roman" w:cs="Times New Roman"/>
          <w:i/>
          <w:iCs/>
          <w:sz w:val="20"/>
          <w:szCs w:val="20"/>
          <w:lang w:eastAsia="en-IN"/>
        </w:rPr>
        <w:t>not</w:t>
      </w:r>
      <w:r w:rsidRPr="00742F74">
        <w:rPr>
          <w:rFonts w:ascii="Times New Roman" w:eastAsia="Times New Roman" w:hAnsi="Times New Roman" w:cs="Times New Roman"/>
          <w:sz w:val="20"/>
          <w:szCs w:val="20"/>
          <w:lang w:eastAsia="en-IN"/>
        </w:rPr>
        <w:t xml:space="preserve"> </w:t>
      </w:r>
      <w:hyperlink r:id="rId9" w:tgtFrame="_blank" w:history="1">
        <w:r w:rsidRPr="00742F74">
          <w:rPr>
            <w:rFonts w:ascii="Times New Roman" w:eastAsia="Times New Roman" w:hAnsi="Times New Roman" w:cs="Times New Roman"/>
            <w:color w:val="0000FF"/>
            <w:sz w:val="20"/>
            <w:szCs w:val="20"/>
            <w:u w:val="single"/>
            <w:lang w:eastAsia="en-IN"/>
          </w:rPr>
          <w:t>those kind</w:t>
        </w:r>
      </w:hyperlink>
      <w:r w:rsidRPr="00742F74">
        <w:rPr>
          <w:rFonts w:ascii="Times New Roman" w:eastAsia="Times New Roman" w:hAnsi="Times New Roman" w:cs="Times New Roman"/>
          <w:sz w:val="20"/>
          <w:szCs w:val="20"/>
          <w:lang w:eastAsia="en-IN"/>
        </w:rPr>
        <w:t xml:space="preserve"> of Magic rules), otherwise how various aspects of XML become encoded into JSON (and the reverse) will generate inconsistency and may even result in significant data corruption. Generally speaking, you are </w:t>
      </w:r>
      <w:r w:rsidRPr="00742F74">
        <w:rPr>
          <w:rFonts w:ascii="Times New Roman" w:eastAsia="Times New Roman" w:hAnsi="Times New Roman" w:cs="Times New Roman"/>
          <w:i/>
          <w:iCs/>
          <w:sz w:val="20"/>
          <w:szCs w:val="20"/>
          <w:lang w:eastAsia="en-IN"/>
        </w:rPr>
        <w:t>always</w:t>
      </w:r>
      <w:r w:rsidRPr="00742F74">
        <w:rPr>
          <w:rFonts w:ascii="Times New Roman" w:eastAsia="Times New Roman" w:hAnsi="Times New Roman" w:cs="Times New Roman"/>
          <w:sz w:val="20"/>
          <w:szCs w:val="20"/>
          <w:lang w:eastAsia="en-IN"/>
        </w:rPr>
        <w:t xml:space="preserve"> better off writing </w:t>
      </w:r>
      <w:r w:rsidRPr="00742F74">
        <w:rPr>
          <w:rFonts w:ascii="Times New Roman" w:eastAsia="Times New Roman" w:hAnsi="Times New Roman" w:cs="Times New Roman"/>
          <w:i/>
          <w:iCs/>
          <w:sz w:val="20"/>
          <w:szCs w:val="20"/>
          <w:lang w:eastAsia="en-IN"/>
        </w:rPr>
        <w:t>your own</w:t>
      </w:r>
      <w:r w:rsidRPr="00742F74">
        <w:rPr>
          <w:rFonts w:ascii="Times New Roman" w:eastAsia="Times New Roman" w:hAnsi="Times New Roman" w:cs="Times New Roman"/>
          <w:sz w:val="20"/>
          <w:szCs w:val="20"/>
          <w:lang w:eastAsia="en-IN"/>
        </w:rPr>
        <w:t xml:space="preserve"> conversion utility vs rely on specific settings in a general conversion script/function. However, </w:t>
      </w:r>
      <w:r w:rsidRPr="00742F74">
        <w:rPr>
          <w:rFonts w:ascii="Times New Roman" w:eastAsia="Times New Roman" w:hAnsi="Times New Roman" w:cs="Times New Roman"/>
          <w:sz w:val="20"/>
          <w:szCs w:val="20"/>
          <w:lang w:eastAsia="en-IN"/>
        </w:rPr>
        <w:lastRenderedPageBreak/>
        <w:t xml:space="preserve">if your need is a one-off (which anyone who has been doing this type of work for a while knows is also generally never the case) you may have cause to throw caution to the wind, get your quick data fix, and move on. If that is the case, the </w:t>
      </w:r>
      <w:hyperlink r:id="rId10" w:tgtFrame="_blank" w:history="1">
        <w:proofErr w:type="spellStart"/>
        <w:r w:rsidRPr="00742F74">
          <w:rPr>
            <w:rFonts w:ascii="Courier New" w:eastAsia="Times New Roman" w:hAnsi="Courier New" w:cs="Courier New"/>
            <w:color w:val="0000FF"/>
            <w:sz w:val="20"/>
            <w:szCs w:val="20"/>
            <w:u w:val="single"/>
            <w:lang w:eastAsia="en-IN"/>
          </w:rPr>
          <w:t>blackmagic</w:t>
        </w:r>
        <w:proofErr w:type="spellEnd"/>
        <w:r w:rsidRPr="00742F74">
          <w:rPr>
            <w:rFonts w:ascii="Times New Roman" w:eastAsia="Times New Roman" w:hAnsi="Times New Roman" w:cs="Times New Roman"/>
            <w:noProof/>
            <w:color w:val="0000FF"/>
            <w:sz w:val="20"/>
            <w:szCs w:val="20"/>
            <w:lang w:eastAsia="en-IN"/>
          </w:rPr>
          <w:drawing>
            <wp:inline distT="0" distB="0" distL="0" distR="0" wp14:anchorId="6DF8235B" wp14:editId="63714834">
              <wp:extent cx="685800" cy="685800"/>
              <wp:effectExtent l="0" t="0" r="0" b="0"/>
              <wp:docPr id="5" name="Picture 5" desc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742F74">
        <w:rPr>
          <w:rFonts w:ascii="Times New Roman" w:eastAsia="Times New Roman" w:hAnsi="Times New Roman" w:cs="Times New Roman"/>
          <w:sz w:val="20"/>
          <w:szCs w:val="20"/>
          <w:lang w:eastAsia="en-IN"/>
        </w:rPr>
        <w:t xml:space="preserve"> package may be of use to you.</w:t>
      </w:r>
    </w:p>
    <w:p w14:paraId="6B820F44" w14:textId="77777777" w:rsidR="00742F74" w:rsidRPr="00742F74" w:rsidRDefault="00742F74" w:rsidP="00742F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42F74">
        <w:rPr>
          <w:rFonts w:ascii="Times New Roman" w:eastAsia="Times New Roman" w:hAnsi="Times New Roman" w:cs="Times New Roman"/>
          <w:b/>
          <w:bCs/>
          <w:sz w:val="27"/>
          <w:szCs w:val="27"/>
          <w:lang w:eastAsia="en-IN"/>
        </w:rPr>
        <w:t>gnitrevnoC</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eht</w:t>
      </w:r>
      <w:proofErr w:type="spellEnd"/>
      <w:r w:rsidRPr="00742F74">
        <w:rPr>
          <w:rFonts w:ascii="Times New Roman" w:eastAsia="Times New Roman" w:hAnsi="Times New Roman" w:cs="Times New Roman"/>
          <w:b/>
          <w:bCs/>
          <w:sz w:val="27"/>
          <w:szCs w:val="27"/>
          <w:lang w:eastAsia="en-IN"/>
        </w:rPr>
        <w:t xml:space="preserve"> ANAI </w:t>
      </w:r>
      <w:proofErr w:type="spellStart"/>
      <w:r w:rsidRPr="00742F74">
        <w:rPr>
          <w:rFonts w:ascii="Times New Roman" w:eastAsia="Times New Roman" w:hAnsi="Times New Roman" w:cs="Times New Roman"/>
          <w:b/>
          <w:bCs/>
          <w:sz w:val="27"/>
          <w:szCs w:val="27"/>
          <w:lang w:eastAsia="en-IN"/>
        </w:rPr>
        <w:t>sserddA</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ecapS</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yrtsigeR</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ot</w:t>
      </w:r>
      <w:proofErr w:type="spellEnd"/>
      <w:r w:rsidRPr="00742F74">
        <w:rPr>
          <w:rFonts w:ascii="Times New Roman" w:eastAsia="Times New Roman" w:hAnsi="Times New Roman" w:cs="Times New Roman"/>
          <w:b/>
          <w:bCs/>
          <w:sz w:val="27"/>
          <w:szCs w:val="27"/>
          <w:lang w:eastAsia="en-IN"/>
        </w:rPr>
        <w:t xml:space="preserve"> NOSJ</w:t>
      </w:r>
    </w:p>
    <w:p w14:paraId="77909BE3"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One file that’s in XML that I only occasionally have to process is the </w:t>
      </w:r>
      <w:hyperlink r:id="rId12" w:tgtFrame="_blank" w:history="1">
        <w:r w:rsidRPr="00742F74">
          <w:rPr>
            <w:rFonts w:ascii="Times New Roman" w:eastAsia="Times New Roman" w:hAnsi="Times New Roman" w:cs="Times New Roman"/>
            <w:color w:val="0000FF"/>
            <w:sz w:val="20"/>
            <w:szCs w:val="20"/>
            <w:u w:val="single"/>
            <w:lang w:eastAsia="en-IN"/>
          </w:rPr>
          <w:t>IANA IPv4 Address Space Registry</w:t>
        </w:r>
      </w:hyperlink>
      <w:r w:rsidRPr="00742F74">
        <w:rPr>
          <w:rFonts w:ascii="Times New Roman" w:eastAsia="Times New Roman" w:hAnsi="Times New Roman" w:cs="Times New Roman"/>
          <w:sz w:val="20"/>
          <w:szCs w:val="20"/>
          <w:lang w:eastAsia="en-IN"/>
        </w:rPr>
        <w:t xml:space="preserve">. If you visited that </w:t>
      </w:r>
      <w:proofErr w:type="gramStart"/>
      <w:r w:rsidRPr="00742F74">
        <w:rPr>
          <w:rFonts w:ascii="Times New Roman" w:eastAsia="Times New Roman" w:hAnsi="Times New Roman" w:cs="Times New Roman"/>
          <w:sz w:val="20"/>
          <w:szCs w:val="20"/>
          <w:lang w:eastAsia="en-IN"/>
        </w:rPr>
        <w:t>link</w:t>
      </w:r>
      <w:proofErr w:type="gramEnd"/>
      <w:r w:rsidRPr="00742F74">
        <w:rPr>
          <w:rFonts w:ascii="Times New Roman" w:eastAsia="Times New Roman" w:hAnsi="Times New Roman" w:cs="Times New Roman"/>
          <w:sz w:val="20"/>
          <w:szCs w:val="20"/>
          <w:lang w:eastAsia="en-IN"/>
        </w:rPr>
        <w:t xml:space="preserve"> you may have uttered </w:t>
      </w:r>
      <w:r w:rsidRPr="00742F74">
        <w:rPr>
          <w:rFonts w:ascii="Times New Roman" w:eastAsia="Times New Roman" w:hAnsi="Times New Roman" w:cs="Times New Roman"/>
          <w:i/>
          <w:iCs/>
          <w:sz w:val="20"/>
          <w:szCs w:val="20"/>
          <w:lang w:eastAsia="en-IN"/>
        </w:rPr>
        <w:t>“Hey! That’s not XML it’s HTML!”</w:t>
      </w:r>
      <w:r w:rsidRPr="00742F74">
        <w:rPr>
          <w:rFonts w:ascii="Times New Roman" w:eastAsia="Times New Roman" w:hAnsi="Times New Roman" w:cs="Times New Roman"/>
          <w:sz w:val="20"/>
          <w:szCs w:val="20"/>
          <w:lang w:eastAsia="en-IN"/>
        </w:rPr>
        <w:t xml:space="preserve">, to wit — I would respond — </w:t>
      </w:r>
      <w:r w:rsidRPr="00742F74">
        <w:rPr>
          <w:rFonts w:ascii="Times New Roman" w:eastAsia="Times New Roman" w:hAnsi="Times New Roman" w:cs="Times New Roman"/>
          <w:i/>
          <w:iCs/>
          <w:sz w:val="20"/>
          <w:szCs w:val="20"/>
          <w:lang w:eastAsia="en-IN"/>
        </w:rPr>
        <w:t>“Well, HTML is really XML anyway, but use the View Source, Luke! and see that it is indeed XML with some clever XSL style sheet processing being applied in-browser to make the gosh awful XML human readable.”</w:t>
      </w:r>
      <w:r w:rsidRPr="00742F74">
        <w:rPr>
          <w:rFonts w:ascii="Times New Roman" w:eastAsia="Times New Roman" w:hAnsi="Times New Roman" w:cs="Times New Roman"/>
          <w:sz w:val="20"/>
          <w:szCs w:val="20"/>
          <w:lang w:eastAsia="en-IN"/>
        </w:rPr>
        <w:t>.</w:t>
      </w:r>
    </w:p>
    <w:p w14:paraId="01B93ACC"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With </w:t>
      </w:r>
      <w:proofErr w:type="spellStart"/>
      <w:r w:rsidRPr="00742F74">
        <w:rPr>
          <w:rFonts w:ascii="Courier New" w:eastAsia="Times New Roman" w:hAnsi="Courier New" w:cs="Courier New"/>
          <w:sz w:val="20"/>
          <w:szCs w:val="20"/>
          <w:lang w:eastAsia="en-IN"/>
        </w:rPr>
        <w:t>blackmagic</w:t>
      </w:r>
      <w:proofErr w:type="spellEnd"/>
      <w:r w:rsidRPr="00742F74">
        <w:rPr>
          <w:rFonts w:ascii="Times New Roman" w:eastAsia="Times New Roman" w:hAnsi="Times New Roman" w:cs="Times New Roman"/>
          <w:sz w:val="20"/>
          <w:szCs w:val="20"/>
          <w:lang w:eastAsia="en-IN"/>
        </w:rPr>
        <w:t xml:space="preserve"> we can make quick work of converting this monstrosity into JSON.</w:t>
      </w:r>
    </w:p>
    <w:p w14:paraId="3A1143C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 </w:t>
      </w:r>
      <w:proofErr w:type="spellStart"/>
      <w:r w:rsidRPr="00742F74">
        <w:rPr>
          <w:rFonts w:ascii="Courier New" w:eastAsia="Times New Roman" w:hAnsi="Courier New" w:cs="Courier New"/>
          <w:sz w:val="20"/>
          <w:szCs w:val="20"/>
          <w:lang w:eastAsia="en-IN"/>
        </w:rPr>
        <w:t>blackmagic</w:t>
      </w:r>
      <w:proofErr w:type="spellEnd"/>
      <w:r w:rsidRPr="00742F74">
        <w:rPr>
          <w:rFonts w:ascii="Times New Roman" w:eastAsia="Times New Roman" w:hAnsi="Times New Roman" w:cs="Times New Roman"/>
          <w:sz w:val="20"/>
          <w:szCs w:val="20"/>
          <w:lang w:eastAsia="en-IN"/>
        </w:rPr>
        <w:t xml:space="preserve"> package itself uses even </w:t>
      </w:r>
      <w:r w:rsidRPr="00742F74">
        <w:rPr>
          <w:rFonts w:ascii="Times New Roman" w:eastAsia="Times New Roman" w:hAnsi="Times New Roman" w:cs="Times New Roman"/>
          <w:i/>
          <w:iCs/>
          <w:sz w:val="20"/>
          <w:szCs w:val="20"/>
          <w:lang w:eastAsia="en-IN"/>
        </w:rPr>
        <w:t>darker</w:t>
      </w:r>
      <w:r w:rsidRPr="00742F74">
        <w:rPr>
          <w:rFonts w:ascii="Times New Roman" w:eastAsia="Times New Roman" w:hAnsi="Times New Roman" w:cs="Times New Roman"/>
          <w:sz w:val="20"/>
          <w:szCs w:val="20"/>
          <w:lang w:eastAsia="en-IN"/>
        </w:rPr>
        <w:t xml:space="preserve"> magic to accomplish its goals. The package is just a thin </w:t>
      </w:r>
      <w:r w:rsidRPr="00742F74">
        <w:rPr>
          <w:rFonts w:ascii="Courier New" w:eastAsia="Times New Roman" w:hAnsi="Courier New" w:cs="Courier New"/>
          <w:sz w:val="20"/>
          <w:szCs w:val="20"/>
          <w:lang w:eastAsia="en-IN"/>
        </w:rPr>
        <w:t>V8</w:t>
      </w:r>
      <w:r w:rsidRPr="00742F74">
        <w:rPr>
          <w:rFonts w:ascii="Times New Roman" w:eastAsia="Times New Roman" w:hAnsi="Times New Roman" w:cs="Times New Roman"/>
          <w:sz w:val="20"/>
          <w:szCs w:val="20"/>
          <w:lang w:eastAsia="en-IN"/>
        </w:rPr>
        <w:t xml:space="preserve"> wrapper around the </w:t>
      </w:r>
      <w:hyperlink r:id="rId13" w:tgtFrame="_blank" w:history="1">
        <w:r w:rsidRPr="00742F74">
          <w:rPr>
            <w:rFonts w:ascii="Courier New" w:eastAsia="Times New Roman" w:hAnsi="Courier New" w:cs="Courier New"/>
            <w:color w:val="0000FF"/>
            <w:sz w:val="20"/>
            <w:szCs w:val="20"/>
            <w:u w:val="single"/>
            <w:lang w:eastAsia="en-IN"/>
          </w:rPr>
          <w:t>xml-</w:t>
        </w:r>
        <w:proofErr w:type="spellStart"/>
        <w:r w:rsidRPr="00742F74">
          <w:rPr>
            <w:rFonts w:ascii="Courier New" w:eastAsia="Times New Roman" w:hAnsi="Courier New" w:cs="Courier New"/>
            <w:color w:val="0000FF"/>
            <w:sz w:val="20"/>
            <w:szCs w:val="20"/>
            <w:u w:val="single"/>
            <w:lang w:eastAsia="en-IN"/>
          </w:rPr>
          <w:t>js</w:t>
        </w:r>
        <w:proofErr w:type="spellEnd"/>
        <w:r w:rsidRPr="00742F74">
          <w:rPr>
            <w:rFonts w:ascii="Times New Roman" w:eastAsia="Times New Roman" w:hAnsi="Times New Roman" w:cs="Times New Roman"/>
            <w:noProof/>
            <w:color w:val="0000FF"/>
            <w:sz w:val="20"/>
            <w:szCs w:val="20"/>
            <w:lang w:eastAsia="en-IN"/>
          </w:rPr>
          <w:drawing>
            <wp:inline distT="0" distB="0" distL="0" distR="0" wp14:anchorId="0BEBCD55" wp14:editId="7030F291">
              <wp:extent cx="685800" cy="685800"/>
              <wp:effectExtent l="0" t="0" r="0" b="0"/>
              <wp:docPr id="6" name="Picture 6" desc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13"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742F74">
        <w:rPr>
          <w:rFonts w:ascii="Times New Roman" w:eastAsia="Times New Roman" w:hAnsi="Times New Roman" w:cs="Times New Roman"/>
          <w:sz w:val="20"/>
          <w:szCs w:val="20"/>
          <w:lang w:eastAsia="en-IN"/>
        </w:rPr>
        <w:t xml:space="preserve"> </w:t>
      </w:r>
      <w:proofErr w:type="spellStart"/>
      <w:r w:rsidRPr="00742F74">
        <w:rPr>
          <w:rFonts w:ascii="Times New Roman" w:eastAsia="Times New Roman" w:hAnsi="Times New Roman" w:cs="Times New Roman"/>
          <w:sz w:val="20"/>
          <w:szCs w:val="20"/>
          <w:lang w:eastAsia="en-IN"/>
        </w:rPr>
        <w:t>javascript</w:t>
      </w:r>
      <w:proofErr w:type="spellEnd"/>
      <w:r w:rsidRPr="00742F74">
        <w:rPr>
          <w:rFonts w:ascii="Times New Roman" w:eastAsia="Times New Roman" w:hAnsi="Times New Roman" w:cs="Times New Roman"/>
          <w:sz w:val="20"/>
          <w:szCs w:val="20"/>
          <w:lang w:eastAsia="en-IN"/>
        </w:rPr>
        <w:t xml:space="preserve"> library. Because of this, it is recommended that you do not try to process gigabytes of XML with it as there is a round trip of </w:t>
      </w:r>
      <w:hyperlink r:id="rId14" w:tgtFrame="_blank" w:history="1">
        <w:r w:rsidRPr="00742F74">
          <w:rPr>
            <w:rFonts w:ascii="Times New Roman" w:eastAsia="Times New Roman" w:hAnsi="Times New Roman" w:cs="Times New Roman"/>
            <w:color w:val="0000FF"/>
            <w:sz w:val="20"/>
            <w:szCs w:val="20"/>
            <w:u w:val="single"/>
            <w:lang w:eastAsia="en-IN"/>
          </w:rPr>
          <w:t>data marshalling</w:t>
        </w:r>
      </w:hyperlink>
      <w:r w:rsidRPr="00742F74">
        <w:rPr>
          <w:rFonts w:ascii="Times New Roman" w:eastAsia="Times New Roman" w:hAnsi="Times New Roman" w:cs="Times New Roman"/>
          <w:sz w:val="20"/>
          <w:szCs w:val="20"/>
          <w:lang w:eastAsia="en-IN"/>
        </w:rPr>
        <w:t xml:space="preserve"> between R and the embedded v8 engine.</w:t>
      </w:r>
    </w:p>
    <w:p w14:paraId="4363094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8F38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requireNamespace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 xml:space="preserve">") # </w:t>
      </w:r>
      <w:proofErr w:type="spellStart"/>
      <w:proofErr w:type="gram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flatten clobbers </w:t>
      </w:r>
      <w:proofErr w:type="spellStart"/>
      <w:r w:rsidRPr="00742F74">
        <w:rPr>
          <w:rFonts w:ascii="Courier New" w:eastAsia="Times New Roman" w:hAnsi="Courier New" w:cs="Courier New"/>
          <w:sz w:val="20"/>
          <w:szCs w:val="20"/>
          <w:lang w:eastAsia="en-IN"/>
        </w:rPr>
        <w:t>purrr</w:t>
      </w:r>
      <w:proofErr w:type="spellEnd"/>
      <w:r w:rsidRPr="00742F74">
        <w:rPr>
          <w:rFonts w:ascii="Courier New" w:eastAsia="Times New Roman" w:hAnsi="Courier New" w:cs="Courier New"/>
          <w:sz w:val="20"/>
          <w:szCs w:val="20"/>
          <w:lang w:eastAsia="en-IN"/>
        </w:rPr>
        <w:t>::flatten in the wrong order so I generally fully-qualify what I need</w:t>
      </w:r>
    </w:p>
    <w:p w14:paraId="5A52E44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Loading required namespace: </w:t>
      </w:r>
      <w:proofErr w:type="spellStart"/>
      <w:r w:rsidRPr="00742F74">
        <w:rPr>
          <w:rFonts w:ascii="Courier New" w:eastAsia="Times New Roman" w:hAnsi="Courier New" w:cs="Courier New"/>
          <w:sz w:val="20"/>
          <w:szCs w:val="20"/>
          <w:lang w:eastAsia="en-IN"/>
        </w:rPr>
        <w:t>jsonlite</w:t>
      </w:r>
      <w:proofErr w:type="spellEnd"/>
    </w:p>
    <w:p w14:paraId="390D0D2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library(xml2)</w:t>
      </w:r>
    </w:p>
    <w:p w14:paraId="44BF61D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w:t>
      </w: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 xml:space="preserve">) # </w:t>
      </w:r>
      <w:proofErr w:type="spellStart"/>
      <w:proofErr w:type="gramStart"/>
      <w:r w:rsidRPr="00742F74">
        <w:rPr>
          <w:rFonts w:ascii="Courier New" w:eastAsia="Times New Roman" w:hAnsi="Courier New" w:cs="Courier New"/>
          <w:sz w:val="20"/>
          <w:szCs w:val="20"/>
          <w:lang w:eastAsia="en-IN"/>
        </w:rPr>
        <w:t>devtools</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install_github</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hrbrmstr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
    <w:p w14:paraId="7D18936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w:t>
      </w:r>
      <w:proofErr w:type="spellStart"/>
      <w:r w:rsidRPr="00742F74">
        <w:rPr>
          <w:rFonts w:ascii="Courier New" w:eastAsia="Times New Roman" w:hAnsi="Courier New" w:cs="Courier New"/>
          <w:sz w:val="20"/>
          <w:szCs w:val="20"/>
          <w:lang w:eastAsia="en-IN"/>
        </w:rPr>
        <w:t>purrr</w:t>
      </w:r>
      <w:proofErr w:type="spellEnd"/>
      <w:r w:rsidRPr="00742F74">
        <w:rPr>
          <w:rFonts w:ascii="Courier New" w:eastAsia="Times New Roman" w:hAnsi="Courier New" w:cs="Courier New"/>
          <w:sz w:val="20"/>
          <w:szCs w:val="20"/>
          <w:lang w:eastAsia="en-IN"/>
        </w:rPr>
        <w:t>)</w:t>
      </w:r>
    </w:p>
    <w:p w14:paraId="32DB8F4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requireNamespace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dplyr</w:t>
      </w:r>
      <w:proofErr w:type="spellEnd"/>
      <w:r w:rsidRPr="00742F74">
        <w:rPr>
          <w:rFonts w:ascii="Courier New" w:eastAsia="Times New Roman" w:hAnsi="Courier New" w:cs="Courier New"/>
          <w:sz w:val="20"/>
          <w:szCs w:val="20"/>
          <w:lang w:eastAsia="en-IN"/>
        </w:rPr>
        <w:t xml:space="preserve">") # I'm going to fully qualify use of </w:t>
      </w:r>
      <w:proofErr w:type="spellStart"/>
      <w:r w:rsidRPr="00742F74">
        <w:rPr>
          <w:rFonts w:ascii="Courier New" w:eastAsia="Times New Roman" w:hAnsi="Courier New" w:cs="Courier New"/>
          <w:sz w:val="20"/>
          <w:szCs w:val="20"/>
          <w:lang w:eastAsia="en-IN"/>
        </w:rPr>
        <w:t>dplyr:data_</w:t>
      </w:r>
      <w:proofErr w:type="gramStart"/>
      <w:r w:rsidRPr="00742F74">
        <w:rPr>
          <w:rFonts w:ascii="Courier New" w:eastAsia="Times New Roman" w:hAnsi="Courier New" w:cs="Courier New"/>
          <w:sz w:val="20"/>
          <w:szCs w:val="20"/>
          <w:lang w:eastAsia="en-IN"/>
        </w:rPr>
        <w:t>frame</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below</w:t>
      </w:r>
    </w:p>
    <w:p w14:paraId="2C14DEA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Loading required namespace: </w:t>
      </w:r>
      <w:proofErr w:type="spellStart"/>
      <w:r w:rsidRPr="00742F74">
        <w:rPr>
          <w:rFonts w:ascii="Courier New" w:eastAsia="Times New Roman" w:hAnsi="Courier New" w:cs="Courier New"/>
          <w:sz w:val="20"/>
          <w:szCs w:val="20"/>
          <w:lang w:eastAsia="en-IN"/>
        </w:rPr>
        <w:t>dplyr</w:t>
      </w:r>
      <w:proofErr w:type="spellEnd"/>
    </w:p>
    <w:p w14:paraId="37AD8AAD"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You can thank </w:t>
      </w:r>
      <w:hyperlink r:id="rId15" w:tgtFrame="_blank" w:history="1">
        <w:r w:rsidRPr="00742F74">
          <w:rPr>
            <w:rFonts w:ascii="Times New Roman" w:eastAsia="Times New Roman" w:hAnsi="Times New Roman" w:cs="Times New Roman"/>
            <w:color w:val="0000FF"/>
            <w:sz w:val="20"/>
            <w:szCs w:val="20"/>
            <w:u w:val="single"/>
            <w:lang w:eastAsia="en-IN"/>
          </w:rPr>
          <w:t>@yoniceedee</w:t>
        </w:r>
      </w:hyperlink>
      <w:r w:rsidRPr="00742F74">
        <w:rPr>
          <w:rFonts w:ascii="Times New Roman" w:eastAsia="Times New Roman" w:hAnsi="Times New Roman" w:cs="Times New Roman"/>
          <w:sz w:val="20"/>
          <w:szCs w:val="20"/>
          <w:lang w:eastAsia="en-IN"/>
        </w:rPr>
        <w:t xml:space="preserve"> </w:t>
      </w:r>
      <w:hyperlink r:id="rId16" w:tgtFrame="_blank" w:history="1">
        <w:r w:rsidRPr="00742F74">
          <w:rPr>
            <w:rFonts w:ascii="Times New Roman" w:eastAsia="Times New Roman" w:hAnsi="Times New Roman" w:cs="Times New Roman"/>
            <w:color w:val="0000FF"/>
            <w:sz w:val="20"/>
            <w:szCs w:val="20"/>
            <w:u w:val="single"/>
            <w:lang w:eastAsia="en-IN"/>
          </w:rPr>
          <w:t xml:space="preserve">for the URL processing capability in </w:t>
        </w:r>
        <w:proofErr w:type="spellStart"/>
        <w:r w:rsidRPr="00742F74">
          <w:rPr>
            <w:rFonts w:ascii="Courier New" w:eastAsia="Times New Roman" w:hAnsi="Courier New" w:cs="Courier New"/>
            <w:color w:val="0000FF"/>
            <w:sz w:val="20"/>
            <w:szCs w:val="20"/>
            <w:u w:val="single"/>
            <w:lang w:eastAsia="en-IN"/>
          </w:rPr>
          <w:t>blackmagic</w:t>
        </w:r>
        <w:proofErr w:type="spellEnd"/>
      </w:hyperlink>
      <w:r w:rsidRPr="00742F74">
        <w:rPr>
          <w:rFonts w:ascii="Times New Roman" w:eastAsia="Times New Roman" w:hAnsi="Times New Roman" w:cs="Times New Roman"/>
          <w:sz w:val="20"/>
          <w:szCs w:val="20"/>
          <w:lang w:eastAsia="en-IN"/>
        </w:rPr>
        <w:t>:</w:t>
      </w:r>
    </w:p>
    <w:p w14:paraId="17ADCD9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3E8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&lt;- "https://www.iana.org/assignments/ipv4-address-space/ipv4-address-space.xml"</w:t>
      </w:r>
    </w:p>
    <w:p w14:paraId="6DE872A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2DDA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&lt;- </w:t>
      </w:r>
      <w:proofErr w:type="spellStart"/>
      <w:proofErr w:type="gram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w:t>
      </w:r>
    </w:p>
    <w:p w14:paraId="7C7DA1E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85BF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NOTE: cat the whole </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locally to see it — perhaps to file="..." vs </w:t>
      </w:r>
      <w:proofErr w:type="gramStart"/>
      <w:r w:rsidRPr="00742F74">
        <w:rPr>
          <w:rFonts w:ascii="Courier New" w:eastAsia="Times New Roman" w:hAnsi="Courier New" w:cs="Courier New"/>
          <w:sz w:val="20"/>
          <w:szCs w:val="20"/>
          <w:lang w:eastAsia="en-IN"/>
        </w:rPr>
        <w:t>clutter</w:t>
      </w:r>
      <w:proofErr w:type="gramEnd"/>
      <w:r w:rsidRPr="00742F74">
        <w:rPr>
          <w:rFonts w:ascii="Courier New" w:eastAsia="Times New Roman" w:hAnsi="Courier New" w:cs="Courier New"/>
          <w:sz w:val="20"/>
          <w:szCs w:val="20"/>
          <w:lang w:eastAsia="en-IN"/>
        </w:rPr>
        <w:t xml:space="preserve"> your console</w:t>
      </w:r>
    </w:p>
    <w:p w14:paraId="0DAD6FD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2F74">
        <w:rPr>
          <w:rFonts w:ascii="Courier New" w:eastAsia="Times New Roman" w:hAnsi="Courier New" w:cs="Courier New"/>
          <w:sz w:val="20"/>
          <w:szCs w:val="20"/>
          <w:lang w:eastAsia="en-IN"/>
        </w:rPr>
        <w:t>cat(</w:t>
      </w:r>
      <w:proofErr w:type="spellStart"/>
      <w:proofErr w:type="gramEnd"/>
      <w:r w:rsidRPr="00742F74">
        <w:rPr>
          <w:rFonts w:ascii="Courier New" w:eastAsia="Times New Roman" w:hAnsi="Courier New" w:cs="Courier New"/>
          <w:sz w:val="20"/>
          <w:szCs w:val="20"/>
          <w:lang w:eastAsia="en-IN"/>
        </w:rPr>
        <w:t>substr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1800, 2300))</w:t>
      </w:r>
    </w:p>
    <w:p w14:paraId="51A88C3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me":"prefix","elements":[{"type":"text","text":"000/8"}]},{"type":"element","name":"designation","elements":[{"type":"text","text":"IANA - Local Identification"}]},{"type":"element","name":"date","elements":[{"type":"text","text":"1981-09"}]},{"type":"element","name":"status","elements":[{"type":"text","text":"RESERVED"}]},{"type":"element","name":"xref","attributes":{"type":"note","data":"2"}}]},{"type":"element","name":"record","elements":[{"type":"element","name":"prefix","elements":[{"type":"</w:t>
      </w:r>
    </w:p>
    <w:p w14:paraId="4A17A5D2"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lastRenderedPageBreak/>
        <w:t xml:space="preserve">By </w:t>
      </w:r>
      <w:proofErr w:type="spellStart"/>
      <w:r w:rsidRPr="00742F74">
        <w:rPr>
          <w:rFonts w:ascii="Times New Roman" w:eastAsia="Times New Roman" w:hAnsi="Times New Roman" w:cs="Times New Roman"/>
          <w:sz w:val="20"/>
          <w:szCs w:val="20"/>
          <w:lang w:eastAsia="en-IN"/>
        </w:rPr>
        <w:t>by</w:t>
      </w:r>
      <w:proofErr w:type="spellEnd"/>
      <w:r w:rsidRPr="00742F74">
        <w:rPr>
          <w:rFonts w:ascii="Times New Roman" w:eastAsia="Times New Roman" w:hAnsi="Times New Roman" w:cs="Times New Roman"/>
          <w:sz w:val="20"/>
          <w:szCs w:val="20"/>
          <w:lang w:eastAsia="en-IN"/>
        </w:rPr>
        <w:t xml:space="preserve"> the hoary hosts of </w:t>
      </w:r>
      <w:proofErr w:type="spellStart"/>
      <w:r w:rsidRPr="00742F74">
        <w:rPr>
          <w:rFonts w:ascii="Times New Roman" w:eastAsia="Times New Roman" w:hAnsi="Times New Roman" w:cs="Times New Roman"/>
          <w:sz w:val="20"/>
          <w:szCs w:val="20"/>
          <w:lang w:eastAsia="en-IN"/>
        </w:rPr>
        <w:t>Hoggoth</w:t>
      </w:r>
      <w:proofErr w:type="spellEnd"/>
      <w:r w:rsidRPr="00742F74">
        <w:rPr>
          <w:rFonts w:ascii="Times New Roman" w:eastAsia="Times New Roman" w:hAnsi="Times New Roman" w:cs="Times New Roman"/>
          <w:sz w:val="20"/>
          <w:szCs w:val="20"/>
          <w:lang w:eastAsia="en-IN"/>
        </w:rPr>
        <w:t xml:space="preserve"> that's not very "human readable"! And, it looks super-verbose. Thankfully, Yousuf </w:t>
      </w:r>
      <w:proofErr w:type="spellStart"/>
      <w:r w:rsidRPr="00742F74">
        <w:rPr>
          <w:rFonts w:ascii="Times New Roman" w:eastAsia="Times New Roman" w:hAnsi="Times New Roman" w:cs="Times New Roman"/>
          <w:sz w:val="20"/>
          <w:szCs w:val="20"/>
          <w:lang w:eastAsia="en-IN"/>
        </w:rPr>
        <w:t>Almarzooqi</w:t>
      </w:r>
      <w:proofErr w:type="spellEnd"/>
      <w:r w:rsidRPr="00742F74">
        <w:rPr>
          <w:rFonts w:ascii="Times New Roman" w:eastAsia="Times New Roman" w:hAnsi="Times New Roman" w:cs="Times New Roman"/>
          <w:sz w:val="20"/>
          <w:szCs w:val="20"/>
          <w:lang w:eastAsia="en-IN"/>
        </w:rPr>
        <w:t xml:space="preserve"> </w:t>
      </w:r>
      <w:hyperlink r:id="rId17" w:anchor="options-for-converting-xml-%E2%86%92-js-object--json" w:tgtFrame="_blank" w:history="1">
        <w:r w:rsidRPr="00742F74">
          <w:rPr>
            <w:rFonts w:ascii="Times New Roman" w:eastAsia="Times New Roman" w:hAnsi="Times New Roman" w:cs="Times New Roman"/>
            <w:color w:val="0000FF"/>
            <w:sz w:val="20"/>
            <w:szCs w:val="20"/>
            <w:u w:val="single"/>
            <w:lang w:eastAsia="en-IN"/>
          </w:rPr>
          <w:t>knew we'd want to fine-tune the output</w:t>
        </w:r>
      </w:hyperlink>
      <w:r w:rsidRPr="00742F74">
        <w:rPr>
          <w:rFonts w:ascii="Times New Roman" w:eastAsia="Times New Roman" w:hAnsi="Times New Roman" w:cs="Times New Roman"/>
          <w:sz w:val="20"/>
          <w:szCs w:val="20"/>
          <w:lang w:eastAsia="en-IN"/>
        </w:rPr>
        <w:t xml:space="preserve"> and we can use those options to make this a bit better:</w:t>
      </w:r>
    </w:p>
    <w:p w14:paraId="0841379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E6E9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
    <w:p w14:paraId="63E4EB9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doc = </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w:t>
      </w:r>
    </w:p>
    <w:p w14:paraId="6030140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spaces = </w:t>
      </w:r>
      <w:proofErr w:type="gramStart"/>
      <w:r w:rsidRPr="00742F74">
        <w:rPr>
          <w:rFonts w:ascii="Courier New" w:eastAsia="Times New Roman" w:hAnsi="Courier New" w:cs="Courier New"/>
          <w:sz w:val="20"/>
          <w:szCs w:val="20"/>
          <w:lang w:eastAsia="en-IN"/>
        </w:rPr>
        <w:t xml:space="preserve">2,   </w:t>
      </w:r>
      <w:proofErr w:type="gramEnd"/>
      <w:r w:rsidRPr="00742F74">
        <w:rPr>
          <w:rFonts w:ascii="Courier New" w:eastAsia="Times New Roman" w:hAnsi="Courier New" w:cs="Courier New"/>
          <w:sz w:val="20"/>
          <w:szCs w:val="20"/>
          <w:lang w:eastAsia="en-IN"/>
        </w:rPr>
        <w:t xml:space="preserve">             # Number of spaces to be used for indenting XML output</w:t>
      </w:r>
    </w:p>
    <w:p w14:paraId="2F7CD4D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compact = </w:t>
      </w:r>
      <w:proofErr w:type="gramStart"/>
      <w:r w:rsidRPr="00742F74">
        <w:rPr>
          <w:rFonts w:ascii="Courier New" w:eastAsia="Times New Roman" w:hAnsi="Courier New" w:cs="Courier New"/>
          <w:sz w:val="20"/>
          <w:szCs w:val="20"/>
          <w:lang w:eastAsia="en-IN"/>
        </w:rPr>
        <w:t xml:space="preserve">FALSE,   </w:t>
      </w:r>
      <w:proofErr w:type="gramEnd"/>
      <w:r w:rsidRPr="00742F74">
        <w:rPr>
          <w:rFonts w:ascii="Courier New" w:eastAsia="Times New Roman" w:hAnsi="Courier New" w:cs="Courier New"/>
          <w:sz w:val="20"/>
          <w:szCs w:val="20"/>
          <w:lang w:eastAsia="en-IN"/>
        </w:rPr>
        <w:t xml:space="preserve">        # Whether to produce detailed object or compact object</w:t>
      </w:r>
    </w:p>
    <w:p w14:paraId="62FD16F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ignoreDeclaration</w:t>
      </w:r>
      <w:proofErr w:type="spellEnd"/>
      <w:r w:rsidRPr="00742F74">
        <w:rPr>
          <w:rFonts w:ascii="Courier New" w:eastAsia="Times New Roman" w:hAnsi="Courier New" w:cs="Courier New"/>
          <w:sz w:val="20"/>
          <w:szCs w:val="20"/>
          <w:lang w:eastAsia="en-IN"/>
        </w:rPr>
        <w:t xml:space="preserve"> = TRUE   # No declaration property will be generated.</w:t>
      </w:r>
    </w:p>
    <w:p w14:paraId="2266CEA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-&gt; </w:t>
      </w:r>
      <w:proofErr w:type="spellStart"/>
      <w:r w:rsidRPr="00742F74">
        <w:rPr>
          <w:rFonts w:ascii="Courier New" w:eastAsia="Times New Roman" w:hAnsi="Courier New" w:cs="Courier New"/>
          <w:sz w:val="20"/>
          <w:szCs w:val="20"/>
          <w:lang w:eastAsia="en-IN"/>
        </w:rPr>
        <w:t>iana_json</w:t>
      </w:r>
      <w:proofErr w:type="spellEnd"/>
    </w:p>
    <w:p w14:paraId="5D13D7F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0975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NOTE: cat the whole </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locally to see it — perhaps to file="..." vs </w:t>
      </w:r>
      <w:proofErr w:type="gramStart"/>
      <w:r w:rsidRPr="00742F74">
        <w:rPr>
          <w:rFonts w:ascii="Courier New" w:eastAsia="Times New Roman" w:hAnsi="Courier New" w:cs="Courier New"/>
          <w:sz w:val="20"/>
          <w:szCs w:val="20"/>
          <w:lang w:eastAsia="en-IN"/>
        </w:rPr>
        <w:t>clutter</w:t>
      </w:r>
      <w:proofErr w:type="gramEnd"/>
      <w:r w:rsidRPr="00742F74">
        <w:rPr>
          <w:rFonts w:ascii="Courier New" w:eastAsia="Times New Roman" w:hAnsi="Courier New" w:cs="Courier New"/>
          <w:sz w:val="20"/>
          <w:szCs w:val="20"/>
          <w:lang w:eastAsia="en-IN"/>
        </w:rPr>
        <w:t xml:space="preserve"> your console</w:t>
      </w:r>
    </w:p>
    <w:p w14:paraId="77C9B29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2F74">
        <w:rPr>
          <w:rFonts w:ascii="Courier New" w:eastAsia="Times New Roman" w:hAnsi="Courier New" w:cs="Courier New"/>
          <w:sz w:val="20"/>
          <w:szCs w:val="20"/>
          <w:lang w:eastAsia="en-IN"/>
        </w:rPr>
        <w:t>cat(</w:t>
      </w:r>
      <w:proofErr w:type="spellStart"/>
      <w:proofErr w:type="gramEnd"/>
      <w:r w:rsidRPr="00742F74">
        <w:rPr>
          <w:rFonts w:ascii="Courier New" w:eastAsia="Times New Roman" w:hAnsi="Courier New" w:cs="Courier New"/>
          <w:sz w:val="20"/>
          <w:szCs w:val="20"/>
          <w:lang w:eastAsia="en-IN"/>
        </w:rPr>
        <w:t>substr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3000, 3300))</w:t>
      </w:r>
    </w:p>
    <w:p w14:paraId="0FD49B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pe": "element",</w:t>
      </w:r>
    </w:p>
    <w:p w14:paraId="6A5B7F5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"name": "prefix",</w:t>
      </w:r>
    </w:p>
    <w:p w14:paraId="5330DEC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"elements": [</w:t>
      </w:r>
    </w:p>
    <w:p w14:paraId="14E0798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02A1F63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"type": "text",</w:t>
      </w:r>
    </w:p>
    <w:p w14:paraId="1A6FB09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"text": "000/8"</w:t>
      </w:r>
    </w:p>
    <w:p w14:paraId="49D5659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1AA67A0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7FA4AFF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6BFF8AD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457F557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"type": "element",</w:t>
      </w:r>
    </w:p>
    <w:p w14:paraId="40FEA8F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"name": "designation",</w:t>
      </w:r>
    </w:p>
    <w:p w14:paraId="04A4294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8D048B5"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One "plus side" for doing the mass-conversion is that we don't really need to do much processing to have it be "usable" data in R:</w:t>
      </w:r>
    </w:p>
    <w:p w14:paraId="59821F4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679E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
    <w:p w14:paraId="5DAF529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doc = </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w:t>
      </w:r>
    </w:p>
    <w:p w14:paraId="2A00ED6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compact = FALSE,        </w:t>
      </w:r>
    </w:p>
    <w:p w14:paraId="00A18F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ignoreDeclaration</w:t>
      </w:r>
      <w:proofErr w:type="spellEnd"/>
      <w:r w:rsidRPr="00742F74">
        <w:rPr>
          <w:rFonts w:ascii="Courier New" w:eastAsia="Times New Roman" w:hAnsi="Courier New" w:cs="Courier New"/>
          <w:sz w:val="20"/>
          <w:szCs w:val="20"/>
          <w:lang w:eastAsia="en-IN"/>
        </w:rPr>
        <w:t xml:space="preserve"> = TRUE</w:t>
      </w:r>
    </w:p>
    <w:p w14:paraId="50FB686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-&gt; </w:t>
      </w:r>
      <w:proofErr w:type="spellStart"/>
      <w:r w:rsidRPr="00742F74">
        <w:rPr>
          <w:rFonts w:ascii="Courier New" w:eastAsia="Times New Roman" w:hAnsi="Courier New" w:cs="Courier New"/>
          <w:sz w:val="20"/>
          <w:szCs w:val="20"/>
          <w:lang w:eastAsia="en-IN"/>
        </w:rPr>
        <w:t>iana_json</w:t>
      </w:r>
      <w:proofErr w:type="spellEnd"/>
    </w:p>
    <w:p w14:paraId="57E12BB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6A07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NOTE: consider taking some more time to explore this monstrosity than this</w:t>
      </w:r>
    </w:p>
    <w:p w14:paraId="3A56A35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2F74">
        <w:rPr>
          <w:rFonts w:ascii="Courier New" w:eastAsia="Times New Roman" w:hAnsi="Courier New" w:cs="Courier New"/>
          <w:sz w:val="20"/>
          <w:szCs w:val="20"/>
          <w:lang w:eastAsia="en-IN"/>
        </w:rPr>
        <w:t>str(</w:t>
      </w:r>
      <w:proofErr w:type="gramEnd"/>
      <w:r w:rsidRPr="00742F74">
        <w:rPr>
          <w:rFonts w:ascii="Courier New" w:eastAsia="Times New Roman" w:hAnsi="Courier New" w:cs="Courier New"/>
          <w:sz w:val="20"/>
          <w:szCs w:val="20"/>
          <w:lang w:eastAsia="en-IN"/>
        </w:rPr>
        <w:t xml:space="preserve">processed &lt;- </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fromJSON</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3)</w:t>
      </w:r>
    </w:p>
    <w:p w14:paraId="28C402D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List of 1</w:t>
      </w:r>
    </w:p>
    <w:p w14:paraId="02ACBBB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elements:'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5 variables:</w:t>
      </w:r>
    </w:p>
    <w:p w14:paraId="37AACA6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"instruction" "instruction" "element"</w:t>
      </w:r>
    </w:p>
    <w:p w14:paraId="2E249B1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"xml-stylesheet" "oxygen" "registry"</w:t>
      </w:r>
    </w:p>
    <w:p w14:paraId="4D5F2DA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instruction: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"type=\"text/</w:t>
      </w:r>
      <w:proofErr w:type="spellStart"/>
      <w:r w:rsidRPr="00742F74">
        <w:rPr>
          <w:rFonts w:ascii="Courier New" w:eastAsia="Times New Roman" w:hAnsi="Courier New" w:cs="Courier New"/>
          <w:sz w:val="20"/>
          <w:szCs w:val="20"/>
          <w:lang w:eastAsia="en-IN"/>
        </w:rPr>
        <w:t>xsl</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href</w:t>
      </w:r>
      <w:proofErr w:type="spellEnd"/>
      <w:r w:rsidRPr="00742F74">
        <w:rPr>
          <w:rFonts w:ascii="Courier New" w:eastAsia="Times New Roman" w:hAnsi="Courier New" w:cs="Courier New"/>
          <w:sz w:val="20"/>
          <w:szCs w:val="20"/>
          <w:lang w:eastAsia="en-IN"/>
        </w:rPr>
        <w:t>=\"ipv4-address-space.xsl\"" "</w:t>
      </w:r>
      <w:proofErr w:type="spellStart"/>
      <w:r w:rsidRPr="00742F74">
        <w:rPr>
          <w:rFonts w:ascii="Courier New" w:eastAsia="Times New Roman" w:hAnsi="Courier New" w:cs="Courier New"/>
          <w:sz w:val="20"/>
          <w:szCs w:val="20"/>
          <w:lang w:eastAsia="en-IN"/>
        </w:rPr>
        <w:t>RNGSchema</w:t>
      </w:r>
      <w:proofErr w:type="spellEnd"/>
      <w:r w:rsidRPr="00742F74">
        <w:rPr>
          <w:rFonts w:ascii="Courier New" w:eastAsia="Times New Roman" w:hAnsi="Courier New" w:cs="Courier New"/>
          <w:sz w:val="20"/>
          <w:szCs w:val="20"/>
          <w:lang w:eastAsia="en-IN"/>
        </w:rPr>
        <w:t>=\"ipv4-address-space.rng\" type=\"xml\"" NA</w:t>
      </w:r>
    </w:p>
    <w:p w14:paraId="5768420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attributes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55B8F96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xmlns</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"http://www.iana.org/assignments"</w:t>
      </w:r>
    </w:p>
    <w:p w14:paraId="3443CF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id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"ipv4-address-space"</w:t>
      </w:r>
    </w:p>
    <w:p w14:paraId="288ED6E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elements   :List of 3</w:t>
      </w:r>
    </w:p>
    <w:p w14:paraId="0AD74C6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 NULL</w:t>
      </w:r>
    </w:p>
    <w:p w14:paraId="009A3E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 NULL</w:t>
      </w:r>
    </w:p>
    <w:p w14:paraId="384CE72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280 obs. of  4 variables:</w:t>
      </w:r>
    </w:p>
    <w:p w14:paraId="794D759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65C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compact(</w:t>
      </w:r>
      <w:proofErr w:type="spellStart"/>
      <w:r w:rsidRPr="00742F74">
        <w:rPr>
          <w:rFonts w:ascii="Courier New" w:eastAsia="Times New Roman" w:hAnsi="Courier New" w:cs="Courier New"/>
          <w:sz w:val="20"/>
          <w:szCs w:val="20"/>
          <w:lang w:eastAsia="en-IN"/>
        </w:rPr>
        <w:t>processed$elements$elements</w:t>
      </w:r>
      <w:proofErr w:type="spellEnd"/>
      <w:r w:rsidRPr="00742F74">
        <w:rPr>
          <w:rFonts w:ascii="Courier New" w:eastAsia="Times New Roman" w:hAnsi="Courier New" w:cs="Courier New"/>
          <w:sz w:val="20"/>
          <w:szCs w:val="20"/>
          <w:lang w:eastAsia="en-IN"/>
        </w:rPr>
        <w:t>[[3</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elements) %&gt;% </w:t>
      </w:r>
    </w:p>
    <w:p w14:paraId="2849EBB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gramStart"/>
      <w:r w:rsidRPr="00742F74">
        <w:rPr>
          <w:rFonts w:ascii="Courier New" w:eastAsia="Times New Roman" w:hAnsi="Courier New" w:cs="Courier New"/>
          <w:sz w:val="20"/>
          <w:szCs w:val="20"/>
          <w:lang w:eastAsia="en-IN"/>
        </w:rPr>
        <w:t>head(</w:t>
      </w:r>
      <w:proofErr w:type="gramEnd"/>
      <w:r w:rsidRPr="00742F74">
        <w:rPr>
          <w:rFonts w:ascii="Courier New" w:eastAsia="Times New Roman" w:hAnsi="Courier New" w:cs="Courier New"/>
          <w:sz w:val="20"/>
          <w:szCs w:val="20"/>
          <w:lang w:eastAsia="en-IN"/>
        </w:rPr>
        <w:t xml:space="preserve">6) %&gt;% </w:t>
      </w:r>
    </w:p>
    <w:p w14:paraId="36E49FD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 xml:space="preserve">  </w:t>
      </w:r>
      <w:proofErr w:type="gramStart"/>
      <w:r w:rsidRPr="00742F74">
        <w:rPr>
          <w:rFonts w:ascii="Courier New" w:eastAsia="Times New Roman" w:hAnsi="Courier New" w:cs="Courier New"/>
          <w:sz w:val="20"/>
          <w:szCs w:val="20"/>
          <w:lang w:eastAsia="en-IN"/>
        </w:rPr>
        <w:t>str(</w:t>
      </w:r>
      <w:proofErr w:type="gramEnd"/>
      <w:r w:rsidRPr="00742F74">
        <w:rPr>
          <w:rFonts w:ascii="Courier New" w:eastAsia="Times New Roman" w:hAnsi="Courier New" w:cs="Courier New"/>
          <w:sz w:val="20"/>
          <w:szCs w:val="20"/>
          <w:lang w:eastAsia="en-IN"/>
        </w:rPr>
        <w:t xml:space="preserve">3) </w:t>
      </w:r>
    </w:p>
    <w:p w14:paraId="7BD535E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List of 6</w:t>
      </w:r>
    </w:p>
    <w:p w14:paraId="3D81B23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339FA76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0EE5DAB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"IANA IPv4 Address Space Registry"</w:t>
      </w:r>
    </w:p>
    <w:p w14:paraId="230425C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712901F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4D3DBBB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"Internet Protocol version 4 (IPv4) Address Space"</w:t>
      </w:r>
    </w:p>
    <w:p w14:paraId="545865D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5E474EE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70A9F7E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"2018-04-23"</w:t>
      </w:r>
    </w:p>
    <w:p w14:paraId="43988E3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4 variables:</w:t>
      </w:r>
    </w:p>
    <w:p w14:paraId="4E95D03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"text" "element" "text"</w:t>
      </w:r>
    </w:p>
    <w:p w14:paraId="6462ADB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"Allocations to RIRs are made in line with the Global Policy published at " NA ". \</w:t>
      </w:r>
      <w:proofErr w:type="spellStart"/>
      <w:r w:rsidRPr="00742F74">
        <w:rPr>
          <w:rFonts w:ascii="Courier New" w:eastAsia="Times New Roman" w:hAnsi="Courier New" w:cs="Courier New"/>
          <w:sz w:val="20"/>
          <w:szCs w:val="20"/>
          <w:lang w:eastAsia="en-IN"/>
        </w:rPr>
        <w:t>nAll</w:t>
      </w:r>
      <w:proofErr w:type="spellEnd"/>
      <w:r w:rsidRPr="00742F74">
        <w:rPr>
          <w:rFonts w:ascii="Courier New" w:eastAsia="Times New Roman" w:hAnsi="Courier New" w:cs="Courier New"/>
          <w:sz w:val="20"/>
          <w:szCs w:val="20"/>
          <w:lang w:eastAsia="en-IN"/>
        </w:rPr>
        <w:t xml:space="preserve"> other assignments require IETF Review."</w:t>
      </w:r>
    </w:p>
    <w:p w14:paraId="38AE50F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xref</w:t>
      </w:r>
      <w:proofErr w:type="spellEnd"/>
      <w:r w:rsidRPr="00742F74">
        <w:rPr>
          <w:rFonts w:ascii="Courier New" w:eastAsia="Times New Roman" w:hAnsi="Courier New" w:cs="Courier New"/>
          <w:sz w:val="20"/>
          <w:szCs w:val="20"/>
          <w:lang w:eastAsia="en-IN"/>
        </w:rPr>
        <w:t>" NA</w:t>
      </w:r>
    </w:p>
    <w:p w14:paraId="126502A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4822875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uri</w:t>
      </w:r>
      <w:proofErr w:type="spellEnd"/>
      <w:r w:rsidRPr="00742F74">
        <w:rPr>
          <w:rFonts w:ascii="Courier New" w:eastAsia="Times New Roman" w:hAnsi="Courier New" w:cs="Courier New"/>
          <w:sz w:val="20"/>
          <w:szCs w:val="20"/>
          <w:lang w:eastAsia="en-IN"/>
        </w:rPr>
        <w:t>" NA</w:t>
      </w:r>
    </w:p>
    <w:p w14:paraId="6FB019C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"http://www.icann.org/en/resources/policy/global-addressing" NA</w:t>
      </w:r>
    </w:p>
    <w:p w14:paraId="51D9F8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4 variables:</w:t>
      </w:r>
    </w:p>
    <w:p w14:paraId="321C67A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"text" "element" "text"</w:t>
      </w:r>
    </w:p>
    <w:p w14:paraId="06C16DC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"The allocation of Internet Protocol version 4 (IPv4) address space to various registries is listed\</w:t>
      </w:r>
      <w:proofErr w:type="spellStart"/>
      <w:r w:rsidRPr="00742F74">
        <w:rPr>
          <w:rFonts w:ascii="Courier New" w:eastAsia="Times New Roman" w:hAnsi="Courier New" w:cs="Courier New"/>
          <w:sz w:val="20"/>
          <w:szCs w:val="20"/>
          <w:lang w:eastAsia="en-IN"/>
        </w:rPr>
        <w:t>nhere</w:t>
      </w:r>
      <w:proofErr w:type="spellEnd"/>
      <w:r w:rsidRPr="00742F74">
        <w:rPr>
          <w:rFonts w:ascii="Courier New" w:eastAsia="Times New Roman" w:hAnsi="Courier New" w:cs="Courier New"/>
          <w:sz w:val="20"/>
          <w:szCs w:val="20"/>
          <w:lang w:eastAsia="en-IN"/>
        </w:rPr>
        <w:t>. Origi"| __truncated__ NA " documents most of these allocations."</w:t>
      </w:r>
    </w:p>
    <w:p w14:paraId="459C30C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xref</w:t>
      </w:r>
      <w:proofErr w:type="spellEnd"/>
      <w:r w:rsidRPr="00742F74">
        <w:rPr>
          <w:rFonts w:ascii="Courier New" w:eastAsia="Times New Roman" w:hAnsi="Courier New" w:cs="Courier New"/>
          <w:sz w:val="20"/>
          <w:szCs w:val="20"/>
          <w:lang w:eastAsia="en-IN"/>
        </w:rPr>
        <w:t>" NA</w:t>
      </w:r>
    </w:p>
    <w:p w14:paraId="1408D7F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325271C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rfc</w:t>
      </w:r>
      <w:proofErr w:type="spellEnd"/>
      <w:r w:rsidRPr="00742F74">
        <w:rPr>
          <w:rFonts w:ascii="Courier New" w:eastAsia="Times New Roman" w:hAnsi="Courier New" w:cs="Courier New"/>
          <w:sz w:val="20"/>
          <w:szCs w:val="20"/>
          <w:lang w:eastAsia="en-IN"/>
        </w:rPr>
        <w:t>" NA</w:t>
      </w:r>
    </w:p>
    <w:p w14:paraId="1FE4B97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"rfc1466" NA</w:t>
      </w:r>
    </w:p>
    <w:p w14:paraId="24ABC49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5 obs. of  4 variables:</w:t>
      </w:r>
    </w:p>
    <w:p w14:paraId="6CA20E8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"element" "element" "element" "element" ...</w:t>
      </w:r>
    </w:p>
    <w:p w14:paraId="20142EE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"prefix" "designation" "date" "status" ...</w:t>
      </w:r>
    </w:p>
    <w:p w14:paraId="41592AD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elements  :List of 5</w:t>
      </w:r>
    </w:p>
    <w:p w14:paraId="14CE484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48B7F6D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5485FD5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3354948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4ED3A39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 NULL</w:t>
      </w:r>
    </w:p>
    <w:p w14:paraId="2836A9F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5 obs. of  2 variables:</w:t>
      </w:r>
    </w:p>
    <w:p w14:paraId="5422929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
    <w:p w14:paraId="4D5D7C7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
    <w:p w14:paraId="167DFA57"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As noted previously, all magic comes with a price and we just traded XML processing for some gnarly list processing. This isn't the case for all XML files and you can try to tweak the parameters to </w:t>
      </w: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to make the output more usable (NOTE: </w:t>
      </w:r>
      <w:hyperlink r:id="rId18" w:anchor="options-for-changing-key-names" w:tgtFrame="_blank" w:history="1">
        <w:r w:rsidRPr="00742F74">
          <w:rPr>
            <w:rFonts w:ascii="Times New Roman" w:eastAsia="Times New Roman" w:hAnsi="Times New Roman" w:cs="Times New Roman"/>
            <w:color w:val="0000FF"/>
            <w:sz w:val="20"/>
            <w:szCs w:val="20"/>
            <w:u w:val="single"/>
            <w:lang w:eastAsia="en-IN"/>
          </w:rPr>
          <w:t>key name transformation parameters</w:t>
        </w:r>
      </w:hyperlink>
      <w:r w:rsidRPr="00742F74">
        <w:rPr>
          <w:rFonts w:ascii="Times New Roman" w:eastAsia="Times New Roman" w:hAnsi="Times New Roman" w:cs="Times New Roman"/>
          <w:sz w:val="20"/>
          <w:szCs w:val="20"/>
          <w:lang w:eastAsia="en-IN"/>
        </w:rPr>
        <w:t xml:space="preserve"> still need to be implemented in the package), but this seems a </w:t>
      </w:r>
      <w:r w:rsidRPr="00742F74">
        <w:rPr>
          <w:rFonts w:ascii="Times New Roman" w:eastAsia="Times New Roman" w:hAnsi="Times New Roman" w:cs="Times New Roman"/>
          <w:i/>
          <w:iCs/>
          <w:sz w:val="20"/>
          <w:szCs w:val="20"/>
          <w:lang w:eastAsia="en-IN"/>
        </w:rPr>
        <w:t>whole</w:t>
      </w:r>
      <w:r w:rsidRPr="00742F74">
        <w:rPr>
          <w:rFonts w:ascii="Times New Roman" w:eastAsia="Times New Roman" w:hAnsi="Times New Roman" w:cs="Times New Roman"/>
          <w:sz w:val="20"/>
          <w:szCs w:val="20"/>
          <w:lang w:eastAsia="en-IN"/>
        </w:rPr>
        <w:t xml:space="preserve"> lot easier (to me):</w:t>
      </w:r>
    </w:p>
    <w:p w14:paraId="79F9AC2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E381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doc &lt;- </w:t>
      </w:r>
      <w:proofErr w:type="spellStart"/>
      <w:r w:rsidRPr="00742F74">
        <w:rPr>
          <w:rFonts w:ascii="Courier New" w:eastAsia="Times New Roman" w:hAnsi="Courier New" w:cs="Courier New"/>
          <w:sz w:val="20"/>
          <w:szCs w:val="20"/>
          <w:lang w:eastAsia="en-IN"/>
        </w:rPr>
        <w:t>read_xml</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w:t>
      </w:r>
    </w:p>
    <w:p w14:paraId="25CBE31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3BD8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xml_ns_strip</w:t>
      </w:r>
      <w:proofErr w:type="spellEnd"/>
      <w:r w:rsidRPr="00742F74">
        <w:rPr>
          <w:rFonts w:ascii="Courier New" w:eastAsia="Times New Roman" w:hAnsi="Courier New" w:cs="Courier New"/>
          <w:sz w:val="20"/>
          <w:szCs w:val="20"/>
          <w:lang w:eastAsia="en-IN"/>
        </w:rPr>
        <w:t>(doc)</w:t>
      </w:r>
    </w:p>
    <w:p w14:paraId="6B19B0A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B497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F74">
        <w:rPr>
          <w:rFonts w:ascii="Courier New" w:eastAsia="Times New Roman" w:hAnsi="Courier New" w:cs="Courier New"/>
          <w:sz w:val="20"/>
          <w:szCs w:val="20"/>
          <w:lang w:eastAsia="en-IN"/>
        </w:rPr>
        <w:t>dplyr</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data_frame</w:t>
      </w:r>
      <w:proofErr w:type="spellEnd"/>
      <w:r w:rsidRPr="00742F74">
        <w:rPr>
          <w:rFonts w:ascii="Courier New" w:eastAsia="Times New Roman" w:hAnsi="Courier New" w:cs="Courier New"/>
          <w:sz w:val="20"/>
          <w:szCs w:val="20"/>
          <w:lang w:eastAsia="en-IN"/>
        </w:rPr>
        <w:t>(</w:t>
      </w:r>
    </w:p>
    <w:p w14:paraId="075D4C3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142B85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prefix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".//record/prefix")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17A6EF4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7A36FC9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designation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".//record/designation")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2A851FB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501EC13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date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".//record/date") %&gt;% </w:t>
      </w:r>
    </w:p>
    <w:p w14:paraId="46E73F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xml_</w:t>
      </w:r>
      <w:proofErr w:type="gramStart"/>
      <w:r w:rsidRPr="00742F74">
        <w:rPr>
          <w:rFonts w:ascii="Courier New" w:eastAsia="Times New Roman" w:hAnsi="Courier New" w:cs="Courier New"/>
          <w:sz w:val="20"/>
          <w:szCs w:val="20"/>
          <w:lang w:eastAsia="en-IN"/>
        </w:rPr>
        <w:t>text</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%&gt;% </w:t>
      </w:r>
    </w:p>
    <w:p w14:paraId="308E7AB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 xml:space="preserve">    </w:t>
      </w:r>
      <w:proofErr w:type="spellStart"/>
      <w:proofErr w:type="gramStart"/>
      <w:r w:rsidRPr="00742F74">
        <w:rPr>
          <w:rFonts w:ascii="Courier New" w:eastAsia="Times New Roman" w:hAnsi="Courier New" w:cs="Courier New"/>
          <w:sz w:val="20"/>
          <w:szCs w:val="20"/>
          <w:lang w:eastAsia="en-IN"/>
        </w:rPr>
        <w:t>sprintf</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"%s-01", .) %&gt;% </w:t>
      </w:r>
    </w:p>
    <w:p w14:paraId="6505B17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proofErr w:type="gramStart"/>
      <w:r w:rsidRPr="00742F74">
        <w:rPr>
          <w:rFonts w:ascii="Courier New" w:eastAsia="Times New Roman" w:hAnsi="Courier New" w:cs="Courier New"/>
          <w:sz w:val="20"/>
          <w:szCs w:val="20"/>
          <w:lang w:eastAsia="en-IN"/>
        </w:rPr>
        <w:t>as.Date</w:t>
      </w:r>
      <w:proofErr w:type="spellEnd"/>
      <w:proofErr w:type="gramEnd"/>
      <w:r w:rsidRPr="00742F74">
        <w:rPr>
          <w:rFonts w:ascii="Courier New" w:eastAsia="Times New Roman" w:hAnsi="Courier New" w:cs="Courier New"/>
          <w:sz w:val="20"/>
          <w:szCs w:val="20"/>
          <w:lang w:eastAsia="en-IN"/>
        </w:rPr>
        <w:t>(),</w:t>
      </w:r>
    </w:p>
    <w:p w14:paraId="267601E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1834462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 %&gt;% </w:t>
      </w:r>
    </w:p>
    <w:p w14:paraId="2873047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gramStart"/>
      <w:r w:rsidRPr="00742F74">
        <w:rPr>
          <w:rFonts w:ascii="Courier New" w:eastAsia="Times New Roman" w:hAnsi="Courier New" w:cs="Courier New"/>
          <w:sz w:val="20"/>
          <w:szCs w:val="20"/>
          <w:lang w:eastAsia="en-IN"/>
        </w:rPr>
        <w:t>map(</w:t>
      </w:r>
      <w:proofErr w:type="spellStart"/>
      <w:proofErr w:type="gramEnd"/>
      <w:r w:rsidRPr="00742F74">
        <w:rPr>
          <w:rFonts w:ascii="Courier New" w:eastAsia="Times New Roman" w:hAnsi="Courier New" w:cs="Courier New"/>
          <w:sz w:val="20"/>
          <w:szCs w:val="20"/>
          <w:lang w:eastAsia="en-IN"/>
        </w:rPr>
        <w:t>xml_find_first</w:t>
      </w:r>
      <w:proofErr w:type="spell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%&gt;% </w:t>
      </w:r>
    </w:p>
    <w:p w14:paraId="5F7FA7C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map_chr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3F53F62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1317EC6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status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".//record/status")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17D3D20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342E18E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
    <w:p w14:paraId="677D7FF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A </w:t>
      </w:r>
      <w:proofErr w:type="spellStart"/>
      <w:r w:rsidRPr="00742F74">
        <w:rPr>
          <w:rFonts w:ascii="Courier New" w:eastAsia="Times New Roman" w:hAnsi="Courier New" w:cs="Courier New"/>
          <w:sz w:val="20"/>
          <w:szCs w:val="20"/>
          <w:lang w:eastAsia="en-IN"/>
        </w:rPr>
        <w:t>tibble</w:t>
      </w:r>
      <w:proofErr w:type="spellEnd"/>
      <w:r w:rsidRPr="00742F74">
        <w:rPr>
          <w:rFonts w:ascii="Courier New" w:eastAsia="Times New Roman" w:hAnsi="Courier New" w:cs="Courier New"/>
          <w:sz w:val="20"/>
          <w:szCs w:val="20"/>
          <w:lang w:eastAsia="en-IN"/>
        </w:rPr>
        <w:t>: 256 x 5</w:t>
      </w:r>
    </w:p>
    <w:p w14:paraId="54A3668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prefix designation                     date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status  </w:t>
      </w:r>
    </w:p>
    <w:p w14:paraId="1BA1E2B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C82BEB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1</w:t>
      </w:r>
      <w:proofErr w:type="gramEnd"/>
      <w:r w:rsidRPr="00742F74">
        <w:rPr>
          <w:rFonts w:ascii="Courier New" w:eastAsia="Times New Roman" w:hAnsi="Courier New" w:cs="Courier New"/>
          <w:sz w:val="20"/>
          <w:szCs w:val="20"/>
          <w:lang w:eastAsia="en-IN"/>
        </w:rPr>
        <w:t xml:space="preserve"> 000/8  IANA - Local Identification     1981-09-01          RESERVED</w:t>
      </w:r>
    </w:p>
    <w:p w14:paraId="2EDAB26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2</w:t>
      </w:r>
      <w:proofErr w:type="gramEnd"/>
      <w:r w:rsidRPr="00742F74">
        <w:rPr>
          <w:rFonts w:ascii="Courier New" w:eastAsia="Times New Roman" w:hAnsi="Courier New" w:cs="Courier New"/>
          <w:sz w:val="20"/>
          <w:szCs w:val="20"/>
          <w:lang w:eastAsia="en-IN"/>
        </w:rPr>
        <w:t xml:space="preserve"> 001/8  APNIC                           2010-01-01 </w:t>
      </w:r>
      <w:proofErr w:type="spellStart"/>
      <w:r w:rsidRPr="00742F74">
        <w:rPr>
          <w:rFonts w:ascii="Courier New" w:eastAsia="Times New Roman" w:hAnsi="Courier New" w:cs="Courier New"/>
          <w:sz w:val="20"/>
          <w:szCs w:val="20"/>
          <w:lang w:eastAsia="en-IN"/>
        </w:rPr>
        <w:t>whois.apnic</w:t>
      </w:r>
      <w:proofErr w:type="spellEnd"/>
      <w:r w:rsidRPr="00742F74">
        <w:rPr>
          <w:rFonts w:ascii="Courier New" w:eastAsia="Times New Roman" w:hAnsi="Courier New" w:cs="Courier New"/>
          <w:sz w:val="20"/>
          <w:szCs w:val="20"/>
          <w:lang w:eastAsia="en-IN"/>
        </w:rPr>
        <w:t>… ALLOCAT…</w:t>
      </w:r>
    </w:p>
    <w:p w14:paraId="16FB81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3</w:t>
      </w:r>
      <w:proofErr w:type="gramEnd"/>
      <w:r w:rsidRPr="00742F74">
        <w:rPr>
          <w:rFonts w:ascii="Courier New" w:eastAsia="Times New Roman" w:hAnsi="Courier New" w:cs="Courier New"/>
          <w:sz w:val="20"/>
          <w:szCs w:val="20"/>
          <w:lang w:eastAsia="en-IN"/>
        </w:rPr>
        <w:t xml:space="preserve"> 002/8  RIPE NCC                        2009-09-01 </w:t>
      </w:r>
      <w:proofErr w:type="spellStart"/>
      <w:r w:rsidRPr="00742F74">
        <w:rPr>
          <w:rFonts w:ascii="Courier New" w:eastAsia="Times New Roman" w:hAnsi="Courier New" w:cs="Courier New"/>
          <w:sz w:val="20"/>
          <w:szCs w:val="20"/>
          <w:lang w:eastAsia="en-IN"/>
        </w:rPr>
        <w:t>whois.ripe</w:t>
      </w:r>
      <w:proofErr w:type="spellEnd"/>
      <w:r w:rsidRPr="00742F74">
        <w:rPr>
          <w:rFonts w:ascii="Courier New" w:eastAsia="Times New Roman" w:hAnsi="Courier New" w:cs="Courier New"/>
          <w:sz w:val="20"/>
          <w:szCs w:val="20"/>
          <w:lang w:eastAsia="en-IN"/>
        </w:rPr>
        <w:t>.… ALLOCAT…</w:t>
      </w:r>
    </w:p>
    <w:p w14:paraId="499467D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4</w:t>
      </w:r>
      <w:proofErr w:type="gramEnd"/>
      <w:r w:rsidRPr="00742F74">
        <w:rPr>
          <w:rFonts w:ascii="Courier New" w:eastAsia="Times New Roman" w:hAnsi="Courier New" w:cs="Courier New"/>
          <w:sz w:val="20"/>
          <w:szCs w:val="20"/>
          <w:lang w:eastAsia="en-IN"/>
        </w:rPr>
        <w:t xml:space="preserve"> 003/8  Administered by ARIN            1994-05-01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D6048B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5</w:t>
      </w:r>
      <w:proofErr w:type="gramEnd"/>
      <w:r w:rsidRPr="00742F74">
        <w:rPr>
          <w:rFonts w:ascii="Courier New" w:eastAsia="Times New Roman" w:hAnsi="Courier New" w:cs="Courier New"/>
          <w:sz w:val="20"/>
          <w:szCs w:val="20"/>
          <w:lang w:eastAsia="en-IN"/>
        </w:rPr>
        <w:t xml:space="preserve"> 004/8  Level 3 Parent, LLC             1992-12-01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1D29BB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6</w:t>
      </w:r>
      <w:proofErr w:type="gramEnd"/>
      <w:r w:rsidRPr="00742F74">
        <w:rPr>
          <w:rFonts w:ascii="Courier New" w:eastAsia="Times New Roman" w:hAnsi="Courier New" w:cs="Courier New"/>
          <w:sz w:val="20"/>
          <w:szCs w:val="20"/>
          <w:lang w:eastAsia="en-IN"/>
        </w:rPr>
        <w:t xml:space="preserve"> 005/8  RIPE NCC                        2010-11-01 </w:t>
      </w:r>
      <w:proofErr w:type="spellStart"/>
      <w:r w:rsidRPr="00742F74">
        <w:rPr>
          <w:rFonts w:ascii="Courier New" w:eastAsia="Times New Roman" w:hAnsi="Courier New" w:cs="Courier New"/>
          <w:sz w:val="20"/>
          <w:szCs w:val="20"/>
          <w:lang w:eastAsia="en-IN"/>
        </w:rPr>
        <w:t>whois.ripe</w:t>
      </w:r>
      <w:proofErr w:type="spellEnd"/>
      <w:r w:rsidRPr="00742F74">
        <w:rPr>
          <w:rFonts w:ascii="Courier New" w:eastAsia="Times New Roman" w:hAnsi="Courier New" w:cs="Courier New"/>
          <w:sz w:val="20"/>
          <w:szCs w:val="20"/>
          <w:lang w:eastAsia="en-IN"/>
        </w:rPr>
        <w:t>.… ALLOCAT…</w:t>
      </w:r>
    </w:p>
    <w:p w14:paraId="17AD031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7</w:t>
      </w:r>
      <w:proofErr w:type="gramEnd"/>
      <w:r w:rsidRPr="00742F74">
        <w:rPr>
          <w:rFonts w:ascii="Courier New" w:eastAsia="Times New Roman" w:hAnsi="Courier New" w:cs="Courier New"/>
          <w:sz w:val="20"/>
          <w:szCs w:val="20"/>
          <w:lang w:eastAsia="en-IN"/>
        </w:rPr>
        <w:t xml:space="preserve"> 006/8  Army Information Systems </w:t>
      </w:r>
      <w:proofErr w:type="spellStart"/>
      <w:r w:rsidRPr="00742F74">
        <w:rPr>
          <w:rFonts w:ascii="Courier New" w:eastAsia="Times New Roman" w:hAnsi="Courier New" w:cs="Courier New"/>
          <w:sz w:val="20"/>
          <w:szCs w:val="20"/>
          <w:lang w:eastAsia="en-IN"/>
        </w:rPr>
        <w:t>Center</w:t>
      </w:r>
      <w:proofErr w:type="spellEnd"/>
      <w:r w:rsidRPr="00742F74">
        <w:rPr>
          <w:rFonts w:ascii="Courier New" w:eastAsia="Times New Roman" w:hAnsi="Courier New" w:cs="Courier New"/>
          <w:sz w:val="20"/>
          <w:szCs w:val="20"/>
          <w:lang w:eastAsia="en-IN"/>
        </w:rPr>
        <w:t xml:space="preserve"> 1994-02-01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35C5EF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8</w:t>
      </w:r>
      <w:proofErr w:type="gramEnd"/>
      <w:r w:rsidRPr="00742F74">
        <w:rPr>
          <w:rFonts w:ascii="Courier New" w:eastAsia="Times New Roman" w:hAnsi="Courier New" w:cs="Courier New"/>
          <w:sz w:val="20"/>
          <w:szCs w:val="20"/>
          <w:lang w:eastAsia="en-IN"/>
        </w:rPr>
        <w:t xml:space="preserve"> 007/8  Administered by ARIN            1995-04-01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9B54E1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9</w:t>
      </w:r>
      <w:proofErr w:type="gramEnd"/>
      <w:r w:rsidRPr="00742F74">
        <w:rPr>
          <w:rFonts w:ascii="Courier New" w:eastAsia="Times New Roman" w:hAnsi="Courier New" w:cs="Courier New"/>
          <w:sz w:val="20"/>
          <w:szCs w:val="20"/>
          <w:lang w:eastAsia="en-IN"/>
        </w:rPr>
        <w:t xml:space="preserve"> 008/8  Administered by ARIN            1992-12-01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B812F4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10 009/</w:t>
      </w:r>
      <w:proofErr w:type="gramStart"/>
      <w:r w:rsidRPr="00742F74">
        <w:rPr>
          <w:rFonts w:ascii="Courier New" w:eastAsia="Times New Roman" w:hAnsi="Courier New" w:cs="Courier New"/>
          <w:sz w:val="20"/>
          <w:szCs w:val="20"/>
          <w:lang w:eastAsia="en-IN"/>
        </w:rPr>
        <w:t>8  Administered</w:t>
      </w:r>
      <w:proofErr w:type="gramEnd"/>
      <w:r w:rsidRPr="00742F74">
        <w:rPr>
          <w:rFonts w:ascii="Courier New" w:eastAsia="Times New Roman" w:hAnsi="Courier New" w:cs="Courier New"/>
          <w:sz w:val="20"/>
          <w:szCs w:val="20"/>
          <w:lang w:eastAsia="en-IN"/>
        </w:rPr>
        <w:t xml:space="preserve"> by ARIN            1992-08-01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5FEB03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with 246 more rows</w:t>
      </w:r>
    </w:p>
    <w:p w14:paraId="26BB4BDB" w14:textId="77777777" w:rsidR="00742F74" w:rsidRPr="00742F74" w:rsidRDefault="00742F74" w:rsidP="00742F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2F74">
        <w:rPr>
          <w:rFonts w:ascii="Times New Roman" w:eastAsia="Times New Roman" w:hAnsi="Times New Roman" w:cs="Times New Roman"/>
          <w:b/>
          <w:bCs/>
          <w:sz w:val="27"/>
          <w:szCs w:val="27"/>
          <w:lang w:eastAsia="en-IN"/>
        </w:rPr>
        <w:t>NIF</w:t>
      </w:r>
    </w:p>
    <w:p w14:paraId="7A59DF88"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42F74">
        <w:rPr>
          <w:rFonts w:ascii="Courier New" w:eastAsia="Times New Roman" w:hAnsi="Courier New" w:cs="Courier New"/>
          <w:sz w:val="20"/>
          <w:szCs w:val="20"/>
          <w:lang w:eastAsia="en-IN"/>
        </w:rPr>
        <w:t>xml_to_</w:t>
      </w:r>
      <w:proofErr w:type="gramStart"/>
      <w:r w:rsidRPr="00742F74">
        <w:rPr>
          <w:rFonts w:ascii="Courier New" w:eastAsia="Times New Roman" w:hAnsi="Courier New" w:cs="Courier New"/>
          <w:sz w:val="20"/>
          <w:szCs w:val="20"/>
          <w:lang w:eastAsia="en-IN"/>
        </w:rPr>
        <w:t>json</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has a sibling function --- </w:t>
      </w:r>
      <w:proofErr w:type="spellStart"/>
      <w:r w:rsidRPr="00742F74">
        <w:rPr>
          <w:rFonts w:ascii="Courier New" w:eastAsia="Times New Roman" w:hAnsi="Courier New" w:cs="Courier New"/>
          <w:sz w:val="20"/>
          <w:szCs w:val="20"/>
          <w:lang w:eastAsia="en-IN"/>
        </w:rPr>
        <w:t>json_to_xml</w:t>
      </w:r>
      <w:proofErr w:type="spell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for the reverse operation and you're invited to fill in the missing parameters with a </w:t>
      </w:r>
      <w:hyperlink r:id="rId19" w:tgtFrame="_blank" w:history="1">
        <w:r w:rsidRPr="00742F74">
          <w:rPr>
            <w:rFonts w:ascii="Times New Roman" w:eastAsia="Times New Roman" w:hAnsi="Times New Roman" w:cs="Times New Roman"/>
            <w:color w:val="0000FF"/>
            <w:sz w:val="20"/>
            <w:szCs w:val="20"/>
            <w:u w:val="single"/>
            <w:lang w:eastAsia="en-IN"/>
          </w:rPr>
          <w:t>PR</w:t>
        </w:r>
      </w:hyperlink>
      <w:r w:rsidRPr="00742F74">
        <w:rPr>
          <w:rFonts w:ascii="Times New Roman" w:eastAsia="Times New Roman" w:hAnsi="Times New Roman" w:cs="Times New Roman"/>
          <w:sz w:val="20"/>
          <w:szCs w:val="20"/>
          <w:lang w:eastAsia="en-IN"/>
        </w:rPr>
        <w:t xml:space="preserve"> as there is a fairly consistent and straightforward way to do that. Note that a small parameter tweak can radically change the output, which is one of the aforementioned potentially costly pitfalls of this </w:t>
      </w:r>
      <w:proofErr w:type="spellStart"/>
      <w:r w:rsidRPr="00742F74">
        <w:rPr>
          <w:rFonts w:ascii="Times New Roman" w:eastAsia="Times New Roman" w:hAnsi="Times New Roman" w:cs="Times New Roman"/>
          <w:sz w:val="20"/>
          <w:szCs w:val="20"/>
          <w:lang w:eastAsia="en-IN"/>
        </w:rPr>
        <w:t>automagic</w:t>
      </w:r>
      <w:proofErr w:type="spellEnd"/>
      <w:r w:rsidRPr="00742F74">
        <w:rPr>
          <w:rFonts w:ascii="Times New Roman" w:eastAsia="Times New Roman" w:hAnsi="Times New Roman" w:cs="Times New Roman"/>
          <w:sz w:val="20"/>
          <w:szCs w:val="20"/>
          <w:lang w:eastAsia="en-IN"/>
        </w:rPr>
        <w:t xml:space="preserve"> conversion.</w:t>
      </w:r>
    </w:p>
    <w:p w14:paraId="64E14F7A"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Before using either function, seriously consider taking the time to write a dedicated, small package that exposes a function or two to perform the necessary conversions.</w:t>
      </w:r>
    </w:p>
    <w:p w14:paraId="00D44F2E"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74"/>
    <w:rsid w:val="00742F74"/>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5CE"/>
  <w15:chartTrackingRefBased/>
  <w15:docId w15:val="{A43648DD-1C0C-401B-8B68-2A08B19F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5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schema.org/" TargetMode="External"/><Relationship Id="rId13" Type="http://schemas.openxmlformats.org/officeDocument/2006/relationships/hyperlink" Target="https://www.npmjs.com/package/xml-js" TargetMode="External"/><Relationship Id="rId18" Type="http://schemas.openxmlformats.org/officeDocument/2006/relationships/hyperlink" Target="https://www.npmjs.com/package/xml-j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ana.org/assignments/ipv4-address-space/ipv4-address-space.xml" TargetMode="External"/><Relationship Id="rId17" Type="http://schemas.openxmlformats.org/officeDocument/2006/relationships/hyperlink" Target="https://www.npmjs.com/package/xml-js" TargetMode="External"/><Relationship Id="rId2" Type="http://schemas.openxmlformats.org/officeDocument/2006/relationships/settings" Target="settings.xml"/><Relationship Id="rId16" Type="http://schemas.openxmlformats.org/officeDocument/2006/relationships/hyperlink" Target="https://github.com/hrbrmstr/blackmagic/issues/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ta.stackexchange.com/questions/40353/stack-exchange-glossary-dictionary-of-commonly-used-terms" TargetMode="External"/><Relationship Id="rId11" Type="http://schemas.openxmlformats.org/officeDocument/2006/relationships/image" Target="media/image2.png"/><Relationship Id="rId5" Type="http://schemas.openxmlformats.org/officeDocument/2006/relationships/hyperlink" Target="https://rud.is/b/2017/09/28/sodd-stackoverflow-driven-development/" TargetMode="External"/><Relationship Id="rId15" Type="http://schemas.openxmlformats.org/officeDocument/2006/relationships/hyperlink" Target="http://twitter.com/yoniceedee" TargetMode="External"/><Relationship Id="rId10" Type="http://schemas.openxmlformats.org/officeDocument/2006/relationships/hyperlink" Target="https://github.com/hrbrmstr/blackmagic/" TargetMode="External"/><Relationship Id="rId19" Type="http://schemas.openxmlformats.org/officeDocument/2006/relationships/hyperlink" Target="https://github.com/hrbrmstr/blackmagic/pulls" TargetMode="External"/><Relationship Id="rId4" Type="http://schemas.openxmlformats.org/officeDocument/2006/relationships/hyperlink" Target="https://en.wikipedia.org/wiki/Zatanna" TargetMode="External"/><Relationship Id="rId9" Type="http://schemas.openxmlformats.org/officeDocument/2006/relationships/hyperlink" Target="https://en.wikipedia.org/wiki/Magic:_The_Gathering_rules" TargetMode="External"/><Relationship Id="rId14" Type="http://schemas.openxmlformats.org/officeDocument/2006/relationships/hyperlink" Target="https://en.wikipedia.org/wiki/Marshall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2021-12-22T05:42:00Z</dcterms:created>
  <dcterms:modified xsi:type="dcterms:W3CDTF">2021-12-22T05:42:00Z</dcterms:modified>
</cp:coreProperties>
</file>