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2447" w14:textId="77777777" w:rsidR="00E817CA" w:rsidRDefault="00542328">
      <w:pPr>
        <w:pStyle w:val="Heading1"/>
        <w:spacing w:before="75"/>
        <w:jc w:val="both"/>
      </w:pPr>
      <w:r>
        <w:t>Overview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function</w:t>
      </w:r>
    </w:p>
    <w:p w14:paraId="1C6A5F48" w14:textId="77777777" w:rsidR="00E817CA" w:rsidRDefault="00542328">
      <w:pPr>
        <w:pStyle w:val="BodyText"/>
        <w:spacing w:before="258" w:line="292" w:lineRule="auto"/>
        <w:ind w:right="338"/>
        <w:jc w:val="both"/>
      </w:pPr>
      <w:r>
        <w:t>The function below allows you to pass in your connection parameters, for SQL Server trusted</w:t>
      </w:r>
      <w:r>
        <w:rPr>
          <w:spacing w:val="-56"/>
        </w:rPr>
        <w:t xml:space="preserve"> </w:t>
      </w:r>
      <w:r>
        <w:t>connections (I can extend this if you need to specify user name and password for SQL Server</w:t>
      </w:r>
      <w:r>
        <w:rPr>
          <w:spacing w:val="-57"/>
        </w:rPr>
        <w:t xml:space="preserve"> </w:t>
      </w:r>
      <w:r>
        <w:t>databases).</w:t>
      </w:r>
      <w:r>
        <w:rPr>
          <w:spacing w:val="-3"/>
        </w:rPr>
        <w:t xml:space="preserve"> </w:t>
      </w:r>
      <w:r>
        <w:t>The function is</w:t>
      </w:r>
      <w:r>
        <w:rPr>
          <w:spacing w:val="1"/>
        </w:rPr>
        <w:t xml:space="preserve"> </w:t>
      </w:r>
      <w:r>
        <w:t>made up of</w:t>
      </w:r>
      <w:r>
        <w:rPr>
          <w:spacing w:val="-1"/>
        </w:rPr>
        <w:t xml:space="preserve"> </w:t>
      </w:r>
      <w:r>
        <w:t>below:</w:t>
      </w:r>
    </w:p>
    <w:p w14:paraId="37D61C6E" w14:textId="77777777" w:rsidR="00E817CA" w:rsidRDefault="00E817CA">
      <w:pPr>
        <w:pStyle w:val="BodyText"/>
        <w:spacing w:before="1"/>
        <w:ind w:left="0"/>
        <w:rPr>
          <w:sz w:val="18"/>
        </w:rPr>
      </w:pPr>
    </w:p>
    <w:p w14:paraId="2C0D888C" w14:textId="77777777" w:rsidR="00E817CA" w:rsidRDefault="00542328">
      <w:pPr>
        <w:pStyle w:val="BodyText"/>
        <w:spacing w:line="297" w:lineRule="auto"/>
        <w:ind w:right="7114"/>
        <w:rPr>
          <w:rFonts w:ascii="Courier New"/>
        </w:rPr>
      </w:pPr>
      <w:r>
        <w:rPr>
          <w:rFonts w:ascii="Courier New"/>
        </w:rPr>
        <w:t>library(ggplot)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library(DBI)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library(odbc)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</w:p>
    <w:p w14:paraId="1E3C1B82" w14:textId="77777777" w:rsidR="00E817CA" w:rsidRDefault="00E817CA">
      <w:pPr>
        <w:pStyle w:val="BodyText"/>
        <w:ind w:left="0"/>
        <w:rPr>
          <w:rFonts w:ascii="Courier New"/>
          <w:sz w:val="24"/>
        </w:rPr>
      </w:pPr>
    </w:p>
    <w:p w14:paraId="02F809FF" w14:textId="77777777" w:rsidR="00E817CA" w:rsidRDefault="00E817CA">
      <w:pPr>
        <w:pStyle w:val="BodyText"/>
        <w:spacing w:before="7"/>
        <w:ind w:left="0"/>
        <w:rPr>
          <w:rFonts w:ascii="Courier New"/>
          <w:sz w:val="27"/>
        </w:rPr>
      </w:pPr>
    </w:p>
    <w:p w14:paraId="00A41EDB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write_table_sql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function(driver,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server,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db,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trusted="</w:t>
      </w:r>
      <w:r>
        <w:rPr>
          <w:rFonts w:ascii="Courier New"/>
        </w:rPr>
        <w:t>True",</w:t>
      </w:r>
    </w:p>
    <w:p w14:paraId="33407946" w14:textId="77777777" w:rsidR="00E817CA" w:rsidRDefault="00542328">
      <w:pPr>
        <w:pStyle w:val="BodyText"/>
        <w:spacing w:before="57" w:line="295" w:lineRule="auto"/>
        <w:ind w:left="3188" w:right="1697"/>
        <w:rPr>
          <w:rFonts w:ascii="Courier New"/>
        </w:rPr>
      </w:pPr>
      <w:r>
        <w:rPr>
          <w:rFonts w:ascii="Courier New"/>
        </w:rPr>
        <w:t>schema = "dbo", tbl, append=FALSE,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tbl_name,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...){</w:t>
      </w:r>
    </w:p>
    <w:p w14:paraId="4B79485E" w14:textId="77777777" w:rsidR="00E817CA" w:rsidRDefault="00E817CA">
      <w:pPr>
        <w:pStyle w:val="BodyText"/>
        <w:spacing w:before="1"/>
        <w:ind w:left="0"/>
        <w:rPr>
          <w:rFonts w:ascii="Courier New"/>
          <w:sz w:val="26"/>
        </w:rPr>
      </w:pPr>
    </w:p>
    <w:p w14:paraId="06DA11F6" w14:textId="77777777" w:rsidR="00E817CA" w:rsidRDefault="00542328">
      <w:pPr>
        <w:pStyle w:val="BodyText"/>
        <w:ind w:left="418"/>
        <w:rPr>
          <w:rFonts w:ascii="Courier New"/>
        </w:rPr>
      </w:pPr>
      <w:r>
        <w:rPr>
          <w:rFonts w:ascii="Courier New"/>
        </w:rPr>
        <w:t>params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list(driver=driver,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server=server,</w:t>
      </w:r>
    </w:p>
    <w:p w14:paraId="76EFB107" w14:textId="77777777" w:rsidR="00E817CA" w:rsidRDefault="00542328">
      <w:pPr>
        <w:pStyle w:val="BodyText"/>
        <w:spacing w:before="57" w:line="295" w:lineRule="auto"/>
        <w:ind w:left="2305" w:right="942"/>
        <w:rPr>
          <w:rFonts w:ascii="Courier New"/>
        </w:rPr>
      </w:pPr>
      <w:r>
        <w:rPr>
          <w:rFonts w:ascii="Courier New"/>
        </w:rPr>
        <w:t>database=db, trusted=trusted, db_schema=schema,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db_tbl=tbl,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append_bool=append,</w:t>
      </w:r>
    </w:p>
    <w:p w14:paraId="64674F41" w14:textId="77777777" w:rsidR="00E817CA" w:rsidRDefault="00542328">
      <w:pPr>
        <w:pStyle w:val="BodyText"/>
        <w:spacing w:before="3"/>
        <w:ind w:left="1046"/>
        <w:rPr>
          <w:rFonts w:ascii="Courier New"/>
        </w:rPr>
      </w:pPr>
      <w:r>
        <w:rPr>
          <w:rFonts w:ascii="Courier New"/>
        </w:rPr>
        <w:t>overwrite_bool=overwrite,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table_name=tbl_name,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...)</w:t>
      </w:r>
    </w:p>
    <w:p w14:paraId="6A58583D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5A3DFE04" w14:textId="77777777" w:rsidR="00E817CA" w:rsidRDefault="00542328">
      <w:pPr>
        <w:pStyle w:val="BodyText"/>
        <w:spacing w:line="295" w:lineRule="auto"/>
        <w:ind w:left="418" w:right="2721"/>
        <w:jc w:val="both"/>
        <w:rPr>
          <w:rFonts w:ascii="Courier New"/>
        </w:rPr>
      </w:pPr>
      <w:r>
        <w:rPr>
          <w:rFonts w:ascii="Courier New"/>
        </w:rPr>
        <w:t>cat("Establishing connection to:", server, "\n")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con &lt;- dbConnect(odbc(),</w:t>
      </w:r>
    </w:p>
    <w:p w14:paraId="1746C1D6" w14:textId="77777777" w:rsidR="00E817CA" w:rsidRDefault="00542328">
      <w:pPr>
        <w:pStyle w:val="BodyText"/>
        <w:spacing w:before="3" w:line="297" w:lineRule="auto"/>
        <w:ind w:left="2558" w:right="4483"/>
        <w:jc w:val="both"/>
        <w:rPr>
          <w:rFonts w:ascii="Courier New"/>
        </w:rPr>
      </w:pPr>
      <w:r>
        <w:rPr>
          <w:rFonts w:ascii="Courier New"/>
        </w:rPr>
        <w:t>Driver = driver 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Server = server 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Database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db,</w:t>
      </w:r>
    </w:p>
    <w:p w14:paraId="1086F52E" w14:textId="77777777" w:rsidR="00E817CA" w:rsidRDefault="00542328">
      <w:pPr>
        <w:pStyle w:val="BodyText"/>
        <w:spacing w:line="234" w:lineRule="exact"/>
        <w:ind w:left="2558"/>
        <w:jc w:val="both"/>
        <w:rPr>
          <w:rFonts w:ascii="Courier New"/>
        </w:rPr>
      </w:pPr>
      <w:r>
        <w:rPr>
          <w:rFonts w:ascii="Courier New"/>
        </w:rPr>
        <w:t>Trusted_Connection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"True")</w:t>
      </w:r>
    </w:p>
    <w:p w14:paraId="24788F4C" w14:textId="77777777" w:rsidR="00E817CA" w:rsidRDefault="00E817CA">
      <w:pPr>
        <w:pStyle w:val="BodyText"/>
        <w:ind w:left="0"/>
        <w:rPr>
          <w:rFonts w:ascii="Courier New"/>
          <w:sz w:val="24"/>
        </w:rPr>
      </w:pPr>
    </w:p>
    <w:p w14:paraId="401E292E" w14:textId="77777777" w:rsidR="00E817CA" w:rsidRDefault="00E817CA">
      <w:pPr>
        <w:pStyle w:val="BodyText"/>
        <w:ind w:left="0"/>
        <w:rPr>
          <w:rFonts w:ascii="Courier New"/>
          <w:sz w:val="33"/>
        </w:rPr>
      </w:pPr>
    </w:p>
    <w:p w14:paraId="601EA9FE" w14:textId="77777777" w:rsidR="00E817CA" w:rsidRDefault="00542328">
      <w:pPr>
        <w:pStyle w:val="BodyText"/>
        <w:ind w:left="418"/>
        <w:rPr>
          <w:rFonts w:ascii="Courier New"/>
        </w:rPr>
      </w:pPr>
      <w:r>
        <w:rPr>
          <w:rFonts w:ascii="Courier New"/>
        </w:rPr>
        <w:t>if(tbl_name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!is.character(tbl_name)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length(tbl_name)</w:t>
      </w:r>
    </w:p>
    <w:p w14:paraId="136C5EC7" w14:textId="77777777" w:rsidR="00E817CA" w:rsidRDefault="00E817CA">
      <w:pPr>
        <w:pStyle w:val="BodyText"/>
        <w:spacing w:before="2"/>
        <w:ind w:left="0"/>
        <w:rPr>
          <w:rFonts w:ascii="Courier New"/>
          <w:sz w:val="23"/>
        </w:rPr>
      </w:pPr>
    </w:p>
    <w:p w14:paraId="3F7CA22E" w14:textId="77777777" w:rsidR="00E817CA" w:rsidRDefault="00542328">
      <w:pPr>
        <w:pStyle w:val="BodyText"/>
        <w:jc w:val="both"/>
      </w:pPr>
      <w:r>
        <w:t>Stepping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have:</w:t>
      </w:r>
    </w:p>
    <w:p w14:paraId="2B6686CB" w14:textId="77777777" w:rsidR="00E817CA" w:rsidRDefault="00E817CA">
      <w:pPr>
        <w:pStyle w:val="BodyText"/>
        <w:spacing w:before="10"/>
        <w:ind w:left="0"/>
        <w:rPr>
          <w:sz w:val="14"/>
        </w:rPr>
      </w:pPr>
    </w:p>
    <w:p w14:paraId="174DE98C" w14:textId="77777777" w:rsidR="00E817CA" w:rsidRDefault="00542328">
      <w:pPr>
        <w:pStyle w:val="BodyText"/>
        <w:spacing w:before="92"/>
        <w:ind w:left="765"/>
      </w:pPr>
      <w:r>
        <w:pict w14:anchorId="21424D39">
          <v:shape id="_x0000_s1046" style="position:absolute;left:0;text-align:left;margin-left:95.15pt;margin-top:9.4pt;width:3.85pt;height:3.85pt;z-index:15728640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t>Input</w:t>
      </w:r>
      <w:r>
        <w:rPr>
          <w:spacing w:val="-5"/>
        </w:rPr>
        <w:t xml:space="preserve"> </w:t>
      </w:r>
      <w:r>
        <w:t>parameter:</w:t>
      </w:r>
    </w:p>
    <w:p w14:paraId="2305647F" w14:textId="77777777" w:rsidR="00E817CA" w:rsidRDefault="00542328">
      <w:pPr>
        <w:pStyle w:val="BodyText"/>
        <w:spacing w:before="54" w:line="292" w:lineRule="auto"/>
        <w:ind w:left="1365" w:right="345"/>
      </w:pPr>
      <w:r>
        <w:pict w14:anchorId="07993F94">
          <v:shape id="_x0000_s1045" style="position:absolute;left:0;text-align:left;margin-left:125.15pt;margin-top:7.5pt;width:3.85pt;height:3.75pt;z-index:15729152;mso-position-horizontal-relative:page" coordorigin="2503,150" coordsize="77,75" path="m2542,150r14,3l2568,161r9,12l2580,186r-3,15l2568,214r-12,8l2542,225r-16,-3l2514,214r-8,-13l2503,186r3,-13l2514,161r12,-8l2542,150xe" filled="f" strokeweight=".48pt">
            <v:path arrowok="t"/>
            <w10:wrap anchorx="page"/>
          </v:shape>
        </w:pict>
      </w:r>
      <w:r>
        <w:pict w14:anchorId="1D28C944">
          <v:shape id="_x0000_s1044" style="position:absolute;left:0;text-align:left;margin-left:125.15pt;margin-top:36.9pt;width:3.85pt;height:3.75pt;z-index:15729664;mso-position-horizontal-relative:page" coordorigin="2503,738" coordsize="77,75" path="m2542,738r14,3l2568,749r9,12l2580,774r-3,15l2568,802r-12,8l2542,813r-16,-3l2514,802r-8,-13l2503,774r3,-13l2514,749r12,-8l2542,738xe" filled="f" strokeweight=".48pt">
            <v:path arrowok="t"/>
            <w10:wrap anchorx="page"/>
          </v:shape>
        </w:pict>
      </w:r>
      <w:r>
        <w:rPr>
          <w:rFonts w:ascii="Arial"/>
          <w:b/>
        </w:rPr>
        <w:t xml:space="preserve">SQL Server driver </w:t>
      </w:r>
      <w:r>
        <w:t>- the driver to connect the function to the database. The</w:t>
      </w:r>
      <w:r>
        <w:rPr>
          <w:spacing w:val="1"/>
        </w:rPr>
        <w:t xml:space="preserve"> </w:t>
      </w:r>
      <w:r>
        <w:rPr>
          <w:color w:val="1154CC"/>
        </w:rPr>
        <w:t xml:space="preserve">connection strings </w:t>
      </w:r>
      <w:r>
        <w:t>website should help you to navigate between these functions.</w:t>
      </w:r>
      <w:r>
        <w:rPr>
          <w:spacing w:val="-56"/>
        </w:rPr>
        <w:t xml:space="preserve"> </w:t>
      </w:r>
      <w:r>
        <w:rPr>
          <w:rFonts w:ascii="Arial"/>
          <w:b/>
        </w:rPr>
        <w:t>SQL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Server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server</w:t>
      </w:r>
      <w:r>
        <w:rPr>
          <w:rFonts w:ascii="Arial"/>
          <w:b/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</w:p>
    <w:p w14:paraId="20ED1E4D" w14:textId="77777777" w:rsidR="00E817CA" w:rsidRDefault="00542328">
      <w:pPr>
        <w:spacing w:line="238" w:lineRule="exact"/>
        <w:ind w:left="1365"/>
        <w:rPr>
          <w:sz w:val="21"/>
        </w:rPr>
      </w:pPr>
      <w:r>
        <w:pict w14:anchorId="40BDE788">
          <v:shape id="_x0000_s1043" style="position:absolute;left:0;text-align:left;margin-left:125.15pt;margin-top:4.65pt;width:3.85pt;height:3.85pt;z-index:15730176;mso-position-horizontal-relative:page" coordorigin="2503,93" coordsize="77,77" path="m2542,93r14,3l2568,104r9,13l2580,132r-3,15l2568,159r-12,8l2542,170r-16,-3l2514,159r-8,-12l2503,132r3,-15l2514,104r12,-8l2542,93xe" filled="f" strokeweight=".48pt">
            <v:path arrowok="t"/>
            <w10:wrap anchorx="page"/>
          </v:shape>
        </w:pict>
      </w:r>
      <w:r>
        <w:rPr>
          <w:rFonts w:ascii="Arial"/>
          <w:b/>
          <w:sz w:val="21"/>
        </w:rPr>
        <w:t>SQL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Server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database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(db)</w:t>
      </w:r>
      <w:r>
        <w:rPr>
          <w:spacing w:val="-6"/>
          <w:sz w:val="21"/>
        </w:rPr>
        <w:t xml:space="preserve"> </w:t>
      </w:r>
      <w:r>
        <w:rPr>
          <w:sz w:val="21"/>
        </w:rPr>
        <w:t>i.e.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want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connect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</w:p>
    <w:p w14:paraId="43B0325C" w14:textId="77777777" w:rsidR="00E817CA" w:rsidRDefault="00542328">
      <w:pPr>
        <w:pStyle w:val="BodyText"/>
        <w:spacing w:before="53" w:line="290" w:lineRule="auto"/>
        <w:ind w:left="1365"/>
      </w:pPr>
      <w:r>
        <w:pict w14:anchorId="50681E3A">
          <v:shape id="_x0000_s1042" style="position:absolute;left:0;text-align:left;margin-left:125.15pt;margin-top:7.45pt;width:3.85pt;height:3.75pt;z-index:15730688;mso-position-horizontal-relative:page" coordorigin="2503,149" coordsize="77,75" path="m2542,149r14,3l2568,160r9,12l2580,185r-3,15l2568,213r-12,8l2542,224r-16,-3l2514,213r-8,-13l2503,185r3,-13l2514,160r12,-8l2542,149xe" filled="f" strokeweight=".48pt">
            <v:path arrowok="t"/>
            <w10:wrap anchorx="page"/>
          </v:shape>
        </w:pict>
      </w:r>
      <w:r>
        <w:rPr>
          <w:rFonts w:ascii="Arial"/>
          <w:b/>
        </w:rPr>
        <w:t>SQL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Server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schema</w:t>
      </w:r>
      <w:r>
        <w:rPr>
          <w:rFonts w:ascii="Arial"/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Arial"/>
          <w:b/>
        </w:rPr>
        <w:t>dbo</w:t>
      </w:r>
      <w:r>
        <w:rPr>
          <w:rFonts w:ascii="Arial"/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defaulted,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5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save</w:t>
      </w:r>
      <w:r>
        <w:rPr>
          <w:spacing w:val="-1"/>
        </w:rPr>
        <w:t xml:space="preserve"> </w:t>
      </w:r>
      <w:r>
        <w:t>the tables against</w:t>
      </w:r>
      <w:r>
        <w:rPr>
          <w:spacing w:val="-3"/>
        </w:rPr>
        <w:t xml:space="preserve"> </w:t>
      </w:r>
      <w:r>
        <w:t>any table</w:t>
      </w:r>
      <w:r>
        <w:rPr>
          <w:spacing w:val="-1"/>
        </w:rPr>
        <w:t xml:space="preserve"> </w:t>
      </w:r>
      <w:r>
        <w:t>schema</w:t>
      </w:r>
    </w:p>
    <w:p w14:paraId="5988CAB6" w14:textId="77777777" w:rsidR="00E817CA" w:rsidRDefault="00542328">
      <w:pPr>
        <w:pStyle w:val="BodyText"/>
        <w:spacing w:before="4"/>
        <w:ind w:left="1365"/>
      </w:pPr>
      <w:r>
        <w:pict w14:anchorId="455C7E65">
          <v:shape id="_x0000_s1041" style="position:absolute;left:0;text-align:left;margin-left:125.15pt;margin-top:5pt;width:3.85pt;height:3.75pt;z-index:15731200;mso-position-horizontal-relative:page" coordorigin="2503,100" coordsize="77,75" path="m2542,100r14,3l2568,111r9,12l2580,136r-3,15l2568,164r-12,8l2542,175r-16,-3l2514,164r-8,-13l2503,136r3,-13l2514,111r12,-8l2542,100xe" filled="f" strokeweight=".48pt">
            <v:path arrowok="t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rFonts w:ascii="Arial"/>
          <w:b/>
        </w:rPr>
        <w:t>tbl</w:t>
      </w:r>
      <w:r>
        <w:t>)</w:t>
      </w:r>
      <w:r>
        <w:rPr>
          <w:spacing w:val="-2"/>
        </w:rPr>
        <w:t xml:space="preserve"> </w:t>
      </w:r>
      <w:r>
        <w:t>object -</w:t>
      </w:r>
      <w:r>
        <w:rPr>
          <w:spacing w:val="-4"/>
        </w:rPr>
        <w:t xml:space="preserve"> </w:t>
      </w:r>
      <w:r>
        <w:t>normally a</w:t>
      </w:r>
      <w:r>
        <w:rPr>
          <w:spacing w:val="-4"/>
        </w:rPr>
        <w:t xml:space="preserve"> </w:t>
      </w:r>
      <w:r>
        <w:t>data.frame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</w:t>
      </w:r>
    </w:p>
    <w:p w14:paraId="6FD59968" w14:textId="77777777" w:rsidR="00E817CA" w:rsidRDefault="00542328">
      <w:pPr>
        <w:pStyle w:val="BodyText"/>
        <w:spacing w:before="51" w:line="292" w:lineRule="auto"/>
        <w:ind w:left="1365" w:right="345"/>
      </w:pPr>
      <w:r>
        <w:pict w14:anchorId="0869D50B">
          <v:shape id="_x0000_s1040" style="position:absolute;left:0;text-align:left;margin-left:125.15pt;margin-top:7.35pt;width:3.85pt;height:3.85pt;z-index:15731712;mso-position-horizontal-relative:page" coordorigin="2503,147" coordsize="77,77" path="m2542,147r14,3l2568,158r9,13l2580,186r-3,15l2568,213r-12,8l2542,224r-16,-3l2514,213r-8,-12l2503,186r3,-15l2514,158r12,-8l2542,147xe" filled="f" strokeweight=".48pt">
            <v:path arrowok="t"/>
            <w10:wrap anchorx="page"/>
          </v:shape>
        </w:pict>
      </w:r>
      <w:r>
        <w:rPr>
          <w:rFonts w:ascii="Arial"/>
          <w:b/>
        </w:rPr>
        <w:t>Append</w:t>
      </w:r>
      <w:r>
        <w:rPr>
          <w:rFonts w:ascii="Arial"/>
          <w:b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defaulted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query</w:t>
      </w:r>
      <w:r>
        <w:rPr>
          <w:spacing w:val="-56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FALSE</w:t>
      </w:r>
    </w:p>
    <w:p w14:paraId="706B1D32" w14:textId="77777777" w:rsidR="00E817CA" w:rsidRDefault="00542328">
      <w:pPr>
        <w:pStyle w:val="BodyText"/>
        <w:spacing w:line="292" w:lineRule="auto"/>
        <w:ind w:left="1365" w:right="113"/>
      </w:pPr>
      <w:r>
        <w:pict w14:anchorId="5F1EAD22">
          <v:shape id="_x0000_s1039" style="position:absolute;left:0;text-align:left;margin-left:125.15pt;margin-top:4.8pt;width:3.85pt;height:3.85pt;z-index:15732224;mso-position-horizontal-relative:page" coordorigin="2503,96" coordsize="77,77" path="m2542,96r14,3l2568,107r9,13l2580,135r-3,15l2568,162r-12,8l2542,173r-16,-3l2514,162r-8,-12l2503,135r3,-15l2514,107r12,-8l2542,96xe" filled="f" strokeweight=".48pt">
            <v:path arrowok="t"/>
            <w10:wrap anchorx="page"/>
          </v:shape>
        </w:pict>
      </w:r>
      <w:r>
        <w:rPr>
          <w:rFonts w:ascii="Arial"/>
          <w:b/>
        </w:rPr>
        <w:t xml:space="preserve">Overwrite </w:t>
      </w:r>
      <w:r>
        <w:t>- set to TRUE by default, meaning a new table will be created everytime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is run</w:t>
      </w:r>
    </w:p>
    <w:p w14:paraId="584BEF17" w14:textId="77777777" w:rsidR="00E817CA" w:rsidRDefault="00542328">
      <w:pPr>
        <w:pStyle w:val="BodyText"/>
        <w:spacing w:line="240" w:lineRule="exact"/>
        <w:ind w:left="1365"/>
      </w:pPr>
      <w:r>
        <w:pict w14:anchorId="36E4DCA6">
          <v:shape id="_x0000_s1038" style="position:absolute;left:0;text-align:left;margin-left:125.15pt;margin-top:4.75pt;width:3.85pt;height:3.85pt;z-index:15732736;mso-position-horizontal-relative:page" coordorigin="2503,95" coordsize="77,77" path="m2542,95r14,3l2568,106r9,12l2580,134r-3,15l2568,161r-12,8l2542,172r-16,-3l2514,161r-8,-12l2503,134r3,-16l2514,106r12,-8l2542,95xe" filled="f" strokeweight=".48pt">
            <v:path arrowok="t"/>
            <w10:wrap anchorx="page"/>
          </v:shape>
        </w:pict>
      </w:r>
      <w:r>
        <w:t>tbl_name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</w:p>
    <w:p w14:paraId="74201CCB" w14:textId="77777777" w:rsidR="00E817CA" w:rsidRDefault="00542328">
      <w:pPr>
        <w:pStyle w:val="BodyText"/>
        <w:spacing w:before="53" w:line="290" w:lineRule="auto"/>
        <w:ind w:left="765" w:right="432"/>
      </w:pPr>
      <w:r>
        <w:pict w14:anchorId="04F1AA58">
          <v:shape id="_x0000_s1037" style="position:absolute;left:0;text-align:left;margin-left:95.15pt;margin-top:7.45pt;width:3.85pt;height:3.75pt;z-index:15733248;mso-position-horizontal-relative:page" coordorigin="1903,149" coordsize="77,75" path="m1942,224r-16,-3l1914,213r-8,-13l1903,185r3,-13l1914,160r12,-8l1942,149r14,3l1968,160r9,12l1980,185r-3,15l1968,213r-12,8l1942,224xe" fillcolor="black" stroked="f">
            <v:path arrowok="t"/>
            <w10:wrap anchorx="page"/>
          </v:shape>
        </w:pict>
      </w:r>
      <w:r>
        <w:t>Input params (</w:t>
      </w:r>
      <w:r>
        <w:rPr>
          <w:rFonts w:ascii="Arial"/>
          <w:b/>
        </w:rPr>
        <w:t>params</w:t>
      </w:r>
      <w:r>
        <w:t>) - this essentially saves everything that the user enters into the</w:t>
      </w:r>
      <w:r>
        <w:rPr>
          <w:spacing w:val="-5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as a list</w:t>
      </w:r>
    </w:p>
    <w:p w14:paraId="0EFD96FA" w14:textId="77777777" w:rsidR="00E817CA" w:rsidRDefault="00542328">
      <w:pPr>
        <w:pStyle w:val="BodyText"/>
        <w:spacing w:before="3"/>
        <w:ind w:left="765"/>
      </w:pPr>
      <w:r>
        <w:pict w14:anchorId="4620A3DF">
          <v:shape id="_x0000_s1036" style="position:absolute;left:0;text-align:left;margin-left:95.15pt;margin-top:4.95pt;width:3.85pt;height:3.75pt;z-index:15733760;mso-position-horizontal-relative:page" coordorigin="1903,99" coordsize="77,75" path="m1942,174r-16,-3l1914,163r-8,-13l1903,135r3,-13l1914,110r12,-8l1942,99r14,3l1968,110r9,12l1980,135r-3,15l1968,163r-12,8l1942,174xe" fillcolor="black" stroked="f">
            <v:path arrowok="t"/>
            <w10:wrap anchorx="page"/>
          </v:shape>
        </w:pict>
      </w:r>
      <w:r>
        <w:t>Connection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</w:t>
      </w:r>
      <w:r>
        <w:rPr>
          <w:rFonts w:ascii="Arial"/>
          <w:b/>
        </w:rPr>
        <w:t>con</w:t>
      </w:r>
      <w:r>
        <w:t>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dbConnect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</w:p>
    <w:p w14:paraId="3195B8C8" w14:textId="77777777" w:rsidR="00E817CA" w:rsidRDefault="00542328">
      <w:pPr>
        <w:spacing w:before="52"/>
        <w:ind w:left="765"/>
        <w:rPr>
          <w:sz w:val="21"/>
        </w:rPr>
      </w:pPr>
      <w:r>
        <w:rPr>
          <w:rFonts w:ascii="Arial"/>
          <w:b/>
          <w:sz w:val="21"/>
        </w:rPr>
        <w:t>odbc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package</w:t>
      </w:r>
    </w:p>
    <w:p w14:paraId="57DEA0D4" w14:textId="77777777" w:rsidR="00E817CA" w:rsidRDefault="00542328">
      <w:pPr>
        <w:pStyle w:val="BodyText"/>
        <w:spacing w:before="54"/>
        <w:ind w:left="765"/>
      </w:pPr>
      <w:r>
        <w:pict w14:anchorId="6D3B7ACD">
          <v:shape id="_x0000_s1035" style="position:absolute;left:0;text-align:left;margin-left:95.15pt;margin-top:7.5pt;width:3.85pt;height:3.75pt;z-index:15734272;mso-position-horizontal-relative:page" coordorigin="1903,150" coordsize="77,75" path="m1942,225r-16,-3l1914,214r-8,-13l1903,186r3,-13l1914,161r12,-8l1942,150r14,3l1968,161r9,12l1980,186r-3,15l1968,214r-12,8l1942,225xe" fillcolor="black" stroked="f">
            <v:path arrowok="t"/>
            <w10:wrap anchorx="page"/>
          </v:shape>
        </w:pict>
      </w:r>
      <w:r>
        <w:t>Timings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system.time</w:t>
      </w:r>
      <w:r>
        <w:rPr>
          <w:spacing w:val="-9"/>
        </w:rPr>
        <w:t xml:space="preserve"> </w:t>
      </w:r>
      <w:r>
        <w:t>wrapper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wrapped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odbc::dbWriteT</w:t>
      </w:r>
      <w:r>
        <w:t>able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</w:p>
    <w:p w14:paraId="12CCCC7F" w14:textId="77777777" w:rsidR="00E817CA" w:rsidRDefault="00E817CA">
      <w:pPr>
        <w:sectPr w:rsidR="00E817CA">
          <w:type w:val="continuous"/>
          <w:pgSz w:w="11910" w:h="16840"/>
          <w:pgMar w:top="1200" w:right="1400" w:bottom="280" w:left="1320" w:header="720" w:footer="720" w:gutter="0"/>
          <w:cols w:space="720"/>
        </w:sectPr>
      </w:pPr>
    </w:p>
    <w:p w14:paraId="55CDD1B1" w14:textId="77777777" w:rsidR="00E817CA" w:rsidRDefault="00542328">
      <w:pPr>
        <w:pStyle w:val="BodyText"/>
        <w:spacing w:before="76"/>
        <w:ind w:left="765"/>
      </w:pPr>
      <w:r>
        <w:lastRenderedPageBreak/>
        <w:t>time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database</w:t>
      </w:r>
    </w:p>
    <w:p w14:paraId="53F25DEC" w14:textId="77777777" w:rsidR="00E817CA" w:rsidRDefault="00542328">
      <w:pPr>
        <w:pStyle w:val="BodyText"/>
        <w:spacing w:before="54"/>
        <w:ind w:left="765"/>
      </w:pPr>
      <w:r>
        <w:pict w14:anchorId="1DE2EDAE">
          <v:shape id="_x0000_s1034" style="position:absolute;left:0;text-align:left;margin-left:95.15pt;margin-top:7.4pt;width:3.85pt;height:3.85pt;z-index:15734784;mso-position-horizontal-relative:page" coordorigin="1903,148" coordsize="77,77" path="m1942,225r-16,-3l1914,214r-8,-13l1903,186r3,-14l1914,160r12,-9l1942,148r14,3l1968,160r9,12l1980,186r-3,15l1968,214r-12,8l1942,225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</w:p>
    <w:p w14:paraId="140A12C9" w14:textId="77777777" w:rsidR="00E817CA" w:rsidRDefault="00E817CA">
      <w:pPr>
        <w:pStyle w:val="BodyText"/>
        <w:spacing w:before="9"/>
        <w:ind w:left="0"/>
        <w:rPr>
          <w:sz w:val="22"/>
        </w:rPr>
      </w:pPr>
    </w:p>
    <w:p w14:paraId="617F59A5" w14:textId="77777777" w:rsidR="00E817CA" w:rsidRDefault="00542328">
      <w:pPr>
        <w:pStyle w:val="BodyText"/>
        <w:spacing w:before="1" w:line="290" w:lineRule="auto"/>
        <w:ind w:right="716"/>
      </w:pPr>
      <w:r>
        <w:t>That is the entirety of the function, but this saves on retyping and having to instantiate the</w:t>
      </w:r>
      <w:r>
        <w:rPr>
          <w:spacing w:val="-57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object before</w:t>
      </w:r>
      <w:r>
        <w:rPr>
          <w:spacing w:val="-1"/>
        </w:rPr>
        <w:t xml:space="preserve"> </w:t>
      </w:r>
      <w:r>
        <w:t>saving to</w:t>
      </w:r>
      <w:r>
        <w:rPr>
          <w:spacing w:val="-1"/>
        </w:rPr>
        <w:t xml:space="preserve"> </w:t>
      </w:r>
      <w:r>
        <w:t>the database.</w:t>
      </w:r>
    </w:p>
    <w:p w14:paraId="6D9F0AB8" w14:textId="77777777" w:rsidR="00E817CA" w:rsidRDefault="00E817CA">
      <w:pPr>
        <w:pStyle w:val="BodyText"/>
        <w:ind w:left="0"/>
        <w:rPr>
          <w:sz w:val="19"/>
        </w:rPr>
      </w:pPr>
    </w:p>
    <w:p w14:paraId="096B37BF" w14:textId="77777777" w:rsidR="00E817CA" w:rsidRDefault="00542328">
      <w:pPr>
        <w:spacing w:before="1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Using</w:t>
      </w:r>
      <w:r>
        <w:rPr>
          <w:rFonts w:ascii="Arial"/>
          <w:b/>
          <w:spacing w:val="18"/>
          <w:sz w:val="31"/>
        </w:rPr>
        <w:t xml:space="preserve"> </w:t>
      </w:r>
      <w:r>
        <w:rPr>
          <w:rFonts w:ascii="Arial"/>
          <w:b/>
          <w:sz w:val="31"/>
        </w:rPr>
        <w:t>the</w:t>
      </w:r>
      <w:r>
        <w:rPr>
          <w:rFonts w:ascii="Arial"/>
          <w:b/>
          <w:spacing w:val="15"/>
          <w:sz w:val="31"/>
        </w:rPr>
        <w:t xml:space="preserve"> </w:t>
      </w:r>
      <w:r>
        <w:rPr>
          <w:rFonts w:ascii="Arial"/>
          <w:b/>
          <w:i/>
          <w:sz w:val="31"/>
        </w:rPr>
        <w:t>write_table_sql()</w:t>
      </w:r>
      <w:r>
        <w:rPr>
          <w:rFonts w:ascii="Arial"/>
          <w:b/>
          <w:i/>
          <w:spacing w:val="17"/>
          <w:sz w:val="31"/>
        </w:rPr>
        <w:t xml:space="preserve"> </w:t>
      </w:r>
      <w:r>
        <w:rPr>
          <w:rFonts w:ascii="Arial"/>
          <w:b/>
          <w:sz w:val="31"/>
        </w:rPr>
        <w:t>function</w:t>
      </w:r>
    </w:p>
    <w:p w14:paraId="71465A73" w14:textId="58CDB7BE" w:rsidR="00E817CA" w:rsidRDefault="00542328">
      <w:pPr>
        <w:pStyle w:val="BodyText"/>
        <w:spacing w:before="258" w:line="292" w:lineRule="auto"/>
        <w:ind w:right="145"/>
      </w:pPr>
      <w:r>
        <w:t xml:space="preserve">The function has been created. What I am going to do now is load in the brilliant </w:t>
      </w:r>
      <w:r>
        <w:rPr>
          <w:color w:val="1154CC"/>
        </w:rPr>
        <w:t>NHSRdatasets</w:t>
      </w:r>
      <w:r>
        <w:rPr>
          <w:color w:val="1154CC"/>
          <w:spacing w:val="-57"/>
        </w:rPr>
        <w:t xml:space="preserve"> </w:t>
      </w:r>
      <w:r>
        <w:t xml:space="preserve">package </w:t>
      </w:r>
      <w:r>
        <w:t xml:space="preserve">and we are going to load the </w:t>
      </w:r>
      <w:r>
        <w:rPr>
          <w:rFonts w:ascii="Arial"/>
          <w:b/>
        </w:rPr>
        <w:t xml:space="preserve">ons_mortality() </w:t>
      </w:r>
      <w:r>
        <w:t>data</w:t>
      </w:r>
      <w:r>
        <w:rPr>
          <w:spacing w:val="1"/>
        </w:rPr>
        <w:t xml:space="preserve"> </w:t>
      </w:r>
      <w:r>
        <w:t>package.</w:t>
      </w:r>
      <w:r>
        <w:rPr>
          <w:spacing w:val="-1"/>
        </w:rPr>
        <w:t xml:space="preserve"> </w:t>
      </w:r>
      <w:r>
        <w:t>This contains</w:t>
      </w:r>
      <w:r>
        <w:rPr>
          <w:spacing w:val="-1"/>
        </w:rPr>
        <w:t xml:space="preserve"> </w:t>
      </w:r>
      <w:r>
        <w:t>deaths at</w:t>
      </w:r>
      <w:r>
        <w:rPr>
          <w:spacing w:val="1"/>
        </w:rPr>
        <w:t xml:space="preserve"> </w:t>
      </w:r>
      <w:r>
        <w:t>an aggregate</w:t>
      </w:r>
      <w:r>
        <w:rPr>
          <w:spacing w:val="-2"/>
        </w:rPr>
        <w:t xml:space="preserve"> </w:t>
      </w:r>
      <w:r>
        <w:t>level:</w:t>
      </w:r>
    </w:p>
    <w:p w14:paraId="3308D33B" w14:textId="77777777" w:rsidR="00E817CA" w:rsidRDefault="00E817CA">
      <w:pPr>
        <w:pStyle w:val="BodyText"/>
        <w:spacing w:before="4"/>
        <w:ind w:left="0"/>
        <w:rPr>
          <w:sz w:val="18"/>
        </w:rPr>
      </w:pPr>
    </w:p>
    <w:p w14:paraId="749C562C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library(ggplot)</w:t>
      </w:r>
    </w:p>
    <w:p w14:paraId="2CA2CAB9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mort_ons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NHSRdatasets::ons_mortality</w:t>
      </w:r>
    </w:p>
    <w:p w14:paraId="7C47F50B" w14:textId="77777777" w:rsidR="00E817CA" w:rsidRDefault="00E817CA">
      <w:pPr>
        <w:pStyle w:val="BodyText"/>
        <w:spacing w:before="5"/>
        <w:ind w:left="0"/>
        <w:rPr>
          <w:rFonts w:ascii="Courier New"/>
          <w:sz w:val="23"/>
        </w:rPr>
      </w:pPr>
    </w:p>
    <w:p w14:paraId="6F909F07" w14:textId="77777777" w:rsidR="00E817CA" w:rsidRDefault="00542328">
      <w:pPr>
        <w:pStyle w:val="BodyText"/>
        <w:spacing w:line="290" w:lineRule="auto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trusted</w:t>
      </w:r>
      <w:r>
        <w:rPr>
          <w:spacing w:val="-55"/>
        </w:rPr>
        <w:t xml:space="preserve"> </w:t>
      </w:r>
      <w:r>
        <w:t>connection.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how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now with the</w:t>
      </w:r>
      <w:r>
        <w:rPr>
          <w:spacing w:val="-3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function:</w:t>
      </w:r>
    </w:p>
    <w:p w14:paraId="1A31CF73" w14:textId="77777777" w:rsidR="00E817CA" w:rsidRDefault="00E817CA">
      <w:pPr>
        <w:pStyle w:val="BodyText"/>
        <w:spacing w:before="8"/>
        <w:ind w:left="0"/>
        <w:rPr>
          <w:sz w:val="18"/>
        </w:rPr>
      </w:pPr>
    </w:p>
    <w:p w14:paraId="03F024A8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mort_sql_list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write_table_sql(driver="SQL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Server",</w:t>
      </w:r>
    </w:p>
    <w:p w14:paraId="2EBAE526" w14:textId="77777777" w:rsidR="00E817CA" w:rsidRDefault="00542328">
      <w:pPr>
        <w:pStyle w:val="BodyText"/>
        <w:spacing w:before="55" w:line="297" w:lineRule="auto"/>
        <w:ind w:left="3944"/>
        <w:rPr>
          <w:rFonts w:ascii="Courier New"/>
        </w:rPr>
      </w:pPr>
      <w:r>
        <w:rPr>
          <w:rFonts w:ascii="Courier New"/>
          <w:w w:val="95"/>
        </w:rPr>
        <w:t>server="localhost\\SQLEXPRESS",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db="RDatabase",</w:t>
      </w:r>
    </w:p>
    <w:p w14:paraId="52F5AB69" w14:textId="77777777" w:rsidR="00E817CA" w:rsidRDefault="00542328">
      <w:pPr>
        <w:pStyle w:val="BodyText"/>
        <w:spacing w:line="297" w:lineRule="auto"/>
        <w:ind w:left="3944" w:right="2115"/>
        <w:rPr>
          <w:rFonts w:ascii="Courier New"/>
        </w:rPr>
      </w:pPr>
      <w:r>
        <w:rPr>
          <w:rFonts w:ascii="Courier New"/>
        </w:rPr>
        <w:t>schema="data",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tbl=mort_ons,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append=TRUE,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overwrite=FALSE,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tbl_name="onsMortality")</w:t>
      </w:r>
    </w:p>
    <w:p w14:paraId="35BDB55C" w14:textId="77777777" w:rsidR="00E817CA" w:rsidRDefault="00542328">
      <w:pPr>
        <w:pStyle w:val="BodyText"/>
        <w:spacing w:before="203"/>
      </w:pP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in:</w:t>
      </w:r>
    </w:p>
    <w:p w14:paraId="49E35892" w14:textId="77777777" w:rsidR="00E817CA" w:rsidRDefault="00E817CA">
      <w:pPr>
        <w:pStyle w:val="BodyText"/>
        <w:spacing w:before="9"/>
        <w:ind w:left="0"/>
        <w:rPr>
          <w:sz w:val="14"/>
        </w:rPr>
      </w:pPr>
    </w:p>
    <w:p w14:paraId="31C9C430" w14:textId="77777777" w:rsidR="00E817CA" w:rsidRDefault="00542328">
      <w:pPr>
        <w:pStyle w:val="BodyText"/>
        <w:spacing w:before="92"/>
        <w:ind w:left="765"/>
      </w:pPr>
      <w:r>
        <w:pict w14:anchorId="25C4F292">
          <v:shape id="_x0000_s1033" style="position:absolute;left:0;text-align:left;margin-left:95.15pt;margin-top:9.4pt;width:3.85pt;height:3.75pt;z-index:15735296;mso-position-horizontal-relative:page" coordorigin="1903,188" coordsize="77,75" path="m1942,263r-16,-3l1914,252r-8,-13l1903,224r3,-13l1914,199r12,-8l1942,188r14,3l1968,199r9,12l1980,224r-3,15l1968,252r-12,8l1942,263xe" fillcolor="black" stroked="f">
            <v:path arrowok="t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drive</w:t>
      </w:r>
    </w:p>
    <w:p w14:paraId="2478358A" w14:textId="77777777" w:rsidR="00E817CA" w:rsidRDefault="00542328">
      <w:pPr>
        <w:pStyle w:val="BodyText"/>
        <w:spacing w:before="51" w:line="292" w:lineRule="auto"/>
        <w:ind w:left="765" w:right="2638"/>
      </w:pPr>
      <w:r>
        <w:pict w14:anchorId="0F9A9406">
          <v:shape id="_x0000_s1032" style="position:absolute;left:0;text-align:left;margin-left:95.15pt;margin-top:7.35pt;width:3.85pt;height:3.85pt;z-index:15735808;mso-position-horizontal-relative:page" coordorigin="1903,147" coordsize="77,77" path="m1942,224r-16,-3l1914,213r-8,-12l1903,186r3,-15l1914,158r12,-8l1942,147r14,3l1968,158r9,13l1980,186r-3,15l1968,213r-12,8l1942,224xe" fillcolor="black" stroked="f">
            <v:path arrowok="t"/>
            <w10:wrap anchorx="page"/>
          </v:shape>
        </w:pict>
      </w:r>
      <w:r>
        <w:pict w14:anchorId="382D5A82">
          <v:shape id="_x0000_s1031" style="position:absolute;left:0;text-align:left;margin-left:95.15pt;margin-top:22.1pt;width:3.85pt;height:3.75pt;z-index:15736320;mso-position-horizontal-relative:page" coordorigin="1903,442" coordsize="77,75" path="m1942,517r-16,-3l1914,506r-8,-12l1903,478r3,-13l1914,453r12,-8l1942,442r14,3l1968,453r9,12l1980,478r-3,16l1968,506r-12,8l1942,517xe" fillcolor="black" stroked="f">
            <v:path arrowok="t"/>
            <w10:wrap anchorx="page"/>
          </v:shape>
        </w:pict>
      </w:r>
      <w:r>
        <w:t>The server name - this will vary dependent on your in</w:t>
      </w:r>
      <w:r>
        <w:t>stallation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32AAA947" w14:textId="77777777" w:rsidR="00E817CA" w:rsidRDefault="00542328">
      <w:pPr>
        <w:pStyle w:val="BodyText"/>
        <w:spacing w:line="292" w:lineRule="auto"/>
        <w:ind w:left="765" w:right="175"/>
      </w:pPr>
      <w:r>
        <w:pict w14:anchorId="3EF60D23">
          <v:shape id="_x0000_s1030" style="position:absolute;left:0;text-align:left;margin-left:95.15pt;margin-top:4.8pt;width:3.85pt;height:3.85pt;z-index:15736832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t xml:space="preserve">The schema, as stated, this defaults to dbo, if </w:t>
      </w:r>
      <w:r>
        <w:rPr>
          <w:color w:val="1154CC"/>
        </w:rPr>
        <w:t xml:space="preserve">custom schemas </w:t>
      </w:r>
      <w:r>
        <w:t>have not been created in</w:t>
      </w:r>
      <w:r>
        <w:rPr>
          <w:spacing w:val="-57"/>
        </w:rPr>
        <w:t xml:space="preserve"> </w:t>
      </w:r>
      <w:r>
        <w:t>SQL</w:t>
      </w:r>
    </w:p>
    <w:p w14:paraId="582CE0D5" w14:textId="77777777" w:rsidR="00E817CA" w:rsidRDefault="00542328">
      <w:pPr>
        <w:pStyle w:val="BodyText"/>
        <w:spacing w:line="292" w:lineRule="auto"/>
        <w:ind w:left="765" w:right="3782"/>
      </w:pPr>
      <w:r>
        <w:pict w14:anchorId="0062BE60">
          <v:shape id="_x0000_s1029" style="position:absolute;left:0;text-align:left;margin-left:95.15pt;margin-top:4.8pt;width:3.85pt;height:3.85pt;z-index:15737344;mso-position-horizontal-relative:page" coordorigin="1903,96" coordsize="77,77" path="m1942,173r-16,-3l1914,162r-8,-12l1903,135r3,-15l1914,107r12,-8l1942,96r14,3l1968,107r9,13l1980,135r-3,15l1968,162r-12,8l1942,173xe" fillcolor="black" stroked="f">
            <v:path arrowok="t"/>
            <w10:wrap anchorx="page"/>
          </v:shape>
        </w:pict>
      </w:r>
      <w:r>
        <w:pict w14:anchorId="672E275D">
          <v:shape id="_x0000_s1028" style="position:absolute;left:0;text-align:left;margin-left:95.15pt;margin-top:19.55pt;width:3.85pt;height:3.75pt;z-index:15737856;mso-position-horizontal-relative:page" coordorigin="1903,391" coordsize="77,75" path="m1942,466r-16,-3l1914,455r-8,-12l1903,427r3,-13l1914,402r12,-8l1942,391r14,3l1968,402r9,12l1980,427r-3,16l1968,455r-12,8l1942,466xe" fillcolor="black" stroked="f">
            <v:path arrowok="t"/>
            <w10:wrap anchorx="page"/>
          </v:shape>
        </w:pict>
      </w:r>
      <w:r>
        <w:t>The tbl - which is the R data.frame or tibble object</w:t>
      </w:r>
      <w:r>
        <w:rPr>
          <w:spacing w:val="-56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</w:t>
      </w:r>
    </w:p>
    <w:p w14:paraId="4CBA35A0" w14:textId="77777777" w:rsidR="00E817CA" w:rsidRDefault="00542328">
      <w:pPr>
        <w:pStyle w:val="BodyText"/>
        <w:spacing w:line="240" w:lineRule="exact"/>
        <w:ind w:left="765"/>
      </w:pPr>
      <w:r>
        <w:pict w14:anchorId="70A9075B">
          <v:shape id="_x0000_s1027" style="position:absolute;left:0;text-align:left;margin-left:95.15pt;margin-top:4.75pt;width:3.85pt;height:3.85pt;z-index:15738368;mso-position-horizontal-relative:page" coordorigin="1903,95" coordsize="77,77" path="m1942,172r-16,-3l1914,161r-8,-12l1903,133r3,-15l1914,106r12,-8l1942,95r14,3l1968,106r9,12l1980,133r-3,16l1968,161r-12,8l1942,172xe" fillcolor="black" stroked="f">
            <v:path arrowok="t"/>
            <w10:wrap anchorx="page"/>
          </v:shape>
        </w:pict>
      </w:r>
      <w:r>
        <w:t>Overwrite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FALSE</w:t>
      </w:r>
    </w:p>
    <w:p w14:paraId="1EA82AB2" w14:textId="77777777" w:rsidR="00E817CA" w:rsidRDefault="00542328">
      <w:pPr>
        <w:pStyle w:val="BodyText"/>
        <w:spacing w:before="52" w:line="501" w:lineRule="auto"/>
        <w:ind w:right="3760" w:firstLine="599"/>
      </w:pPr>
      <w:r>
        <w:pict w14:anchorId="1F8C1DDB">
          <v:shape id="_x0000_s1026" style="position:absolute;left:0;text-align:left;margin-left:95.15pt;margin-top:7.4pt;width:3.85pt;height:3.75pt;z-index:-15926272;mso-position-horizontal-relative:page" coordorigin="1903,148" coordsize="77,75" path="m1942,223r-16,-3l1914,212r-8,-13l1903,184r3,-13l1914,159r12,-8l1942,148r14,3l1968,159r9,12l1980,184r-3,15l1968,212r-12,8l1942,223xe" fillcolor="black" stroked="f">
            <v:path arrowok="t"/>
            <w10:wrap anchorx="page"/>
          </v:shape>
        </w:pict>
      </w:r>
      <w:r>
        <w:t>The tbl_name is the table for the SQL server table</w:t>
      </w:r>
      <w:r>
        <w:rPr>
          <w:spacing w:val="-56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returned:</w:t>
      </w:r>
    </w:p>
    <w:p w14:paraId="347AB3E6" w14:textId="77777777" w:rsidR="00E817CA" w:rsidRDefault="00542328">
      <w:pPr>
        <w:pStyle w:val="BodyText"/>
        <w:spacing w:line="297" w:lineRule="auto"/>
        <w:ind w:right="2956"/>
        <w:rPr>
          <w:rFonts w:ascii="Courier New"/>
        </w:rPr>
      </w:pPr>
      <w:r>
        <w:rPr>
          <w:rFonts w:ascii="Courier New"/>
        </w:rPr>
        <w:t>Establishing connection to: localhost\SQLEXPRESS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Writing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 - please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wait...</w:t>
      </w:r>
    </w:p>
    <w:p w14:paraId="62545219" w14:textId="77777777" w:rsidR="00E817CA" w:rsidRDefault="00542328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Finished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seconds.</w:t>
      </w:r>
    </w:p>
    <w:p w14:paraId="57DE773A" w14:textId="77777777" w:rsidR="00E817CA" w:rsidRDefault="00542328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print(mort_sql_list)</w:t>
      </w:r>
    </w:p>
    <w:p w14:paraId="0C90C65D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$input_params</w:t>
      </w:r>
    </w:p>
    <w:p w14:paraId="29168C8B" w14:textId="77777777" w:rsidR="00E817CA" w:rsidRDefault="0054232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$input_params$driver</w:t>
      </w:r>
    </w:p>
    <w:p w14:paraId="611A7128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"SQL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Server"</w:t>
      </w:r>
    </w:p>
    <w:p w14:paraId="4E74025E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538BAD22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$input_params$server</w:t>
      </w:r>
    </w:p>
    <w:p w14:paraId="307DDB27" w14:textId="77777777" w:rsidR="00E817CA" w:rsidRDefault="00542328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"localhost\\SQLEXPRESS"</w:t>
      </w:r>
    </w:p>
    <w:p w14:paraId="674D2CED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16C15E10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$input_params$database</w:t>
      </w:r>
    </w:p>
    <w:p w14:paraId="134236C0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"RDatabase"</w:t>
      </w:r>
    </w:p>
    <w:p w14:paraId="6E3B1A4C" w14:textId="77777777" w:rsidR="00E817CA" w:rsidRDefault="00E817CA">
      <w:pPr>
        <w:rPr>
          <w:rFonts w:ascii="Courier New"/>
        </w:rPr>
        <w:sectPr w:rsidR="00E817CA">
          <w:pgSz w:w="11910" w:h="16840"/>
          <w:pgMar w:top="680" w:right="1400" w:bottom="280" w:left="1320" w:header="720" w:footer="720" w:gutter="0"/>
          <w:cols w:space="720"/>
        </w:sectPr>
      </w:pPr>
    </w:p>
    <w:p w14:paraId="6C6CB870" w14:textId="77777777" w:rsidR="00E817CA" w:rsidRDefault="00542328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$input_params$trusted</w:t>
      </w:r>
    </w:p>
    <w:p w14:paraId="21EC9102" w14:textId="77777777" w:rsidR="00E817CA" w:rsidRDefault="0054232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"True"</w:t>
      </w:r>
    </w:p>
    <w:p w14:paraId="0B83B7FF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573662F0" w14:textId="77777777" w:rsidR="00E817CA" w:rsidRDefault="0054232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$input_params$db_schema</w:t>
      </w:r>
    </w:p>
    <w:p w14:paraId="5C7E7EF5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"data"</w:t>
      </w:r>
    </w:p>
    <w:p w14:paraId="7BD95AD0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5C7DC749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</w:t>
      </w:r>
      <w:r>
        <w:rPr>
          <w:rFonts w:ascii="Courier New"/>
        </w:rPr>
        <w:t>rams$db_tbl</w:t>
      </w:r>
    </w:p>
    <w:p w14:paraId="605320BF" w14:textId="77777777" w:rsidR="00E817CA" w:rsidRDefault="0054232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18,803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p w14:paraId="701C286F" w14:textId="77777777" w:rsidR="00E817CA" w:rsidRDefault="00542328">
      <w:pPr>
        <w:pStyle w:val="BodyText"/>
        <w:tabs>
          <w:tab w:val="left" w:pos="2182"/>
          <w:tab w:val="left" w:pos="5834"/>
        </w:tabs>
        <w:spacing w:before="55"/>
        <w:ind w:left="541"/>
        <w:rPr>
          <w:rFonts w:ascii="Courier New"/>
        </w:rPr>
      </w:pPr>
      <w:r>
        <w:rPr>
          <w:rFonts w:ascii="Courier New"/>
        </w:rPr>
        <w:t>category_1</w:t>
      </w:r>
      <w:r>
        <w:rPr>
          <w:rFonts w:ascii="Courier New"/>
        </w:rPr>
        <w:tab/>
        <w:t>category_2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week_no</w:t>
      </w:r>
    </w:p>
    <w:p w14:paraId="03481D7E" w14:textId="77777777" w:rsidR="00E817CA" w:rsidRDefault="00E817CA">
      <w:pPr>
        <w:pStyle w:val="BodyText"/>
        <w:ind w:left="0"/>
        <w:rPr>
          <w:rFonts w:ascii="Courier New"/>
          <w:sz w:val="20"/>
        </w:rPr>
      </w:pPr>
    </w:p>
    <w:p w14:paraId="00A0254C" w14:textId="77777777" w:rsidR="00E817CA" w:rsidRDefault="00E817CA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883"/>
        <w:gridCol w:w="503"/>
        <w:gridCol w:w="818"/>
        <w:gridCol w:w="945"/>
        <w:gridCol w:w="1699"/>
        <w:gridCol w:w="679"/>
      </w:tblGrid>
      <w:tr w:rsidR="00E817CA" w14:paraId="549B5628" w14:textId="77777777">
        <w:trPr>
          <w:trHeight w:val="265"/>
        </w:trPr>
        <w:tc>
          <w:tcPr>
            <w:tcW w:w="363" w:type="dxa"/>
          </w:tcPr>
          <w:p w14:paraId="1AC382C5" w14:textId="77777777" w:rsidR="00E817CA" w:rsidRDefault="00542328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597C85D8" w14:textId="77777777" w:rsidR="00E817CA" w:rsidRDefault="00542328">
            <w:pPr>
              <w:pStyle w:val="TableParagraph"/>
              <w:spacing w:before="0" w:line="237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192784B4" w14:textId="77777777" w:rsidR="00E817CA" w:rsidRDefault="00542328">
            <w:pPr>
              <w:pStyle w:val="TableParagraph"/>
              <w:spacing w:before="0" w:line="237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1C1AA54A" w14:textId="77777777" w:rsidR="00E817CA" w:rsidRDefault="00542328">
            <w:pPr>
              <w:pStyle w:val="TableParagraph"/>
              <w:spacing w:before="0" w:line="237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4543CEB1" w14:textId="77777777" w:rsidR="00E817CA" w:rsidRDefault="00542328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555D28BA" w14:textId="77777777" w:rsidR="00E817CA" w:rsidRDefault="00542328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12968</w:t>
            </w:r>
          </w:p>
        </w:tc>
        <w:tc>
          <w:tcPr>
            <w:tcW w:w="1699" w:type="dxa"/>
          </w:tcPr>
          <w:p w14:paraId="71F04BE6" w14:textId="77777777" w:rsidR="00E817CA" w:rsidRDefault="00542328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2010-01-08</w:t>
            </w:r>
          </w:p>
        </w:tc>
        <w:tc>
          <w:tcPr>
            <w:tcW w:w="679" w:type="dxa"/>
          </w:tcPr>
          <w:p w14:paraId="2A9C98B6" w14:textId="77777777" w:rsidR="00E817CA" w:rsidRDefault="00542328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817CA" w14:paraId="1823FDCA" w14:textId="77777777">
        <w:trPr>
          <w:trHeight w:val="294"/>
        </w:trPr>
        <w:tc>
          <w:tcPr>
            <w:tcW w:w="363" w:type="dxa"/>
          </w:tcPr>
          <w:p w14:paraId="664526C7" w14:textId="77777777" w:rsidR="00E817CA" w:rsidRDefault="00542328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7" w:type="dxa"/>
          </w:tcPr>
          <w:p w14:paraId="05ED8FDD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05B4D686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05967FDE" w14:textId="77777777" w:rsidR="00E817CA" w:rsidRDefault="00542328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79B40910" w14:textId="77777777" w:rsidR="00E817CA" w:rsidRDefault="00542328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0ACCAB78" w14:textId="77777777" w:rsidR="00E817CA" w:rsidRDefault="00542328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12541</w:t>
            </w:r>
          </w:p>
        </w:tc>
        <w:tc>
          <w:tcPr>
            <w:tcW w:w="1699" w:type="dxa"/>
          </w:tcPr>
          <w:p w14:paraId="68DAC96C" w14:textId="77777777" w:rsidR="00E817CA" w:rsidRDefault="00542328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2010-01-15</w:t>
            </w:r>
          </w:p>
        </w:tc>
        <w:tc>
          <w:tcPr>
            <w:tcW w:w="679" w:type="dxa"/>
          </w:tcPr>
          <w:p w14:paraId="2C6E223B" w14:textId="77777777" w:rsidR="00E817CA" w:rsidRDefault="00542328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E817CA" w14:paraId="2E5FA048" w14:textId="77777777">
        <w:trPr>
          <w:trHeight w:val="293"/>
        </w:trPr>
        <w:tc>
          <w:tcPr>
            <w:tcW w:w="363" w:type="dxa"/>
          </w:tcPr>
          <w:p w14:paraId="37CBE562" w14:textId="77777777" w:rsidR="00E817CA" w:rsidRDefault="00542328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7" w:type="dxa"/>
          </w:tcPr>
          <w:p w14:paraId="242BA084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38B9BF78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48F33E6D" w14:textId="77777777" w:rsidR="00E817CA" w:rsidRDefault="00542328">
            <w:pPr>
              <w:pStyle w:val="TableParagraph"/>
              <w:spacing w:before="27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36AEC1A7" w14:textId="77777777" w:rsidR="00E817CA" w:rsidRDefault="00542328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6947E647" w14:textId="77777777" w:rsidR="00E817CA" w:rsidRDefault="00542328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11762</w:t>
            </w:r>
          </w:p>
        </w:tc>
        <w:tc>
          <w:tcPr>
            <w:tcW w:w="1699" w:type="dxa"/>
          </w:tcPr>
          <w:p w14:paraId="065A1DFE" w14:textId="77777777" w:rsidR="00E817CA" w:rsidRDefault="00542328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2010-01-22</w:t>
            </w:r>
          </w:p>
        </w:tc>
        <w:tc>
          <w:tcPr>
            <w:tcW w:w="679" w:type="dxa"/>
          </w:tcPr>
          <w:p w14:paraId="4A3D57D7" w14:textId="77777777" w:rsidR="00E817CA" w:rsidRDefault="00542328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E817CA" w14:paraId="7B517A7E" w14:textId="77777777">
        <w:trPr>
          <w:trHeight w:val="293"/>
        </w:trPr>
        <w:tc>
          <w:tcPr>
            <w:tcW w:w="363" w:type="dxa"/>
          </w:tcPr>
          <w:p w14:paraId="2594C772" w14:textId="77777777" w:rsidR="00E817CA" w:rsidRDefault="00542328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7" w:type="dxa"/>
          </w:tcPr>
          <w:p w14:paraId="57B4195C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333DBA0F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6217B0E8" w14:textId="77777777" w:rsidR="00E817CA" w:rsidRDefault="00542328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41EA9DDB" w14:textId="77777777" w:rsidR="00E817CA" w:rsidRDefault="00542328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60B6B1C6" w14:textId="77777777" w:rsidR="00E817CA" w:rsidRDefault="00542328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11056</w:t>
            </w:r>
          </w:p>
        </w:tc>
        <w:tc>
          <w:tcPr>
            <w:tcW w:w="1699" w:type="dxa"/>
          </w:tcPr>
          <w:p w14:paraId="5BCEE340" w14:textId="77777777" w:rsidR="00E817CA" w:rsidRDefault="00542328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2010-01-29</w:t>
            </w:r>
          </w:p>
        </w:tc>
        <w:tc>
          <w:tcPr>
            <w:tcW w:w="679" w:type="dxa"/>
          </w:tcPr>
          <w:p w14:paraId="2AF104CA" w14:textId="77777777" w:rsidR="00E817CA" w:rsidRDefault="00542328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E817CA" w14:paraId="089B8AFC" w14:textId="77777777">
        <w:trPr>
          <w:trHeight w:val="293"/>
        </w:trPr>
        <w:tc>
          <w:tcPr>
            <w:tcW w:w="363" w:type="dxa"/>
          </w:tcPr>
          <w:p w14:paraId="7FD52E0E" w14:textId="77777777" w:rsidR="00E817CA" w:rsidRDefault="00542328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57" w:type="dxa"/>
          </w:tcPr>
          <w:p w14:paraId="3054B9B6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3D6540E0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7076AF55" w14:textId="77777777" w:rsidR="00E817CA" w:rsidRDefault="00542328">
            <w:pPr>
              <w:pStyle w:val="TableParagraph"/>
              <w:spacing w:before="27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1431478B" w14:textId="77777777" w:rsidR="00E817CA" w:rsidRDefault="00542328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4192561E" w14:textId="77777777" w:rsidR="00E817CA" w:rsidRDefault="00542328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10524</w:t>
            </w:r>
          </w:p>
        </w:tc>
        <w:tc>
          <w:tcPr>
            <w:tcW w:w="1699" w:type="dxa"/>
          </w:tcPr>
          <w:p w14:paraId="25FEA6B3" w14:textId="77777777" w:rsidR="00E817CA" w:rsidRDefault="00542328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2010-02-05</w:t>
            </w:r>
          </w:p>
        </w:tc>
        <w:tc>
          <w:tcPr>
            <w:tcW w:w="679" w:type="dxa"/>
          </w:tcPr>
          <w:p w14:paraId="354DE6C9" w14:textId="77777777" w:rsidR="00E817CA" w:rsidRDefault="00542328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E817CA" w14:paraId="5ACEBC3E" w14:textId="77777777">
        <w:trPr>
          <w:trHeight w:val="293"/>
        </w:trPr>
        <w:tc>
          <w:tcPr>
            <w:tcW w:w="363" w:type="dxa"/>
          </w:tcPr>
          <w:p w14:paraId="522F907B" w14:textId="77777777" w:rsidR="00E817CA" w:rsidRDefault="00542328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7" w:type="dxa"/>
          </w:tcPr>
          <w:p w14:paraId="05C69B99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2F4BF90D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109E319B" w14:textId="77777777" w:rsidR="00E817CA" w:rsidRDefault="00542328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1FE1BE88" w14:textId="77777777" w:rsidR="00E817CA" w:rsidRDefault="00542328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32573C3A" w14:textId="77777777" w:rsidR="00E817CA" w:rsidRDefault="00542328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10117</w:t>
            </w:r>
          </w:p>
        </w:tc>
        <w:tc>
          <w:tcPr>
            <w:tcW w:w="1699" w:type="dxa"/>
          </w:tcPr>
          <w:p w14:paraId="57AE4839" w14:textId="77777777" w:rsidR="00E817CA" w:rsidRDefault="00542328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2010-02-12</w:t>
            </w:r>
          </w:p>
        </w:tc>
        <w:tc>
          <w:tcPr>
            <w:tcW w:w="679" w:type="dxa"/>
          </w:tcPr>
          <w:p w14:paraId="541593AA" w14:textId="77777777" w:rsidR="00E817CA" w:rsidRDefault="00542328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E817CA" w14:paraId="7876020F" w14:textId="77777777">
        <w:trPr>
          <w:trHeight w:val="294"/>
        </w:trPr>
        <w:tc>
          <w:tcPr>
            <w:tcW w:w="363" w:type="dxa"/>
          </w:tcPr>
          <w:p w14:paraId="48188E69" w14:textId="77777777" w:rsidR="00E817CA" w:rsidRDefault="00542328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757" w:type="dxa"/>
          </w:tcPr>
          <w:p w14:paraId="711C1D98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5EA84D0C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79A0B6DF" w14:textId="77777777" w:rsidR="00E817CA" w:rsidRDefault="00542328">
            <w:pPr>
              <w:pStyle w:val="TableParagraph"/>
              <w:spacing w:before="27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25949056" w14:textId="77777777" w:rsidR="00E817CA" w:rsidRDefault="00542328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4F71E884" w14:textId="77777777" w:rsidR="00E817CA" w:rsidRDefault="00542328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10102</w:t>
            </w:r>
          </w:p>
        </w:tc>
        <w:tc>
          <w:tcPr>
            <w:tcW w:w="1699" w:type="dxa"/>
          </w:tcPr>
          <w:p w14:paraId="5FF1EF69" w14:textId="77777777" w:rsidR="00E817CA" w:rsidRDefault="00542328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2010-02-19</w:t>
            </w:r>
          </w:p>
        </w:tc>
        <w:tc>
          <w:tcPr>
            <w:tcW w:w="679" w:type="dxa"/>
          </w:tcPr>
          <w:p w14:paraId="5F7A78B8" w14:textId="77777777" w:rsidR="00E817CA" w:rsidRDefault="00542328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E817CA" w14:paraId="1CEA2D6F" w14:textId="77777777">
        <w:trPr>
          <w:trHeight w:val="294"/>
        </w:trPr>
        <w:tc>
          <w:tcPr>
            <w:tcW w:w="363" w:type="dxa"/>
          </w:tcPr>
          <w:p w14:paraId="6239E3C5" w14:textId="77777777" w:rsidR="00E817CA" w:rsidRDefault="00542328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7" w:type="dxa"/>
          </w:tcPr>
          <w:p w14:paraId="61E3F32D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00F4F3CC" w14:textId="77777777" w:rsidR="00E817CA" w:rsidRDefault="00542328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5039828B" w14:textId="77777777" w:rsidR="00E817CA" w:rsidRDefault="00542328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4951F97F" w14:textId="77777777" w:rsidR="00E817CA" w:rsidRDefault="00542328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68DD4AC3" w14:textId="77777777" w:rsidR="00E817CA" w:rsidRDefault="00542328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10295</w:t>
            </w:r>
          </w:p>
        </w:tc>
        <w:tc>
          <w:tcPr>
            <w:tcW w:w="1699" w:type="dxa"/>
          </w:tcPr>
          <w:p w14:paraId="0C89FB93" w14:textId="77777777" w:rsidR="00E817CA" w:rsidRDefault="00542328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2010-02-26</w:t>
            </w:r>
          </w:p>
        </w:tc>
        <w:tc>
          <w:tcPr>
            <w:tcW w:w="679" w:type="dxa"/>
          </w:tcPr>
          <w:p w14:paraId="2484FCFD" w14:textId="77777777" w:rsidR="00E817CA" w:rsidRDefault="00542328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E817CA" w14:paraId="595059A5" w14:textId="77777777">
        <w:trPr>
          <w:trHeight w:val="293"/>
        </w:trPr>
        <w:tc>
          <w:tcPr>
            <w:tcW w:w="363" w:type="dxa"/>
          </w:tcPr>
          <w:p w14:paraId="5EDDC5A7" w14:textId="77777777" w:rsidR="00E817CA" w:rsidRDefault="00542328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57" w:type="dxa"/>
          </w:tcPr>
          <w:p w14:paraId="7CF478B2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49C74D7C" w14:textId="77777777" w:rsidR="00E817CA" w:rsidRDefault="00542328">
            <w:pPr>
              <w:pStyle w:val="TableParagraph"/>
              <w:spacing w:before="27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7DF45B98" w14:textId="77777777" w:rsidR="00E817CA" w:rsidRDefault="00542328">
            <w:pPr>
              <w:pStyle w:val="TableParagraph"/>
              <w:spacing w:before="27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226AD659" w14:textId="77777777" w:rsidR="00E817CA" w:rsidRDefault="00542328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77ADDF2F" w14:textId="77777777" w:rsidR="00E817CA" w:rsidRDefault="00542328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9981</w:t>
            </w:r>
          </w:p>
        </w:tc>
        <w:tc>
          <w:tcPr>
            <w:tcW w:w="1699" w:type="dxa"/>
          </w:tcPr>
          <w:p w14:paraId="6457F985" w14:textId="77777777" w:rsidR="00E817CA" w:rsidRDefault="00542328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2010-03-05</w:t>
            </w:r>
          </w:p>
        </w:tc>
        <w:tc>
          <w:tcPr>
            <w:tcW w:w="679" w:type="dxa"/>
          </w:tcPr>
          <w:p w14:paraId="1E0C4F71" w14:textId="77777777" w:rsidR="00E817CA" w:rsidRDefault="00542328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  <w:tr w:rsidR="00E817CA" w14:paraId="15D8A61E" w14:textId="77777777">
        <w:trPr>
          <w:trHeight w:val="265"/>
        </w:trPr>
        <w:tc>
          <w:tcPr>
            <w:tcW w:w="363" w:type="dxa"/>
          </w:tcPr>
          <w:p w14:paraId="7A8C0699" w14:textId="77777777" w:rsidR="00E817CA" w:rsidRDefault="00542328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57" w:type="dxa"/>
          </w:tcPr>
          <w:p w14:paraId="68E61EDB" w14:textId="77777777" w:rsidR="00E817CA" w:rsidRDefault="00542328">
            <w:pPr>
              <w:pStyle w:val="TableParagraph"/>
              <w:spacing w:line="218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883" w:type="dxa"/>
          </w:tcPr>
          <w:p w14:paraId="5F3A9A63" w14:textId="77777777" w:rsidR="00E817CA" w:rsidRDefault="00542328">
            <w:pPr>
              <w:pStyle w:val="TableParagraph"/>
              <w:spacing w:line="218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deaths</w:t>
            </w:r>
          </w:p>
        </w:tc>
        <w:tc>
          <w:tcPr>
            <w:tcW w:w="503" w:type="dxa"/>
          </w:tcPr>
          <w:p w14:paraId="6641B835" w14:textId="77777777" w:rsidR="00E817CA" w:rsidRDefault="00542328">
            <w:pPr>
              <w:pStyle w:val="TableParagraph"/>
              <w:spacing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  <w:tc>
          <w:tcPr>
            <w:tcW w:w="818" w:type="dxa"/>
          </w:tcPr>
          <w:p w14:paraId="0244A6D8" w14:textId="77777777" w:rsidR="00E817CA" w:rsidRDefault="00542328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ages</w:t>
            </w:r>
          </w:p>
        </w:tc>
        <w:tc>
          <w:tcPr>
            <w:tcW w:w="945" w:type="dxa"/>
          </w:tcPr>
          <w:p w14:paraId="1EC15AED" w14:textId="77777777" w:rsidR="00E817CA" w:rsidRDefault="00542328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9792</w:t>
            </w:r>
          </w:p>
        </w:tc>
        <w:tc>
          <w:tcPr>
            <w:tcW w:w="1699" w:type="dxa"/>
          </w:tcPr>
          <w:p w14:paraId="7ACA0140" w14:textId="77777777" w:rsidR="00E817CA" w:rsidRDefault="00542328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2010-03-12</w:t>
            </w:r>
          </w:p>
        </w:tc>
        <w:tc>
          <w:tcPr>
            <w:tcW w:w="679" w:type="dxa"/>
          </w:tcPr>
          <w:p w14:paraId="329EEC36" w14:textId="77777777" w:rsidR="00E817CA" w:rsidRDefault="00542328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</w:tbl>
    <w:p w14:paraId="33697FDA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18,793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</w:p>
    <w:p w14:paraId="715A9573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3B245304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$input_params$append_bool</w:t>
      </w:r>
    </w:p>
    <w:p w14:paraId="7B918C34" w14:textId="77777777" w:rsidR="00E817CA" w:rsidRDefault="00542328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19BC993C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734F4D77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$input_params$overwrite_bool</w:t>
      </w:r>
    </w:p>
    <w:p w14:paraId="445BB0B0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</w:p>
    <w:p w14:paraId="0C961D7E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75F61E2C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$input_params$table_name</w:t>
      </w:r>
    </w:p>
    <w:p w14:paraId="7DF06F0C" w14:textId="77777777" w:rsidR="00E817CA" w:rsidRDefault="0054232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"onsMortality"</w:t>
      </w:r>
    </w:p>
    <w:p w14:paraId="0BE12350" w14:textId="77777777" w:rsidR="00E817CA" w:rsidRDefault="00E817CA">
      <w:pPr>
        <w:pStyle w:val="BodyText"/>
        <w:spacing w:before="10"/>
        <w:ind w:left="0"/>
        <w:rPr>
          <w:rFonts w:ascii="Courier New"/>
          <w:sz w:val="30"/>
        </w:rPr>
      </w:pPr>
    </w:p>
    <w:p w14:paraId="57146298" w14:textId="77777777" w:rsidR="00E817CA" w:rsidRDefault="00542328">
      <w:pPr>
        <w:pStyle w:val="BodyText"/>
        <w:spacing w:before="1" w:line="295" w:lineRule="auto"/>
        <w:ind w:right="7870"/>
        <w:rPr>
          <w:rFonts w:ascii="Courier New"/>
        </w:rPr>
      </w:pPr>
      <w:r>
        <w:rPr>
          <w:rFonts w:ascii="Courier New"/>
        </w:rPr>
        <w:t>$run_time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0.63</w:t>
      </w:r>
    </w:p>
    <w:p w14:paraId="44173357" w14:textId="77777777" w:rsidR="00E817CA" w:rsidRDefault="00E817CA">
      <w:pPr>
        <w:pStyle w:val="BodyText"/>
        <w:spacing w:before="6"/>
        <w:ind w:left="0"/>
        <w:rPr>
          <w:rFonts w:ascii="Courier New"/>
          <w:sz w:val="22"/>
        </w:rPr>
      </w:pPr>
    </w:p>
    <w:p w14:paraId="49196D71" w14:textId="77777777" w:rsidR="00E817CA" w:rsidRDefault="00542328">
      <w:pPr>
        <w:pStyle w:val="Heading1"/>
        <w:spacing w:line="196" w:lineRule="auto"/>
        <w:ind w:right="942"/>
      </w:pPr>
      <w:r>
        <w:t>Accessing</w:t>
      </w:r>
      <w:r>
        <w:rPr>
          <w:spacing w:val="19"/>
        </w:rPr>
        <w:t xml:space="preserve"> </w:t>
      </w:r>
      <w:r>
        <w:t>individual</w:t>
      </w:r>
      <w:r>
        <w:rPr>
          <w:spacing w:val="18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</w:t>
      </w:r>
      <w:r>
        <w:rPr>
          <w:spacing w:val="-83"/>
        </w:rPr>
        <w:t xml:space="preserve"> </w:t>
      </w:r>
      <w:r>
        <w:t>(params)</w:t>
      </w:r>
    </w:p>
    <w:p w14:paraId="6F8863E9" w14:textId="77777777" w:rsidR="00E817CA" w:rsidRDefault="00542328">
      <w:pPr>
        <w:pStyle w:val="BodyText"/>
        <w:spacing w:before="271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access</w:t>
      </w:r>
      <w:r>
        <w:rPr>
          <w:spacing w:val="24"/>
          <w:w w:val="95"/>
        </w:rPr>
        <w:t xml:space="preserve"> </w:t>
      </w:r>
      <w:r>
        <w:rPr>
          <w:w w:val="95"/>
        </w:rPr>
        <w:t>individual</w:t>
      </w:r>
      <w:r>
        <w:rPr>
          <w:spacing w:val="26"/>
          <w:w w:val="95"/>
        </w:rPr>
        <w:t xml:space="preserve"> </w:t>
      </w:r>
      <w:r>
        <w:rPr>
          <w:w w:val="95"/>
        </w:rPr>
        <w:t>parameters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dollar</w:t>
      </w:r>
      <w:r>
        <w:rPr>
          <w:spacing w:val="26"/>
          <w:w w:val="95"/>
        </w:rPr>
        <w:t xml:space="preserve"> </w:t>
      </w:r>
      <w:r>
        <w:rPr>
          <w:w w:val="95"/>
        </w:rPr>
        <w:t>notation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access</w:t>
      </w:r>
      <w:r>
        <w:rPr>
          <w:spacing w:val="25"/>
          <w:w w:val="95"/>
        </w:rPr>
        <w:t xml:space="preserve"> </w:t>
      </w:r>
      <w:r>
        <w:rPr>
          <w:w w:val="95"/>
        </w:rPr>
        <w:t>fields:</w:t>
      </w:r>
    </w:p>
    <w:p w14:paraId="5E6DD602" w14:textId="77777777" w:rsidR="00E817CA" w:rsidRDefault="00E817CA">
      <w:pPr>
        <w:pStyle w:val="BodyText"/>
        <w:spacing w:before="1"/>
        <w:ind w:left="0"/>
        <w:rPr>
          <w:sz w:val="23"/>
        </w:rPr>
      </w:pPr>
    </w:p>
    <w:p w14:paraId="36B7E803" w14:textId="77777777" w:rsidR="00E817CA" w:rsidRDefault="00542328">
      <w:pPr>
        <w:pStyle w:val="BodyText"/>
        <w:rPr>
          <w:rFonts w:ascii="Courier New"/>
        </w:rPr>
      </w:pPr>
      <w:r>
        <w:rPr>
          <w:rFonts w:ascii="Courier New"/>
        </w:rPr>
        <w:t>mort_sql_list$input_params$table_name</w:t>
      </w:r>
    </w:p>
    <w:p w14:paraId="484C9A66" w14:textId="77777777" w:rsidR="00E817CA" w:rsidRDefault="0054232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"onsMortality"</w:t>
      </w:r>
    </w:p>
    <w:p w14:paraId="3DCC16B1" w14:textId="77777777" w:rsidR="00E817CA" w:rsidRDefault="00E817CA">
      <w:pPr>
        <w:pStyle w:val="BodyText"/>
        <w:spacing w:before="9"/>
        <w:ind w:left="0"/>
        <w:rPr>
          <w:rFonts w:ascii="Courier New"/>
          <w:sz w:val="22"/>
        </w:rPr>
      </w:pPr>
    </w:p>
    <w:p w14:paraId="598F63C2" w14:textId="77777777" w:rsidR="00E817CA" w:rsidRDefault="00542328">
      <w:pPr>
        <w:pStyle w:val="Heading1"/>
      </w:pPr>
      <w:r>
        <w:t>Checking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SQL</w:t>
      </w:r>
      <w:r>
        <w:rPr>
          <w:spacing w:val="14"/>
        </w:rPr>
        <w:t xml:space="preserve"> </w:t>
      </w:r>
      <w:r>
        <w:t>Server</w:t>
      </w:r>
    </w:p>
    <w:p w14:paraId="6CF2F30C" w14:textId="77777777" w:rsidR="00E817CA" w:rsidRDefault="00542328">
      <w:pPr>
        <w:pStyle w:val="BodyText"/>
        <w:spacing w:before="255" w:line="292" w:lineRule="auto"/>
      </w:pPr>
      <w:r>
        <w:t>I</w:t>
      </w:r>
      <w:r>
        <w:rPr>
          <w:spacing w:val="-5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localhost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under the relevant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rPr>
          <w:rFonts w:ascii="Arial"/>
          <w:b/>
        </w:rPr>
        <w:t>onsMortality</w:t>
      </w:r>
      <w:r>
        <w:t>:</w:t>
      </w:r>
    </w:p>
    <w:p w14:paraId="3F6310F1" w14:textId="77777777" w:rsidR="00E817CA" w:rsidRDefault="00E817CA">
      <w:pPr>
        <w:spacing w:line="292" w:lineRule="auto"/>
        <w:sectPr w:rsidR="00E817CA">
          <w:pgSz w:w="11910" w:h="16840"/>
          <w:pgMar w:top="980" w:right="1400" w:bottom="280" w:left="1320" w:header="720" w:footer="720" w:gutter="0"/>
          <w:cols w:space="720"/>
        </w:sectPr>
      </w:pPr>
    </w:p>
    <w:p w14:paraId="568DB182" w14:textId="77777777" w:rsidR="00E817CA" w:rsidRDefault="00542328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620E55" wp14:editId="15CCC06D">
            <wp:extent cx="4282553" cy="4467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553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BEC4" w14:textId="77777777" w:rsidR="00E817CA" w:rsidRDefault="00E817CA">
      <w:pPr>
        <w:pStyle w:val="BodyText"/>
        <w:ind w:left="0"/>
        <w:rPr>
          <w:sz w:val="18"/>
        </w:rPr>
      </w:pPr>
    </w:p>
    <w:p w14:paraId="66A62650" w14:textId="77777777" w:rsidR="00E817CA" w:rsidRDefault="00542328">
      <w:pPr>
        <w:pStyle w:val="BodyText"/>
        <w:spacing w:before="92" w:line="292" w:lineRule="auto"/>
        <w:ind w:right="87"/>
      </w:pPr>
      <w:r>
        <w:t>As you can see the R function has worked. What is great is that I tested this with 50 million</w:t>
      </w:r>
      <w:r>
        <w:rPr>
          <w:spacing w:val="1"/>
        </w:rPr>
        <w:t xml:space="preserve"> </w:t>
      </w:r>
      <w:r>
        <w:t xml:space="preserve">records and 12 columns and the </w:t>
      </w:r>
      <w:r>
        <w:rPr>
          <w:color w:val="1154CC"/>
        </w:rPr>
        <w:t xml:space="preserve">DBI </w:t>
      </w:r>
      <w:r>
        <w:t xml:space="preserve">function took 24 minutes, whereas with </w:t>
      </w:r>
      <w:r>
        <w:rPr>
          <w:color w:val="1154CC"/>
        </w:rPr>
        <w:t xml:space="preserve">RODBC </w:t>
      </w:r>
      <w:r>
        <w:t>this take 1</w:t>
      </w:r>
      <w:r>
        <w:rPr>
          <w:spacing w:val="-56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plus.</w:t>
      </w:r>
    </w:p>
    <w:p w14:paraId="0F18C559" w14:textId="77777777" w:rsidR="00E817CA" w:rsidRDefault="00E817CA">
      <w:pPr>
        <w:pStyle w:val="BodyText"/>
        <w:spacing w:before="5"/>
        <w:ind w:left="0"/>
        <w:rPr>
          <w:sz w:val="17"/>
        </w:rPr>
      </w:pPr>
    </w:p>
    <w:p w14:paraId="4457AB97" w14:textId="77777777" w:rsidR="00E817CA" w:rsidRDefault="00542328">
      <w:pPr>
        <w:pStyle w:val="Heading1"/>
      </w:pPr>
      <w:r>
        <w:t>Conclusion</w:t>
      </w:r>
    </w:p>
    <w:p w14:paraId="725EABE6" w14:textId="77777777" w:rsidR="00E817CA" w:rsidRDefault="00542328">
      <w:pPr>
        <w:pStyle w:val="BodyText"/>
        <w:spacing w:before="258" w:line="292" w:lineRule="auto"/>
        <w:ind w:right="168"/>
      </w:pPr>
      <w:r>
        <w:t xml:space="preserve">This function is ready to be dropped into your </w:t>
      </w:r>
      <w:r>
        <w:t>projects and please have a play to add the</w:t>
      </w:r>
      <w:r>
        <w:rPr>
          <w:spacing w:val="1"/>
        </w:rPr>
        <w:t xml:space="preserve"> </w:t>
      </w:r>
      <w:r>
        <w:t>functionality to the function to get it to work with none trusted connections i.e. those that require</w:t>
      </w:r>
      <w:r>
        <w:rPr>
          <w:spacing w:val="-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 password.</w:t>
      </w:r>
    </w:p>
    <w:p w14:paraId="34F593E9" w14:textId="77777777" w:rsidR="00E817CA" w:rsidRDefault="00E817CA">
      <w:pPr>
        <w:pStyle w:val="BodyText"/>
        <w:spacing w:before="1"/>
        <w:ind w:left="0"/>
        <w:rPr>
          <w:sz w:val="18"/>
        </w:rPr>
      </w:pPr>
    </w:p>
    <w:p w14:paraId="4C382723" w14:textId="77777777" w:rsidR="00E817CA" w:rsidRDefault="00542328">
      <w:pPr>
        <w:pStyle w:val="BodyText"/>
      </w:pPr>
      <w:r>
        <w:t>I</w:t>
      </w:r>
      <w:r>
        <w:rPr>
          <w:spacing w:val="-5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useful,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up.</w:t>
      </w:r>
    </w:p>
    <w:sectPr w:rsidR="00E817CA">
      <w:pgSz w:w="11910" w:h="16840"/>
      <w:pgMar w:top="74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7CA"/>
    <w:rsid w:val="00542328"/>
    <w:rsid w:val="00E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EAACA96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2022-07-08T07:45:00Z</dcterms:created>
  <dcterms:modified xsi:type="dcterms:W3CDTF">2022-07-08T07:46:00Z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