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2146"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Here’s what the data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7A7C0B" w:rsidRPr="007A7C0B" w14:paraId="696E3D7B" w14:textId="77777777" w:rsidTr="007A7C0B">
        <w:trPr>
          <w:tblCellSpacing w:w="15" w:type="dxa"/>
        </w:trPr>
        <w:tc>
          <w:tcPr>
            <w:tcW w:w="0" w:type="auto"/>
            <w:vAlign w:val="center"/>
            <w:hideMark/>
          </w:tcPr>
          <w:p w14:paraId="0A503D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4365134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17A1702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2757A8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68F018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5DDE0E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2AEBF03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386AA0C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6DA7D53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5AABFC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13015EB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369C35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1C31BF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551493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16A3A0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3341442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69DFB68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466A1B4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6FA56282"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C10EC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01A4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D85B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&gt; </w:t>
            </w:r>
            <w:proofErr w:type="spellStart"/>
            <w:r w:rsidRPr="007A7C0B">
              <w:rPr>
                <w:rFonts w:ascii="Courier New" w:eastAsia="Times New Roman" w:hAnsi="Courier New" w:cs="Courier New"/>
                <w:sz w:val="20"/>
                <w:szCs w:val="20"/>
                <w:lang w:eastAsia="en-IN"/>
              </w:rPr>
              <w:t>apple_mobility</w:t>
            </w:r>
            <w:proofErr w:type="spellEnd"/>
          </w:p>
          <w:p w14:paraId="495F88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A </w:t>
            </w:r>
            <w:proofErr w:type="spellStart"/>
            <w:r w:rsidRPr="007A7C0B">
              <w:rPr>
                <w:rFonts w:ascii="Courier New" w:eastAsia="Times New Roman" w:hAnsi="Courier New" w:cs="Courier New"/>
                <w:sz w:val="20"/>
                <w:szCs w:val="20"/>
                <w:lang w:eastAsia="en-IN"/>
              </w:rPr>
              <w:t>tibble</w:t>
            </w:r>
            <w:proofErr w:type="spellEnd"/>
            <w:r w:rsidRPr="007A7C0B">
              <w:rPr>
                <w:rFonts w:ascii="Courier New" w:eastAsia="Times New Roman" w:hAnsi="Courier New" w:cs="Courier New"/>
                <w:sz w:val="20"/>
                <w:szCs w:val="20"/>
                <w:lang w:eastAsia="en-IN"/>
              </w:rPr>
              <w:t>: 39,500 x 5</w:t>
            </w:r>
          </w:p>
          <w:p w14:paraId="7103D01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geo_type</w:t>
            </w:r>
            <w:proofErr w:type="spellEnd"/>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 xml:space="preserve">region  </w:t>
            </w:r>
            <w:proofErr w:type="spellStart"/>
            <w:r w:rsidRPr="007A7C0B">
              <w:rPr>
                <w:rFonts w:ascii="Courier New" w:eastAsia="Times New Roman" w:hAnsi="Courier New" w:cs="Courier New"/>
                <w:sz w:val="20"/>
                <w:szCs w:val="20"/>
                <w:lang w:eastAsia="en-IN"/>
              </w:rPr>
              <w:t>transportation</w:t>
            </w:r>
            <w:proofErr w:type="gramEnd"/>
            <w:r w:rsidRPr="007A7C0B">
              <w:rPr>
                <w:rFonts w:ascii="Courier New" w:eastAsia="Times New Roman" w:hAnsi="Courier New" w:cs="Courier New"/>
                <w:sz w:val="20"/>
                <w:szCs w:val="20"/>
                <w:lang w:eastAsia="en-IN"/>
              </w:rPr>
              <w:t>_type</w:t>
            </w:r>
            <w:proofErr w:type="spellEnd"/>
            <w:r w:rsidRPr="007A7C0B">
              <w:rPr>
                <w:rFonts w:ascii="Courier New" w:eastAsia="Times New Roman" w:hAnsi="Courier New" w:cs="Courier New"/>
                <w:sz w:val="20"/>
                <w:szCs w:val="20"/>
                <w:lang w:eastAsia="en-IN"/>
              </w:rPr>
              <w:t xml:space="preserve"> date       index</w:t>
            </w:r>
          </w:p>
          <w:p w14:paraId="3A51FF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&lt;</w:t>
            </w:r>
            <w:proofErr w:type="spellStart"/>
            <w:r w:rsidRPr="007A7C0B">
              <w:rPr>
                <w:rFonts w:ascii="Courier New" w:eastAsia="Times New Roman" w:hAnsi="Courier New" w:cs="Courier New"/>
                <w:sz w:val="20"/>
                <w:szCs w:val="20"/>
                <w:lang w:eastAsia="en-IN"/>
              </w:rPr>
              <w:t>chr</w:t>
            </w:r>
            <w:proofErr w:type="spellEnd"/>
            <w:r w:rsidRPr="007A7C0B">
              <w:rPr>
                <w:rFonts w:ascii="Courier New" w:eastAsia="Times New Roman" w:hAnsi="Courier New" w:cs="Courier New"/>
                <w:sz w:val="20"/>
                <w:szCs w:val="20"/>
                <w:lang w:eastAsia="en-IN"/>
              </w:rPr>
              <w:t>&gt;          &lt;</w:t>
            </w:r>
            <w:proofErr w:type="spellStart"/>
            <w:r w:rsidRPr="007A7C0B">
              <w:rPr>
                <w:rFonts w:ascii="Courier New" w:eastAsia="Times New Roman" w:hAnsi="Courier New" w:cs="Courier New"/>
                <w:sz w:val="20"/>
                <w:szCs w:val="20"/>
                <w:lang w:eastAsia="en-IN"/>
              </w:rPr>
              <w:t>chr</w:t>
            </w:r>
            <w:proofErr w:type="spellEnd"/>
            <w:r w:rsidRPr="007A7C0B">
              <w:rPr>
                <w:rFonts w:ascii="Courier New" w:eastAsia="Times New Roman" w:hAnsi="Courier New" w:cs="Courier New"/>
                <w:sz w:val="20"/>
                <w:szCs w:val="20"/>
                <w:lang w:eastAsia="en-IN"/>
              </w:rPr>
              <w:t>&gt;   &lt;</w:t>
            </w:r>
            <w:proofErr w:type="spellStart"/>
            <w:r w:rsidRPr="007A7C0B">
              <w:rPr>
                <w:rFonts w:ascii="Courier New" w:eastAsia="Times New Roman" w:hAnsi="Courier New" w:cs="Courier New"/>
                <w:sz w:val="20"/>
                <w:szCs w:val="20"/>
                <w:lang w:eastAsia="en-IN"/>
              </w:rPr>
              <w:t>chr</w:t>
            </w:r>
            <w:proofErr w:type="spellEnd"/>
            <w:r w:rsidRPr="007A7C0B">
              <w:rPr>
                <w:rFonts w:ascii="Courier New" w:eastAsia="Times New Roman" w:hAnsi="Courier New" w:cs="Courier New"/>
                <w:sz w:val="20"/>
                <w:szCs w:val="20"/>
                <w:lang w:eastAsia="en-IN"/>
              </w:rPr>
              <w:t>&gt;               &lt;date&gt;     &lt;</w:t>
            </w:r>
            <w:proofErr w:type="spellStart"/>
            <w:r w:rsidRPr="007A7C0B">
              <w:rPr>
                <w:rFonts w:ascii="Courier New" w:eastAsia="Times New Roman" w:hAnsi="Courier New" w:cs="Courier New"/>
                <w:sz w:val="20"/>
                <w:szCs w:val="20"/>
                <w:lang w:eastAsia="en-IN"/>
              </w:rPr>
              <w:t>dbl</w:t>
            </w:r>
            <w:proofErr w:type="spellEnd"/>
            <w:r w:rsidRPr="007A7C0B">
              <w:rPr>
                <w:rFonts w:ascii="Courier New" w:eastAsia="Times New Roman" w:hAnsi="Courier New" w:cs="Courier New"/>
                <w:sz w:val="20"/>
                <w:szCs w:val="20"/>
                <w:lang w:eastAsia="en-IN"/>
              </w:rPr>
              <w:t>&gt;</w:t>
            </w:r>
          </w:p>
          <w:p w14:paraId="76D338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 country/region Albania driving             2020-01-13 100  </w:t>
            </w:r>
          </w:p>
          <w:p w14:paraId="201D23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 country/region Albania driving             2020-01-</w:t>
            </w:r>
            <w:proofErr w:type="gramStart"/>
            <w:r w:rsidRPr="007A7C0B">
              <w:rPr>
                <w:rFonts w:ascii="Courier New" w:eastAsia="Times New Roman" w:hAnsi="Courier New" w:cs="Courier New"/>
                <w:sz w:val="20"/>
                <w:szCs w:val="20"/>
                <w:lang w:eastAsia="en-IN"/>
              </w:rPr>
              <w:t>14  95.3</w:t>
            </w:r>
            <w:proofErr w:type="gramEnd"/>
          </w:p>
          <w:p w14:paraId="18E5EE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 country/region Albania driving             2020-01-15 101. </w:t>
            </w:r>
          </w:p>
          <w:p w14:paraId="47FAE0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 country/region Albania driving             2020-01-</w:t>
            </w:r>
            <w:proofErr w:type="gramStart"/>
            <w:r w:rsidRPr="007A7C0B">
              <w:rPr>
                <w:rFonts w:ascii="Courier New" w:eastAsia="Times New Roman" w:hAnsi="Courier New" w:cs="Courier New"/>
                <w:sz w:val="20"/>
                <w:szCs w:val="20"/>
                <w:lang w:eastAsia="en-IN"/>
              </w:rPr>
              <w:t>16  97.2</w:t>
            </w:r>
            <w:proofErr w:type="gramEnd"/>
          </w:p>
          <w:p w14:paraId="7E87D18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 country/region Albania driving             2020-01-17 104. </w:t>
            </w:r>
          </w:p>
          <w:p w14:paraId="3B7D46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 country/region Albania driving             2020-01-18 113. </w:t>
            </w:r>
          </w:p>
          <w:p w14:paraId="5000307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 country/region Albania driving             2020-01-19 105. </w:t>
            </w:r>
          </w:p>
          <w:p w14:paraId="32508CF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 country/region Albania driving             2020-01-</w:t>
            </w:r>
            <w:proofErr w:type="gramStart"/>
            <w:r w:rsidRPr="007A7C0B">
              <w:rPr>
                <w:rFonts w:ascii="Courier New" w:eastAsia="Times New Roman" w:hAnsi="Courier New" w:cs="Courier New"/>
                <w:sz w:val="20"/>
                <w:szCs w:val="20"/>
                <w:lang w:eastAsia="en-IN"/>
              </w:rPr>
              <w:t>20  94.4</w:t>
            </w:r>
            <w:proofErr w:type="gramEnd"/>
          </w:p>
          <w:p w14:paraId="573DA9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 country/region Albania driving             2020-01-</w:t>
            </w:r>
            <w:proofErr w:type="gramStart"/>
            <w:r w:rsidRPr="007A7C0B">
              <w:rPr>
                <w:rFonts w:ascii="Courier New" w:eastAsia="Times New Roman" w:hAnsi="Courier New" w:cs="Courier New"/>
                <w:sz w:val="20"/>
                <w:szCs w:val="20"/>
                <w:lang w:eastAsia="en-IN"/>
              </w:rPr>
              <w:t>21  94.1</w:t>
            </w:r>
            <w:proofErr w:type="gramEnd"/>
          </w:p>
          <w:p w14:paraId="739C099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 country/region Albania driving             2020-01-</w:t>
            </w:r>
            <w:proofErr w:type="gramStart"/>
            <w:r w:rsidRPr="007A7C0B">
              <w:rPr>
                <w:rFonts w:ascii="Courier New" w:eastAsia="Times New Roman" w:hAnsi="Courier New" w:cs="Courier New"/>
                <w:sz w:val="20"/>
                <w:szCs w:val="20"/>
                <w:lang w:eastAsia="en-IN"/>
              </w:rPr>
              <w:t>22  93.5</w:t>
            </w:r>
            <w:proofErr w:type="gramEnd"/>
          </w:p>
          <w:p w14:paraId="4429806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 with 39,490 more rows</w:t>
            </w:r>
          </w:p>
          <w:p w14:paraId="073014C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A3849"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45398647"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The </w:t>
      </w:r>
      <w:r w:rsidRPr="007A7C0B">
        <w:rPr>
          <w:rFonts w:ascii="Courier New" w:eastAsia="Times New Roman" w:hAnsi="Courier New" w:cs="Courier New"/>
          <w:sz w:val="20"/>
          <w:szCs w:val="20"/>
          <w:lang w:eastAsia="en-IN"/>
        </w:rPr>
        <w:t>index</w:t>
      </w:r>
      <w:r w:rsidRPr="007A7C0B">
        <w:rPr>
          <w:rFonts w:ascii="Times New Roman" w:eastAsia="Times New Roman" w:hAnsi="Times New Roman" w:cs="Times New Roman"/>
          <w:sz w:val="20"/>
          <w:szCs w:val="20"/>
          <w:lang w:eastAsia="en-IN"/>
        </w:rPr>
        <w:t xml:space="preserve"> is the measured outcome, tracking relative usage of directions for each mode of transportation. Let’s take a look at the data for New York.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2838A8AB" w14:textId="77777777" w:rsidTr="007A7C0B">
        <w:trPr>
          <w:tblCellSpacing w:w="15" w:type="dxa"/>
        </w:trPr>
        <w:tc>
          <w:tcPr>
            <w:tcW w:w="0" w:type="auto"/>
            <w:vAlign w:val="center"/>
            <w:hideMark/>
          </w:tcPr>
          <w:p w14:paraId="4AE12F8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3BE930C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7C01EB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70AFF04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28A2DB2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0ABDE93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32A7D2F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6B55499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41F4E2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6AB532D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446D4D8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30434C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0D776B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04F14BA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37EF257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C7D5F7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20C3F6C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18DFF48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62B3F7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2D2A759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50ECF88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2E06CCA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5E6D1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130C88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62E567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15C6AB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01AAE65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145443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7FC148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350E312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80550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B89D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raw_ny</w:t>
            </w:r>
            <w:proofErr w:type="spellEnd"/>
            <w:r w:rsidRPr="007A7C0B">
              <w:rPr>
                <w:rFonts w:ascii="Courier New" w:eastAsia="Times New Roman" w:hAnsi="Courier New" w:cs="Courier New"/>
                <w:sz w:val="20"/>
                <w:szCs w:val="20"/>
                <w:lang w:eastAsia="en-IN"/>
              </w:rPr>
              <w:t xml:space="preserve"> &lt;- </w:t>
            </w:r>
            <w:proofErr w:type="spellStart"/>
            <w:r w:rsidRPr="007A7C0B">
              <w:rPr>
                <w:rFonts w:ascii="Courier New" w:eastAsia="Times New Roman" w:hAnsi="Courier New" w:cs="Courier New"/>
                <w:sz w:val="20"/>
                <w:szCs w:val="20"/>
                <w:lang w:eastAsia="en-IN"/>
              </w:rPr>
              <w:t>apple_mobility</w:t>
            </w:r>
            <w:proofErr w:type="spellEnd"/>
            <w:r w:rsidRPr="007A7C0B">
              <w:rPr>
                <w:rFonts w:ascii="Courier New" w:eastAsia="Times New Roman" w:hAnsi="Courier New" w:cs="Courier New"/>
                <w:sz w:val="20"/>
                <w:szCs w:val="20"/>
                <w:lang w:eastAsia="en-IN"/>
              </w:rPr>
              <w:t xml:space="preserve"> %&gt;%</w:t>
            </w:r>
          </w:p>
          <w:p w14:paraId="06F31C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gramEnd"/>
            <w:r w:rsidRPr="007A7C0B">
              <w:rPr>
                <w:rFonts w:ascii="Courier New" w:eastAsia="Times New Roman" w:hAnsi="Courier New" w:cs="Courier New"/>
                <w:sz w:val="20"/>
                <w:szCs w:val="20"/>
                <w:lang w:eastAsia="en-IN"/>
              </w:rPr>
              <w:t>region == "New York City") %&gt;%</w:t>
            </w:r>
          </w:p>
          <w:p w14:paraId="37A594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w:t>
            </w:r>
            <w:proofErr w:type="spellStart"/>
            <w:proofErr w:type="gramStart"/>
            <w:r w:rsidRPr="007A7C0B">
              <w:rPr>
                <w:rFonts w:ascii="Courier New" w:eastAsia="Times New Roman" w:hAnsi="Courier New" w:cs="Courier New"/>
                <w:sz w:val="20"/>
                <w:szCs w:val="20"/>
                <w:lang w:eastAsia="en-IN"/>
              </w:rPr>
              <w:t>region:index</w:t>
            </w:r>
            <w:proofErr w:type="spellEnd"/>
            <w:proofErr w:type="gramEnd"/>
            <w:r w:rsidRPr="007A7C0B">
              <w:rPr>
                <w:rFonts w:ascii="Courier New" w:eastAsia="Times New Roman" w:hAnsi="Courier New" w:cs="Courier New"/>
                <w:sz w:val="20"/>
                <w:szCs w:val="20"/>
                <w:lang w:eastAsia="en-IN"/>
              </w:rPr>
              <w:t>) %&gt;%</w:t>
            </w:r>
          </w:p>
          <w:p w14:paraId="664B827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rename(</w:t>
            </w:r>
            <w:proofErr w:type="gramEnd"/>
            <w:r w:rsidRPr="007A7C0B">
              <w:rPr>
                <w:rFonts w:ascii="Courier New" w:eastAsia="Times New Roman" w:hAnsi="Courier New" w:cs="Courier New"/>
                <w:sz w:val="20"/>
                <w:szCs w:val="20"/>
                <w:lang w:eastAsia="en-IN"/>
              </w:rPr>
              <w:t xml:space="preserve">mode = </w:t>
            </w:r>
            <w:proofErr w:type="spellStart"/>
            <w:r w:rsidRPr="007A7C0B">
              <w:rPr>
                <w:rFonts w:ascii="Courier New" w:eastAsia="Times New Roman" w:hAnsi="Courier New" w:cs="Courier New"/>
                <w:sz w:val="20"/>
                <w:szCs w:val="20"/>
                <w:lang w:eastAsia="en-IN"/>
              </w:rPr>
              <w:t>transportation_type</w:t>
            </w:r>
            <w:proofErr w:type="spellEnd"/>
            <w:r w:rsidRPr="007A7C0B">
              <w:rPr>
                <w:rFonts w:ascii="Courier New" w:eastAsia="Times New Roman" w:hAnsi="Courier New" w:cs="Courier New"/>
                <w:sz w:val="20"/>
                <w:szCs w:val="20"/>
                <w:lang w:eastAsia="en-IN"/>
              </w:rPr>
              <w:t>) %&gt;%</w:t>
            </w:r>
          </w:p>
          <w:p w14:paraId="79D946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mode = tools::</w:t>
            </w:r>
            <w:proofErr w:type="spellStart"/>
            <w:r w:rsidRPr="007A7C0B">
              <w:rPr>
                <w:rFonts w:ascii="Courier New" w:eastAsia="Times New Roman" w:hAnsi="Courier New" w:cs="Courier New"/>
                <w:sz w:val="20"/>
                <w:szCs w:val="20"/>
                <w:lang w:eastAsia="en-IN"/>
              </w:rPr>
              <w:t>toTitleCase</w:t>
            </w:r>
            <w:proofErr w:type="spellEnd"/>
            <w:r w:rsidRPr="007A7C0B">
              <w:rPr>
                <w:rFonts w:ascii="Courier New" w:eastAsia="Times New Roman" w:hAnsi="Courier New" w:cs="Courier New"/>
                <w:sz w:val="20"/>
                <w:szCs w:val="20"/>
                <w:lang w:eastAsia="en-IN"/>
              </w:rPr>
              <w:t>(mode),</w:t>
            </w:r>
          </w:p>
          <w:p w14:paraId="1F7867A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weekend = </w:t>
            </w:r>
            <w:proofErr w:type="spellStart"/>
            <w:r w:rsidRPr="007A7C0B">
              <w:rPr>
                <w:rFonts w:ascii="Courier New" w:eastAsia="Times New Roman" w:hAnsi="Courier New" w:cs="Courier New"/>
                <w:sz w:val="20"/>
                <w:szCs w:val="20"/>
                <w:lang w:eastAsia="en-IN"/>
              </w:rPr>
              <w:t>isWeekend</w:t>
            </w:r>
            <w:proofErr w:type="spellEnd"/>
            <w:r w:rsidRPr="007A7C0B">
              <w:rPr>
                <w:rFonts w:ascii="Courier New" w:eastAsia="Times New Roman" w:hAnsi="Courier New" w:cs="Courier New"/>
                <w:sz w:val="20"/>
                <w:szCs w:val="20"/>
                <w:lang w:eastAsia="en-IN"/>
              </w:rPr>
              <w:t>(date),</w:t>
            </w:r>
          </w:p>
          <w:p w14:paraId="692E778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w:t>
            </w:r>
            <w:proofErr w:type="spellStart"/>
            <w:r w:rsidRPr="007A7C0B">
              <w:rPr>
                <w:rFonts w:ascii="Courier New" w:eastAsia="Times New Roman" w:hAnsi="Courier New" w:cs="Courier New"/>
                <w:sz w:val="20"/>
                <w:szCs w:val="20"/>
                <w:lang w:eastAsia="en-IN"/>
              </w:rPr>
              <w:t>isHoliday</w:t>
            </w:r>
            <w:proofErr w:type="spellEnd"/>
            <w:r w:rsidRPr="007A7C0B">
              <w:rPr>
                <w:rFonts w:ascii="Courier New" w:eastAsia="Times New Roman" w:hAnsi="Courier New" w:cs="Courier New"/>
                <w:sz w:val="20"/>
                <w:szCs w:val="20"/>
                <w:lang w:eastAsia="en-IN"/>
              </w:rPr>
              <w:t>(</w:t>
            </w:r>
            <w:proofErr w:type="spellStart"/>
            <w:proofErr w:type="gramStart"/>
            <w:r w:rsidRPr="007A7C0B">
              <w:rPr>
                <w:rFonts w:ascii="Courier New" w:eastAsia="Times New Roman" w:hAnsi="Courier New" w:cs="Courier New"/>
                <w:sz w:val="20"/>
                <w:szCs w:val="20"/>
                <w:lang w:eastAsia="en-IN"/>
              </w:rPr>
              <w:t>as.timeDate</w:t>
            </w:r>
            <w:proofErr w:type="spellEnd"/>
            <w:proofErr w:type="gramEnd"/>
            <w:r w:rsidRPr="007A7C0B">
              <w:rPr>
                <w:rFonts w:ascii="Courier New" w:eastAsia="Times New Roman" w:hAnsi="Courier New" w:cs="Courier New"/>
                <w:sz w:val="20"/>
                <w:szCs w:val="20"/>
                <w:lang w:eastAsia="en-IN"/>
              </w:rPr>
              <w:t xml:space="preserve">(date), </w:t>
            </w:r>
            <w:proofErr w:type="spellStart"/>
            <w:r w:rsidRPr="007A7C0B">
              <w:rPr>
                <w:rFonts w:ascii="Courier New" w:eastAsia="Times New Roman" w:hAnsi="Courier New" w:cs="Courier New"/>
                <w:sz w:val="20"/>
                <w:szCs w:val="20"/>
                <w:lang w:eastAsia="en-IN"/>
              </w:rPr>
              <w:t>listHolidays</w:t>
            </w:r>
            <w:proofErr w:type="spellEnd"/>
            <w:r w:rsidRPr="007A7C0B">
              <w:rPr>
                <w:rFonts w:ascii="Courier New" w:eastAsia="Times New Roman" w:hAnsi="Courier New" w:cs="Courier New"/>
                <w:sz w:val="20"/>
                <w:szCs w:val="20"/>
                <w:lang w:eastAsia="en-IN"/>
              </w:rPr>
              <w:t>())) %&gt;%</w:t>
            </w:r>
          </w:p>
          <w:p w14:paraId="36AC061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spellStart"/>
            <w:proofErr w:type="gramEnd"/>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ifelse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is_max</w:t>
            </w:r>
            <w:proofErr w:type="spellEnd"/>
            <w:r w:rsidRPr="007A7C0B">
              <w:rPr>
                <w:rFonts w:ascii="Courier New" w:eastAsia="Times New Roman" w:hAnsi="Courier New" w:cs="Courier New"/>
                <w:sz w:val="20"/>
                <w:szCs w:val="20"/>
                <w:lang w:eastAsia="en-IN"/>
              </w:rPr>
              <w:t>(index), date, NA),</w:t>
            </w:r>
          </w:p>
          <w:p w14:paraId="007202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as_date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w:t>
            </w:r>
          </w:p>
          <w:p w14:paraId="30C9B1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8C34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p_raw_ny</w:t>
            </w:r>
            <w:proofErr w:type="spellEnd"/>
            <w:r w:rsidRPr="007A7C0B">
              <w:rPr>
                <w:rFonts w:ascii="Courier New" w:eastAsia="Times New Roman" w:hAnsi="Courier New" w:cs="Courier New"/>
                <w:sz w:val="20"/>
                <w:szCs w:val="20"/>
                <w:lang w:eastAsia="en-IN"/>
              </w:rPr>
              <w:t xml:space="preserve"> &lt;- </w:t>
            </w:r>
            <w:proofErr w:type="spellStart"/>
            <w:proofErr w:type="gramStart"/>
            <w:r w:rsidRPr="007A7C0B">
              <w:rPr>
                <w:rFonts w:ascii="Courier New" w:eastAsia="Times New Roman" w:hAnsi="Courier New" w:cs="Courier New"/>
                <w:sz w:val="20"/>
                <w:szCs w:val="20"/>
                <w:lang w:eastAsia="en-IN"/>
              </w:rPr>
              <w:t>ggplot</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raw_ny</w:t>
            </w:r>
            <w:proofErr w:type="spellEnd"/>
            <w:r w:rsidRPr="007A7C0B">
              <w:rPr>
                <w:rFonts w:ascii="Courier New" w:eastAsia="Times New Roman" w:hAnsi="Courier New" w:cs="Courier New"/>
                <w:sz w:val="20"/>
                <w:szCs w:val="20"/>
                <w:lang w:eastAsia="en-IN"/>
              </w:rPr>
              <w:t xml:space="preserve">, mapping = </w:t>
            </w:r>
            <w:proofErr w:type="spell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(x = date, y = index,</w:t>
            </w:r>
          </w:p>
          <w:p w14:paraId="3388D53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 = mode,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 +</w:t>
            </w:r>
          </w:p>
          <w:p w14:paraId="2369AE8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vline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data = subset(</w:t>
            </w:r>
            <w:proofErr w:type="spellStart"/>
            <w:r w:rsidRPr="007A7C0B">
              <w:rPr>
                <w:rFonts w:ascii="Courier New" w:eastAsia="Times New Roman" w:hAnsi="Courier New" w:cs="Courier New"/>
                <w:sz w:val="20"/>
                <w:szCs w:val="20"/>
                <w:lang w:eastAsia="en-IN"/>
              </w:rPr>
              <w:t>raw_ny</w:t>
            </w:r>
            <w:proofErr w:type="spellEnd"/>
            <w:r w:rsidRPr="007A7C0B">
              <w:rPr>
                <w:rFonts w:ascii="Courier New" w:eastAsia="Times New Roman" w:hAnsi="Courier New" w:cs="Courier New"/>
                <w:sz w:val="20"/>
                <w:szCs w:val="20"/>
                <w:lang w:eastAsia="en-IN"/>
              </w:rPr>
              <w:t>, holiday == TRUE),</w:t>
            </w:r>
          </w:p>
          <w:p w14:paraId="28582B7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w:t>
            </w:r>
            <w:proofErr w:type="spellStart"/>
            <w:proofErr w:type="gram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xintercept</w:t>
            </w:r>
            <w:proofErr w:type="spellEnd"/>
            <w:r w:rsidRPr="007A7C0B">
              <w:rPr>
                <w:rFonts w:ascii="Courier New" w:eastAsia="Times New Roman" w:hAnsi="Courier New" w:cs="Courier New"/>
                <w:sz w:val="20"/>
                <w:szCs w:val="20"/>
                <w:lang w:eastAsia="en-IN"/>
              </w:rPr>
              <w:t xml:space="preserve"> = date),</w:t>
            </w:r>
          </w:p>
          <w:p w14:paraId="598801D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w:t>
            </w:r>
            <w:proofErr w:type="spellStart"/>
            <w:proofErr w:type="gramStart"/>
            <w:r w:rsidRPr="007A7C0B">
              <w:rPr>
                <w:rFonts w:ascii="Courier New" w:eastAsia="Times New Roman" w:hAnsi="Courier New" w:cs="Courier New"/>
                <w:sz w:val="20"/>
                <w:szCs w:val="20"/>
                <w:lang w:eastAsia="en-IN"/>
              </w:rPr>
              <w:t>my.colors</w:t>
            </w:r>
            <w:proofErr w:type="spellEnd"/>
            <w:proofErr w:type="gram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")[5], size = 2.9, alpha = 0.1) +</w:t>
            </w:r>
          </w:p>
          <w:p w14:paraId="51BC7D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hline</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yintercept</w:t>
            </w:r>
            <w:proofErr w:type="spellEnd"/>
            <w:r w:rsidRPr="007A7C0B">
              <w:rPr>
                <w:rFonts w:ascii="Courier New" w:eastAsia="Times New Roman" w:hAnsi="Courier New" w:cs="Courier New"/>
                <w:sz w:val="20"/>
                <w:szCs w:val="20"/>
                <w:lang w:eastAsia="en-IN"/>
              </w:rPr>
              <w:t xml:space="preserve"> = 100,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"gray40") +</w:t>
            </w:r>
          </w:p>
          <w:p w14:paraId="4730783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w:t>
            </w:r>
          </w:p>
          <w:p w14:paraId="298033B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geom_text_</w:t>
            </w:r>
            <w:proofErr w:type="gramStart"/>
            <w:r w:rsidRPr="007A7C0B">
              <w:rPr>
                <w:rFonts w:ascii="Courier New" w:eastAsia="Times New Roman" w:hAnsi="Courier New" w:cs="Courier New"/>
                <w:sz w:val="20"/>
                <w:szCs w:val="20"/>
                <w:lang w:eastAsia="en-IN"/>
              </w:rPr>
              <w:t>repel</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(label = format(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format = "%a %b %d")),</w:t>
            </w:r>
          </w:p>
          <w:p w14:paraId="364DB3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w:t>
            </w:r>
            <w:proofErr w:type="spellStart"/>
            <w:proofErr w:type="gramStart"/>
            <w:r w:rsidRPr="007A7C0B">
              <w:rPr>
                <w:rFonts w:ascii="Courier New" w:eastAsia="Times New Roman" w:hAnsi="Courier New" w:cs="Courier New"/>
                <w:sz w:val="20"/>
                <w:szCs w:val="20"/>
                <w:lang w:eastAsia="en-IN"/>
              </w:rPr>
              <w:t>rel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2), </w:t>
            </w:r>
            <w:proofErr w:type="spellStart"/>
            <w:r w:rsidRPr="007A7C0B">
              <w:rPr>
                <w:rFonts w:ascii="Courier New" w:eastAsia="Times New Roman" w:hAnsi="Courier New" w:cs="Courier New"/>
                <w:sz w:val="20"/>
                <w:szCs w:val="20"/>
                <w:lang w:eastAsia="en-IN"/>
              </w:rPr>
              <w:t>nudge_x</w:t>
            </w:r>
            <w:proofErr w:type="spellEnd"/>
            <w:r w:rsidRPr="007A7C0B">
              <w:rPr>
                <w:rFonts w:ascii="Courier New" w:eastAsia="Times New Roman" w:hAnsi="Courier New" w:cs="Courier New"/>
                <w:sz w:val="20"/>
                <w:szCs w:val="20"/>
                <w:lang w:eastAsia="en-IN"/>
              </w:rPr>
              <w:t xml:space="preserve"> = 1, </w:t>
            </w:r>
            <w:proofErr w:type="spellStart"/>
            <w:r w:rsidRPr="007A7C0B">
              <w:rPr>
                <w:rFonts w:ascii="Courier New" w:eastAsia="Times New Roman" w:hAnsi="Courier New" w:cs="Courier New"/>
                <w:sz w:val="20"/>
                <w:szCs w:val="20"/>
                <w:lang w:eastAsia="en-IN"/>
              </w:rPr>
              <w:t>show.legend</w:t>
            </w:r>
            <w:proofErr w:type="spellEnd"/>
            <w:r w:rsidRPr="007A7C0B">
              <w:rPr>
                <w:rFonts w:ascii="Courier New" w:eastAsia="Times New Roman" w:hAnsi="Courier New" w:cs="Courier New"/>
                <w:sz w:val="20"/>
                <w:szCs w:val="20"/>
                <w:lang w:eastAsia="en-IN"/>
              </w:rPr>
              <w:t xml:space="preserve"> = FALSE) +</w:t>
            </w:r>
          </w:p>
          <w:p w14:paraId="5DDDA7D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scale_color_</w:t>
            </w:r>
            <w:proofErr w:type="gramStart"/>
            <w:r w:rsidRPr="007A7C0B">
              <w:rPr>
                <w:rFonts w:ascii="Courier New" w:eastAsia="Times New Roman" w:hAnsi="Courier New" w:cs="Courier New"/>
                <w:sz w:val="20"/>
                <w:szCs w:val="20"/>
                <w:lang w:eastAsia="en-IN"/>
              </w:rPr>
              <w:t>manual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values = </w:t>
            </w:r>
            <w:proofErr w:type="spellStart"/>
            <w:r w:rsidRPr="007A7C0B">
              <w:rPr>
                <w:rFonts w:ascii="Courier New" w:eastAsia="Times New Roman" w:hAnsi="Courier New" w:cs="Courier New"/>
                <w:sz w:val="20"/>
                <w:szCs w:val="20"/>
                <w:lang w:eastAsia="en-IN"/>
              </w:rPr>
              <w:t>my.colors</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 +</w:t>
            </w:r>
          </w:p>
          <w:p w14:paraId="1B7BEA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labs(</w:t>
            </w:r>
            <w:proofErr w:type="gramEnd"/>
            <w:r w:rsidRPr="007A7C0B">
              <w:rPr>
                <w:rFonts w:ascii="Courier New" w:eastAsia="Times New Roman" w:hAnsi="Courier New" w:cs="Courier New"/>
                <w:sz w:val="20"/>
                <w:szCs w:val="20"/>
                <w:lang w:eastAsia="en-IN"/>
              </w:rPr>
              <w:t>x = "Date", y = "Relative Mobility",</w:t>
            </w:r>
          </w:p>
          <w:p w14:paraId="7BF02C1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w:t>
            </w:r>
          </w:p>
          <w:p w14:paraId="47D8255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"New York City's relative trends in activity. Baseline data with no correction for weekly seasonality",</w:t>
            </w:r>
          </w:p>
          <w:p w14:paraId="4A1DD41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"Data are indexed to 100 for usage on January 13th 2020. Weekends shown as vertical bars. Date with highest relative activity index </w:t>
            </w:r>
            <w:proofErr w:type="spellStart"/>
            <w:r w:rsidRPr="007A7C0B">
              <w:rPr>
                <w:rFonts w:ascii="Courier New" w:eastAsia="Times New Roman" w:hAnsi="Courier New" w:cs="Courier New"/>
                <w:sz w:val="20"/>
                <w:szCs w:val="20"/>
                <w:lang w:eastAsia="en-IN"/>
              </w:rPr>
              <w:t>labeled</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nNote</w:t>
            </w:r>
            <w:proofErr w:type="spellEnd"/>
            <w:r w:rsidRPr="007A7C0B">
              <w:rPr>
                <w:rFonts w:ascii="Courier New" w:eastAsia="Times New Roman" w:hAnsi="Courier New" w:cs="Courier New"/>
                <w:sz w:val="20"/>
                <w:szCs w:val="20"/>
                <w:lang w:eastAsia="en-IN"/>
              </w:rPr>
              <w:t xml:space="preserve"> that in Apple's data 'Days' are defined as </w:t>
            </w:r>
            <w:proofErr w:type="gramStart"/>
            <w:r w:rsidRPr="007A7C0B">
              <w:rPr>
                <w:rFonts w:ascii="Courier New" w:eastAsia="Times New Roman" w:hAnsi="Courier New" w:cs="Courier New"/>
                <w:sz w:val="20"/>
                <w:szCs w:val="20"/>
                <w:lang w:eastAsia="en-IN"/>
              </w:rPr>
              <w:t>Midnight to Midnight</w:t>
            </w:r>
            <w:proofErr w:type="gramEnd"/>
            <w:r w:rsidRPr="007A7C0B">
              <w:rPr>
                <w:rFonts w:ascii="Courier New" w:eastAsia="Times New Roman" w:hAnsi="Courier New" w:cs="Courier New"/>
                <w:sz w:val="20"/>
                <w:szCs w:val="20"/>
                <w:lang w:eastAsia="en-IN"/>
              </w:rPr>
              <w:t xml:space="preserve"> PST.",</w:t>
            </w:r>
          </w:p>
          <w:p w14:paraId="755F8E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6DF2DA1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theme(</w:t>
            </w:r>
            <w:proofErr w:type="spellStart"/>
            <w:proofErr w:type="gramEnd"/>
            <w:r w:rsidRPr="007A7C0B">
              <w:rPr>
                <w:rFonts w:ascii="Courier New" w:eastAsia="Times New Roman" w:hAnsi="Courier New" w:cs="Courier New"/>
                <w:sz w:val="20"/>
                <w:szCs w:val="20"/>
                <w:lang w:eastAsia="en-IN"/>
              </w:rPr>
              <w:t>legend.position</w:t>
            </w:r>
            <w:proofErr w:type="spellEnd"/>
            <w:r w:rsidRPr="007A7C0B">
              <w:rPr>
                <w:rFonts w:ascii="Courier New" w:eastAsia="Times New Roman" w:hAnsi="Courier New" w:cs="Courier New"/>
                <w:sz w:val="20"/>
                <w:szCs w:val="20"/>
                <w:lang w:eastAsia="en-IN"/>
              </w:rPr>
              <w:t xml:space="preserve"> = "top")</w:t>
            </w:r>
          </w:p>
          <w:p w14:paraId="18A4CB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C8A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p_raw_ny</w:t>
            </w:r>
            <w:proofErr w:type="spellEnd"/>
          </w:p>
          <w:p w14:paraId="32F97CE2"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20AB754D"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noProof/>
          <w:sz w:val="20"/>
          <w:szCs w:val="20"/>
          <w:lang w:eastAsia="en-IN"/>
        </w:rPr>
        <w:lastRenderedPageBreak/>
        <w:drawing>
          <wp:inline distT="0" distB="0" distL="0" distR="0" wp14:anchorId="4631E0D9" wp14:editId="028BB2B0">
            <wp:extent cx="4343400" cy="3040380"/>
            <wp:effectExtent l="0" t="0" r="0" b="7620"/>
            <wp:docPr id="1" name="Picture 1" descr="Relative Mobility in New York City. Touch or click t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Mobility in New York City. Touch or click to zo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6CBFC1E5"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Relative Mobility in New York City. Touch or click to zoom.</w:t>
      </w:r>
    </w:p>
    <w:p w14:paraId="137E4D81"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As you can see, we have three series. The weekly pulse of activity is immediately visible as people do more or less walking, driving, and taking the subway depending on what day it is. Remember that the data is based on requests for directions. </w:t>
      </w:r>
      <w:proofErr w:type="gramStart"/>
      <w:r w:rsidRPr="007A7C0B">
        <w:rPr>
          <w:rFonts w:ascii="Times New Roman" w:eastAsia="Times New Roman" w:hAnsi="Times New Roman" w:cs="Times New Roman"/>
          <w:sz w:val="20"/>
          <w:szCs w:val="20"/>
          <w:lang w:eastAsia="en-IN"/>
        </w:rPr>
        <w:t>So</w:t>
      </w:r>
      <w:proofErr w:type="gramEnd"/>
      <w:r w:rsidRPr="007A7C0B">
        <w:rPr>
          <w:rFonts w:ascii="Times New Roman" w:eastAsia="Times New Roman" w:hAnsi="Times New Roman" w:cs="Times New Roman"/>
          <w:sz w:val="20"/>
          <w:szCs w:val="20"/>
          <w:lang w:eastAsia="en-IN"/>
        </w:rPr>
        <w:t xml:space="preserve"> on the one hand, taxis and Ubers might be making that sort of request every trip. But people living in New York do not require turn-by-turn or step-by-step directions in order to get to work. They already know how to get to work. Even if overall activity is down at the weekends, requests for directions go up as people figure out how to get to restaurants, social events, or other destinations. On the graph here I’ve marked the highest relative value of requests for directions, which is for foot-traffic on February 22nd. I’m not interested in that particular date for New York, but when we look at more than one city it might be useful to see how the maximum values vary.</w:t>
      </w:r>
    </w:p>
    <w:p w14:paraId="6F700322"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The big COVID-related drop-off in mobility clearly comes in mid-March. We might want to see just that trend, removing the “noise” of daily variation. When looking at time series, we often want to decompose the series into components, in order to see some underlying trend. There are many ways to do this, and many decisions to be made if we’re going to be making any strong inferences from the data. Here I’ll just keep it straightforward and use some of the very handy tools provided by the </w:t>
      </w:r>
      <w:hyperlink r:id="rId5" w:tgtFrame="_blank" w:history="1">
        <w:proofErr w:type="spellStart"/>
        <w:r w:rsidRPr="007A7C0B">
          <w:rPr>
            <w:rFonts w:ascii="Times New Roman" w:eastAsia="Times New Roman" w:hAnsi="Times New Roman" w:cs="Times New Roman"/>
            <w:color w:val="0000FF"/>
            <w:sz w:val="20"/>
            <w:szCs w:val="20"/>
            <w:u w:val="single"/>
            <w:lang w:eastAsia="en-IN"/>
          </w:rPr>
          <w:t>tidyverts</w:t>
        </w:r>
        <w:proofErr w:type="spellEnd"/>
      </w:hyperlink>
      <w:r w:rsidRPr="007A7C0B">
        <w:rPr>
          <w:rFonts w:ascii="Times New Roman" w:eastAsia="Times New Roman" w:hAnsi="Times New Roman" w:cs="Times New Roman"/>
          <w:sz w:val="20"/>
          <w:szCs w:val="20"/>
          <w:lang w:eastAsia="en-IN"/>
        </w:rPr>
        <w:t xml:space="preserve"> (sic) packages for time-series analysis. We’ll use an </w:t>
      </w:r>
      <w:hyperlink r:id="rId6" w:tgtFrame="_blank" w:history="1">
        <w:r w:rsidRPr="007A7C0B">
          <w:rPr>
            <w:rFonts w:ascii="Times New Roman" w:eastAsia="Times New Roman" w:hAnsi="Times New Roman" w:cs="Times New Roman"/>
            <w:color w:val="0000FF"/>
            <w:sz w:val="20"/>
            <w:szCs w:val="20"/>
            <w:u w:val="single"/>
            <w:lang w:eastAsia="en-IN"/>
          </w:rPr>
          <w:t>STL decomposition</w:t>
        </w:r>
      </w:hyperlink>
      <w:r w:rsidRPr="007A7C0B">
        <w:rPr>
          <w:rFonts w:ascii="Times New Roman" w:eastAsia="Times New Roman" w:hAnsi="Times New Roman" w:cs="Times New Roman"/>
          <w:sz w:val="20"/>
          <w:szCs w:val="20"/>
          <w:lang w:eastAsia="en-IN"/>
        </w:rPr>
        <w:t xml:space="preserve"> to decompose the series into </w:t>
      </w:r>
      <w:r w:rsidRPr="007A7C0B">
        <w:rPr>
          <w:rFonts w:ascii="Times New Roman" w:eastAsia="Times New Roman" w:hAnsi="Times New Roman" w:cs="Times New Roman"/>
          <w:i/>
          <w:iCs/>
          <w:sz w:val="20"/>
          <w:szCs w:val="20"/>
          <w:lang w:eastAsia="en-IN"/>
        </w:rPr>
        <w:t>trend</w:t>
      </w:r>
      <w:r w:rsidRPr="007A7C0B">
        <w:rPr>
          <w:rFonts w:ascii="Times New Roman" w:eastAsia="Times New Roman" w:hAnsi="Times New Roman" w:cs="Times New Roman"/>
          <w:sz w:val="20"/>
          <w:szCs w:val="20"/>
          <w:lang w:eastAsia="en-IN"/>
        </w:rPr>
        <w:t xml:space="preserve">, </w:t>
      </w:r>
      <w:r w:rsidRPr="007A7C0B">
        <w:rPr>
          <w:rFonts w:ascii="Times New Roman" w:eastAsia="Times New Roman" w:hAnsi="Times New Roman" w:cs="Times New Roman"/>
          <w:i/>
          <w:iCs/>
          <w:sz w:val="20"/>
          <w:szCs w:val="20"/>
          <w:lang w:eastAsia="en-IN"/>
        </w:rPr>
        <w:t>seasonal</w:t>
      </w:r>
      <w:r w:rsidRPr="007A7C0B">
        <w:rPr>
          <w:rFonts w:ascii="Times New Roman" w:eastAsia="Times New Roman" w:hAnsi="Times New Roman" w:cs="Times New Roman"/>
          <w:sz w:val="20"/>
          <w:szCs w:val="20"/>
          <w:lang w:eastAsia="en-IN"/>
        </w:rPr>
        <w:t xml:space="preserve">, and </w:t>
      </w:r>
      <w:r w:rsidRPr="007A7C0B">
        <w:rPr>
          <w:rFonts w:ascii="Times New Roman" w:eastAsia="Times New Roman" w:hAnsi="Times New Roman" w:cs="Times New Roman"/>
          <w:i/>
          <w:iCs/>
          <w:sz w:val="20"/>
          <w:szCs w:val="20"/>
          <w:lang w:eastAsia="en-IN"/>
        </w:rPr>
        <w:t>remainder</w:t>
      </w:r>
      <w:r w:rsidRPr="007A7C0B">
        <w:rPr>
          <w:rFonts w:ascii="Times New Roman" w:eastAsia="Times New Roman" w:hAnsi="Times New Roman" w:cs="Times New Roman"/>
          <w:sz w:val="20"/>
          <w:szCs w:val="20"/>
          <w:lang w:eastAsia="en-IN"/>
        </w:rPr>
        <w:t xml:space="preserve"> components. In this case the “season” is a week rather than a month or a calendar quarter. The trend is a locally-weighted regression fitted to the data, net of seasonality. The remainder is the residual left over on any given day once the underlying trend and “normal” daily fluctuations have been accounted for. Here’s the trend for New York.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3BC49D74" w14:textId="77777777" w:rsidTr="007A7C0B">
        <w:trPr>
          <w:tblCellSpacing w:w="15" w:type="dxa"/>
        </w:trPr>
        <w:tc>
          <w:tcPr>
            <w:tcW w:w="0" w:type="auto"/>
            <w:vAlign w:val="center"/>
            <w:hideMark/>
          </w:tcPr>
          <w:p w14:paraId="3735352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F45C2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024B7EE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25506C5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1959FC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2C40A33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46C156C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022C0C0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6ED657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2FEDD68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524C95D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5F1D694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065C41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1C5619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2E216D5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536C32C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16</w:t>
            </w:r>
          </w:p>
          <w:p w14:paraId="78E5523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108FD1D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7872C2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65A289C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278CCD7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5FB257B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7DB13D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0A95FB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36CDD00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10B3A6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56FC72D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2DCF247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7EB681B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3A9BCBF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05ED4F81"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0FA9E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5086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resids_ny</w:t>
            </w:r>
            <w:proofErr w:type="spellEnd"/>
            <w:r w:rsidRPr="007A7C0B">
              <w:rPr>
                <w:rFonts w:ascii="Courier New" w:eastAsia="Times New Roman" w:hAnsi="Courier New" w:cs="Courier New"/>
                <w:sz w:val="20"/>
                <w:szCs w:val="20"/>
                <w:lang w:eastAsia="en-IN"/>
              </w:rPr>
              <w:t xml:space="preserve"> &lt;- </w:t>
            </w:r>
            <w:proofErr w:type="spellStart"/>
            <w:r w:rsidRPr="007A7C0B">
              <w:rPr>
                <w:rFonts w:ascii="Courier New" w:eastAsia="Times New Roman" w:hAnsi="Courier New" w:cs="Courier New"/>
                <w:sz w:val="20"/>
                <w:szCs w:val="20"/>
                <w:lang w:eastAsia="en-IN"/>
              </w:rPr>
              <w:t>apple_mobility</w:t>
            </w:r>
            <w:proofErr w:type="spellEnd"/>
            <w:r w:rsidRPr="007A7C0B">
              <w:rPr>
                <w:rFonts w:ascii="Courier New" w:eastAsia="Times New Roman" w:hAnsi="Courier New" w:cs="Courier New"/>
                <w:sz w:val="20"/>
                <w:szCs w:val="20"/>
                <w:lang w:eastAsia="en-IN"/>
              </w:rPr>
              <w:t xml:space="preserve"> %&gt;%</w:t>
            </w:r>
          </w:p>
          <w:p w14:paraId="76507EB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gramEnd"/>
            <w:r w:rsidRPr="007A7C0B">
              <w:rPr>
                <w:rFonts w:ascii="Courier New" w:eastAsia="Times New Roman" w:hAnsi="Courier New" w:cs="Courier New"/>
                <w:sz w:val="20"/>
                <w:szCs w:val="20"/>
                <w:lang w:eastAsia="en-IN"/>
              </w:rPr>
              <w:t>region == "New York City") %&gt;%</w:t>
            </w:r>
          </w:p>
          <w:p w14:paraId="091ABD0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w:t>
            </w:r>
            <w:proofErr w:type="spellStart"/>
            <w:proofErr w:type="gramStart"/>
            <w:r w:rsidRPr="007A7C0B">
              <w:rPr>
                <w:rFonts w:ascii="Courier New" w:eastAsia="Times New Roman" w:hAnsi="Courier New" w:cs="Courier New"/>
                <w:sz w:val="20"/>
                <w:szCs w:val="20"/>
                <w:lang w:eastAsia="en-IN"/>
              </w:rPr>
              <w:t>region:index</w:t>
            </w:r>
            <w:proofErr w:type="spellEnd"/>
            <w:proofErr w:type="gramEnd"/>
            <w:r w:rsidRPr="007A7C0B">
              <w:rPr>
                <w:rFonts w:ascii="Courier New" w:eastAsia="Times New Roman" w:hAnsi="Courier New" w:cs="Courier New"/>
                <w:sz w:val="20"/>
                <w:szCs w:val="20"/>
                <w:lang w:eastAsia="en-IN"/>
              </w:rPr>
              <w:t>) %&gt;%</w:t>
            </w:r>
          </w:p>
          <w:p w14:paraId="61D1869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rename(</w:t>
            </w:r>
            <w:proofErr w:type="gramEnd"/>
            <w:r w:rsidRPr="007A7C0B">
              <w:rPr>
                <w:rFonts w:ascii="Courier New" w:eastAsia="Times New Roman" w:hAnsi="Courier New" w:cs="Courier New"/>
                <w:sz w:val="20"/>
                <w:szCs w:val="20"/>
                <w:lang w:eastAsia="en-IN"/>
              </w:rPr>
              <w:t xml:space="preserve">mode = </w:t>
            </w:r>
            <w:proofErr w:type="spellStart"/>
            <w:r w:rsidRPr="007A7C0B">
              <w:rPr>
                <w:rFonts w:ascii="Courier New" w:eastAsia="Times New Roman" w:hAnsi="Courier New" w:cs="Courier New"/>
                <w:sz w:val="20"/>
                <w:szCs w:val="20"/>
                <w:lang w:eastAsia="en-IN"/>
              </w:rPr>
              <w:t>transportation_type</w:t>
            </w:r>
            <w:proofErr w:type="spellEnd"/>
            <w:r w:rsidRPr="007A7C0B">
              <w:rPr>
                <w:rFonts w:ascii="Courier New" w:eastAsia="Times New Roman" w:hAnsi="Courier New" w:cs="Courier New"/>
                <w:sz w:val="20"/>
                <w:szCs w:val="20"/>
                <w:lang w:eastAsia="en-IN"/>
              </w:rPr>
              <w:t>) %&gt;%</w:t>
            </w:r>
          </w:p>
          <w:p w14:paraId="3E24FD5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mode = tools::</w:t>
            </w:r>
            <w:proofErr w:type="spellStart"/>
            <w:r w:rsidRPr="007A7C0B">
              <w:rPr>
                <w:rFonts w:ascii="Courier New" w:eastAsia="Times New Roman" w:hAnsi="Courier New" w:cs="Courier New"/>
                <w:sz w:val="20"/>
                <w:szCs w:val="20"/>
                <w:lang w:eastAsia="en-IN"/>
              </w:rPr>
              <w:t>toTitleCase</w:t>
            </w:r>
            <w:proofErr w:type="spellEnd"/>
            <w:r w:rsidRPr="007A7C0B">
              <w:rPr>
                <w:rFonts w:ascii="Courier New" w:eastAsia="Times New Roman" w:hAnsi="Courier New" w:cs="Courier New"/>
                <w:sz w:val="20"/>
                <w:szCs w:val="20"/>
                <w:lang w:eastAsia="en-IN"/>
              </w:rPr>
              <w:t>(mode)) %&gt;%</w:t>
            </w:r>
          </w:p>
          <w:p w14:paraId="2C16B1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as_</w:t>
            </w:r>
            <w:proofErr w:type="gramStart"/>
            <w:r w:rsidRPr="007A7C0B">
              <w:rPr>
                <w:rFonts w:ascii="Courier New" w:eastAsia="Times New Roman" w:hAnsi="Courier New" w:cs="Courier New"/>
                <w:sz w:val="20"/>
                <w:szCs w:val="20"/>
                <w:lang w:eastAsia="en-IN"/>
              </w:rPr>
              <w:t>tsibble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key = c(region, mode)) %&gt;%</w:t>
            </w:r>
          </w:p>
          <w:p w14:paraId="7D996BE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model(</w:t>
            </w:r>
            <w:proofErr w:type="gramEnd"/>
            <w:r w:rsidRPr="007A7C0B">
              <w:rPr>
                <w:rFonts w:ascii="Courier New" w:eastAsia="Times New Roman" w:hAnsi="Courier New" w:cs="Courier New"/>
                <w:sz w:val="20"/>
                <w:szCs w:val="20"/>
                <w:lang w:eastAsia="en-IN"/>
              </w:rPr>
              <w:t>STL(index)) %&gt;%</w:t>
            </w:r>
          </w:p>
          <w:p w14:paraId="01CEB1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components(</w:t>
            </w:r>
            <w:proofErr w:type="gramEnd"/>
            <w:r w:rsidRPr="007A7C0B">
              <w:rPr>
                <w:rFonts w:ascii="Courier New" w:eastAsia="Times New Roman" w:hAnsi="Courier New" w:cs="Courier New"/>
                <w:sz w:val="20"/>
                <w:szCs w:val="20"/>
                <w:lang w:eastAsia="en-IN"/>
              </w:rPr>
              <w:t>) %&gt;%</w:t>
            </w:r>
          </w:p>
          <w:p w14:paraId="71830B7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 xml:space="preserve">weekend = </w:t>
            </w:r>
            <w:proofErr w:type="spellStart"/>
            <w:r w:rsidRPr="007A7C0B">
              <w:rPr>
                <w:rFonts w:ascii="Courier New" w:eastAsia="Times New Roman" w:hAnsi="Courier New" w:cs="Courier New"/>
                <w:sz w:val="20"/>
                <w:szCs w:val="20"/>
                <w:lang w:eastAsia="en-IN"/>
              </w:rPr>
              <w:t>isWeekend</w:t>
            </w:r>
            <w:proofErr w:type="spellEnd"/>
            <w:r w:rsidRPr="007A7C0B">
              <w:rPr>
                <w:rFonts w:ascii="Courier New" w:eastAsia="Times New Roman" w:hAnsi="Courier New" w:cs="Courier New"/>
                <w:sz w:val="20"/>
                <w:szCs w:val="20"/>
                <w:lang w:eastAsia="en-IN"/>
              </w:rPr>
              <w:t>(date),</w:t>
            </w:r>
          </w:p>
          <w:p w14:paraId="4B5AE6D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w:t>
            </w:r>
            <w:proofErr w:type="spellStart"/>
            <w:r w:rsidRPr="007A7C0B">
              <w:rPr>
                <w:rFonts w:ascii="Courier New" w:eastAsia="Times New Roman" w:hAnsi="Courier New" w:cs="Courier New"/>
                <w:sz w:val="20"/>
                <w:szCs w:val="20"/>
                <w:lang w:eastAsia="en-IN"/>
              </w:rPr>
              <w:t>isHoliday</w:t>
            </w:r>
            <w:proofErr w:type="spellEnd"/>
            <w:r w:rsidRPr="007A7C0B">
              <w:rPr>
                <w:rFonts w:ascii="Courier New" w:eastAsia="Times New Roman" w:hAnsi="Courier New" w:cs="Courier New"/>
                <w:sz w:val="20"/>
                <w:szCs w:val="20"/>
                <w:lang w:eastAsia="en-IN"/>
              </w:rPr>
              <w:t>(</w:t>
            </w:r>
            <w:proofErr w:type="spellStart"/>
            <w:proofErr w:type="gramStart"/>
            <w:r w:rsidRPr="007A7C0B">
              <w:rPr>
                <w:rFonts w:ascii="Courier New" w:eastAsia="Times New Roman" w:hAnsi="Courier New" w:cs="Courier New"/>
                <w:sz w:val="20"/>
                <w:szCs w:val="20"/>
                <w:lang w:eastAsia="en-IN"/>
              </w:rPr>
              <w:t>as.timeDate</w:t>
            </w:r>
            <w:proofErr w:type="spellEnd"/>
            <w:proofErr w:type="gramEnd"/>
            <w:r w:rsidRPr="007A7C0B">
              <w:rPr>
                <w:rFonts w:ascii="Courier New" w:eastAsia="Times New Roman" w:hAnsi="Courier New" w:cs="Courier New"/>
                <w:sz w:val="20"/>
                <w:szCs w:val="20"/>
                <w:lang w:eastAsia="en-IN"/>
              </w:rPr>
              <w:t xml:space="preserve">(date), </w:t>
            </w:r>
            <w:proofErr w:type="spellStart"/>
            <w:r w:rsidRPr="007A7C0B">
              <w:rPr>
                <w:rFonts w:ascii="Courier New" w:eastAsia="Times New Roman" w:hAnsi="Courier New" w:cs="Courier New"/>
                <w:sz w:val="20"/>
                <w:szCs w:val="20"/>
                <w:lang w:eastAsia="en-IN"/>
              </w:rPr>
              <w:t>listHolidays</w:t>
            </w:r>
            <w:proofErr w:type="spellEnd"/>
            <w:r w:rsidRPr="007A7C0B">
              <w:rPr>
                <w:rFonts w:ascii="Courier New" w:eastAsia="Times New Roman" w:hAnsi="Courier New" w:cs="Courier New"/>
                <w:sz w:val="20"/>
                <w:szCs w:val="20"/>
                <w:lang w:eastAsia="en-IN"/>
              </w:rPr>
              <w:t>())) %&gt;%</w:t>
            </w:r>
          </w:p>
          <w:p w14:paraId="795689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as_</w:t>
            </w:r>
            <w:proofErr w:type="gramStart"/>
            <w:r w:rsidRPr="007A7C0B">
              <w:rPr>
                <w:rFonts w:ascii="Courier New" w:eastAsia="Times New Roman" w:hAnsi="Courier New" w:cs="Courier New"/>
                <w:sz w:val="20"/>
                <w:szCs w:val="20"/>
                <w:lang w:eastAsia="en-IN"/>
              </w:rPr>
              <w:t>tibble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%&gt;%</w:t>
            </w:r>
          </w:p>
          <w:p w14:paraId="07D8FF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spellStart"/>
            <w:proofErr w:type="gramEnd"/>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ifelse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is_max</w:t>
            </w:r>
            <w:proofErr w:type="spellEnd"/>
            <w:r w:rsidRPr="007A7C0B">
              <w:rPr>
                <w:rFonts w:ascii="Courier New" w:eastAsia="Times New Roman" w:hAnsi="Courier New" w:cs="Courier New"/>
                <w:sz w:val="20"/>
                <w:szCs w:val="20"/>
                <w:lang w:eastAsia="en-IN"/>
              </w:rPr>
              <w:t>(remainder), date, NA),</w:t>
            </w:r>
          </w:p>
          <w:p w14:paraId="2ADE0D4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as_date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w:t>
            </w:r>
          </w:p>
          <w:p w14:paraId="23AFED6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454E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lastRenderedPageBreak/>
              <w:t>p_resid_ny</w:t>
            </w:r>
            <w:proofErr w:type="spellEnd"/>
            <w:r w:rsidRPr="007A7C0B">
              <w:rPr>
                <w:rFonts w:ascii="Courier New" w:eastAsia="Times New Roman" w:hAnsi="Courier New" w:cs="Courier New"/>
                <w:sz w:val="20"/>
                <w:szCs w:val="20"/>
                <w:lang w:eastAsia="en-IN"/>
              </w:rPr>
              <w:t xml:space="preserve"> &lt;- </w:t>
            </w:r>
            <w:proofErr w:type="spellStart"/>
            <w:proofErr w:type="gramStart"/>
            <w:r w:rsidRPr="007A7C0B">
              <w:rPr>
                <w:rFonts w:ascii="Courier New" w:eastAsia="Times New Roman" w:hAnsi="Courier New" w:cs="Courier New"/>
                <w:sz w:val="20"/>
                <w:szCs w:val="20"/>
                <w:lang w:eastAsia="en-IN"/>
              </w:rPr>
              <w:t>ggplot</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resids_ny</w:t>
            </w:r>
            <w:proofErr w:type="spellEnd"/>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 xml:space="preserve">(x = date, y = remainder, group = mode,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 +</w:t>
            </w:r>
          </w:p>
          <w:p w14:paraId="05A8ECE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vline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data = subset(</w:t>
            </w:r>
            <w:proofErr w:type="spellStart"/>
            <w:r w:rsidRPr="007A7C0B">
              <w:rPr>
                <w:rFonts w:ascii="Courier New" w:eastAsia="Times New Roman" w:hAnsi="Courier New" w:cs="Courier New"/>
                <w:sz w:val="20"/>
                <w:szCs w:val="20"/>
                <w:lang w:eastAsia="en-IN"/>
              </w:rPr>
              <w:t>resids</w:t>
            </w:r>
            <w:proofErr w:type="spellEnd"/>
            <w:r w:rsidRPr="007A7C0B">
              <w:rPr>
                <w:rFonts w:ascii="Courier New" w:eastAsia="Times New Roman" w:hAnsi="Courier New" w:cs="Courier New"/>
                <w:sz w:val="20"/>
                <w:szCs w:val="20"/>
                <w:lang w:eastAsia="en-IN"/>
              </w:rPr>
              <w:t>, holiday == TRUE),</w:t>
            </w:r>
          </w:p>
          <w:p w14:paraId="3C94C6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w:t>
            </w:r>
            <w:proofErr w:type="spellStart"/>
            <w:proofErr w:type="gram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xintercept</w:t>
            </w:r>
            <w:proofErr w:type="spellEnd"/>
            <w:r w:rsidRPr="007A7C0B">
              <w:rPr>
                <w:rFonts w:ascii="Courier New" w:eastAsia="Times New Roman" w:hAnsi="Courier New" w:cs="Courier New"/>
                <w:sz w:val="20"/>
                <w:szCs w:val="20"/>
                <w:lang w:eastAsia="en-IN"/>
              </w:rPr>
              <w:t xml:space="preserve"> = date),</w:t>
            </w:r>
          </w:p>
          <w:p w14:paraId="3296277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w:t>
            </w:r>
            <w:proofErr w:type="spellStart"/>
            <w:proofErr w:type="gramStart"/>
            <w:r w:rsidRPr="007A7C0B">
              <w:rPr>
                <w:rFonts w:ascii="Courier New" w:eastAsia="Times New Roman" w:hAnsi="Courier New" w:cs="Courier New"/>
                <w:sz w:val="20"/>
                <w:szCs w:val="20"/>
                <w:lang w:eastAsia="en-IN"/>
              </w:rPr>
              <w:t>my.colors</w:t>
            </w:r>
            <w:proofErr w:type="spellEnd"/>
            <w:proofErr w:type="gram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")[5], size = 2.9, alpha = 0.1) +</w:t>
            </w:r>
          </w:p>
          <w:p w14:paraId="4574296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size = 0.5) +</w:t>
            </w:r>
          </w:p>
          <w:p w14:paraId="1464A7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geom_text_</w:t>
            </w:r>
            <w:proofErr w:type="gramStart"/>
            <w:r w:rsidRPr="007A7C0B">
              <w:rPr>
                <w:rFonts w:ascii="Courier New" w:eastAsia="Times New Roman" w:hAnsi="Courier New" w:cs="Courier New"/>
                <w:sz w:val="20"/>
                <w:szCs w:val="20"/>
                <w:lang w:eastAsia="en-IN"/>
              </w:rPr>
              <w:t>repel</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(label = format(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format = "%a %b %d")),</w:t>
            </w:r>
          </w:p>
          <w:p w14:paraId="746DB4D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w:t>
            </w:r>
            <w:proofErr w:type="spellStart"/>
            <w:proofErr w:type="gramStart"/>
            <w:r w:rsidRPr="007A7C0B">
              <w:rPr>
                <w:rFonts w:ascii="Courier New" w:eastAsia="Times New Roman" w:hAnsi="Courier New" w:cs="Courier New"/>
                <w:sz w:val="20"/>
                <w:szCs w:val="20"/>
                <w:lang w:eastAsia="en-IN"/>
              </w:rPr>
              <w:t>rel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2), </w:t>
            </w:r>
            <w:proofErr w:type="spellStart"/>
            <w:r w:rsidRPr="007A7C0B">
              <w:rPr>
                <w:rFonts w:ascii="Courier New" w:eastAsia="Times New Roman" w:hAnsi="Courier New" w:cs="Courier New"/>
                <w:sz w:val="20"/>
                <w:szCs w:val="20"/>
                <w:lang w:eastAsia="en-IN"/>
              </w:rPr>
              <w:t>nudge_x</w:t>
            </w:r>
            <w:proofErr w:type="spellEnd"/>
            <w:r w:rsidRPr="007A7C0B">
              <w:rPr>
                <w:rFonts w:ascii="Courier New" w:eastAsia="Times New Roman" w:hAnsi="Courier New" w:cs="Courier New"/>
                <w:sz w:val="20"/>
                <w:szCs w:val="20"/>
                <w:lang w:eastAsia="en-IN"/>
              </w:rPr>
              <w:t xml:space="preserve"> = 1, </w:t>
            </w:r>
            <w:proofErr w:type="spellStart"/>
            <w:r w:rsidRPr="007A7C0B">
              <w:rPr>
                <w:rFonts w:ascii="Courier New" w:eastAsia="Times New Roman" w:hAnsi="Courier New" w:cs="Courier New"/>
                <w:sz w:val="20"/>
                <w:szCs w:val="20"/>
                <w:lang w:eastAsia="en-IN"/>
              </w:rPr>
              <w:t>show.legend</w:t>
            </w:r>
            <w:proofErr w:type="spellEnd"/>
            <w:r w:rsidRPr="007A7C0B">
              <w:rPr>
                <w:rFonts w:ascii="Courier New" w:eastAsia="Times New Roman" w:hAnsi="Courier New" w:cs="Courier New"/>
                <w:sz w:val="20"/>
                <w:szCs w:val="20"/>
                <w:lang w:eastAsia="en-IN"/>
              </w:rPr>
              <w:t xml:space="preserve"> = FALSE) +</w:t>
            </w:r>
          </w:p>
          <w:p w14:paraId="2FBECF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scale_color_</w:t>
            </w:r>
            <w:proofErr w:type="gramStart"/>
            <w:r w:rsidRPr="007A7C0B">
              <w:rPr>
                <w:rFonts w:ascii="Courier New" w:eastAsia="Times New Roman" w:hAnsi="Courier New" w:cs="Courier New"/>
                <w:sz w:val="20"/>
                <w:szCs w:val="20"/>
                <w:lang w:eastAsia="en-IN"/>
              </w:rPr>
              <w:t>manual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values = </w:t>
            </w:r>
            <w:proofErr w:type="spellStart"/>
            <w:r w:rsidRPr="007A7C0B">
              <w:rPr>
                <w:rFonts w:ascii="Courier New" w:eastAsia="Times New Roman" w:hAnsi="Courier New" w:cs="Courier New"/>
                <w:sz w:val="20"/>
                <w:szCs w:val="20"/>
                <w:lang w:eastAsia="en-IN"/>
              </w:rPr>
              <w:t>my.colors</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 +</w:t>
            </w:r>
          </w:p>
          <w:p w14:paraId="4637D57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labs(</w:t>
            </w:r>
            <w:proofErr w:type="gramEnd"/>
            <w:r w:rsidRPr="007A7C0B">
              <w:rPr>
                <w:rFonts w:ascii="Courier New" w:eastAsia="Times New Roman" w:hAnsi="Courier New" w:cs="Courier New"/>
                <w:sz w:val="20"/>
                <w:szCs w:val="20"/>
                <w:lang w:eastAsia="en-IN"/>
              </w:rPr>
              <w:t xml:space="preserve">x = "Date", y = "Remainder",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w:t>
            </w:r>
          </w:p>
          <w:p w14:paraId="67048A0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"New York City, Remainder component for activity data",</w:t>
            </w:r>
          </w:p>
          <w:p w14:paraId="342FDB9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"Weekends shown as vertical bars. Date with highest remainder component </w:t>
            </w:r>
            <w:proofErr w:type="spellStart"/>
            <w:r w:rsidRPr="007A7C0B">
              <w:rPr>
                <w:rFonts w:ascii="Courier New" w:eastAsia="Times New Roman" w:hAnsi="Courier New" w:cs="Courier New"/>
                <w:sz w:val="20"/>
                <w:szCs w:val="20"/>
                <w:lang w:eastAsia="en-IN"/>
              </w:rPr>
              <w:t>labeled</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nNote</w:t>
            </w:r>
            <w:proofErr w:type="spellEnd"/>
            <w:r w:rsidRPr="007A7C0B">
              <w:rPr>
                <w:rFonts w:ascii="Courier New" w:eastAsia="Times New Roman" w:hAnsi="Courier New" w:cs="Courier New"/>
                <w:sz w:val="20"/>
                <w:szCs w:val="20"/>
                <w:lang w:eastAsia="en-IN"/>
              </w:rPr>
              <w:t xml:space="preserve"> that in Apple's data 'Days' are defined as </w:t>
            </w:r>
            <w:proofErr w:type="gramStart"/>
            <w:r w:rsidRPr="007A7C0B">
              <w:rPr>
                <w:rFonts w:ascii="Courier New" w:eastAsia="Times New Roman" w:hAnsi="Courier New" w:cs="Courier New"/>
                <w:sz w:val="20"/>
                <w:szCs w:val="20"/>
                <w:lang w:eastAsia="en-IN"/>
              </w:rPr>
              <w:t>Midnight to Midnight</w:t>
            </w:r>
            <w:proofErr w:type="gramEnd"/>
            <w:r w:rsidRPr="007A7C0B">
              <w:rPr>
                <w:rFonts w:ascii="Courier New" w:eastAsia="Times New Roman" w:hAnsi="Courier New" w:cs="Courier New"/>
                <w:sz w:val="20"/>
                <w:szCs w:val="20"/>
                <w:lang w:eastAsia="en-IN"/>
              </w:rPr>
              <w:t xml:space="preserve"> PST.",</w:t>
            </w:r>
          </w:p>
          <w:p w14:paraId="2B0776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585E213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theme(</w:t>
            </w:r>
            <w:proofErr w:type="spellStart"/>
            <w:proofErr w:type="gramEnd"/>
            <w:r w:rsidRPr="007A7C0B">
              <w:rPr>
                <w:rFonts w:ascii="Courier New" w:eastAsia="Times New Roman" w:hAnsi="Courier New" w:cs="Courier New"/>
                <w:sz w:val="20"/>
                <w:szCs w:val="20"/>
                <w:lang w:eastAsia="en-IN"/>
              </w:rPr>
              <w:t>legend.position</w:t>
            </w:r>
            <w:proofErr w:type="spellEnd"/>
            <w:r w:rsidRPr="007A7C0B">
              <w:rPr>
                <w:rFonts w:ascii="Courier New" w:eastAsia="Times New Roman" w:hAnsi="Courier New" w:cs="Courier New"/>
                <w:sz w:val="20"/>
                <w:szCs w:val="20"/>
                <w:lang w:eastAsia="en-IN"/>
              </w:rPr>
              <w:t xml:space="preserve"> = "top")</w:t>
            </w:r>
          </w:p>
          <w:p w14:paraId="2E2C9C4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00737E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p_resid_ny</w:t>
            </w:r>
            <w:proofErr w:type="spellEnd"/>
            <w:r w:rsidRPr="007A7C0B">
              <w:rPr>
                <w:rFonts w:ascii="Courier New" w:eastAsia="Times New Roman" w:hAnsi="Courier New" w:cs="Courier New"/>
                <w:sz w:val="20"/>
                <w:szCs w:val="20"/>
                <w:lang w:eastAsia="en-IN"/>
              </w:rPr>
              <w:t xml:space="preserve"> </w:t>
            </w:r>
          </w:p>
          <w:p w14:paraId="69B765AD"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00D936E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281BBB2C"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Trend component of the New York series. Touch or click to zoom.</w:t>
      </w:r>
    </w:p>
    <w:p w14:paraId="4AE84181"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We can make small multiple showing the raw data (or the components, as we please) for all the cities in the dataset if we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7A7C0B" w:rsidRPr="007A7C0B" w14:paraId="7A8846FF" w14:textId="77777777" w:rsidTr="007A7C0B">
        <w:trPr>
          <w:tblCellSpacing w:w="15" w:type="dxa"/>
        </w:trPr>
        <w:tc>
          <w:tcPr>
            <w:tcW w:w="0" w:type="auto"/>
            <w:vAlign w:val="center"/>
            <w:hideMark/>
          </w:tcPr>
          <w:p w14:paraId="4B25D1E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4F1AF5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46E1113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435F79E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40D448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2AEDDEB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0286F81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0EE9494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26ABF8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2E68B4E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01F074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00BB04F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1BA928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0D94669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130408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032752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16A5C0FB"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E91B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908F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p_base_all</w:t>
            </w:r>
            <w:proofErr w:type="spellEnd"/>
            <w:r w:rsidRPr="007A7C0B">
              <w:rPr>
                <w:rFonts w:ascii="Courier New" w:eastAsia="Times New Roman" w:hAnsi="Courier New" w:cs="Courier New"/>
                <w:sz w:val="20"/>
                <w:szCs w:val="20"/>
                <w:lang w:eastAsia="en-IN"/>
              </w:rPr>
              <w:t xml:space="preserve"> &lt;- </w:t>
            </w:r>
            <w:proofErr w:type="spellStart"/>
            <w:r w:rsidRPr="007A7C0B">
              <w:rPr>
                <w:rFonts w:ascii="Courier New" w:eastAsia="Times New Roman" w:hAnsi="Courier New" w:cs="Courier New"/>
                <w:sz w:val="20"/>
                <w:szCs w:val="20"/>
                <w:lang w:eastAsia="en-IN"/>
              </w:rPr>
              <w:t>apple_mobility</w:t>
            </w:r>
            <w:proofErr w:type="spellEnd"/>
            <w:r w:rsidRPr="007A7C0B">
              <w:rPr>
                <w:rFonts w:ascii="Courier New" w:eastAsia="Times New Roman" w:hAnsi="Courier New" w:cs="Courier New"/>
                <w:sz w:val="20"/>
                <w:szCs w:val="20"/>
                <w:lang w:eastAsia="en-IN"/>
              </w:rPr>
              <w:t xml:space="preserve"> %&gt;%</w:t>
            </w:r>
          </w:p>
          <w:p w14:paraId="0D3AE1D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spellStart"/>
            <w:proofErr w:type="gramEnd"/>
            <w:r w:rsidRPr="007A7C0B">
              <w:rPr>
                <w:rFonts w:ascii="Courier New" w:eastAsia="Times New Roman" w:hAnsi="Courier New" w:cs="Courier New"/>
                <w:sz w:val="20"/>
                <w:szCs w:val="20"/>
                <w:lang w:eastAsia="en-IN"/>
              </w:rPr>
              <w:t>geo_type</w:t>
            </w:r>
            <w:proofErr w:type="spellEnd"/>
            <w:r w:rsidRPr="007A7C0B">
              <w:rPr>
                <w:rFonts w:ascii="Courier New" w:eastAsia="Times New Roman" w:hAnsi="Courier New" w:cs="Courier New"/>
                <w:sz w:val="20"/>
                <w:szCs w:val="20"/>
                <w:lang w:eastAsia="en-IN"/>
              </w:rPr>
              <w:t xml:space="preserve"> == "city") %&gt;%</w:t>
            </w:r>
          </w:p>
          <w:p w14:paraId="26F719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w:t>
            </w:r>
            <w:proofErr w:type="spellStart"/>
            <w:proofErr w:type="gramStart"/>
            <w:r w:rsidRPr="007A7C0B">
              <w:rPr>
                <w:rFonts w:ascii="Courier New" w:eastAsia="Times New Roman" w:hAnsi="Courier New" w:cs="Courier New"/>
                <w:sz w:val="20"/>
                <w:szCs w:val="20"/>
                <w:lang w:eastAsia="en-IN"/>
              </w:rPr>
              <w:t>region:index</w:t>
            </w:r>
            <w:proofErr w:type="spellEnd"/>
            <w:proofErr w:type="gramEnd"/>
            <w:r w:rsidRPr="007A7C0B">
              <w:rPr>
                <w:rFonts w:ascii="Courier New" w:eastAsia="Times New Roman" w:hAnsi="Courier New" w:cs="Courier New"/>
                <w:sz w:val="20"/>
                <w:szCs w:val="20"/>
                <w:lang w:eastAsia="en-IN"/>
              </w:rPr>
              <w:t>) %&gt;%</w:t>
            </w:r>
          </w:p>
          <w:p w14:paraId="7088CB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rename(</w:t>
            </w:r>
            <w:proofErr w:type="gramEnd"/>
            <w:r w:rsidRPr="007A7C0B">
              <w:rPr>
                <w:rFonts w:ascii="Courier New" w:eastAsia="Times New Roman" w:hAnsi="Courier New" w:cs="Courier New"/>
                <w:sz w:val="20"/>
                <w:szCs w:val="20"/>
                <w:lang w:eastAsia="en-IN"/>
              </w:rPr>
              <w:t xml:space="preserve">mode = </w:t>
            </w:r>
            <w:proofErr w:type="spellStart"/>
            <w:r w:rsidRPr="007A7C0B">
              <w:rPr>
                <w:rFonts w:ascii="Courier New" w:eastAsia="Times New Roman" w:hAnsi="Courier New" w:cs="Courier New"/>
                <w:sz w:val="20"/>
                <w:szCs w:val="20"/>
                <w:lang w:eastAsia="en-IN"/>
              </w:rPr>
              <w:t>transportation_type</w:t>
            </w:r>
            <w:proofErr w:type="spellEnd"/>
            <w:r w:rsidRPr="007A7C0B">
              <w:rPr>
                <w:rFonts w:ascii="Courier New" w:eastAsia="Times New Roman" w:hAnsi="Courier New" w:cs="Courier New"/>
                <w:sz w:val="20"/>
                <w:szCs w:val="20"/>
                <w:lang w:eastAsia="en-IN"/>
              </w:rPr>
              <w:t>) %&gt;%</w:t>
            </w:r>
          </w:p>
          <w:p w14:paraId="4AFAC8B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proofErr w:type="gramStart"/>
            <w:r w:rsidRPr="007A7C0B">
              <w:rPr>
                <w:rFonts w:ascii="Courier New" w:eastAsia="Times New Roman" w:hAnsi="Courier New" w:cs="Courier New"/>
                <w:sz w:val="20"/>
                <w:szCs w:val="20"/>
                <w:lang w:eastAsia="en-IN"/>
              </w:rPr>
              <w:t>ggplot</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 xml:space="preserve">(x = date, y = index, group = mode,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 +</w:t>
            </w:r>
          </w:p>
          <w:p w14:paraId="11F42F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size = 0.5) +</w:t>
            </w:r>
          </w:p>
          <w:p w14:paraId="5FBC67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scale_color_</w:t>
            </w:r>
            <w:proofErr w:type="gramStart"/>
            <w:r w:rsidRPr="007A7C0B">
              <w:rPr>
                <w:rFonts w:ascii="Courier New" w:eastAsia="Times New Roman" w:hAnsi="Courier New" w:cs="Courier New"/>
                <w:sz w:val="20"/>
                <w:szCs w:val="20"/>
                <w:lang w:eastAsia="en-IN"/>
              </w:rPr>
              <w:t>manual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values = </w:t>
            </w:r>
            <w:proofErr w:type="spellStart"/>
            <w:r w:rsidRPr="007A7C0B">
              <w:rPr>
                <w:rFonts w:ascii="Courier New" w:eastAsia="Times New Roman" w:hAnsi="Courier New" w:cs="Courier New"/>
                <w:sz w:val="20"/>
                <w:szCs w:val="20"/>
                <w:lang w:eastAsia="en-IN"/>
              </w:rPr>
              <w:t>my.colors</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 +</w:t>
            </w:r>
          </w:p>
          <w:p w14:paraId="59EC914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facet_</w:t>
            </w:r>
            <w:proofErr w:type="gramStart"/>
            <w:r w:rsidRPr="007A7C0B">
              <w:rPr>
                <w:rFonts w:ascii="Courier New" w:eastAsia="Times New Roman" w:hAnsi="Courier New" w:cs="Courier New"/>
                <w:sz w:val="20"/>
                <w:szCs w:val="20"/>
                <w:lang w:eastAsia="en-IN"/>
              </w:rPr>
              <w:t>wrap</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 region, </w:t>
            </w:r>
            <w:proofErr w:type="spellStart"/>
            <w:r w:rsidRPr="007A7C0B">
              <w:rPr>
                <w:rFonts w:ascii="Courier New" w:eastAsia="Times New Roman" w:hAnsi="Courier New" w:cs="Courier New"/>
                <w:sz w:val="20"/>
                <w:szCs w:val="20"/>
                <w:lang w:eastAsia="en-IN"/>
              </w:rPr>
              <w:t>ncol</w:t>
            </w:r>
            <w:proofErr w:type="spellEnd"/>
            <w:r w:rsidRPr="007A7C0B">
              <w:rPr>
                <w:rFonts w:ascii="Courier New" w:eastAsia="Times New Roman" w:hAnsi="Courier New" w:cs="Courier New"/>
                <w:sz w:val="20"/>
                <w:szCs w:val="20"/>
                <w:lang w:eastAsia="en-IN"/>
              </w:rPr>
              <w:t xml:space="preserve"> = 8) +</w:t>
            </w:r>
          </w:p>
          <w:p w14:paraId="638ED70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labs(</w:t>
            </w:r>
            <w:proofErr w:type="gramEnd"/>
            <w:r w:rsidRPr="007A7C0B">
              <w:rPr>
                <w:rFonts w:ascii="Courier New" w:eastAsia="Times New Roman" w:hAnsi="Courier New" w:cs="Courier New"/>
                <w:sz w:val="20"/>
                <w:szCs w:val="20"/>
                <w:lang w:eastAsia="en-IN"/>
              </w:rPr>
              <w:t>x = "Date", y = "Trend",</w:t>
            </w:r>
          </w:p>
          <w:p w14:paraId="79DC90F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w:t>
            </w:r>
          </w:p>
          <w:p w14:paraId="1DB166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"All Modes, All Cities, Base Data",</w:t>
            </w:r>
          </w:p>
          <w:p w14:paraId="39B5837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0381D6C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theme(</w:t>
            </w:r>
            <w:proofErr w:type="spellStart"/>
            <w:proofErr w:type="gramEnd"/>
            <w:r w:rsidRPr="007A7C0B">
              <w:rPr>
                <w:rFonts w:ascii="Courier New" w:eastAsia="Times New Roman" w:hAnsi="Courier New" w:cs="Courier New"/>
                <w:sz w:val="20"/>
                <w:szCs w:val="20"/>
                <w:lang w:eastAsia="en-IN"/>
              </w:rPr>
              <w:t>legend.position</w:t>
            </w:r>
            <w:proofErr w:type="spellEnd"/>
            <w:r w:rsidRPr="007A7C0B">
              <w:rPr>
                <w:rFonts w:ascii="Courier New" w:eastAsia="Times New Roman" w:hAnsi="Courier New" w:cs="Courier New"/>
                <w:sz w:val="20"/>
                <w:szCs w:val="20"/>
                <w:lang w:eastAsia="en-IN"/>
              </w:rPr>
              <w:t xml:space="preserve"> = "top")</w:t>
            </w:r>
          </w:p>
          <w:p w14:paraId="271898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E95E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p_base_all</w:t>
            </w:r>
            <w:proofErr w:type="spellEnd"/>
          </w:p>
          <w:p w14:paraId="5FE8A17E"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591897E0"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1F87544E"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Data for all cities. Touch or click to zoom.</w:t>
      </w:r>
    </w:p>
    <w:p w14:paraId="25B9E557"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This isn’t the sort of graph that’s going to look great on your phone, but it’s useful for getting some overall sense of the trends. Beyond the sharp declines everywhere—with slightly different timings, something that’d be worth looking at separately—a few other things pop out. There’s a fair amount of variation across cities by mode of transport and also by the intensity of the seasonal component. No-one is walking anywhere in Dubai. Some sharp spikes are evident, too, not always on the same day or by the same mode of transport. We can take a closer look at some of the cities of interest on this front.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0391C761" w14:textId="77777777" w:rsidTr="007A7C0B">
        <w:trPr>
          <w:tblCellSpacing w:w="15" w:type="dxa"/>
        </w:trPr>
        <w:tc>
          <w:tcPr>
            <w:tcW w:w="0" w:type="auto"/>
            <w:vAlign w:val="center"/>
            <w:hideMark/>
          </w:tcPr>
          <w:p w14:paraId="67A00C8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20C78C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3382EBF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40A37C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5AE5C7A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3C295E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1A25137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7</w:t>
            </w:r>
          </w:p>
          <w:p w14:paraId="1B679D2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7104EF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657192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5103787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0D3031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0CE64E5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7A591F1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480AEFB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69A9C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546C882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62B106A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3C5837F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1F68B52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0EFAADF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41F11F9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A56DB6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512B9A3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10C818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676995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588E9C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7229D5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49DF3B9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13FD46F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7697BC3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31</w:t>
            </w:r>
          </w:p>
          <w:p w14:paraId="361D091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32</w:t>
            </w:r>
          </w:p>
          <w:p w14:paraId="12F363B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33</w:t>
            </w:r>
          </w:p>
          <w:p w14:paraId="1E46516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34</w:t>
            </w:r>
          </w:p>
          <w:p w14:paraId="0AAEC7E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35</w:t>
            </w:r>
          </w:p>
          <w:p w14:paraId="6E377B59"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83F96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37F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focus_on</w:t>
            </w:r>
            <w:proofErr w:type="spellEnd"/>
            <w:r w:rsidRPr="007A7C0B">
              <w:rPr>
                <w:rFonts w:ascii="Courier New" w:eastAsia="Times New Roman" w:hAnsi="Courier New" w:cs="Courier New"/>
                <w:sz w:val="20"/>
                <w:szCs w:val="20"/>
                <w:lang w:eastAsia="en-IN"/>
              </w:rPr>
              <w:t xml:space="preserve"> &lt;- </w:t>
            </w:r>
            <w:proofErr w:type="gramStart"/>
            <w:r w:rsidRPr="007A7C0B">
              <w:rPr>
                <w:rFonts w:ascii="Courier New" w:eastAsia="Times New Roman" w:hAnsi="Courier New" w:cs="Courier New"/>
                <w:sz w:val="20"/>
                <w:szCs w:val="20"/>
                <w:lang w:eastAsia="en-IN"/>
              </w:rPr>
              <w:t>c(</w:t>
            </w:r>
            <w:proofErr w:type="gramEnd"/>
            <w:r w:rsidRPr="007A7C0B">
              <w:rPr>
                <w:rFonts w:ascii="Courier New" w:eastAsia="Times New Roman" w:hAnsi="Courier New" w:cs="Courier New"/>
                <w:sz w:val="20"/>
                <w:szCs w:val="20"/>
                <w:lang w:eastAsia="en-IN"/>
              </w:rPr>
              <w:t>"Rio de Janeiro", "Lyon", "Bochum - Dortmund", "Dusseldorf",</w:t>
            </w:r>
          </w:p>
          <w:p w14:paraId="643DE80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"Barcelona", "Detroit", "Toulouse", "Stuttgart",</w:t>
            </w:r>
          </w:p>
          <w:p w14:paraId="35FB085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"Cologne", "Hamburg", "Cairo", "Lille")</w:t>
            </w:r>
          </w:p>
          <w:p w14:paraId="7A7AF8F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E315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lastRenderedPageBreak/>
              <w:t>raw_ts</w:t>
            </w:r>
            <w:proofErr w:type="spellEnd"/>
            <w:r w:rsidRPr="007A7C0B">
              <w:rPr>
                <w:rFonts w:ascii="Courier New" w:eastAsia="Times New Roman" w:hAnsi="Courier New" w:cs="Courier New"/>
                <w:sz w:val="20"/>
                <w:szCs w:val="20"/>
                <w:lang w:eastAsia="en-IN"/>
              </w:rPr>
              <w:t xml:space="preserve"> &lt;- </w:t>
            </w:r>
            <w:proofErr w:type="spellStart"/>
            <w:r w:rsidRPr="007A7C0B">
              <w:rPr>
                <w:rFonts w:ascii="Courier New" w:eastAsia="Times New Roman" w:hAnsi="Courier New" w:cs="Courier New"/>
                <w:sz w:val="20"/>
                <w:szCs w:val="20"/>
                <w:lang w:eastAsia="en-IN"/>
              </w:rPr>
              <w:t>apple_mobility</w:t>
            </w:r>
            <w:proofErr w:type="spellEnd"/>
            <w:r w:rsidRPr="007A7C0B">
              <w:rPr>
                <w:rFonts w:ascii="Courier New" w:eastAsia="Times New Roman" w:hAnsi="Courier New" w:cs="Courier New"/>
                <w:sz w:val="20"/>
                <w:szCs w:val="20"/>
                <w:lang w:eastAsia="en-IN"/>
              </w:rPr>
              <w:t xml:space="preserve"> %&gt;%</w:t>
            </w:r>
          </w:p>
          <w:p w14:paraId="67A88C9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spellStart"/>
            <w:proofErr w:type="gramEnd"/>
            <w:r w:rsidRPr="007A7C0B">
              <w:rPr>
                <w:rFonts w:ascii="Courier New" w:eastAsia="Times New Roman" w:hAnsi="Courier New" w:cs="Courier New"/>
                <w:sz w:val="20"/>
                <w:szCs w:val="20"/>
                <w:lang w:eastAsia="en-IN"/>
              </w:rPr>
              <w:t>geo_type</w:t>
            </w:r>
            <w:proofErr w:type="spellEnd"/>
            <w:r w:rsidRPr="007A7C0B">
              <w:rPr>
                <w:rFonts w:ascii="Courier New" w:eastAsia="Times New Roman" w:hAnsi="Courier New" w:cs="Courier New"/>
                <w:sz w:val="20"/>
                <w:szCs w:val="20"/>
                <w:lang w:eastAsia="en-IN"/>
              </w:rPr>
              <w:t xml:space="preserve"> == "city") %&gt;%</w:t>
            </w:r>
          </w:p>
          <w:p w14:paraId="48261B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w:t>
            </w:r>
            <w:proofErr w:type="spellStart"/>
            <w:proofErr w:type="gramStart"/>
            <w:r w:rsidRPr="007A7C0B">
              <w:rPr>
                <w:rFonts w:ascii="Courier New" w:eastAsia="Times New Roman" w:hAnsi="Courier New" w:cs="Courier New"/>
                <w:sz w:val="20"/>
                <w:szCs w:val="20"/>
                <w:lang w:eastAsia="en-IN"/>
              </w:rPr>
              <w:t>region:index</w:t>
            </w:r>
            <w:proofErr w:type="spellEnd"/>
            <w:proofErr w:type="gramEnd"/>
            <w:r w:rsidRPr="007A7C0B">
              <w:rPr>
                <w:rFonts w:ascii="Courier New" w:eastAsia="Times New Roman" w:hAnsi="Courier New" w:cs="Courier New"/>
                <w:sz w:val="20"/>
                <w:szCs w:val="20"/>
                <w:lang w:eastAsia="en-IN"/>
              </w:rPr>
              <w:t>) %&gt;%</w:t>
            </w:r>
          </w:p>
          <w:p w14:paraId="78EB832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rename(</w:t>
            </w:r>
            <w:proofErr w:type="gramEnd"/>
            <w:r w:rsidRPr="007A7C0B">
              <w:rPr>
                <w:rFonts w:ascii="Courier New" w:eastAsia="Times New Roman" w:hAnsi="Courier New" w:cs="Courier New"/>
                <w:sz w:val="20"/>
                <w:szCs w:val="20"/>
                <w:lang w:eastAsia="en-IN"/>
              </w:rPr>
              <w:t xml:space="preserve">mode = </w:t>
            </w:r>
            <w:proofErr w:type="spellStart"/>
            <w:r w:rsidRPr="007A7C0B">
              <w:rPr>
                <w:rFonts w:ascii="Courier New" w:eastAsia="Times New Roman" w:hAnsi="Courier New" w:cs="Courier New"/>
                <w:sz w:val="20"/>
                <w:szCs w:val="20"/>
                <w:lang w:eastAsia="en-IN"/>
              </w:rPr>
              <w:t>transportation_type</w:t>
            </w:r>
            <w:proofErr w:type="spellEnd"/>
            <w:r w:rsidRPr="007A7C0B">
              <w:rPr>
                <w:rFonts w:ascii="Courier New" w:eastAsia="Times New Roman" w:hAnsi="Courier New" w:cs="Courier New"/>
                <w:sz w:val="20"/>
                <w:szCs w:val="20"/>
                <w:lang w:eastAsia="en-IN"/>
              </w:rPr>
              <w:t>) %&gt;%</w:t>
            </w:r>
          </w:p>
          <w:p w14:paraId="7E13318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mode = tools::</w:t>
            </w:r>
            <w:proofErr w:type="spellStart"/>
            <w:r w:rsidRPr="007A7C0B">
              <w:rPr>
                <w:rFonts w:ascii="Courier New" w:eastAsia="Times New Roman" w:hAnsi="Courier New" w:cs="Courier New"/>
                <w:sz w:val="20"/>
                <w:szCs w:val="20"/>
                <w:lang w:eastAsia="en-IN"/>
              </w:rPr>
              <w:t>toTitleCase</w:t>
            </w:r>
            <w:proofErr w:type="spellEnd"/>
            <w:r w:rsidRPr="007A7C0B">
              <w:rPr>
                <w:rFonts w:ascii="Courier New" w:eastAsia="Times New Roman" w:hAnsi="Courier New" w:cs="Courier New"/>
                <w:sz w:val="20"/>
                <w:szCs w:val="20"/>
                <w:lang w:eastAsia="en-IN"/>
              </w:rPr>
              <w:t>(mode),</w:t>
            </w:r>
          </w:p>
          <w:p w14:paraId="4160EC0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weekend = </w:t>
            </w:r>
            <w:proofErr w:type="spellStart"/>
            <w:r w:rsidRPr="007A7C0B">
              <w:rPr>
                <w:rFonts w:ascii="Courier New" w:eastAsia="Times New Roman" w:hAnsi="Courier New" w:cs="Courier New"/>
                <w:sz w:val="20"/>
                <w:szCs w:val="20"/>
                <w:lang w:eastAsia="en-IN"/>
              </w:rPr>
              <w:t>isWeekend</w:t>
            </w:r>
            <w:proofErr w:type="spellEnd"/>
            <w:r w:rsidRPr="007A7C0B">
              <w:rPr>
                <w:rFonts w:ascii="Courier New" w:eastAsia="Times New Roman" w:hAnsi="Courier New" w:cs="Courier New"/>
                <w:sz w:val="20"/>
                <w:szCs w:val="20"/>
                <w:lang w:eastAsia="en-IN"/>
              </w:rPr>
              <w:t>(date),</w:t>
            </w:r>
          </w:p>
          <w:p w14:paraId="3E4BA1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w:t>
            </w:r>
            <w:proofErr w:type="spellStart"/>
            <w:r w:rsidRPr="007A7C0B">
              <w:rPr>
                <w:rFonts w:ascii="Courier New" w:eastAsia="Times New Roman" w:hAnsi="Courier New" w:cs="Courier New"/>
                <w:sz w:val="20"/>
                <w:szCs w:val="20"/>
                <w:lang w:eastAsia="en-IN"/>
              </w:rPr>
              <w:t>isHoliday</w:t>
            </w:r>
            <w:proofErr w:type="spellEnd"/>
            <w:r w:rsidRPr="007A7C0B">
              <w:rPr>
                <w:rFonts w:ascii="Courier New" w:eastAsia="Times New Roman" w:hAnsi="Courier New" w:cs="Courier New"/>
                <w:sz w:val="20"/>
                <w:szCs w:val="20"/>
                <w:lang w:eastAsia="en-IN"/>
              </w:rPr>
              <w:t>(</w:t>
            </w:r>
            <w:proofErr w:type="spellStart"/>
            <w:proofErr w:type="gramStart"/>
            <w:r w:rsidRPr="007A7C0B">
              <w:rPr>
                <w:rFonts w:ascii="Courier New" w:eastAsia="Times New Roman" w:hAnsi="Courier New" w:cs="Courier New"/>
                <w:sz w:val="20"/>
                <w:szCs w:val="20"/>
                <w:lang w:eastAsia="en-IN"/>
              </w:rPr>
              <w:t>as.timeDate</w:t>
            </w:r>
            <w:proofErr w:type="spellEnd"/>
            <w:proofErr w:type="gramEnd"/>
            <w:r w:rsidRPr="007A7C0B">
              <w:rPr>
                <w:rFonts w:ascii="Courier New" w:eastAsia="Times New Roman" w:hAnsi="Courier New" w:cs="Courier New"/>
                <w:sz w:val="20"/>
                <w:szCs w:val="20"/>
                <w:lang w:eastAsia="en-IN"/>
              </w:rPr>
              <w:t xml:space="preserve">(date), </w:t>
            </w:r>
            <w:proofErr w:type="spellStart"/>
            <w:r w:rsidRPr="007A7C0B">
              <w:rPr>
                <w:rFonts w:ascii="Courier New" w:eastAsia="Times New Roman" w:hAnsi="Courier New" w:cs="Courier New"/>
                <w:sz w:val="20"/>
                <w:szCs w:val="20"/>
                <w:lang w:eastAsia="en-IN"/>
              </w:rPr>
              <w:t>listHolidays</w:t>
            </w:r>
            <w:proofErr w:type="spellEnd"/>
            <w:r w:rsidRPr="007A7C0B">
              <w:rPr>
                <w:rFonts w:ascii="Courier New" w:eastAsia="Times New Roman" w:hAnsi="Courier New" w:cs="Courier New"/>
                <w:sz w:val="20"/>
                <w:szCs w:val="20"/>
                <w:lang w:eastAsia="en-IN"/>
              </w:rPr>
              <w:t>())) %&gt;%</w:t>
            </w:r>
          </w:p>
          <w:p w14:paraId="767EDCD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gramEnd"/>
            <w:r w:rsidRPr="007A7C0B">
              <w:rPr>
                <w:rFonts w:ascii="Courier New" w:eastAsia="Times New Roman" w:hAnsi="Courier New" w:cs="Courier New"/>
                <w:sz w:val="20"/>
                <w:szCs w:val="20"/>
                <w:lang w:eastAsia="en-IN"/>
              </w:rPr>
              <w:t xml:space="preserve">region %in% </w:t>
            </w:r>
            <w:proofErr w:type="spellStart"/>
            <w:r w:rsidRPr="007A7C0B">
              <w:rPr>
                <w:rFonts w:ascii="Courier New" w:eastAsia="Times New Roman" w:hAnsi="Courier New" w:cs="Courier New"/>
                <w:sz w:val="20"/>
                <w:szCs w:val="20"/>
                <w:lang w:eastAsia="en-IN"/>
              </w:rPr>
              <w:t>focus_on</w:t>
            </w:r>
            <w:proofErr w:type="spellEnd"/>
            <w:r w:rsidRPr="007A7C0B">
              <w:rPr>
                <w:rFonts w:ascii="Courier New" w:eastAsia="Times New Roman" w:hAnsi="Courier New" w:cs="Courier New"/>
                <w:sz w:val="20"/>
                <w:szCs w:val="20"/>
                <w:lang w:eastAsia="en-IN"/>
              </w:rPr>
              <w:t>) %&gt;%</w:t>
            </w:r>
          </w:p>
          <w:p w14:paraId="7BEA6F2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group_by</w:t>
            </w:r>
            <w:proofErr w:type="spellEnd"/>
            <w:r w:rsidRPr="007A7C0B">
              <w:rPr>
                <w:rFonts w:ascii="Courier New" w:eastAsia="Times New Roman" w:hAnsi="Courier New" w:cs="Courier New"/>
                <w:sz w:val="20"/>
                <w:szCs w:val="20"/>
                <w:lang w:eastAsia="en-IN"/>
              </w:rPr>
              <w:t>(region) %&gt;%</w:t>
            </w:r>
          </w:p>
          <w:p w14:paraId="6BB6352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spellStart"/>
            <w:proofErr w:type="gramEnd"/>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ifelse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is_max</w:t>
            </w:r>
            <w:proofErr w:type="spellEnd"/>
            <w:r w:rsidRPr="007A7C0B">
              <w:rPr>
                <w:rFonts w:ascii="Courier New" w:eastAsia="Times New Roman" w:hAnsi="Courier New" w:cs="Courier New"/>
                <w:sz w:val="20"/>
                <w:szCs w:val="20"/>
                <w:lang w:eastAsia="en-IN"/>
              </w:rPr>
              <w:t>(index), date, NA),</w:t>
            </w:r>
          </w:p>
          <w:p w14:paraId="482216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as_date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w:t>
            </w:r>
          </w:p>
          <w:p w14:paraId="5EBB68B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56AC1BE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C0B">
              <w:rPr>
                <w:rFonts w:ascii="Courier New" w:eastAsia="Times New Roman" w:hAnsi="Courier New" w:cs="Courier New"/>
                <w:sz w:val="20"/>
                <w:szCs w:val="20"/>
                <w:lang w:eastAsia="en-IN"/>
              </w:rPr>
              <w:t>ggplot</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raw_ts</w:t>
            </w:r>
            <w:proofErr w:type="spellEnd"/>
            <w:r w:rsidRPr="007A7C0B">
              <w:rPr>
                <w:rFonts w:ascii="Courier New" w:eastAsia="Times New Roman" w:hAnsi="Courier New" w:cs="Courier New"/>
                <w:sz w:val="20"/>
                <w:szCs w:val="20"/>
                <w:lang w:eastAsia="en-IN"/>
              </w:rPr>
              <w:t xml:space="preserve">, mapping = </w:t>
            </w:r>
            <w:proofErr w:type="spell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(x = date, y = index,</w:t>
            </w:r>
          </w:p>
          <w:p w14:paraId="23B833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 = mode,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 +</w:t>
            </w:r>
          </w:p>
          <w:p w14:paraId="6CA938F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vline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data = subset(</w:t>
            </w:r>
            <w:proofErr w:type="spellStart"/>
            <w:r w:rsidRPr="007A7C0B">
              <w:rPr>
                <w:rFonts w:ascii="Courier New" w:eastAsia="Times New Roman" w:hAnsi="Courier New" w:cs="Courier New"/>
                <w:sz w:val="20"/>
                <w:szCs w:val="20"/>
                <w:lang w:eastAsia="en-IN"/>
              </w:rPr>
              <w:t>raw_ts</w:t>
            </w:r>
            <w:proofErr w:type="spellEnd"/>
            <w:r w:rsidRPr="007A7C0B">
              <w:rPr>
                <w:rFonts w:ascii="Courier New" w:eastAsia="Times New Roman" w:hAnsi="Courier New" w:cs="Courier New"/>
                <w:sz w:val="20"/>
                <w:szCs w:val="20"/>
                <w:lang w:eastAsia="en-IN"/>
              </w:rPr>
              <w:t>, holiday == TRUE),</w:t>
            </w:r>
          </w:p>
          <w:p w14:paraId="32FB134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w:t>
            </w:r>
            <w:proofErr w:type="spellStart"/>
            <w:proofErr w:type="gram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xintercept</w:t>
            </w:r>
            <w:proofErr w:type="spellEnd"/>
            <w:r w:rsidRPr="007A7C0B">
              <w:rPr>
                <w:rFonts w:ascii="Courier New" w:eastAsia="Times New Roman" w:hAnsi="Courier New" w:cs="Courier New"/>
                <w:sz w:val="20"/>
                <w:szCs w:val="20"/>
                <w:lang w:eastAsia="en-IN"/>
              </w:rPr>
              <w:t xml:space="preserve"> = date),</w:t>
            </w:r>
          </w:p>
          <w:p w14:paraId="651E6F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w:t>
            </w:r>
            <w:proofErr w:type="spellStart"/>
            <w:proofErr w:type="gramStart"/>
            <w:r w:rsidRPr="007A7C0B">
              <w:rPr>
                <w:rFonts w:ascii="Courier New" w:eastAsia="Times New Roman" w:hAnsi="Courier New" w:cs="Courier New"/>
                <w:sz w:val="20"/>
                <w:szCs w:val="20"/>
                <w:lang w:eastAsia="en-IN"/>
              </w:rPr>
              <w:t>my.colors</w:t>
            </w:r>
            <w:proofErr w:type="spellEnd"/>
            <w:proofErr w:type="gram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")[5], size = 1.5, alpha = 0.1) +</w:t>
            </w:r>
          </w:p>
          <w:p w14:paraId="5B95D4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hline</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yintercept</w:t>
            </w:r>
            <w:proofErr w:type="spellEnd"/>
            <w:r w:rsidRPr="007A7C0B">
              <w:rPr>
                <w:rFonts w:ascii="Courier New" w:eastAsia="Times New Roman" w:hAnsi="Courier New" w:cs="Courier New"/>
                <w:sz w:val="20"/>
                <w:szCs w:val="20"/>
                <w:lang w:eastAsia="en-IN"/>
              </w:rPr>
              <w:t xml:space="preserve"> = 100,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"gray40") +</w:t>
            </w:r>
          </w:p>
          <w:p w14:paraId="1E04447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w:t>
            </w:r>
          </w:p>
          <w:p w14:paraId="24C3CA1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geom_text_</w:t>
            </w:r>
            <w:proofErr w:type="gramStart"/>
            <w:r w:rsidRPr="007A7C0B">
              <w:rPr>
                <w:rFonts w:ascii="Courier New" w:eastAsia="Times New Roman" w:hAnsi="Courier New" w:cs="Courier New"/>
                <w:sz w:val="20"/>
                <w:szCs w:val="20"/>
                <w:lang w:eastAsia="en-IN"/>
              </w:rPr>
              <w:t>repel</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(label = format(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format = "%a %b %d")),</w:t>
            </w:r>
          </w:p>
          <w:p w14:paraId="062CE96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w:t>
            </w:r>
            <w:proofErr w:type="spellStart"/>
            <w:proofErr w:type="gramStart"/>
            <w:r w:rsidRPr="007A7C0B">
              <w:rPr>
                <w:rFonts w:ascii="Courier New" w:eastAsia="Times New Roman" w:hAnsi="Courier New" w:cs="Courier New"/>
                <w:sz w:val="20"/>
                <w:szCs w:val="20"/>
                <w:lang w:eastAsia="en-IN"/>
              </w:rPr>
              <w:t>rel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2), </w:t>
            </w:r>
            <w:proofErr w:type="spellStart"/>
            <w:r w:rsidRPr="007A7C0B">
              <w:rPr>
                <w:rFonts w:ascii="Courier New" w:eastAsia="Times New Roman" w:hAnsi="Courier New" w:cs="Courier New"/>
                <w:sz w:val="20"/>
                <w:szCs w:val="20"/>
                <w:lang w:eastAsia="en-IN"/>
              </w:rPr>
              <w:t>nudge_x</w:t>
            </w:r>
            <w:proofErr w:type="spellEnd"/>
            <w:r w:rsidRPr="007A7C0B">
              <w:rPr>
                <w:rFonts w:ascii="Courier New" w:eastAsia="Times New Roman" w:hAnsi="Courier New" w:cs="Courier New"/>
                <w:sz w:val="20"/>
                <w:szCs w:val="20"/>
                <w:lang w:eastAsia="en-IN"/>
              </w:rPr>
              <w:t xml:space="preserve"> = 1, </w:t>
            </w:r>
            <w:proofErr w:type="spellStart"/>
            <w:r w:rsidRPr="007A7C0B">
              <w:rPr>
                <w:rFonts w:ascii="Courier New" w:eastAsia="Times New Roman" w:hAnsi="Courier New" w:cs="Courier New"/>
                <w:sz w:val="20"/>
                <w:szCs w:val="20"/>
                <w:lang w:eastAsia="en-IN"/>
              </w:rPr>
              <w:t>show.legend</w:t>
            </w:r>
            <w:proofErr w:type="spellEnd"/>
            <w:r w:rsidRPr="007A7C0B">
              <w:rPr>
                <w:rFonts w:ascii="Courier New" w:eastAsia="Times New Roman" w:hAnsi="Courier New" w:cs="Courier New"/>
                <w:sz w:val="20"/>
                <w:szCs w:val="20"/>
                <w:lang w:eastAsia="en-IN"/>
              </w:rPr>
              <w:t xml:space="preserve"> = FALSE) +</w:t>
            </w:r>
          </w:p>
          <w:p w14:paraId="04025F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scale_color_</w:t>
            </w:r>
            <w:proofErr w:type="gramStart"/>
            <w:r w:rsidRPr="007A7C0B">
              <w:rPr>
                <w:rFonts w:ascii="Courier New" w:eastAsia="Times New Roman" w:hAnsi="Courier New" w:cs="Courier New"/>
                <w:sz w:val="20"/>
                <w:szCs w:val="20"/>
                <w:lang w:eastAsia="en-IN"/>
              </w:rPr>
              <w:t>manual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values = </w:t>
            </w:r>
            <w:proofErr w:type="spellStart"/>
            <w:r w:rsidRPr="007A7C0B">
              <w:rPr>
                <w:rFonts w:ascii="Courier New" w:eastAsia="Times New Roman" w:hAnsi="Courier New" w:cs="Courier New"/>
                <w:sz w:val="20"/>
                <w:szCs w:val="20"/>
                <w:lang w:eastAsia="en-IN"/>
              </w:rPr>
              <w:t>my.colors</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 +</w:t>
            </w:r>
          </w:p>
          <w:p w14:paraId="6A1D01C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facet_</w:t>
            </w:r>
            <w:proofErr w:type="gramStart"/>
            <w:r w:rsidRPr="007A7C0B">
              <w:rPr>
                <w:rFonts w:ascii="Courier New" w:eastAsia="Times New Roman" w:hAnsi="Courier New" w:cs="Courier New"/>
                <w:sz w:val="20"/>
                <w:szCs w:val="20"/>
                <w:lang w:eastAsia="en-IN"/>
              </w:rPr>
              <w:t>wrap</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 region, </w:t>
            </w:r>
            <w:proofErr w:type="spellStart"/>
            <w:r w:rsidRPr="007A7C0B">
              <w:rPr>
                <w:rFonts w:ascii="Courier New" w:eastAsia="Times New Roman" w:hAnsi="Courier New" w:cs="Courier New"/>
                <w:sz w:val="20"/>
                <w:szCs w:val="20"/>
                <w:lang w:eastAsia="en-IN"/>
              </w:rPr>
              <w:t>ncol</w:t>
            </w:r>
            <w:proofErr w:type="spellEnd"/>
            <w:r w:rsidRPr="007A7C0B">
              <w:rPr>
                <w:rFonts w:ascii="Courier New" w:eastAsia="Times New Roman" w:hAnsi="Courier New" w:cs="Courier New"/>
                <w:sz w:val="20"/>
                <w:szCs w:val="20"/>
                <w:lang w:eastAsia="en-IN"/>
              </w:rPr>
              <w:t xml:space="preserve"> = 2) +</w:t>
            </w:r>
          </w:p>
          <w:p w14:paraId="75D932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labs(</w:t>
            </w:r>
            <w:proofErr w:type="gramEnd"/>
            <w:r w:rsidRPr="007A7C0B">
              <w:rPr>
                <w:rFonts w:ascii="Courier New" w:eastAsia="Times New Roman" w:hAnsi="Courier New" w:cs="Courier New"/>
                <w:sz w:val="20"/>
                <w:szCs w:val="20"/>
                <w:lang w:eastAsia="en-IN"/>
              </w:rPr>
              <w:t>x = "Date", y = "Relative Mobility",</w:t>
            </w:r>
          </w:p>
          <w:p w14:paraId="287D410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w:t>
            </w:r>
          </w:p>
          <w:p w14:paraId="683469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"Relative trends in activity, selected cities. No seasonal correction.",</w:t>
            </w:r>
          </w:p>
          <w:p w14:paraId="3DBE850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"Data are indexed to 100 for each city's usage on January 13th 2020. Weekends shown as vertical bars.\</w:t>
            </w:r>
            <w:proofErr w:type="spellStart"/>
            <w:r w:rsidRPr="007A7C0B">
              <w:rPr>
                <w:rFonts w:ascii="Courier New" w:eastAsia="Times New Roman" w:hAnsi="Courier New" w:cs="Courier New"/>
                <w:sz w:val="20"/>
                <w:szCs w:val="20"/>
                <w:lang w:eastAsia="en-IN"/>
              </w:rPr>
              <w:t>nDate</w:t>
            </w:r>
            <w:proofErr w:type="spellEnd"/>
            <w:r w:rsidRPr="007A7C0B">
              <w:rPr>
                <w:rFonts w:ascii="Courier New" w:eastAsia="Times New Roman" w:hAnsi="Courier New" w:cs="Courier New"/>
                <w:sz w:val="20"/>
                <w:szCs w:val="20"/>
                <w:lang w:eastAsia="en-IN"/>
              </w:rPr>
              <w:t xml:space="preserve"> with highest relative activity index </w:t>
            </w:r>
            <w:proofErr w:type="spellStart"/>
            <w:r w:rsidRPr="007A7C0B">
              <w:rPr>
                <w:rFonts w:ascii="Courier New" w:eastAsia="Times New Roman" w:hAnsi="Courier New" w:cs="Courier New"/>
                <w:sz w:val="20"/>
                <w:szCs w:val="20"/>
                <w:lang w:eastAsia="en-IN"/>
              </w:rPr>
              <w:t>labeled</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nNote</w:t>
            </w:r>
            <w:proofErr w:type="spellEnd"/>
            <w:r w:rsidRPr="007A7C0B">
              <w:rPr>
                <w:rFonts w:ascii="Courier New" w:eastAsia="Times New Roman" w:hAnsi="Courier New" w:cs="Courier New"/>
                <w:sz w:val="20"/>
                <w:szCs w:val="20"/>
                <w:lang w:eastAsia="en-IN"/>
              </w:rPr>
              <w:t xml:space="preserve"> that in Apple's data 'Days' are defined as </w:t>
            </w:r>
            <w:proofErr w:type="gramStart"/>
            <w:r w:rsidRPr="007A7C0B">
              <w:rPr>
                <w:rFonts w:ascii="Courier New" w:eastAsia="Times New Roman" w:hAnsi="Courier New" w:cs="Courier New"/>
                <w:sz w:val="20"/>
                <w:szCs w:val="20"/>
                <w:lang w:eastAsia="en-IN"/>
              </w:rPr>
              <w:t>Midnight to Midnight</w:t>
            </w:r>
            <w:proofErr w:type="gramEnd"/>
            <w:r w:rsidRPr="007A7C0B">
              <w:rPr>
                <w:rFonts w:ascii="Courier New" w:eastAsia="Times New Roman" w:hAnsi="Courier New" w:cs="Courier New"/>
                <w:sz w:val="20"/>
                <w:szCs w:val="20"/>
                <w:lang w:eastAsia="en-IN"/>
              </w:rPr>
              <w:t xml:space="preserve"> PST.",</w:t>
            </w:r>
          </w:p>
          <w:p w14:paraId="5101F0A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5279F65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theme(</w:t>
            </w:r>
            <w:proofErr w:type="spellStart"/>
            <w:proofErr w:type="gramEnd"/>
            <w:r w:rsidRPr="007A7C0B">
              <w:rPr>
                <w:rFonts w:ascii="Courier New" w:eastAsia="Times New Roman" w:hAnsi="Courier New" w:cs="Courier New"/>
                <w:sz w:val="20"/>
                <w:szCs w:val="20"/>
                <w:lang w:eastAsia="en-IN"/>
              </w:rPr>
              <w:t>legend.position</w:t>
            </w:r>
            <w:proofErr w:type="spellEnd"/>
            <w:r w:rsidRPr="007A7C0B">
              <w:rPr>
                <w:rFonts w:ascii="Courier New" w:eastAsia="Times New Roman" w:hAnsi="Courier New" w:cs="Courier New"/>
                <w:sz w:val="20"/>
                <w:szCs w:val="20"/>
                <w:lang w:eastAsia="en-IN"/>
              </w:rPr>
              <w:t xml:space="preserve"> = "top")         </w:t>
            </w:r>
          </w:p>
          <w:p w14:paraId="2BECEA0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B211A"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0A9A7B0E"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noProof/>
          <w:sz w:val="20"/>
          <w:szCs w:val="20"/>
          <w:lang w:eastAsia="en-IN"/>
        </w:rPr>
        <w:lastRenderedPageBreak/>
        <w:drawing>
          <wp:inline distT="0" distB="0" distL="0" distR="0" wp14:anchorId="4452B2D9" wp14:editId="33A40F6B">
            <wp:extent cx="4335780" cy="6515100"/>
            <wp:effectExtent l="0" t="0" r="7620" b="0"/>
            <wp:docPr id="2" name="Picture 2" descr="Selected cities only. Touch or click t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ed cities only. Touch or click to z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6515100"/>
                    </a:xfrm>
                    <a:prstGeom prst="rect">
                      <a:avLst/>
                    </a:prstGeom>
                    <a:noFill/>
                    <a:ln>
                      <a:noFill/>
                    </a:ln>
                  </pic:spPr>
                </pic:pic>
              </a:graphicData>
            </a:graphic>
          </wp:inline>
        </w:drawing>
      </w:r>
    </w:p>
    <w:p w14:paraId="636F7F02"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Selected cities only. Touch or click to zoom.</w:t>
      </w:r>
    </w:p>
    <w:p w14:paraId="47684F09"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Look at all those transit peaks on February 17th. What’s going on here? At this point, it might useful to take a look at the residual or remainder component of the series rather than looking at the raw data, so we can see if something interesting is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32547B48" w14:textId="77777777" w:rsidTr="007A7C0B">
        <w:trPr>
          <w:tblCellSpacing w:w="15" w:type="dxa"/>
        </w:trPr>
        <w:tc>
          <w:tcPr>
            <w:tcW w:w="0" w:type="auto"/>
            <w:vAlign w:val="center"/>
            <w:hideMark/>
          </w:tcPr>
          <w:p w14:paraId="07ACE7E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F498EB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13F5D23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588F1F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05A5A0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3E07D2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4D2A44B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6999E7D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5060A72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9</w:t>
            </w:r>
          </w:p>
          <w:p w14:paraId="26FA7B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726A98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7E68090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782E94A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2E08A48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C9D9AC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546964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600137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29B6668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5588C85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7B79EC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0F6818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279039C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630625D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7DE5B38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7025B58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71B315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7E5368E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60EB9A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4997644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4FEE0F0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7AC3F5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31</w:t>
            </w:r>
          </w:p>
          <w:p w14:paraId="4AA98904"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FA452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CD0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C0B">
              <w:rPr>
                <w:rFonts w:ascii="Courier New" w:eastAsia="Times New Roman" w:hAnsi="Courier New" w:cs="Courier New"/>
                <w:sz w:val="20"/>
                <w:szCs w:val="20"/>
                <w:lang w:eastAsia="en-IN"/>
              </w:rPr>
              <w:t>resids</w:t>
            </w:r>
            <w:proofErr w:type="spellEnd"/>
            <w:r w:rsidRPr="007A7C0B">
              <w:rPr>
                <w:rFonts w:ascii="Courier New" w:eastAsia="Times New Roman" w:hAnsi="Courier New" w:cs="Courier New"/>
                <w:sz w:val="20"/>
                <w:szCs w:val="20"/>
                <w:lang w:eastAsia="en-IN"/>
              </w:rPr>
              <w:t xml:space="preserve"> &lt;- </w:t>
            </w:r>
            <w:proofErr w:type="spellStart"/>
            <w:r w:rsidRPr="007A7C0B">
              <w:rPr>
                <w:rFonts w:ascii="Courier New" w:eastAsia="Times New Roman" w:hAnsi="Courier New" w:cs="Courier New"/>
                <w:sz w:val="20"/>
                <w:szCs w:val="20"/>
                <w:lang w:eastAsia="en-IN"/>
              </w:rPr>
              <w:t>apple_mobility</w:t>
            </w:r>
            <w:proofErr w:type="spellEnd"/>
            <w:r w:rsidRPr="007A7C0B">
              <w:rPr>
                <w:rFonts w:ascii="Courier New" w:eastAsia="Times New Roman" w:hAnsi="Courier New" w:cs="Courier New"/>
                <w:sz w:val="20"/>
                <w:szCs w:val="20"/>
                <w:lang w:eastAsia="en-IN"/>
              </w:rPr>
              <w:t xml:space="preserve"> %&gt;%</w:t>
            </w:r>
          </w:p>
          <w:p w14:paraId="681E43F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spellStart"/>
            <w:proofErr w:type="gramEnd"/>
            <w:r w:rsidRPr="007A7C0B">
              <w:rPr>
                <w:rFonts w:ascii="Courier New" w:eastAsia="Times New Roman" w:hAnsi="Courier New" w:cs="Courier New"/>
                <w:sz w:val="20"/>
                <w:szCs w:val="20"/>
                <w:lang w:eastAsia="en-IN"/>
              </w:rPr>
              <w:t>geo_type</w:t>
            </w:r>
            <w:proofErr w:type="spellEnd"/>
            <w:r w:rsidRPr="007A7C0B">
              <w:rPr>
                <w:rFonts w:ascii="Courier New" w:eastAsia="Times New Roman" w:hAnsi="Courier New" w:cs="Courier New"/>
                <w:sz w:val="20"/>
                <w:szCs w:val="20"/>
                <w:lang w:eastAsia="en-IN"/>
              </w:rPr>
              <w:t xml:space="preserve"> == "city") %&gt;%</w:t>
            </w:r>
          </w:p>
          <w:p w14:paraId="6C21D0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w:t>
            </w:r>
            <w:proofErr w:type="spellStart"/>
            <w:proofErr w:type="gramStart"/>
            <w:r w:rsidRPr="007A7C0B">
              <w:rPr>
                <w:rFonts w:ascii="Courier New" w:eastAsia="Times New Roman" w:hAnsi="Courier New" w:cs="Courier New"/>
                <w:sz w:val="20"/>
                <w:szCs w:val="20"/>
                <w:lang w:eastAsia="en-IN"/>
              </w:rPr>
              <w:t>region:index</w:t>
            </w:r>
            <w:proofErr w:type="spellEnd"/>
            <w:proofErr w:type="gramEnd"/>
            <w:r w:rsidRPr="007A7C0B">
              <w:rPr>
                <w:rFonts w:ascii="Courier New" w:eastAsia="Times New Roman" w:hAnsi="Courier New" w:cs="Courier New"/>
                <w:sz w:val="20"/>
                <w:szCs w:val="20"/>
                <w:lang w:eastAsia="en-IN"/>
              </w:rPr>
              <w:t>) %&gt;%</w:t>
            </w:r>
          </w:p>
          <w:p w14:paraId="6836044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rename(</w:t>
            </w:r>
            <w:proofErr w:type="gramEnd"/>
            <w:r w:rsidRPr="007A7C0B">
              <w:rPr>
                <w:rFonts w:ascii="Courier New" w:eastAsia="Times New Roman" w:hAnsi="Courier New" w:cs="Courier New"/>
                <w:sz w:val="20"/>
                <w:szCs w:val="20"/>
                <w:lang w:eastAsia="en-IN"/>
              </w:rPr>
              <w:t xml:space="preserve">mode = </w:t>
            </w:r>
            <w:proofErr w:type="spellStart"/>
            <w:r w:rsidRPr="007A7C0B">
              <w:rPr>
                <w:rFonts w:ascii="Courier New" w:eastAsia="Times New Roman" w:hAnsi="Courier New" w:cs="Courier New"/>
                <w:sz w:val="20"/>
                <w:szCs w:val="20"/>
                <w:lang w:eastAsia="en-IN"/>
              </w:rPr>
              <w:t>transportation_type</w:t>
            </w:r>
            <w:proofErr w:type="spellEnd"/>
            <w:r w:rsidRPr="007A7C0B">
              <w:rPr>
                <w:rFonts w:ascii="Courier New" w:eastAsia="Times New Roman" w:hAnsi="Courier New" w:cs="Courier New"/>
                <w:sz w:val="20"/>
                <w:szCs w:val="20"/>
                <w:lang w:eastAsia="en-IN"/>
              </w:rPr>
              <w:t>) %&gt;%</w:t>
            </w:r>
          </w:p>
          <w:p w14:paraId="7B4E843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mode = tools::</w:t>
            </w:r>
            <w:proofErr w:type="spellStart"/>
            <w:r w:rsidRPr="007A7C0B">
              <w:rPr>
                <w:rFonts w:ascii="Courier New" w:eastAsia="Times New Roman" w:hAnsi="Courier New" w:cs="Courier New"/>
                <w:sz w:val="20"/>
                <w:szCs w:val="20"/>
                <w:lang w:eastAsia="en-IN"/>
              </w:rPr>
              <w:t>toTitleCase</w:t>
            </w:r>
            <w:proofErr w:type="spellEnd"/>
            <w:r w:rsidRPr="007A7C0B">
              <w:rPr>
                <w:rFonts w:ascii="Courier New" w:eastAsia="Times New Roman" w:hAnsi="Courier New" w:cs="Courier New"/>
                <w:sz w:val="20"/>
                <w:szCs w:val="20"/>
                <w:lang w:eastAsia="en-IN"/>
              </w:rPr>
              <w:t>(mode)) %&gt;%</w:t>
            </w:r>
          </w:p>
          <w:p w14:paraId="0E33E25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filter(</w:t>
            </w:r>
            <w:proofErr w:type="gramEnd"/>
            <w:r w:rsidRPr="007A7C0B">
              <w:rPr>
                <w:rFonts w:ascii="Courier New" w:eastAsia="Times New Roman" w:hAnsi="Courier New" w:cs="Courier New"/>
                <w:sz w:val="20"/>
                <w:szCs w:val="20"/>
                <w:lang w:eastAsia="en-IN"/>
              </w:rPr>
              <w:t xml:space="preserve">region %in% </w:t>
            </w:r>
            <w:proofErr w:type="spellStart"/>
            <w:r w:rsidRPr="007A7C0B">
              <w:rPr>
                <w:rFonts w:ascii="Courier New" w:eastAsia="Times New Roman" w:hAnsi="Courier New" w:cs="Courier New"/>
                <w:sz w:val="20"/>
                <w:szCs w:val="20"/>
                <w:lang w:eastAsia="en-IN"/>
              </w:rPr>
              <w:t>focus_on</w:t>
            </w:r>
            <w:proofErr w:type="spellEnd"/>
            <w:r w:rsidRPr="007A7C0B">
              <w:rPr>
                <w:rFonts w:ascii="Courier New" w:eastAsia="Times New Roman" w:hAnsi="Courier New" w:cs="Courier New"/>
                <w:sz w:val="20"/>
                <w:szCs w:val="20"/>
                <w:lang w:eastAsia="en-IN"/>
              </w:rPr>
              <w:t>) %&gt;%</w:t>
            </w:r>
          </w:p>
          <w:p w14:paraId="777EF6D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as_</w:t>
            </w:r>
            <w:proofErr w:type="gramStart"/>
            <w:r w:rsidRPr="007A7C0B">
              <w:rPr>
                <w:rFonts w:ascii="Courier New" w:eastAsia="Times New Roman" w:hAnsi="Courier New" w:cs="Courier New"/>
                <w:sz w:val="20"/>
                <w:szCs w:val="20"/>
                <w:lang w:eastAsia="en-IN"/>
              </w:rPr>
              <w:t>tsibble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key = c(region, mode)) %&gt;%</w:t>
            </w:r>
          </w:p>
          <w:p w14:paraId="5CD0DB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w:t>
            </w:r>
            <w:proofErr w:type="gramStart"/>
            <w:r w:rsidRPr="007A7C0B">
              <w:rPr>
                <w:rFonts w:ascii="Courier New" w:eastAsia="Times New Roman" w:hAnsi="Courier New" w:cs="Courier New"/>
                <w:sz w:val="20"/>
                <w:szCs w:val="20"/>
                <w:lang w:eastAsia="en-IN"/>
              </w:rPr>
              <w:t>model(</w:t>
            </w:r>
            <w:proofErr w:type="gramEnd"/>
            <w:r w:rsidRPr="007A7C0B">
              <w:rPr>
                <w:rFonts w:ascii="Courier New" w:eastAsia="Times New Roman" w:hAnsi="Courier New" w:cs="Courier New"/>
                <w:sz w:val="20"/>
                <w:szCs w:val="20"/>
                <w:lang w:eastAsia="en-IN"/>
              </w:rPr>
              <w:t>STL(index)) %&gt;%</w:t>
            </w:r>
          </w:p>
          <w:p w14:paraId="53804F2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components(</w:t>
            </w:r>
            <w:proofErr w:type="gramEnd"/>
            <w:r w:rsidRPr="007A7C0B">
              <w:rPr>
                <w:rFonts w:ascii="Courier New" w:eastAsia="Times New Roman" w:hAnsi="Courier New" w:cs="Courier New"/>
                <w:sz w:val="20"/>
                <w:szCs w:val="20"/>
                <w:lang w:eastAsia="en-IN"/>
              </w:rPr>
              <w:t>) %&gt;%</w:t>
            </w:r>
          </w:p>
          <w:p w14:paraId="7C696CB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gramEnd"/>
            <w:r w:rsidRPr="007A7C0B">
              <w:rPr>
                <w:rFonts w:ascii="Courier New" w:eastAsia="Times New Roman" w:hAnsi="Courier New" w:cs="Courier New"/>
                <w:sz w:val="20"/>
                <w:szCs w:val="20"/>
                <w:lang w:eastAsia="en-IN"/>
              </w:rPr>
              <w:t xml:space="preserve">weekend = </w:t>
            </w:r>
            <w:proofErr w:type="spellStart"/>
            <w:r w:rsidRPr="007A7C0B">
              <w:rPr>
                <w:rFonts w:ascii="Courier New" w:eastAsia="Times New Roman" w:hAnsi="Courier New" w:cs="Courier New"/>
                <w:sz w:val="20"/>
                <w:szCs w:val="20"/>
                <w:lang w:eastAsia="en-IN"/>
              </w:rPr>
              <w:t>isWeekend</w:t>
            </w:r>
            <w:proofErr w:type="spellEnd"/>
            <w:r w:rsidRPr="007A7C0B">
              <w:rPr>
                <w:rFonts w:ascii="Courier New" w:eastAsia="Times New Roman" w:hAnsi="Courier New" w:cs="Courier New"/>
                <w:sz w:val="20"/>
                <w:szCs w:val="20"/>
                <w:lang w:eastAsia="en-IN"/>
              </w:rPr>
              <w:t>(date),</w:t>
            </w:r>
          </w:p>
          <w:p w14:paraId="737CE2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w:t>
            </w:r>
            <w:proofErr w:type="spellStart"/>
            <w:r w:rsidRPr="007A7C0B">
              <w:rPr>
                <w:rFonts w:ascii="Courier New" w:eastAsia="Times New Roman" w:hAnsi="Courier New" w:cs="Courier New"/>
                <w:sz w:val="20"/>
                <w:szCs w:val="20"/>
                <w:lang w:eastAsia="en-IN"/>
              </w:rPr>
              <w:t>isHoliday</w:t>
            </w:r>
            <w:proofErr w:type="spellEnd"/>
            <w:r w:rsidRPr="007A7C0B">
              <w:rPr>
                <w:rFonts w:ascii="Courier New" w:eastAsia="Times New Roman" w:hAnsi="Courier New" w:cs="Courier New"/>
                <w:sz w:val="20"/>
                <w:szCs w:val="20"/>
                <w:lang w:eastAsia="en-IN"/>
              </w:rPr>
              <w:t>(</w:t>
            </w:r>
            <w:proofErr w:type="spellStart"/>
            <w:proofErr w:type="gramStart"/>
            <w:r w:rsidRPr="007A7C0B">
              <w:rPr>
                <w:rFonts w:ascii="Courier New" w:eastAsia="Times New Roman" w:hAnsi="Courier New" w:cs="Courier New"/>
                <w:sz w:val="20"/>
                <w:szCs w:val="20"/>
                <w:lang w:eastAsia="en-IN"/>
              </w:rPr>
              <w:t>as.timeDate</w:t>
            </w:r>
            <w:proofErr w:type="spellEnd"/>
            <w:proofErr w:type="gramEnd"/>
            <w:r w:rsidRPr="007A7C0B">
              <w:rPr>
                <w:rFonts w:ascii="Courier New" w:eastAsia="Times New Roman" w:hAnsi="Courier New" w:cs="Courier New"/>
                <w:sz w:val="20"/>
                <w:szCs w:val="20"/>
                <w:lang w:eastAsia="en-IN"/>
              </w:rPr>
              <w:t xml:space="preserve">(date), </w:t>
            </w:r>
            <w:proofErr w:type="spellStart"/>
            <w:r w:rsidRPr="007A7C0B">
              <w:rPr>
                <w:rFonts w:ascii="Courier New" w:eastAsia="Times New Roman" w:hAnsi="Courier New" w:cs="Courier New"/>
                <w:sz w:val="20"/>
                <w:szCs w:val="20"/>
                <w:lang w:eastAsia="en-IN"/>
              </w:rPr>
              <w:t>listHolidays</w:t>
            </w:r>
            <w:proofErr w:type="spellEnd"/>
            <w:r w:rsidRPr="007A7C0B">
              <w:rPr>
                <w:rFonts w:ascii="Courier New" w:eastAsia="Times New Roman" w:hAnsi="Courier New" w:cs="Courier New"/>
                <w:sz w:val="20"/>
                <w:szCs w:val="20"/>
                <w:lang w:eastAsia="en-IN"/>
              </w:rPr>
              <w:t>())) %&gt;%</w:t>
            </w:r>
          </w:p>
          <w:p w14:paraId="18F9F04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as_</w:t>
            </w:r>
            <w:proofErr w:type="gramStart"/>
            <w:r w:rsidRPr="007A7C0B">
              <w:rPr>
                <w:rFonts w:ascii="Courier New" w:eastAsia="Times New Roman" w:hAnsi="Courier New" w:cs="Courier New"/>
                <w:sz w:val="20"/>
                <w:szCs w:val="20"/>
                <w:lang w:eastAsia="en-IN"/>
              </w:rPr>
              <w:t>tibble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%&gt;%</w:t>
            </w:r>
          </w:p>
          <w:p w14:paraId="4782E9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group_by</w:t>
            </w:r>
            <w:proofErr w:type="spellEnd"/>
            <w:r w:rsidRPr="007A7C0B">
              <w:rPr>
                <w:rFonts w:ascii="Courier New" w:eastAsia="Times New Roman" w:hAnsi="Courier New" w:cs="Courier New"/>
                <w:sz w:val="20"/>
                <w:szCs w:val="20"/>
                <w:lang w:eastAsia="en-IN"/>
              </w:rPr>
              <w:t>(region) %&gt;%</w:t>
            </w:r>
          </w:p>
          <w:p w14:paraId="0443841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mutate(</w:t>
            </w:r>
            <w:proofErr w:type="spellStart"/>
            <w:proofErr w:type="gramEnd"/>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ifelse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is_max</w:t>
            </w:r>
            <w:proofErr w:type="spellEnd"/>
            <w:r w:rsidRPr="007A7C0B">
              <w:rPr>
                <w:rFonts w:ascii="Courier New" w:eastAsia="Times New Roman" w:hAnsi="Courier New" w:cs="Courier New"/>
                <w:sz w:val="20"/>
                <w:szCs w:val="20"/>
                <w:lang w:eastAsia="en-IN"/>
              </w:rPr>
              <w:t>(remainder), date, NA),</w:t>
            </w:r>
          </w:p>
          <w:p w14:paraId="2D2F955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xml:space="preserve"> = </w:t>
            </w:r>
            <w:proofErr w:type="spellStart"/>
            <w:r w:rsidRPr="007A7C0B">
              <w:rPr>
                <w:rFonts w:ascii="Courier New" w:eastAsia="Times New Roman" w:hAnsi="Courier New" w:cs="Courier New"/>
                <w:sz w:val="20"/>
                <w:szCs w:val="20"/>
                <w:lang w:eastAsia="en-IN"/>
              </w:rPr>
              <w:t>as_date</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w:t>
            </w:r>
          </w:p>
          <w:p w14:paraId="157FFCE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6A16C1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C0B">
              <w:rPr>
                <w:rFonts w:ascii="Courier New" w:eastAsia="Times New Roman" w:hAnsi="Courier New" w:cs="Courier New"/>
                <w:sz w:val="20"/>
                <w:szCs w:val="20"/>
                <w:lang w:eastAsia="en-IN"/>
              </w:rPr>
              <w:t>ggplot</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resids</w:t>
            </w:r>
            <w:proofErr w:type="spellEnd"/>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 xml:space="preserve">(x = date, y = remainder, group = mode,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 +</w:t>
            </w:r>
          </w:p>
          <w:p w14:paraId="061A72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vline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data = subset(</w:t>
            </w:r>
            <w:proofErr w:type="spellStart"/>
            <w:r w:rsidRPr="007A7C0B">
              <w:rPr>
                <w:rFonts w:ascii="Courier New" w:eastAsia="Times New Roman" w:hAnsi="Courier New" w:cs="Courier New"/>
                <w:sz w:val="20"/>
                <w:szCs w:val="20"/>
                <w:lang w:eastAsia="en-IN"/>
              </w:rPr>
              <w:t>resids</w:t>
            </w:r>
            <w:proofErr w:type="spellEnd"/>
            <w:r w:rsidRPr="007A7C0B">
              <w:rPr>
                <w:rFonts w:ascii="Courier New" w:eastAsia="Times New Roman" w:hAnsi="Courier New" w:cs="Courier New"/>
                <w:sz w:val="20"/>
                <w:szCs w:val="20"/>
                <w:lang w:eastAsia="en-IN"/>
              </w:rPr>
              <w:t>, holiday == TRUE),</w:t>
            </w:r>
          </w:p>
          <w:p w14:paraId="3FB788B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w:t>
            </w:r>
            <w:proofErr w:type="spellStart"/>
            <w:proofErr w:type="gramStart"/>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xintercept</w:t>
            </w:r>
            <w:proofErr w:type="spellEnd"/>
            <w:r w:rsidRPr="007A7C0B">
              <w:rPr>
                <w:rFonts w:ascii="Courier New" w:eastAsia="Times New Roman" w:hAnsi="Courier New" w:cs="Courier New"/>
                <w:sz w:val="20"/>
                <w:szCs w:val="20"/>
                <w:lang w:eastAsia="en-IN"/>
              </w:rPr>
              <w:t xml:space="preserve"> = date),</w:t>
            </w:r>
          </w:p>
          <w:p w14:paraId="7F04010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w:t>
            </w:r>
            <w:proofErr w:type="spellStart"/>
            <w:proofErr w:type="gramStart"/>
            <w:r w:rsidRPr="007A7C0B">
              <w:rPr>
                <w:rFonts w:ascii="Courier New" w:eastAsia="Times New Roman" w:hAnsi="Courier New" w:cs="Courier New"/>
                <w:sz w:val="20"/>
                <w:szCs w:val="20"/>
                <w:lang w:eastAsia="en-IN"/>
              </w:rPr>
              <w:t>my.colors</w:t>
            </w:r>
            <w:proofErr w:type="spellEnd"/>
            <w:proofErr w:type="gram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")[5], size = 1.5, alpha = 0.1) +</w:t>
            </w:r>
          </w:p>
          <w:p w14:paraId="57A79C9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w:t>
            </w:r>
            <w:proofErr w:type="gramStart"/>
            <w:r w:rsidRPr="007A7C0B">
              <w:rPr>
                <w:rFonts w:ascii="Courier New" w:eastAsia="Times New Roman" w:hAnsi="Courier New" w:cs="Courier New"/>
                <w:sz w:val="20"/>
                <w:szCs w:val="20"/>
                <w:lang w:eastAsia="en-IN"/>
              </w:rPr>
              <w:t>line</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size = 0.5) +</w:t>
            </w:r>
          </w:p>
          <w:p w14:paraId="542F383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geom_text_</w:t>
            </w:r>
            <w:proofErr w:type="gramStart"/>
            <w:r w:rsidRPr="007A7C0B">
              <w:rPr>
                <w:rFonts w:ascii="Courier New" w:eastAsia="Times New Roman" w:hAnsi="Courier New" w:cs="Courier New"/>
                <w:sz w:val="20"/>
                <w:szCs w:val="20"/>
                <w:lang w:eastAsia="en-IN"/>
              </w:rPr>
              <w:t>repel</w:t>
            </w:r>
            <w:proofErr w:type="spellEnd"/>
            <w:r w:rsidRPr="007A7C0B">
              <w:rPr>
                <w:rFonts w:ascii="Courier New" w:eastAsia="Times New Roman" w:hAnsi="Courier New" w:cs="Courier New"/>
                <w:sz w:val="20"/>
                <w:szCs w:val="20"/>
                <w:lang w:eastAsia="en-IN"/>
              </w:rPr>
              <w:t>(</w:t>
            </w:r>
            <w:proofErr w:type="spellStart"/>
            <w:proofErr w:type="gramEnd"/>
            <w:r w:rsidRPr="007A7C0B">
              <w:rPr>
                <w:rFonts w:ascii="Courier New" w:eastAsia="Times New Roman" w:hAnsi="Courier New" w:cs="Courier New"/>
                <w:sz w:val="20"/>
                <w:szCs w:val="20"/>
                <w:lang w:eastAsia="en-IN"/>
              </w:rPr>
              <w:t>aes</w:t>
            </w:r>
            <w:proofErr w:type="spellEnd"/>
            <w:r w:rsidRPr="007A7C0B">
              <w:rPr>
                <w:rFonts w:ascii="Courier New" w:eastAsia="Times New Roman" w:hAnsi="Courier New" w:cs="Courier New"/>
                <w:sz w:val="20"/>
                <w:szCs w:val="20"/>
                <w:lang w:eastAsia="en-IN"/>
              </w:rPr>
              <w:t>(label = format(</w:t>
            </w:r>
            <w:proofErr w:type="spellStart"/>
            <w:r w:rsidRPr="007A7C0B">
              <w:rPr>
                <w:rFonts w:ascii="Courier New" w:eastAsia="Times New Roman" w:hAnsi="Courier New" w:cs="Courier New"/>
                <w:sz w:val="20"/>
                <w:szCs w:val="20"/>
                <w:lang w:eastAsia="en-IN"/>
              </w:rPr>
              <w:t>max_day</w:t>
            </w:r>
            <w:proofErr w:type="spellEnd"/>
            <w:r w:rsidRPr="007A7C0B">
              <w:rPr>
                <w:rFonts w:ascii="Courier New" w:eastAsia="Times New Roman" w:hAnsi="Courier New" w:cs="Courier New"/>
                <w:sz w:val="20"/>
                <w:szCs w:val="20"/>
                <w:lang w:eastAsia="en-IN"/>
              </w:rPr>
              <w:t>, format = "%a %b %d")),</w:t>
            </w:r>
          </w:p>
          <w:p w14:paraId="328CEE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w:t>
            </w:r>
            <w:proofErr w:type="spellStart"/>
            <w:proofErr w:type="gramStart"/>
            <w:r w:rsidRPr="007A7C0B">
              <w:rPr>
                <w:rFonts w:ascii="Courier New" w:eastAsia="Times New Roman" w:hAnsi="Courier New" w:cs="Courier New"/>
                <w:sz w:val="20"/>
                <w:szCs w:val="20"/>
                <w:lang w:eastAsia="en-IN"/>
              </w:rPr>
              <w:t>rel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2), </w:t>
            </w:r>
            <w:proofErr w:type="spellStart"/>
            <w:r w:rsidRPr="007A7C0B">
              <w:rPr>
                <w:rFonts w:ascii="Courier New" w:eastAsia="Times New Roman" w:hAnsi="Courier New" w:cs="Courier New"/>
                <w:sz w:val="20"/>
                <w:szCs w:val="20"/>
                <w:lang w:eastAsia="en-IN"/>
              </w:rPr>
              <w:t>nudge_x</w:t>
            </w:r>
            <w:proofErr w:type="spellEnd"/>
            <w:r w:rsidRPr="007A7C0B">
              <w:rPr>
                <w:rFonts w:ascii="Courier New" w:eastAsia="Times New Roman" w:hAnsi="Courier New" w:cs="Courier New"/>
                <w:sz w:val="20"/>
                <w:szCs w:val="20"/>
                <w:lang w:eastAsia="en-IN"/>
              </w:rPr>
              <w:t xml:space="preserve"> = 1, </w:t>
            </w:r>
            <w:proofErr w:type="spellStart"/>
            <w:r w:rsidRPr="007A7C0B">
              <w:rPr>
                <w:rFonts w:ascii="Courier New" w:eastAsia="Times New Roman" w:hAnsi="Courier New" w:cs="Courier New"/>
                <w:sz w:val="20"/>
                <w:szCs w:val="20"/>
                <w:lang w:eastAsia="en-IN"/>
              </w:rPr>
              <w:t>show.legend</w:t>
            </w:r>
            <w:proofErr w:type="spellEnd"/>
            <w:r w:rsidRPr="007A7C0B">
              <w:rPr>
                <w:rFonts w:ascii="Courier New" w:eastAsia="Times New Roman" w:hAnsi="Courier New" w:cs="Courier New"/>
                <w:sz w:val="20"/>
                <w:szCs w:val="20"/>
                <w:lang w:eastAsia="en-IN"/>
              </w:rPr>
              <w:t xml:space="preserve"> = FALSE) +</w:t>
            </w:r>
          </w:p>
          <w:p w14:paraId="6396230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scale_color_</w:t>
            </w:r>
            <w:proofErr w:type="gramStart"/>
            <w:r w:rsidRPr="007A7C0B">
              <w:rPr>
                <w:rFonts w:ascii="Courier New" w:eastAsia="Times New Roman" w:hAnsi="Courier New" w:cs="Courier New"/>
                <w:sz w:val="20"/>
                <w:szCs w:val="20"/>
                <w:lang w:eastAsia="en-IN"/>
              </w:rPr>
              <w:t>manual</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values = </w:t>
            </w:r>
            <w:proofErr w:type="spellStart"/>
            <w:r w:rsidRPr="007A7C0B">
              <w:rPr>
                <w:rFonts w:ascii="Courier New" w:eastAsia="Times New Roman" w:hAnsi="Courier New" w:cs="Courier New"/>
                <w:sz w:val="20"/>
                <w:szCs w:val="20"/>
                <w:lang w:eastAsia="en-IN"/>
              </w:rPr>
              <w:t>my.colors</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bly</w:t>
            </w:r>
            <w:proofErr w:type="spellEnd"/>
            <w:r w:rsidRPr="007A7C0B">
              <w:rPr>
                <w:rFonts w:ascii="Courier New" w:eastAsia="Times New Roman" w:hAnsi="Courier New" w:cs="Courier New"/>
                <w:sz w:val="20"/>
                <w:szCs w:val="20"/>
                <w:lang w:eastAsia="en-IN"/>
              </w:rPr>
              <w:t>")) +</w:t>
            </w:r>
          </w:p>
          <w:p w14:paraId="11CB5C8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spellStart"/>
            <w:r w:rsidRPr="007A7C0B">
              <w:rPr>
                <w:rFonts w:ascii="Courier New" w:eastAsia="Times New Roman" w:hAnsi="Courier New" w:cs="Courier New"/>
                <w:sz w:val="20"/>
                <w:szCs w:val="20"/>
                <w:lang w:eastAsia="en-IN"/>
              </w:rPr>
              <w:t>facet_</w:t>
            </w:r>
            <w:proofErr w:type="gramStart"/>
            <w:r w:rsidRPr="007A7C0B">
              <w:rPr>
                <w:rFonts w:ascii="Courier New" w:eastAsia="Times New Roman" w:hAnsi="Courier New" w:cs="Courier New"/>
                <w:sz w:val="20"/>
                <w:szCs w:val="20"/>
                <w:lang w:eastAsia="en-IN"/>
              </w:rPr>
              <w:t>wrap</w:t>
            </w:r>
            <w:proofErr w:type="spellEnd"/>
            <w:r w:rsidRPr="007A7C0B">
              <w:rPr>
                <w:rFonts w:ascii="Courier New" w:eastAsia="Times New Roman" w:hAnsi="Courier New" w:cs="Courier New"/>
                <w:sz w:val="20"/>
                <w:szCs w:val="20"/>
                <w:lang w:eastAsia="en-IN"/>
              </w:rPr>
              <w:t>(</w:t>
            </w:r>
            <w:proofErr w:type="gramEnd"/>
            <w:r w:rsidRPr="007A7C0B">
              <w:rPr>
                <w:rFonts w:ascii="Courier New" w:eastAsia="Times New Roman" w:hAnsi="Courier New" w:cs="Courier New"/>
                <w:sz w:val="20"/>
                <w:szCs w:val="20"/>
                <w:lang w:eastAsia="en-IN"/>
              </w:rPr>
              <w:t xml:space="preserve">~ region, </w:t>
            </w:r>
            <w:proofErr w:type="spellStart"/>
            <w:r w:rsidRPr="007A7C0B">
              <w:rPr>
                <w:rFonts w:ascii="Courier New" w:eastAsia="Times New Roman" w:hAnsi="Courier New" w:cs="Courier New"/>
                <w:sz w:val="20"/>
                <w:szCs w:val="20"/>
                <w:lang w:eastAsia="en-IN"/>
              </w:rPr>
              <w:t>ncol</w:t>
            </w:r>
            <w:proofErr w:type="spellEnd"/>
            <w:r w:rsidRPr="007A7C0B">
              <w:rPr>
                <w:rFonts w:ascii="Courier New" w:eastAsia="Times New Roman" w:hAnsi="Courier New" w:cs="Courier New"/>
                <w:sz w:val="20"/>
                <w:szCs w:val="20"/>
                <w:lang w:eastAsia="en-IN"/>
              </w:rPr>
              <w:t xml:space="preserve"> = 2) +</w:t>
            </w:r>
          </w:p>
          <w:p w14:paraId="41A9605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labs(</w:t>
            </w:r>
            <w:proofErr w:type="gramEnd"/>
            <w:r w:rsidRPr="007A7C0B">
              <w:rPr>
                <w:rFonts w:ascii="Courier New" w:eastAsia="Times New Roman" w:hAnsi="Courier New" w:cs="Courier New"/>
                <w:sz w:val="20"/>
                <w:szCs w:val="20"/>
                <w:lang w:eastAsia="en-IN"/>
              </w:rPr>
              <w:t xml:space="preserve">x = "Date", y = "Remainder", </w:t>
            </w:r>
            <w:proofErr w:type="spellStart"/>
            <w:r w:rsidRPr="007A7C0B">
              <w:rPr>
                <w:rFonts w:ascii="Courier New" w:eastAsia="Times New Roman" w:hAnsi="Courier New" w:cs="Courier New"/>
                <w:sz w:val="20"/>
                <w:szCs w:val="20"/>
                <w:lang w:eastAsia="en-IN"/>
              </w:rPr>
              <w:t>color</w:t>
            </w:r>
            <w:proofErr w:type="spellEnd"/>
            <w:r w:rsidRPr="007A7C0B">
              <w:rPr>
                <w:rFonts w:ascii="Courier New" w:eastAsia="Times New Roman" w:hAnsi="Courier New" w:cs="Courier New"/>
                <w:sz w:val="20"/>
                <w:szCs w:val="20"/>
                <w:lang w:eastAsia="en-IN"/>
              </w:rPr>
              <w:t xml:space="preserve"> = "Mode",</w:t>
            </w:r>
          </w:p>
          <w:p w14:paraId="19E2A7E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"Remainder component for activity data (after trend and weekly components removed)",</w:t>
            </w:r>
          </w:p>
          <w:p w14:paraId="275013C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"Weekends shown as vertical bars. Date with highest remainder component </w:t>
            </w:r>
            <w:proofErr w:type="spellStart"/>
            <w:r w:rsidRPr="007A7C0B">
              <w:rPr>
                <w:rFonts w:ascii="Courier New" w:eastAsia="Times New Roman" w:hAnsi="Courier New" w:cs="Courier New"/>
                <w:sz w:val="20"/>
                <w:szCs w:val="20"/>
                <w:lang w:eastAsia="en-IN"/>
              </w:rPr>
              <w:t>labeled</w:t>
            </w:r>
            <w:proofErr w:type="spellEnd"/>
            <w:r w:rsidRPr="007A7C0B">
              <w:rPr>
                <w:rFonts w:ascii="Courier New" w:eastAsia="Times New Roman" w:hAnsi="Courier New" w:cs="Courier New"/>
                <w:sz w:val="20"/>
                <w:szCs w:val="20"/>
                <w:lang w:eastAsia="en-IN"/>
              </w:rPr>
              <w:t>.\</w:t>
            </w:r>
            <w:proofErr w:type="spellStart"/>
            <w:r w:rsidRPr="007A7C0B">
              <w:rPr>
                <w:rFonts w:ascii="Courier New" w:eastAsia="Times New Roman" w:hAnsi="Courier New" w:cs="Courier New"/>
                <w:sz w:val="20"/>
                <w:szCs w:val="20"/>
                <w:lang w:eastAsia="en-IN"/>
              </w:rPr>
              <w:t>nNote</w:t>
            </w:r>
            <w:proofErr w:type="spellEnd"/>
            <w:r w:rsidRPr="007A7C0B">
              <w:rPr>
                <w:rFonts w:ascii="Courier New" w:eastAsia="Times New Roman" w:hAnsi="Courier New" w:cs="Courier New"/>
                <w:sz w:val="20"/>
                <w:szCs w:val="20"/>
                <w:lang w:eastAsia="en-IN"/>
              </w:rPr>
              <w:t xml:space="preserve"> that in Apple's data 'Days' are defined as </w:t>
            </w:r>
            <w:proofErr w:type="gramStart"/>
            <w:r w:rsidRPr="007A7C0B">
              <w:rPr>
                <w:rFonts w:ascii="Courier New" w:eastAsia="Times New Roman" w:hAnsi="Courier New" w:cs="Courier New"/>
                <w:sz w:val="20"/>
                <w:szCs w:val="20"/>
                <w:lang w:eastAsia="en-IN"/>
              </w:rPr>
              <w:t>Midnight to Midnight</w:t>
            </w:r>
            <w:proofErr w:type="gramEnd"/>
            <w:r w:rsidRPr="007A7C0B">
              <w:rPr>
                <w:rFonts w:ascii="Courier New" w:eastAsia="Times New Roman" w:hAnsi="Courier New" w:cs="Courier New"/>
                <w:sz w:val="20"/>
                <w:szCs w:val="20"/>
                <w:lang w:eastAsia="en-IN"/>
              </w:rPr>
              <w:t xml:space="preserve"> PST.",</w:t>
            </w:r>
          </w:p>
          <w:p w14:paraId="461358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6F24570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roofErr w:type="gramStart"/>
            <w:r w:rsidRPr="007A7C0B">
              <w:rPr>
                <w:rFonts w:ascii="Courier New" w:eastAsia="Times New Roman" w:hAnsi="Courier New" w:cs="Courier New"/>
                <w:sz w:val="20"/>
                <w:szCs w:val="20"/>
                <w:lang w:eastAsia="en-IN"/>
              </w:rPr>
              <w:t>theme(</w:t>
            </w:r>
            <w:proofErr w:type="spellStart"/>
            <w:proofErr w:type="gramEnd"/>
            <w:r w:rsidRPr="007A7C0B">
              <w:rPr>
                <w:rFonts w:ascii="Courier New" w:eastAsia="Times New Roman" w:hAnsi="Courier New" w:cs="Courier New"/>
                <w:sz w:val="20"/>
                <w:szCs w:val="20"/>
                <w:lang w:eastAsia="en-IN"/>
              </w:rPr>
              <w:t>legend.position</w:t>
            </w:r>
            <w:proofErr w:type="spellEnd"/>
            <w:r w:rsidRPr="007A7C0B">
              <w:rPr>
                <w:rFonts w:ascii="Courier New" w:eastAsia="Times New Roman" w:hAnsi="Courier New" w:cs="Courier New"/>
                <w:sz w:val="20"/>
                <w:szCs w:val="20"/>
                <w:lang w:eastAsia="en-IN"/>
              </w:rPr>
              <w:t xml:space="preserve"> = "top")         </w:t>
            </w:r>
          </w:p>
          <w:p w14:paraId="602CD0D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6E0A5551"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1D77EE4D"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Remainder components only. Touch or click to zoom.</w:t>
      </w:r>
    </w:p>
    <w:p w14:paraId="1CFDCCC7"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We can see that there’s a fair amount of correspondence between the spikes in activity, but it’s not clear what the explanation is. For some cities things seem straightforward. Rio de </w:t>
      </w:r>
      <w:proofErr w:type="spellStart"/>
      <w:r w:rsidRPr="007A7C0B">
        <w:rPr>
          <w:rFonts w:ascii="Times New Roman" w:eastAsia="Times New Roman" w:hAnsi="Times New Roman" w:cs="Times New Roman"/>
          <w:sz w:val="20"/>
          <w:szCs w:val="20"/>
          <w:lang w:eastAsia="en-IN"/>
        </w:rPr>
        <w:t>Janiero’s</w:t>
      </w:r>
      <w:proofErr w:type="spellEnd"/>
      <w:r w:rsidRPr="007A7C0B">
        <w:rPr>
          <w:rFonts w:ascii="Times New Roman" w:eastAsia="Times New Roman" w:hAnsi="Times New Roman" w:cs="Times New Roman"/>
          <w:sz w:val="20"/>
          <w:szCs w:val="20"/>
          <w:lang w:eastAsia="en-IN"/>
        </w:rPr>
        <w:t xml:space="preserve"> huge spike in foot traffic corresponds to the Carnival parade around the week of Mardi Gras. As it turns out—</w:t>
      </w:r>
      <w:hyperlink r:id="rId8" w:tgtFrame="_blank" w:history="1">
        <w:r w:rsidRPr="007A7C0B">
          <w:rPr>
            <w:rFonts w:ascii="Times New Roman" w:eastAsia="Times New Roman" w:hAnsi="Times New Roman" w:cs="Times New Roman"/>
            <w:color w:val="0000FF"/>
            <w:sz w:val="20"/>
            <w:szCs w:val="20"/>
            <w:u w:val="single"/>
            <w:lang w:eastAsia="en-IN"/>
          </w:rPr>
          <w:t>thanks</w:t>
        </w:r>
      </w:hyperlink>
      <w:r w:rsidRPr="007A7C0B">
        <w:rPr>
          <w:rFonts w:ascii="Times New Roman" w:eastAsia="Times New Roman" w:hAnsi="Times New Roman" w:cs="Times New Roman"/>
          <w:sz w:val="20"/>
          <w:szCs w:val="20"/>
          <w:lang w:eastAsia="en-IN"/>
        </w:rPr>
        <w:t xml:space="preserve"> to some </w:t>
      </w:r>
      <w:hyperlink r:id="rId9" w:tgtFrame="_blank" w:history="1">
        <w:r w:rsidRPr="007A7C0B">
          <w:rPr>
            <w:rFonts w:ascii="Times New Roman" w:eastAsia="Times New Roman" w:hAnsi="Times New Roman" w:cs="Times New Roman"/>
            <w:color w:val="0000FF"/>
            <w:sz w:val="20"/>
            <w:szCs w:val="20"/>
            <w:u w:val="single"/>
            <w:lang w:eastAsia="en-IN"/>
          </w:rPr>
          <w:t>local</w:t>
        </w:r>
      </w:hyperlink>
      <w:r w:rsidRPr="007A7C0B">
        <w:rPr>
          <w:rFonts w:ascii="Times New Roman" w:eastAsia="Times New Roman" w:hAnsi="Times New Roman" w:cs="Times New Roman"/>
          <w:sz w:val="20"/>
          <w:szCs w:val="20"/>
          <w:lang w:eastAsia="en-IN"/>
        </w:rPr>
        <w:t xml:space="preserve"> </w:t>
      </w:r>
      <w:hyperlink r:id="rId10" w:tgtFrame="_blank" w:history="1">
        <w:r w:rsidRPr="007A7C0B">
          <w:rPr>
            <w:rFonts w:ascii="Times New Roman" w:eastAsia="Times New Roman" w:hAnsi="Times New Roman" w:cs="Times New Roman"/>
            <w:color w:val="0000FF"/>
            <w:sz w:val="20"/>
            <w:szCs w:val="20"/>
            <w:u w:val="single"/>
            <w:lang w:eastAsia="en-IN"/>
          </w:rPr>
          <w:t>informants</w:t>
        </w:r>
      </w:hyperlink>
      <w:r w:rsidRPr="007A7C0B">
        <w:rPr>
          <w:rFonts w:ascii="Times New Roman" w:eastAsia="Times New Roman" w:hAnsi="Times New Roman" w:cs="Times New Roman"/>
          <w:sz w:val="20"/>
          <w:szCs w:val="20"/>
          <w:lang w:eastAsia="en-IN"/>
        </w:rPr>
        <w:t xml:space="preserve"> for </w:t>
      </w:r>
      <w:hyperlink r:id="rId11" w:tgtFrame="_blank" w:history="1">
        <w:r w:rsidRPr="007A7C0B">
          <w:rPr>
            <w:rFonts w:ascii="Times New Roman" w:eastAsia="Times New Roman" w:hAnsi="Times New Roman" w:cs="Times New Roman"/>
            <w:color w:val="0000FF"/>
            <w:sz w:val="20"/>
            <w:szCs w:val="20"/>
            <w:u w:val="single"/>
            <w:lang w:eastAsia="en-IN"/>
          </w:rPr>
          <w:t>this</w:t>
        </w:r>
      </w:hyperlink>
      <w:r w:rsidRPr="007A7C0B">
        <w:rPr>
          <w:rFonts w:ascii="Times New Roman" w:eastAsia="Times New Roman" w:hAnsi="Times New Roman" w:cs="Times New Roman"/>
          <w:sz w:val="20"/>
          <w:szCs w:val="20"/>
          <w:lang w:eastAsia="en-IN"/>
        </w:rPr>
        <w:t>—the same is true of Cologne, where Carnival season (</w:t>
      </w:r>
      <w:hyperlink r:id="rId12" w:tgtFrame="_blank" w:history="1">
        <w:r w:rsidRPr="007A7C0B">
          <w:rPr>
            <w:rFonts w:ascii="Times New Roman" w:eastAsia="Times New Roman" w:hAnsi="Times New Roman" w:cs="Times New Roman"/>
            <w:color w:val="0000FF"/>
            <w:sz w:val="20"/>
            <w:szCs w:val="20"/>
            <w:u w:val="single"/>
            <w:lang w:eastAsia="en-IN"/>
          </w:rPr>
          <w:t>Fasching</w:t>
        </w:r>
      </w:hyperlink>
      <w:r w:rsidRPr="007A7C0B">
        <w:rPr>
          <w:rFonts w:ascii="Times New Roman" w:eastAsia="Times New Roman" w:hAnsi="Times New Roman" w:cs="Times New Roman"/>
          <w:sz w:val="20"/>
          <w:szCs w:val="20"/>
          <w:lang w:eastAsia="en-IN"/>
        </w:rPr>
        <w:t xml:space="preserve">) is also a big thing. But that doesn’t explain the spikes that repeatedly show up for February 17th in a number of German and French provincial cities. It’s a week too early. And why specifically in </w:t>
      </w:r>
      <w:r w:rsidRPr="007A7C0B">
        <w:rPr>
          <w:rFonts w:ascii="Times New Roman" w:eastAsia="Times New Roman" w:hAnsi="Times New Roman" w:cs="Times New Roman"/>
          <w:i/>
          <w:iCs/>
          <w:sz w:val="20"/>
          <w:szCs w:val="20"/>
          <w:lang w:eastAsia="en-IN"/>
        </w:rPr>
        <w:t>transit</w:t>
      </w:r>
      <w:r w:rsidRPr="007A7C0B">
        <w:rPr>
          <w:rFonts w:ascii="Times New Roman" w:eastAsia="Times New Roman" w:hAnsi="Times New Roman" w:cs="Times New Roman"/>
          <w:sz w:val="20"/>
          <w:szCs w:val="20"/>
          <w:lang w:eastAsia="en-IN"/>
        </w:rPr>
        <w:t xml:space="preserve"> requests? What’s going on there? Initially I speculated that it might be connected to events like football matches or something like that, but that didn’t seem very convincing, because those happen week-in week-out, and if it were an unusual event (like a final) we wouldn’t see it across so many cities. A second possibility was some widely-shared calendar event that would cause a lot of people to start riding public transit. The beginning or end of school holidays, for example, seemed like a plausible candidate. But if that were the </w:t>
      </w:r>
      <w:proofErr w:type="gramStart"/>
      <w:r w:rsidRPr="007A7C0B">
        <w:rPr>
          <w:rFonts w:ascii="Times New Roman" w:eastAsia="Times New Roman" w:hAnsi="Times New Roman" w:cs="Times New Roman"/>
          <w:sz w:val="20"/>
          <w:szCs w:val="20"/>
          <w:lang w:eastAsia="en-IN"/>
        </w:rPr>
        <w:t>case</w:t>
      </w:r>
      <w:proofErr w:type="gramEnd"/>
      <w:r w:rsidRPr="007A7C0B">
        <w:rPr>
          <w:rFonts w:ascii="Times New Roman" w:eastAsia="Times New Roman" w:hAnsi="Times New Roman" w:cs="Times New Roman"/>
          <w:sz w:val="20"/>
          <w:szCs w:val="20"/>
          <w:lang w:eastAsia="en-IN"/>
        </w:rPr>
        <w:t xml:space="preserve"> why didn’t we see it in other, larger cities in these countries? And are France and Germany on the same school calendars? This isn’t around Easter, so it seems unlikely.</w:t>
      </w:r>
    </w:p>
    <w:p w14:paraId="4FA5A8BD"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After wondering aloud about this on Twitter, the best candidate for an explanation came from </w:t>
      </w:r>
      <w:hyperlink r:id="rId13" w:tgtFrame="_blank" w:history="1">
        <w:r w:rsidRPr="007A7C0B">
          <w:rPr>
            <w:rFonts w:ascii="Times New Roman" w:eastAsia="Times New Roman" w:hAnsi="Times New Roman" w:cs="Times New Roman"/>
            <w:color w:val="0000FF"/>
            <w:sz w:val="20"/>
            <w:szCs w:val="20"/>
            <w:u w:val="single"/>
            <w:lang w:eastAsia="en-IN"/>
          </w:rPr>
          <w:t xml:space="preserve">Sebastian </w:t>
        </w:r>
        <w:proofErr w:type="spellStart"/>
        <w:r w:rsidRPr="007A7C0B">
          <w:rPr>
            <w:rFonts w:ascii="Times New Roman" w:eastAsia="Times New Roman" w:hAnsi="Times New Roman" w:cs="Times New Roman"/>
            <w:color w:val="0000FF"/>
            <w:sz w:val="20"/>
            <w:szCs w:val="20"/>
            <w:u w:val="single"/>
            <w:lang w:eastAsia="en-IN"/>
          </w:rPr>
          <w:t>Geukes</w:t>
        </w:r>
        <w:proofErr w:type="spellEnd"/>
      </w:hyperlink>
      <w:r w:rsidRPr="007A7C0B">
        <w:rPr>
          <w:rFonts w:ascii="Times New Roman" w:eastAsia="Times New Roman" w:hAnsi="Times New Roman" w:cs="Times New Roman"/>
          <w:sz w:val="20"/>
          <w:szCs w:val="20"/>
          <w:lang w:eastAsia="en-IN"/>
        </w:rPr>
        <w:t xml:space="preserve">. He pointed out that the February 17th spikes coincide with </w:t>
      </w:r>
      <w:hyperlink r:id="rId14" w:tgtFrame="_blank" w:history="1">
        <w:r w:rsidRPr="007A7C0B">
          <w:rPr>
            <w:rFonts w:ascii="Times New Roman" w:eastAsia="Times New Roman" w:hAnsi="Times New Roman" w:cs="Times New Roman"/>
            <w:color w:val="0000FF"/>
            <w:sz w:val="20"/>
            <w:szCs w:val="20"/>
            <w:u w:val="single"/>
            <w:lang w:eastAsia="en-IN"/>
          </w:rPr>
          <w:t>Apple rolling out expanded coverage of many European cities in the Maps app</w:t>
        </w:r>
      </w:hyperlink>
      <w:r w:rsidRPr="007A7C0B">
        <w:rPr>
          <w:rFonts w:ascii="Times New Roman" w:eastAsia="Times New Roman" w:hAnsi="Times New Roman" w:cs="Times New Roman"/>
          <w:sz w:val="20"/>
          <w:szCs w:val="20"/>
          <w:lang w:eastAsia="en-IN"/>
        </w:rPr>
        <w:t xml:space="preserve">. That Monday marks the beginning of public transit directions becoming available to iPhone users in these cities. And so, unsurprisingly, the result is a surge in people using Maps for that purpose, in comparison to when it wasn’t a feature. I say “unsurprisingly”, but of course it took a little while to figure this out! And I didn’t figure it out myself, either. It’s an excellent illustration of a rule of thumb I wrote about </w:t>
      </w:r>
      <w:hyperlink r:id="rId15" w:tgtFrame="_blank" w:history="1">
        <w:r w:rsidRPr="007A7C0B">
          <w:rPr>
            <w:rFonts w:ascii="Times New Roman" w:eastAsia="Times New Roman" w:hAnsi="Times New Roman" w:cs="Times New Roman"/>
            <w:color w:val="0000FF"/>
            <w:sz w:val="20"/>
            <w:szCs w:val="20"/>
            <w:u w:val="single"/>
            <w:lang w:eastAsia="en-IN"/>
          </w:rPr>
          <w:t>a while ago</w:t>
        </w:r>
      </w:hyperlink>
      <w:r w:rsidRPr="007A7C0B">
        <w:rPr>
          <w:rFonts w:ascii="Times New Roman" w:eastAsia="Times New Roman" w:hAnsi="Times New Roman" w:cs="Times New Roman"/>
          <w:sz w:val="20"/>
          <w:szCs w:val="20"/>
          <w:lang w:eastAsia="en-IN"/>
        </w:rPr>
        <w:t xml:space="preserve"> in a similar context.</w:t>
      </w:r>
    </w:p>
    <w:p w14:paraId="21472837" w14:textId="77777777" w:rsidR="007A7C0B" w:rsidRPr="007A7C0B" w:rsidRDefault="007A7C0B" w:rsidP="007A7C0B">
      <w:pPr>
        <w:spacing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As a rule, when you see a sharp change in a long-running time-series, you should always check to see if some aspect of the data-generating process changed—such as the measurement device or the criteria for inclusion in the dataset—before coming up with any substantive stories about what happened and why. This is especially the case for something susceptible to change over time, but not to extremely rapid fluctuations. … As Tom Smith, the director of the General Social Survey, likes to say, if you want to measure change, you can’t change the measure.</w:t>
      </w:r>
    </w:p>
    <w:p w14:paraId="41DE7962"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lastRenderedPageBreak/>
        <w:t xml:space="preserve">In this case, there’s a further wrinkle. I probably would have been quicker to twig what was going on had I looked a little harder at the raw data rather than moving to the remainder component of the time series decomposition. Having had my eye caught by Rio’s big Carnival spike I went to look at the remainder component for all these cities and so ended up focusing on that. But if you look again at the raw city trends you can see that the transit data series (the blue line) spikes up on February 17th but then </w:t>
      </w:r>
      <w:r w:rsidRPr="007A7C0B">
        <w:rPr>
          <w:rFonts w:ascii="Times New Roman" w:eastAsia="Times New Roman" w:hAnsi="Times New Roman" w:cs="Times New Roman"/>
          <w:i/>
          <w:iCs/>
          <w:sz w:val="20"/>
          <w:szCs w:val="20"/>
          <w:lang w:eastAsia="en-IN"/>
        </w:rPr>
        <w:t>sticks around</w:t>
      </w:r>
      <w:r w:rsidRPr="007A7C0B">
        <w:rPr>
          <w:rFonts w:ascii="Times New Roman" w:eastAsia="Times New Roman" w:hAnsi="Times New Roman" w:cs="Times New Roman"/>
          <w:sz w:val="20"/>
          <w:szCs w:val="20"/>
          <w:lang w:eastAsia="en-IN"/>
        </w:rPr>
        <w:t xml:space="preserve"> afterwards, settling in to a regular presence, at quite a high relative level in comparison to its previous non-existence. And this of course is because people have begun to use this new feature regularly. If we’d had raw data on the absolute levels of usage in transit directions this would likely have been clearly more quickly.</w:t>
      </w:r>
    </w:p>
    <w:p w14:paraId="0EE36F4F"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The tendency to launch right into what social scientists call the “Storytime!” phase of data analysis when looking at some graph or table of results is really strong. We already know from other COVID-related analysis how tricky and indeed dangerous it can be to mistakenly infer too much from what you think you see in the data. (</w:t>
      </w:r>
      <w:hyperlink r:id="rId16" w:tgtFrame="_blank" w:history="1">
        <w:r w:rsidRPr="007A7C0B">
          <w:rPr>
            <w:rFonts w:ascii="Times New Roman" w:eastAsia="Times New Roman" w:hAnsi="Times New Roman" w:cs="Times New Roman"/>
            <w:color w:val="0000FF"/>
            <w:sz w:val="20"/>
            <w:szCs w:val="20"/>
            <w:u w:val="single"/>
            <w:lang w:eastAsia="en-IN"/>
          </w:rPr>
          <w:t>Here’s a recent example.</w:t>
        </w:r>
      </w:hyperlink>
      <w:r w:rsidRPr="007A7C0B">
        <w:rPr>
          <w:rFonts w:ascii="Times New Roman" w:eastAsia="Times New Roman" w:hAnsi="Times New Roman" w:cs="Times New Roman"/>
          <w:sz w:val="20"/>
          <w:szCs w:val="20"/>
          <w:lang w:eastAsia="en-IN"/>
        </w:rPr>
        <w:t xml:space="preserve">) Taking care to understand what your measurement instrument is doing really does matter. In this case, I think, it’s all the more important because with data of the sort that Apple (and also </w:t>
      </w:r>
      <w:hyperlink r:id="rId17" w:tgtFrame="_blank" w:history="1">
        <w:r w:rsidRPr="007A7C0B">
          <w:rPr>
            <w:rFonts w:ascii="Times New Roman" w:eastAsia="Times New Roman" w:hAnsi="Times New Roman" w:cs="Times New Roman"/>
            <w:color w:val="0000FF"/>
            <w:sz w:val="20"/>
            <w:szCs w:val="20"/>
            <w:u w:val="single"/>
            <w:lang w:eastAsia="en-IN"/>
          </w:rPr>
          <w:t>Google</w:t>
        </w:r>
      </w:hyperlink>
      <w:r w:rsidRPr="007A7C0B">
        <w:rPr>
          <w:rFonts w:ascii="Times New Roman" w:eastAsia="Times New Roman" w:hAnsi="Times New Roman" w:cs="Times New Roman"/>
          <w:sz w:val="20"/>
          <w:szCs w:val="20"/>
          <w:lang w:eastAsia="en-IN"/>
        </w:rPr>
        <w:t>) have released, it’s fun to just jump into it and start speculating. That’s because we don’t often get to play with even highly aggregated data from sources like this. I wonder if, in the next year or so, someone doing an ecological, city-level analysis of social response to COVID-19 will inadvertently get caught out by the change in the measure lurking in this dataset.</w:t>
      </w:r>
    </w:p>
    <w:p w14:paraId="72B22085"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0B"/>
    <w:rsid w:val="00475F6A"/>
    <w:rsid w:val="007A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9126"/>
  <w15:chartTrackingRefBased/>
  <w15:docId w15:val="{A9AA1E53-2E62-4837-82D1-BEF72E4B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1335">
      <w:bodyDiv w:val="1"/>
      <w:marLeft w:val="0"/>
      <w:marRight w:val="0"/>
      <w:marTop w:val="0"/>
      <w:marBottom w:val="0"/>
      <w:divBdr>
        <w:top w:val="none" w:sz="0" w:space="0" w:color="auto"/>
        <w:left w:val="none" w:sz="0" w:space="0" w:color="auto"/>
        <w:bottom w:val="none" w:sz="0" w:space="0" w:color="auto"/>
        <w:right w:val="none" w:sz="0" w:space="0" w:color="auto"/>
      </w:divBdr>
      <w:divsChild>
        <w:div w:id="2129011801">
          <w:marLeft w:val="0"/>
          <w:marRight w:val="0"/>
          <w:marTop w:val="0"/>
          <w:marBottom w:val="0"/>
          <w:divBdr>
            <w:top w:val="none" w:sz="0" w:space="0" w:color="auto"/>
            <w:left w:val="none" w:sz="0" w:space="0" w:color="auto"/>
            <w:bottom w:val="none" w:sz="0" w:space="0" w:color="auto"/>
            <w:right w:val="none" w:sz="0" w:space="0" w:color="auto"/>
          </w:divBdr>
          <w:divsChild>
            <w:div w:id="858739798">
              <w:marLeft w:val="0"/>
              <w:marRight w:val="0"/>
              <w:marTop w:val="0"/>
              <w:marBottom w:val="0"/>
              <w:divBdr>
                <w:top w:val="none" w:sz="0" w:space="0" w:color="auto"/>
                <w:left w:val="none" w:sz="0" w:space="0" w:color="auto"/>
                <w:bottom w:val="none" w:sz="0" w:space="0" w:color="auto"/>
                <w:right w:val="none" w:sz="0" w:space="0" w:color="auto"/>
              </w:divBdr>
            </w:div>
          </w:divsChild>
        </w:div>
        <w:div w:id="113141914">
          <w:marLeft w:val="0"/>
          <w:marRight w:val="0"/>
          <w:marTop w:val="0"/>
          <w:marBottom w:val="0"/>
          <w:divBdr>
            <w:top w:val="none" w:sz="0" w:space="0" w:color="auto"/>
            <w:left w:val="none" w:sz="0" w:space="0" w:color="auto"/>
            <w:bottom w:val="none" w:sz="0" w:space="0" w:color="auto"/>
            <w:right w:val="none" w:sz="0" w:space="0" w:color="auto"/>
          </w:divBdr>
          <w:divsChild>
            <w:div w:id="1722511278">
              <w:marLeft w:val="0"/>
              <w:marRight w:val="0"/>
              <w:marTop w:val="0"/>
              <w:marBottom w:val="0"/>
              <w:divBdr>
                <w:top w:val="none" w:sz="0" w:space="0" w:color="auto"/>
                <w:left w:val="none" w:sz="0" w:space="0" w:color="auto"/>
                <w:bottom w:val="none" w:sz="0" w:space="0" w:color="auto"/>
                <w:right w:val="none" w:sz="0" w:space="0" w:color="auto"/>
              </w:divBdr>
            </w:div>
          </w:divsChild>
        </w:div>
        <w:div w:id="583490668">
          <w:marLeft w:val="0"/>
          <w:marRight w:val="0"/>
          <w:marTop w:val="0"/>
          <w:marBottom w:val="0"/>
          <w:divBdr>
            <w:top w:val="none" w:sz="0" w:space="0" w:color="auto"/>
            <w:left w:val="none" w:sz="0" w:space="0" w:color="auto"/>
            <w:bottom w:val="none" w:sz="0" w:space="0" w:color="auto"/>
            <w:right w:val="none" w:sz="0" w:space="0" w:color="auto"/>
          </w:divBdr>
          <w:divsChild>
            <w:div w:id="1423260814">
              <w:marLeft w:val="0"/>
              <w:marRight w:val="0"/>
              <w:marTop w:val="0"/>
              <w:marBottom w:val="0"/>
              <w:divBdr>
                <w:top w:val="none" w:sz="0" w:space="0" w:color="auto"/>
                <w:left w:val="none" w:sz="0" w:space="0" w:color="auto"/>
                <w:bottom w:val="none" w:sz="0" w:space="0" w:color="auto"/>
                <w:right w:val="none" w:sz="0" w:space="0" w:color="auto"/>
              </w:divBdr>
            </w:div>
          </w:divsChild>
        </w:div>
        <w:div w:id="351147130">
          <w:marLeft w:val="0"/>
          <w:marRight w:val="0"/>
          <w:marTop w:val="0"/>
          <w:marBottom w:val="0"/>
          <w:divBdr>
            <w:top w:val="none" w:sz="0" w:space="0" w:color="auto"/>
            <w:left w:val="none" w:sz="0" w:space="0" w:color="auto"/>
            <w:bottom w:val="none" w:sz="0" w:space="0" w:color="auto"/>
            <w:right w:val="none" w:sz="0" w:space="0" w:color="auto"/>
          </w:divBdr>
          <w:divsChild>
            <w:div w:id="107510740">
              <w:marLeft w:val="0"/>
              <w:marRight w:val="0"/>
              <w:marTop w:val="0"/>
              <w:marBottom w:val="0"/>
              <w:divBdr>
                <w:top w:val="none" w:sz="0" w:space="0" w:color="auto"/>
                <w:left w:val="none" w:sz="0" w:space="0" w:color="auto"/>
                <w:bottom w:val="none" w:sz="0" w:space="0" w:color="auto"/>
                <w:right w:val="none" w:sz="0" w:space="0" w:color="auto"/>
              </w:divBdr>
            </w:div>
          </w:divsChild>
        </w:div>
        <w:div w:id="1934044834">
          <w:marLeft w:val="0"/>
          <w:marRight w:val="0"/>
          <w:marTop w:val="0"/>
          <w:marBottom w:val="0"/>
          <w:divBdr>
            <w:top w:val="none" w:sz="0" w:space="0" w:color="auto"/>
            <w:left w:val="none" w:sz="0" w:space="0" w:color="auto"/>
            <w:bottom w:val="none" w:sz="0" w:space="0" w:color="auto"/>
            <w:right w:val="none" w:sz="0" w:space="0" w:color="auto"/>
          </w:divBdr>
          <w:divsChild>
            <w:div w:id="227349632">
              <w:marLeft w:val="0"/>
              <w:marRight w:val="0"/>
              <w:marTop w:val="0"/>
              <w:marBottom w:val="0"/>
              <w:divBdr>
                <w:top w:val="none" w:sz="0" w:space="0" w:color="auto"/>
                <w:left w:val="none" w:sz="0" w:space="0" w:color="auto"/>
                <w:bottom w:val="none" w:sz="0" w:space="0" w:color="auto"/>
                <w:right w:val="none" w:sz="0" w:space="0" w:color="auto"/>
              </w:divBdr>
            </w:div>
          </w:divsChild>
        </w:div>
        <w:div w:id="86535683">
          <w:marLeft w:val="0"/>
          <w:marRight w:val="0"/>
          <w:marTop w:val="0"/>
          <w:marBottom w:val="0"/>
          <w:divBdr>
            <w:top w:val="none" w:sz="0" w:space="0" w:color="auto"/>
            <w:left w:val="none" w:sz="0" w:space="0" w:color="auto"/>
            <w:bottom w:val="none" w:sz="0" w:space="0" w:color="auto"/>
            <w:right w:val="none" w:sz="0" w:space="0" w:color="auto"/>
          </w:divBdr>
          <w:divsChild>
            <w:div w:id="144514263">
              <w:marLeft w:val="0"/>
              <w:marRight w:val="0"/>
              <w:marTop w:val="0"/>
              <w:marBottom w:val="0"/>
              <w:divBdr>
                <w:top w:val="none" w:sz="0" w:space="0" w:color="auto"/>
                <w:left w:val="none" w:sz="0" w:space="0" w:color="auto"/>
                <w:bottom w:val="none" w:sz="0" w:space="0" w:color="auto"/>
                <w:right w:val="none" w:sz="0" w:space="0" w:color="auto"/>
              </w:divBdr>
            </w:div>
          </w:divsChild>
        </w:div>
        <w:div w:id="20121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Ochsenfeld/status/1253047574392684546?s=20" TargetMode="External"/><Relationship Id="rId13" Type="http://schemas.openxmlformats.org/officeDocument/2006/relationships/hyperlink" Target="https://twitter.com/SebastianGeukes/status/1253074673123897357?s=2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Carnival_in_Germany,_Switzerland_and_Austria" TargetMode="External"/><Relationship Id="rId17" Type="http://schemas.openxmlformats.org/officeDocument/2006/relationships/hyperlink" Target="https://www.google.com/covid19/mobility/index.html?hl=en" TargetMode="External"/><Relationship Id="rId2" Type="http://schemas.openxmlformats.org/officeDocument/2006/relationships/settings" Target="settings.xml"/><Relationship Id="rId16" Type="http://schemas.openxmlformats.org/officeDocument/2006/relationships/hyperlink" Target="https://statmodeling.stat.columbia.edu/2020/04/19/fatal-flaws-in-stanford-study-of-coronavirus-prevalence/" TargetMode="External"/><Relationship Id="rId1" Type="http://schemas.openxmlformats.org/officeDocument/2006/relationships/styles" Target="styles.xml"/><Relationship Id="rId6" Type="http://schemas.openxmlformats.org/officeDocument/2006/relationships/hyperlink" Target="https://feasts.tidyverts.org/reference/STL.html" TargetMode="External"/><Relationship Id="rId11" Type="http://schemas.openxmlformats.org/officeDocument/2006/relationships/hyperlink" Target="https://twitter.com/Eule_Geheule/status/1253036239445536768?s=20" TargetMode="External"/><Relationship Id="rId5" Type="http://schemas.openxmlformats.org/officeDocument/2006/relationships/hyperlink" Target="https://tidyverts.org/" TargetMode="External"/><Relationship Id="rId15" Type="http://schemas.openxmlformats.org/officeDocument/2006/relationships/hyperlink" Target="https://kieranhealy.org/blog/archives/2018/08/01/i-cant-believe-its-not-butter/" TargetMode="External"/><Relationship Id="rId10" Type="http://schemas.openxmlformats.org/officeDocument/2006/relationships/hyperlink" Target="https://twitter.com/Andre_Serious/status/1253035880568193030?s=20"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twitter.com/RenseC/status/1253035699999211526?s=20" TargetMode="External"/><Relationship Id="rId14" Type="http://schemas.openxmlformats.org/officeDocument/2006/relationships/hyperlink" Target="https://www.cultofmac.com/685221/apple-maps-transit-directions-expand-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2021-09-20T06:41:00Z</dcterms:created>
  <dcterms:modified xsi:type="dcterms:W3CDTF">2021-09-20T06:42:00Z</dcterms:modified>
</cp:coreProperties>
</file>