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4DB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Crossing the Line</w:t>
      </w:r>
    </w:p>
    <w:p w14:paraId="505B7718" w14:textId="0720AADA"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This post continues our series on developing statistical models to explore the arcane relationship between UFO sightings and population. </w:t>
      </w:r>
    </w:p>
    <w:p w14:paraId="5FF4C45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simple linear model developed in the previous post is far from satisfying. It makes many unsupportable assumptions about the data and the form of the residual errors from the model. Most obviously, it relies on an underlying Gaussian (or </w:t>
      </w:r>
      <w:r w:rsidRPr="00C30E16">
        <w:rPr>
          <w:rFonts w:ascii="Times New Roman" w:eastAsia="Times New Roman" w:hAnsi="Times New Roman" w:cs="Times New Roman"/>
          <w:i/>
          <w:iCs/>
          <w:sz w:val="20"/>
          <w:szCs w:val="20"/>
          <w:lang w:eastAsia="en-IN"/>
        </w:rPr>
        <w:t>normal</w:t>
      </w:r>
      <w:r w:rsidRPr="00C30E16">
        <w:rPr>
          <w:rFonts w:ascii="Times New Roman" w:eastAsia="Times New Roman" w:hAnsi="Times New Roman" w:cs="Times New Roman"/>
          <w:sz w:val="20"/>
          <w:szCs w:val="20"/>
          <w:lang w:eastAsia="en-IN"/>
        </w:rPr>
        <w:t xml:space="preserve">) distribution for its understanding of the data. For our count data, some basic features of the </w:t>
      </w:r>
      <w:proofErr w:type="spellStart"/>
      <w:r w:rsidRPr="00C30E16">
        <w:rPr>
          <w:rFonts w:ascii="Times New Roman" w:eastAsia="Times New Roman" w:hAnsi="Times New Roman" w:cs="Times New Roman"/>
          <w:sz w:val="20"/>
          <w:szCs w:val="20"/>
          <w:lang w:eastAsia="en-IN"/>
        </w:rPr>
        <w:t>Guassian</w:t>
      </w:r>
      <w:proofErr w:type="spellEnd"/>
      <w:r w:rsidRPr="00C30E16">
        <w:rPr>
          <w:rFonts w:ascii="Times New Roman" w:eastAsia="Times New Roman" w:hAnsi="Times New Roman" w:cs="Times New Roman"/>
          <w:sz w:val="20"/>
          <w:szCs w:val="20"/>
          <w:lang w:eastAsia="en-IN"/>
        </w:rPr>
        <w:t xml:space="preserve"> are inappropriate.</w:t>
      </w:r>
    </w:p>
    <w:p w14:paraId="4C1CF14E"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Most notably:</w:t>
      </w:r>
    </w:p>
    <w:p w14:paraId="0D6223EB"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a Gaussian distribution is </w:t>
      </w:r>
      <w:hyperlink r:id="rId5" w:anchor="Continuous_probability_distribution" w:tgtFrame="_blank" w:history="1">
        <w:r w:rsidRPr="00C30E16">
          <w:rPr>
            <w:rFonts w:ascii="Times New Roman" w:eastAsia="Times New Roman" w:hAnsi="Times New Roman" w:cs="Times New Roman"/>
            <w:color w:val="0000FF"/>
            <w:sz w:val="20"/>
            <w:szCs w:val="20"/>
            <w:u w:val="single"/>
            <w:lang w:eastAsia="en-IN"/>
          </w:rPr>
          <w:t>continuous</w:t>
        </w:r>
      </w:hyperlink>
      <w:r w:rsidRPr="00C30E16">
        <w:rPr>
          <w:rFonts w:ascii="Times New Roman" w:eastAsia="Times New Roman" w:hAnsi="Times New Roman" w:cs="Times New Roman"/>
          <w:sz w:val="20"/>
          <w:szCs w:val="20"/>
          <w:lang w:eastAsia="en-IN"/>
        </w:rPr>
        <w:t xml:space="preserve"> whilst counts are </w:t>
      </w:r>
      <w:hyperlink r:id="rId6" w:anchor="Discrete_probability_distribution" w:tgtFrame="_blank" w:history="1">
        <w:r w:rsidRPr="00C30E16">
          <w:rPr>
            <w:rFonts w:ascii="Times New Roman" w:eastAsia="Times New Roman" w:hAnsi="Times New Roman" w:cs="Times New Roman"/>
            <w:color w:val="0000FF"/>
            <w:sz w:val="20"/>
            <w:szCs w:val="20"/>
            <w:u w:val="single"/>
            <w:lang w:eastAsia="en-IN"/>
          </w:rPr>
          <w:t>discrete</w:t>
        </w:r>
      </w:hyperlink>
      <w:r w:rsidRPr="00C30E16">
        <w:rPr>
          <w:rFonts w:ascii="Times New Roman" w:eastAsia="Times New Roman" w:hAnsi="Times New Roman" w:cs="Times New Roman"/>
          <w:sz w:val="20"/>
          <w:szCs w:val="20"/>
          <w:lang w:eastAsia="en-IN"/>
        </w:rPr>
        <w:t xml:space="preserve"> — you can’t have 2.3 UFO sightings in a given day;</w:t>
      </w:r>
    </w:p>
    <w:p w14:paraId="0908950A"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the Gaussian can produce negative values, which are impossible when dealing with counts — you can’t have a negative number of UFO sightings;</w:t>
      </w:r>
    </w:p>
    <w:p w14:paraId="294A499F"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Gaussian is symmetrical around its mean value whereas count data is typically </w:t>
      </w:r>
      <w:r w:rsidRPr="00C30E16">
        <w:rPr>
          <w:rFonts w:ascii="Times New Roman" w:eastAsia="Times New Roman" w:hAnsi="Times New Roman" w:cs="Times New Roman"/>
          <w:i/>
          <w:iCs/>
          <w:sz w:val="20"/>
          <w:szCs w:val="20"/>
          <w:lang w:eastAsia="en-IN"/>
        </w:rPr>
        <w:t>skewed</w:t>
      </w:r>
      <w:r w:rsidRPr="00C30E16">
        <w:rPr>
          <w:rFonts w:ascii="Times New Roman" w:eastAsia="Times New Roman" w:hAnsi="Times New Roman" w:cs="Times New Roman"/>
          <w:sz w:val="20"/>
          <w:szCs w:val="20"/>
          <w:lang w:eastAsia="en-IN"/>
        </w:rPr>
        <w:t>.</w:t>
      </w:r>
    </w:p>
    <w:p w14:paraId="21F719F4"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Moving from the safety and comfort of basic </w:t>
      </w:r>
      <w:r w:rsidRPr="00C30E16">
        <w:rPr>
          <w:rFonts w:ascii="Times New Roman" w:eastAsia="Times New Roman" w:hAnsi="Times New Roman" w:cs="Times New Roman"/>
          <w:i/>
          <w:iCs/>
          <w:sz w:val="20"/>
          <w:szCs w:val="20"/>
          <w:lang w:eastAsia="en-IN"/>
        </w:rPr>
        <w:t>linear regression</w:t>
      </w:r>
      <w:r w:rsidRPr="00C30E16">
        <w:rPr>
          <w:rFonts w:ascii="Times New Roman" w:eastAsia="Times New Roman" w:hAnsi="Times New Roman" w:cs="Times New Roman"/>
          <w:sz w:val="20"/>
          <w:szCs w:val="20"/>
          <w:lang w:eastAsia="en-IN"/>
        </w:rPr>
        <w:t xml:space="preserve">, then, we will delve into the madness and chaos of </w:t>
      </w:r>
      <w:r w:rsidRPr="00C30E16">
        <w:rPr>
          <w:rFonts w:ascii="Times New Roman" w:eastAsia="Times New Roman" w:hAnsi="Times New Roman" w:cs="Times New Roman"/>
          <w:i/>
          <w:iCs/>
          <w:sz w:val="20"/>
          <w:szCs w:val="20"/>
          <w:lang w:eastAsia="en-IN"/>
        </w:rPr>
        <w:t>generalized linear models</w:t>
      </w:r>
      <w:r w:rsidRPr="00C30E16">
        <w:rPr>
          <w:rFonts w:ascii="Times New Roman" w:eastAsia="Times New Roman" w:hAnsi="Times New Roman" w:cs="Times New Roman"/>
          <w:sz w:val="20"/>
          <w:szCs w:val="20"/>
          <w:lang w:eastAsia="en-IN"/>
        </w:rPr>
        <w:t xml:space="preserve"> that allow us to choose from a range of distributions to describe the relationship between state population and counts of UFO sightings.</w:t>
      </w:r>
    </w:p>
    <w:p w14:paraId="1FAB5A2B"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Basic Models</w:t>
      </w:r>
    </w:p>
    <w:p w14:paraId="0BAEE3C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We will be working in a </w:t>
      </w:r>
      <w:hyperlink r:id="rId7" w:tgtFrame="_blank" w:history="1">
        <w:r w:rsidRPr="00C30E16">
          <w:rPr>
            <w:rFonts w:ascii="Times New Roman" w:eastAsia="Times New Roman" w:hAnsi="Times New Roman" w:cs="Times New Roman"/>
            <w:color w:val="0000FF"/>
            <w:sz w:val="20"/>
            <w:szCs w:val="20"/>
            <w:u w:val="single"/>
            <w:lang w:eastAsia="en-IN"/>
          </w:rPr>
          <w:t>Baye</w:t>
        </w:r>
        <w:r w:rsidRPr="00C30E16">
          <w:rPr>
            <w:rFonts w:ascii="Times New Roman" w:eastAsia="Times New Roman" w:hAnsi="Times New Roman" w:cs="Times New Roman"/>
            <w:color w:val="0000FF"/>
            <w:sz w:val="20"/>
            <w:szCs w:val="20"/>
            <w:u w:val="single"/>
            <w:lang w:eastAsia="en-IN"/>
          </w:rPr>
          <w:t>s</w:t>
        </w:r>
        <w:r w:rsidRPr="00C30E16">
          <w:rPr>
            <w:rFonts w:ascii="Times New Roman" w:eastAsia="Times New Roman" w:hAnsi="Times New Roman" w:cs="Times New Roman"/>
            <w:color w:val="0000FF"/>
            <w:sz w:val="20"/>
            <w:szCs w:val="20"/>
            <w:u w:val="single"/>
            <w:lang w:eastAsia="en-IN"/>
          </w:rPr>
          <w:t>ian</w:t>
        </w:r>
      </w:hyperlink>
      <w:r w:rsidRPr="00C30E16">
        <w:rPr>
          <w:rFonts w:ascii="Times New Roman" w:eastAsia="Times New Roman" w:hAnsi="Times New Roman" w:cs="Times New Roman"/>
          <w:sz w:val="20"/>
          <w:szCs w:val="20"/>
          <w:lang w:eastAsia="en-IN"/>
        </w:rPr>
        <w:t xml:space="preserve"> framework, in which we assign a </w:t>
      </w:r>
      <w:r w:rsidRPr="00C30E16">
        <w:rPr>
          <w:rFonts w:ascii="Times New Roman" w:eastAsia="Times New Roman" w:hAnsi="Times New Roman" w:cs="Times New Roman"/>
          <w:i/>
          <w:iCs/>
          <w:sz w:val="20"/>
          <w:szCs w:val="20"/>
          <w:lang w:eastAsia="en-IN"/>
        </w:rPr>
        <w:t>prior distribution</w:t>
      </w:r>
      <w:r w:rsidRPr="00C30E16">
        <w:rPr>
          <w:rFonts w:ascii="Times New Roman" w:eastAsia="Times New Roman" w:hAnsi="Times New Roman" w:cs="Times New Roman"/>
          <w:sz w:val="20"/>
          <w:szCs w:val="20"/>
          <w:lang w:eastAsia="en-IN"/>
        </w:rPr>
        <w:t xml:space="preserve"> to each parameter that allows, and requires, us to express some </w:t>
      </w:r>
      <w:r w:rsidRPr="00C30E16">
        <w:rPr>
          <w:rFonts w:ascii="Times New Roman" w:eastAsia="Times New Roman" w:hAnsi="Times New Roman" w:cs="Times New Roman"/>
          <w:i/>
          <w:iCs/>
          <w:sz w:val="20"/>
          <w:szCs w:val="20"/>
          <w:lang w:eastAsia="en-IN"/>
        </w:rPr>
        <w:t>prior knowledge</w:t>
      </w:r>
      <w:r w:rsidRPr="00C30E16">
        <w:rPr>
          <w:rFonts w:ascii="Times New Roman" w:eastAsia="Times New Roman" w:hAnsi="Times New Roman" w:cs="Times New Roman"/>
          <w:sz w:val="20"/>
          <w:szCs w:val="20"/>
          <w:lang w:eastAsia="en-IN"/>
        </w:rPr>
        <w:t xml:space="preserve"> about the parameters of interest. These priors are the initial starting points for parameters Afrom which the model moves towards the underlying values as it learns from the data. Choice of priors can have significant effects not only on the outputs of the model, but also its ability to function effectively; as such, it is both an important, but also arcane and subtle, aspect of the Bayesian approach</w:t>
      </w:r>
      <w:hyperlink r:id="rId8" w:anchor="easy-footnote-bottom-1-559" w:tgtFrame="_blank" w:tooltip="This is not a full, or even partially adequate, description of the Bayesian approach to statistical inference, and as such we will skip over a number of very significant details. This includes full discussion of the Bayesian approach, the difference between in" w:history="1">
        <w:r w:rsidRPr="00C30E16">
          <w:rPr>
            <w:rFonts w:ascii="Times New Roman" w:eastAsia="Times New Roman" w:hAnsi="Times New Roman" w:cs="Times New Roman"/>
            <w:color w:val="0000FF"/>
            <w:sz w:val="20"/>
            <w:szCs w:val="20"/>
            <w:u w:val="single"/>
            <w:vertAlign w:val="superscript"/>
            <w:lang w:eastAsia="en-IN"/>
          </w:rPr>
          <w:t>1</w:t>
        </w:r>
      </w:hyperlink>
      <w:r w:rsidRPr="00C30E16">
        <w:rPr>
          <w:rFonts w:ascii="Times New Roman" w:eastAsia="Times New Roman" w:hAnsi="Times New Roman" w:cs="Times New Roman"/>
          <w:sz w:val="20"/>
          <w:szCs w:val="20"/>
          <w:lang w:eastAsia="en-IN"/>
        </w:rPr>
        <w:t>.</w:t>
      </w:r>
    </w:p>
    <w:p w14:paraId="4F6475E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Practically speaking, a simple linear regression can be expressed in the following form:</w:t>
      </w:r>
    </w:p>
    <w:p w14:paraId="5C0BCC0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$$y \sim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{N}(\mu, \sigma)$$</w:t>
      </w:r>
    </w:p>
    <w:p w14:paraId="4B9EE95B"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(Read as “\(y\) </w:t>
      </w:r>
      <w:r w:rsidRPr="00C30E16">
        <w:rPr>
          <w:rFonts w:ascii="Times New Roman" w:eastAsia="Times New Roman" w:hAnsi="Times New Roman" w:cs="Times New Roman"/>
          <w:i/>
          <w:iCs/>
          <w:sz w:val="20"/>
          <w:szCs w:val="20"/>
          <w:lang w:eastAsia="en-IN"/>
        </w:rPr>
        <w:t>is drawn from</w:t>
      </w:r>
      <w:r w:rsidRPr="00C30E16">
        <w:rPr>
          <w:rFonts w:ascii="Times New Roman" w:eastAsia="Times New Roman" w:hAnsi="Times New Roman" w:cs="Times New Roman"/>
          <w:sz w:val="20"/>
          <w:szCs w:val="20"/>
          <w:lang w:eastAsia="en-IN"/>
        </w:rPr>
        <w:t xml:space="preserve"> a normal distribution with mean \(\mu\) and standard deviation \(\sigma\)”).</w:t>
      </w:r>
    </w:p>
    <w:p w14:paraId="2A6B267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w:t>
      </w:r>
      <w:proofErr w:type="spellStart"/>
      <w:r w:rsidRPr="00C30E16">
        <w:rPr>
          <w:rFonts w:ascii="Times New Roman" w:eastAsia="Times New Roman" w:hAnsi="Times New Roman" w:cs="Times New Roman"/>
          <w:sz w:val="20"/>
          <w:szCs w:val="20"/>
          <w:lang w:eastAsia="en-IN"/>
        </w:rPr>
        <w:t>the</w:t>
      </w:r>
      <w:proofErr w:type="spellEnd"/>
      <w:r w:rsidRPr="00C30E16">
        <w:rPr>
          <w:rFonts w:ascii="Times New Roman" w:eastAsia="Times New Roman" w:hAnsi="Times New Roman" w:cs="Times New Roman"/>
          <w:sz w:val="20"/>
          <w:szCs w:val="20"/>
          <w:lang w:eastAsia="en-IN"/>
        </w:rPr>
        <w:t xml:space="preserve"> above expression the model relies on a Gaussian, or </w:t>
      </w:r>
      <w:r w:rsidRPr="00C30E16">
        <w:rPr>
          <w:rFonts w:ascii="Times New Roman" w:eastAsia="Times New Roman" w:hAnsi="Times New Roman" w:cs="Times New Roman"/>
          <w:i/>
          <w:iCs/>
          <w:sz w:val="20"/>
          <w:szCs w:val="20"/>
          <w:lang w:eastAsia="en-IN"/>
        </w:rPr>
        <w:t>normal</w:t>
      </w:r>
      <w:r w:rsidRPr="00C30E16">
        <w:rPr>
          <w:rFonts w:ascii="Times New Roman" w:eastAsia="Times New Roman" w:hAnsi="Times New Roman" w:cs="Times New Roman"/>
          <w:sz w:val="20"/>
          <w:szCs w:val="20"/>
          <w:lang w:eastAsia="en-IN"/>
        </w:rPr>
        <w:t xml:space="preserve"> </w:t>
      </w:r>
      <w:r w:rsidRPr="00C30E16">
        <w:rPr>
          <w:rFonts w:ascii="Times New Roman" w:eastAsia="Times New Roman" w:hAnsi="Times New Roman" w:cs="Times New Roman"/>
          <w:i/>
          <w:iCs/>
          <w:sz w:val="20"/>
          <w:szCs w:val="20"/>
          <w:lang w:eastAsia="en-IN"/>
        </w:rPr>
        <w:t>likelihood</w:t>
      </w:r>
      <w:r w:rsidRPr="00C30E16">
        <w:rPr>
          <w:rFonts w:ascii="Times New Roman" w:eastAsia="Times New Roman" w:hAnsi="Times New Roman" w:cs="Times New Roman"/>
          <w:sz w:val="20"/>
          <w:szCs w:val="20"/>
          <w:lang w:eastAsia="en-IN"/>
        </w:rPr>
        <w:t xml:space="preserve">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 xml:space="preserve">{N}\)) to describe the data — making assertions regarding how we believe the underlying data was generated. The Gaussian distribution is parameterised by a </w:t>
      </w:r>
      <w:r w:rsidRPr="00C30E16">
        <w:rPr>
          <w:rFonts w:ascii="Times New Roman" w:eastAsia="Times New Roman" w:hAnsi="Times New Roman" w:cs="Times New Roman"/>
          <w:i/>
          <w:iCs/>
          <w:sz w:val="20"/>
          <w:szCs w:val="20"/>
          <w:lang w:eastAsia="en-IN"/>
        </w:rPr>
        <w:t>location parameter</w:t>
      </w:r>
      <w:r w:rsidRPr="00C30E16">
        <w:rPr>
          <w:rFonts w:ascii="Times New Roman" w:eastAsia="Times New Roman" w:hAnsi="Times New Roman" w:cs="Times New Roman"/>
          <w:sz w:val="20"/>
          <w:szCs w:val="20"/>
          <w:lang w:eastAsia="en-IN"/>
        </w:rPr>
        <w:t xml:space="preserve"> (\(\mu\)) and a standard deviation (\(\sigma\)).</w:t>
      </w:r>
    </w:p>
    <w:p w14:paraId="6BAF9E5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If we were uninterested in prediction, we could describe the </w:t>
      </w:r>
      <w:r w:rsidRPr="00C30E16">
        <w:rPr>
          <w:rFonts w:ascii="Times New Roman" w:eastAsia="Times New Roman" w:hAnsi="Times New Roman" w:cs="Times New Roman"/>
          <w:i/>
          <w:iCs/>
          <w:sz w:val="20"/>
          <w:szCs w:val="20"/>
          <w:lang w:eastAsia="en-IN"/>
        </w:rPr>
        <w:t>shape</w:t>
      </w:r>
      <w:r w:rsidRPr="00C30E16">
        <w:rPr>
          <w:rFonts w:ascii="Times New Roman" w:eastAsia="Times New Roman" w:hAnsi="Times New Roman" w:cs="Times New Roman"/>
          <w:sz w:val="20"/>
          <w:szCs w:val="20"/>
          <w:lang w:eastAsia="en-IN"/>
        </w:rPr>
        <w:t xml:space="preserve"> of the distribution of counts (\(y\)) without a predictor variable. In this approach, we could specify our model by providing </w:t>
      </w:r>
      <w:r w:rsidRPr="00C30E16">
        <w:rPr>
          <w:rFonts w:ascii="Times New Roman" w:eastAsia="Times New Roman" w:hAnsi="Times New Roman" w:cs="Times New Roman"/>
          <w:i/>
          <w:iCs/>
          <w:sz w:val="20"/>
          <w:szCs w:val="20"/>
          <w:lang w:eastAsia="en-IN"/>
        </w:rPr>
        <w:t>priors</w:t>
      </w:r>
      <w:r w:rsidRPr="00C30E16">
        <w:rPr>
          <w:rFonts w:ascii="Times New Roman" w:eastAsia="Times New Roman" w:hAnsi="Times New Roman" w:cs="Times New Roman"/>
          <w:sz w:val="20"/>
          <w:szCs w:val="20"/>
          <w:lang w:eastAsia="en-IN"/>
        </w:rPr>
        <w:t xml:space="preserve"> for \(\mu\) and \(\sigma\) that express a level of belief in their likely values:</w:t>
      </w:r>
    </w:p>
    <w:p w14:paraId="4B5A33CA"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{N}(\mu, \sigma) \\</w:t>
      </w:r>
      <w:r w:rsidRPr="00C30E16">
        <w:rPr>
          <w:rFonts w:ascii="Times New Roman" w:eastAsia="Times New Roman" w:hAnsi="Times New Roman" w:cs="Times New Roman"/>
          <w:sz w:val="20"/>
          <w:szCs w:val="20"/>
          <w:lang w:eastAsia="en-IN"/>
        </w:rPr>
        <w:br/>
        <w:t>\mu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\sigma &amp;\sim&amp; \</w:t>
      </w:r>
      <w:proofErr w:type="spell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{HalfCauchy}(2)</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5E81B19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This provides an initial belief as to the likely shape of the data that informs, via arcane computational procedures, the model of how the observed data approaches the underlying truth</w:t>
      </w:r>
      <w:hyperlink r:id="rId9" w:anchor="easy-footnote-bottom-2-559" w:tgtFrame="_blank" w:tooltip="For rel=&quot;nofollow&quot; target=&quot;_blank&quot;&gt;standardize&lt;/em&gt; the input data by centering and scaling it so that the mean value of the data is 0 and the variance is 1. Rather than being simply a convenience, this practice can have significant effects on both the speed a" w:history="1">
        <w:r w:rsidRPr="00C30E16">
          <w:rPr>
            <w:rFonts w:ascii="Times New Roman" w:eastAsia="Times New Roman" w:hAnsi="Times New Roman" w:cs="Times New Roman"/>
            <w:color w:val="0000FF"/>
            <w:sz w:val="20"/>
            <w:szCs w:val="20"/>
            <w:u w:val="single"/>
            <w:vertAlign w:val="superscript"/>
            <w:lang w:eastAsia="en-IN"/>
          </w:rPr>
          <w:t>2</w:t>
        </w:r>
      </w:hyperlink>
      <w:r w:rsidRPr="00C30E16">
        <w:rPr>
          <w:rFonts w:ascii="Times New Roman" w:eastAsia="Times New Roman" w:hAnsi="Times New Roman" w:cs="Times New Roman"/>
          <w:sz w:val="20"/>
          <w:szCs w:val="20"/>
          <w:lang w:eastAsia="en-IN"/>
        </w:rPr>
        <w:t>.</w:t>
      </w:r>
    </w:p>
    <w:p w14:paraId="308796B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lastRenderedPageBreak/>
        <w:t>This model is less than interesting, however. It simply defines a range of possible Gaussian distributions without unveiling the horror of the underlying relationships between unsuspecting terrestrial inhabitants and anomalous events.</w:t>
      </w:r>
    </w:p>
    <w:p w14:paraId="5CAE0402"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To construct such a model, relating a </w:t>
      </w:r>
      <w:r w:rsidRPr="00C30E16">
        <w:rPr>
          <w:rFonts w:ascii="Times New Roman" w:eastAsia="Times New Roman" w:hAnsi="Times New Roman" w:cs="Times New Roman"/>
          <w:i/>
          <w:iCs/>
          <w:sz w:val="20"/>
          <w:szCs w:val="20"/>
          <w:lang w:eastAsia="en-IN"/>
        </w:rPr>
        <w:t>predictor</w:t>
      </w:r>
      <w:r w:rsidRPr="00C30E16">
        <w:rPr>
          <w:rFonts w:ascii="Times New Roman" w:eastAsia="Times New Roman" w:hAnsi="Times New Roman" w:cs="Times New Roman"/>
          <w:sz w:val="20"/>
          <w:szCs w:val="20"/>
          <w:lang w:eastAsia="en-IN"/>
        </w:rPr>
        <w:t xml:space="preserve"> to a </w:t>
      </w:r>
      <w:r w:rsidRPr="00C30E16">
        <w:rPr>
          <w:rFonts w:ascii="Times New Roman" w:eastAsia="Times New Roman" w:hAnsi="Times New Roman" w:cs="Times New Roman"/>
          <w:i/>
          <w:iCs/>
          <w:sz w:val="20"/>
          <w:szCs w:val="20"/>
          <w:lang w:eastAsia="en-IN"/>
        </w:rPr>
        <w:t>response</w:t>
      </w:r>
      <w:r w:rsidRPr="00C30E16">
        <w:rPr>
          <w:rFonts w:ascii="Times New Roman" w:eastAsia="Times New Roman" w:hAnsi="Times New Roman" w:cs="Times New Roman"/>
          <w:sz w:val="20"/>
          <w:szCs w:val="20"/>
          <w:lang w:eastAsia="en-IN"/>
        </w:rPr>
        <w:t>, we express those relationships as follows:</w:t>
      </w:r>
    </w:p>
    <w:p w14:paraId="1ADCA18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{N}(\mu, \sigma) \\</w:t>
      </w:r>
      <w:r w:rsidRPr="00C30E16">
        <w:rPr>
          <w:rFonts w:ascii="Times New Roman" w:eastAsia="Times New Roman" w:hAnsi="Times New Roman" w:cs="Times New Roman"/>
          <w:sz w:val="20"/>
          <w:szCs w:val="20"/>
          <w:lang w:eastAsia="en-IN"/>
        </w:rPr>
        <w:br/>
        <w:t>\mu &amp;\sim&amp; \alpha + \beta x \\</w:t>
      </w:r>
      <w:r w:rsidRPr="00C30E16">
        <w:rPr>
          <w:rFonts w:ascii="Times New Roman" w:eastAsia="Times New Roman" w:hAnsi="Times New Roman" w:cs="Times New Roman"/>
          <w:sz w:val="20"/>
          <w:szCs w:val="20"/>
          <w:lang w:eastAsia="en-IN"/>
        </w:rPr>
        <w:br/>
        <w:t>\alpha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\beta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\sigma &amp;\sim&amp; \</w:t>
      </w:r>
      <w:proofErr w:type="spell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{HalfCauchy}(1)</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1D2DD25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this model, the parameters of the likelihood are now probability distributions themselves. From a traditional linear model, we now have an </w:t>
      </w:r>
      <w:r w:rsidRPr="00C30E16">
        <w:rPr>
          <w:rFonts w:ascii="Times New Roman" w:eastAsia="Times New Roman" w:hAnsi="Times New Roman" w:cs="Times New Roman"/>
          <w:i/>
          <w:iCs/>
          <w:sz w:val="20"/>
          <w:szCs w:val="20"/>
          <w:lang w:eastAsia="en-IN"/>
        </w:rPr>
        <w:t>intercept</w:t>
      </w:r>
      <w:r w:rsidRPr="00C30E16">
        <w:rPr>
          <w:rFonts w:ascii="Times New Roman" w:eastAsia="Times New Roman" w:hAnsi="Times New Roman" w:cs="Times New Roman"/>
          <w:sz w:val="20"/>
          <w:szCs w:val="20"/>
          <w:lang w:eastAsia="en-IN"/>
        </w:rPr>
        <w:t xml:space="preserve"> (\(\alpha\)), and a </w:t>
      </w:r>
      <w:r w:rsidRPr="00C30E16">
        <w:rPr>
          <w:rFonts w:ascii="Times New Roman" w:eastAsia="Times New Roman" w:hAnsi="Times New Roman" w:cs="Times New Roman"/>
          <w:i/>
          <w:iCs/>
          <w:sz w:val="20"/>
          <w:szCs w:val="20"/>
          <w:lang w:eastAsia="en-IN"/>
        </w:rPr>
        <w:t>slope</w:t>
      </w:r>
      <w:r w:rsidRPr="00C30E16">
        <w:rPr>
          <w:rFonts w:ascii="Times New Roman" w:eastAsia="Times New Roman" w:hAnsi="Times New Roman" w:cs="Times New Roman"/>
          <w:sz w:val="20"/>
          <w:szCs w:val="20"/>
          <w:lang w:eastAsia="en-IN"/>
        </w:rPr>
        <w:t xml:space="preserve"> (\(\beta\)) that relates the change in the predictor variable (\(x\)) to the change in the response. Each of these </w:t>
      </w:r>
      <w:hyperlink r:id="rId10" w:tgtFrame="_blank" w:history="1">
        <w:r w:rsidRPr="00C30E16">
          <w:rPr>
            <w:rFonts w:ascii="Times New Roman" w:eastAsia="Times New Roman" w:hAnsi="Times New Roman" w:cs="Times New Roman"/>
            <w:i/>
            <w:iCs/>
            <w:color w:val="0000FF"/>
            <w:sz w:val="20"/>
            <w:szCs w:val="20"/>
            <w:u w:val="single"/>
            <w:lang w:eastAsia="en-IN"/>
          </w:rPr>
          <w:t>hyperparameters</w:t>
        </w:r>
      </w:hyperlink>
      <w:r w:rsidRPr="00C30E16">
        <w:rPr>
          <w:rFonts w:ascii="Times New Roman" w:eastAsia="Times New Roman" w:hAnsi="Times New Roman" w:cs="Times New Roman"/>
          <w:sz w:val="20"/>
          <w:szCs w:val="20"/>
          <w:lang w:eastAsia="en-IN"/>
        </w:rPr>
        <w:t xml:space="preserve"> is fitted according to the observed dataset.</w:t>
      </w:r>
    </w:p>
    <w:p w14:paraId="01EA6D8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A New Model</w:t>
      </w:r>
    </w:p>
    <w:p w14:paraId="1979AB4B"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We can now break free from the bonds of pure linear regression and consider other distributions that more naturally describe data of the form that we are considering. The awful power of GLMs is that they can use an underlying linear model, such \(\alpha + \beta x\), as parameters to a range of likelihoods beyond the </w:t>
      </w:r>
      <w:proofErr w:type="spellStart"/>
      <w:r w:rsidRPr="00C30E16">
        <w:rPr>
          <w:rFonts w:ascii="Times New Roman" w:eastAsia="Times New Roman" w:hAnsi="Times New Roman" w:cs="Times New Roman"/>
          <w:sz w:val="20"/>
          <w:szCs w:val="20"/>
          <w:lang w:eastAsia="en-IN"/>
        </w:rPr>
        <w:t>Guassian</w:t>
      </w:r>
      <w:proofErr w:type="spellEnd"/>
      <w:r w:rsidRPr="00C30E16">
        <w:rPr>
          <w:rFonts w:ascii="Times New Roman" w:eastAsia="Times New Roman" w:hAnsi="Times New Roman" w:cs="Times New Roman"/>
          <w:sz w:val="20"/>
          <w:szCs w:val="20"/>
          <w:lang w:eastAsia="en-IN"/>
        </w:rPr>
        <w:t>. This allows the natural description of a vast and esoteric menagerie of possible data.</w:t>
      </w:r>
    </w:p>
    <w:p w14:paraId="6BAD136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For count data the default likelihood is the </w:t>
      </w:r>
      <w:hyperlink r:id="rId11" w:tgtFrame="_blank" w:history="1">
        <w:r w:rsidRPr="00C30E16">
          <w:rPr>
            <w:rFonts w:ascii="Times New Roman" w:eastAsia="Times New Roman" w:hAnsi="Times New Roman" w:cs="Times New Roman"/>
            <w:color w:val="0000FF"/>
            <w:sz w:val="20"/>
            <w:szCs w:val="20"/>
            <w:u w:val="single"/>
            <w:lang w:eastAsia="en-IN"/>
          </w:rPr>
          <w:t>Poisson</w:t>
        </w:r>
      </w:hyperlink>
      <w:r w:rsidRPr="00C30E16">
        <w:rPr>
          <w:rFonts w:ascii="Times New Roman" w:eastAsia="Times New Roman" w:hAnsi="Times New Roman" w:cs="Times New Roman"/>
          <w:sz w:val="20"/>
          <w:szCs w:val="20"/>
          <w:lang w:eastAsia="en-IN"/>
        </w:rPr>
        <w:t xml:space="preserve"> distribution, whose sole parameter is the </w:t>
      </w:r>
      <w:r w:rsidRPr="00C30E16">
        <w:rPr>
          <w:rFonts w:ascii="Times New Roman" w:eastAsia="Times New Roman" w:hAnsi="Times New Roman" w:cs="Times New Roman"/>
          <w:i/>
          <w:iCs/>
          <w:sz w:val="20"/>
          <w:szCs w:val="20"/>
          <w:lang w:eastAsia="en-IN"/>
        </w:rPr>
        <w:t>arrival rate</w:t>
      </w:r>
      <w:r w:rsidRPr="00C30E16">
        <w:rPr>
          <w:rFonts w:ascii="Times New Roman" w:eastAsia="Times New Roman" w:hAnsi="Times New Roman" w:cs="Times New Roman"/>
          <w:sz w:val="20"/>
          <w:szCs w:val="20"/>
          <w:lang w:eastAsia="en-IN"/>
        </w:rPr>
        <w:t xml:space="preserve"> (\(\lambda\)). While somewhat restricted, as we will see, we can begin our descent into madness by fitting a Poisson-based model to our observed data.</w:t>
      </w:r>
    </w:p>
    <w:p w14:paraId="69CDEE8B"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Stan</w:t>
      </w:r>
    </w:p>
    <w:p w14:paraId="1C453738" w14:textId="02DE60B8"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To fit a model, we will use the </w:t>
      </w:r>
      <w:r w:rsidRPr="00C30E16">
        <w:rPr>
          <w:rFonts w:ascii="Times New Roman" w:eastAsia="Times New Roman" w:hAnsi="Times New Roman" w:cs="Times New Roman"/>
          <w:color w:val="0000FF"/>
          <w:sz w:val="20"/>
          <w:szCs w:val="20"/>
          <w:u w:val="single"/>
          <w:lang w:eastAsia="en-IN"/>
        </w:rPr>
        <w:t>Stan</w:t>
      </w:r>
      <w:r w:rsidRPr="00C30E16">
        <w:rPr>
          <w:rFonts w:ascii="Times New Roman" w:eastAsia="Times New Roman" w:hAnsi="Times New Roman" w:cs="Times New Roman"/>
          <w:sz w:val="20"/>
          <w:szCs w:val="20"/>
          <w:lang w:eastAsia="en-IN"/>
        </w:rPr>
        <w:t xml:space="preserve"> probabilistic programming language. Stan allows us to write a program defining a </w:t>
      </w:r>
      <w:proofErr w:type="spellStart"/>
      <w:r w:rsidRPr="00C30E16">
        <w:rPr>
          <w:rFonts w:ascii="Times New Roman" w:eastAsia="Times New Roman" w:hAnsi="Times New Roman" w:cs="Times New Roman"/>
          <w:sz w:val="20"/>
          <w:szCs w:val="20"/>
          <w:lang w:eastAsia="en-IN"/>
        </w:rPr>
        <w:t>stastical</w:t>
      </w:r>
      <w:proofErr w:type="spellEnd"/>
      <w:r w:rsidRPr="00C30E16">
        <w:rPr>
          <w:rFonts w:ascii="Times New Roman" w:eastAsia="Times New Roman" w:hAnsi="Times New Roman" w:cs="Times New Roman"/>
          <w:sz w:val="20"/>
          <w:szCs w:val="20"/>
          <w:lang w:eastAsia="en-IN"/>
        </w:rPr>
        <w:t xml:space="preserve"> model which can then be fit to the data using </w:t>
      </w:r>
      <w:hyperlink r:id="rId12" w:tgtFrame="_blank" w:history="1">
        <w:r w:rsidRPr="00C30E16">
          <w:rPr>
            <w:rFonts w:ascii="Times New Roman" w:eastAsia="Times New Roman" w:hAnsi="Times New Roman" w:cs="Times New Roman"/>
            <w:color w:val="0000FF"/>
            <w:sz w:val="20"/>
            <w:szCs w:val="20"/>
            <w:u w:val="single"/>
            <w:lang w:eastAsia="en-IN"/>
          </w:rPr>
          <w:t>Markov-Chain Monte Carlo</w:t>
        </w:r>
      </w:hyperlink>
      <w:r w:rsidRPr="00C30E16">
        <w:rPr>
          <w:rFonts w:ascii="Times New Roman" w:eastAsia="Times New Roman" w:hAnsi="Times New Roman" w:cs="Times New Roman"/>
          <w:sz w:val="20"/>
          <w:szCs w:val="20"/>
          <w:lang w:eastAsia="en-IN"/>
        </w:rPr>
        <w:t xml:space="preserve"> (MCMC) methods. In effect, at a very abstract level, this approach uses a random sampling to discover the values of the parameters that best fit the observed data</w:t>
      </w:r>
      <w:r w:rsidR="001E6ABE">
        <w:rPr>
          <w:rFonts w:ascii="Times New Roman" w:eastAsia="Times New Roman" w:hAnsi="Times New Roman" w:cs="Times New Roman"/>
          <w:sz w:val="20"/>
          <w:szCs w:val="20"/>
          <w:lang w:eastAsia="en-IN"/>
        </w:rPr>
        <w:t>.</w:t>
      </w:r>
    </w:p>
    <w:p w14:paraId="2664285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Stan lets us specify models in the form given above, along with ways to pass in and define the nature and form of the data. This code can then be called from R using the </w:t>
      </w:r>
      <w:proofErr w:type="spellStart"/>
      <w:r w:rsidRPr="00C30E16">
        <w:rPr>
          <w:rFonts w:ascii="Courier New" w:eastAsia="Times New Roman" w:hAnsi="Courier New" w:cs="Courier New"/>
          <w:sz w:val="20"/>
          <w:szCs w:val="20"/>
          <w:lang w:eastAsia="en-IN"/>
        </w:rPr>
        <w:t>rstan</w:t>
      </w:r>
      <w:proofErr w:type="spellEnd"/>
      <w:r w:rsidRPr="00C30E16">
        <w:rPr>
          <w:rFonts w:ascii="Times New Roman" w:eastAsia="Times New Roman" w:hAnsi="Times New Roman" w:cs="Times New Roman"/>
          <w:sz w:val="20"/>
          <w:szCs w:val="20"/>
          <w:lang w:eastAsia="en-IN"/>
        </w:rPr>
        <w:t xml:space="preserve"> package.</w:t>
      </w:r>
    </w:p>
    <w:p w14:paraId="6B6BCED8" w14:textId="01E11BD6"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this, and subsequent posts, we will be using Stan code directly as both a learning and explanatory exercise. In typical usage, however it is often more convenient to use one of two excellent R packages </w:t>
      </w:r>
      <w:r w:rsidRPr="00C30E16">
        <w:rPr>
          <w:rFonts w:ascii="Courier New" w:eastAsia="Times New Roman" w:hAnsi="Courier New" w:cs="Courier New"/>
          <w:color w:val="0000FF"/>
          <w:sz w:val="20"/>
          <w:szCs w:val="20"/>
          <w:u w:val="single"/>
          <w:lang w:eastAsia="en-IN"/>
        </w:rPr>
        <w:t>brms</w:t>
      </w:r>
      <w:r w:rsidRPr="00C30E16">
        <w:rPr>
          <w:rFonts w:ascii="Times New Roman" w:eastAsia="Times New Roman" w:hAnsi="Times New Roman" w:cs="Times New Roman"/>
          <w:sz w:val="20"/>
          <w:szCs w:val="20"/>
          <w:lang w:eastAsia="en-IN"/>
        </w:rPr>
        <w:t xml:space="preserve"> or </w:t>
      </w:r>
      <w:proofErr w:type="spellStart"/>
      <w:r w:rsidRPr="00C30E16">
        <w:rPr>
          <w:rFonts w:ascii="Courier New" w:eastAsia="Times New Roman" w:hAnsi="Courier New" w:cs="Courier New"/>
          <w:color w:val="0000FF"/>
          <w:sz w:val="20"/>
          <w:szCs w:val="20"/>
          <w:u w:val="single"/>
          <w:lang w:eastAsia="en-IN"/>
        </w:rPr>
        <w:t>rstanarm</w:t>
      </w:r>
      <w:proofErr w:type="spellEnd"/>
      <w:r w:rsidRPr="00C30E16">
        <w:rPr>
          <w:rFonts w:ascii="Times New Roman" w:eastAsia="Times New Roman" w:hAnsi="Times New Roman" w:cs="Times New Roman"/>
          <w:sz w:val="20"/>
          <w:szCs w:val="20"/>
          <w:lang w:eastAsia="en-IN"/>
        </w:rPr>
        <w:t xml:space="preserve"> that allow for more compact and convenient specification of models, with well-specified raw Stan code generated automatically.</w:t>
      </w:r>
    </w:p>
    <w:p w14:paraId="21EB1461"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De Profundis</w:t>
      </w:r>
    </w:p>
    <w:p w14:paraId="527993E5" w14:textId="70A2AA3D"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seeking to take our first steps beyond the </w:t>
      </w:r>
      <w:r w:rsidRPr="00C30E16">
        <w:rPr>
          <w:rFonts w:ascii="Times New Roman" w:eastAsia="Times New Roman" w:hAnsi="Times New Roman" w:cs="Times New Roman"/>
          <w:color w:val="0000FF"/>
          <w:sz w:val="20"/>
          <w:szCs w:val="20"/>
          <w:u w:val="single"/>
          <w:lang w:eastAsia="en-IN"/>
        </w:rPr>
        <w:t>placid island of ignorance</w:t>
      </w:r>
      <w:r w:rsidRPr="00C30E16">
        <w:rPr>
          <w:rFonts w:ascii="Times New Roman" w:eastAsia="Times New Roman" w:hAnsi="Times New Roman" w:cs="Times New Roman"/>
          <w:sz w:val="20"/>
          <w:szCs w:val="20"/>
          <w:lang w:eastAsia="en-IN"/>
        </w:rPr>
        <w:t xml:space="preserve"> of the Gaussian, the Poisson distribution is a first step for assessing count data. Adapting the Gaussian model above, we can propose a predictive model for the entire population of states as follows:</w:t>
      </w:r>
    </w:p>
    <w:p w14:paraId="1D2B9D0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{Poisson}(\lambda) \\</w:t>
      </w:r>
      <w:r w:rsidRPr="00C30E16">
        <w:rPr>
          <w:rFonts w:ascii="Times New Roman" w:eastAsia="Times New Roman" w:hAnsi="Times New Roman" w:cs="Times New Roman"/>
          <w:sz w:val="20"/>
          <w:szCs w:val="20"/>
          <w:lang w:eastAsia="en-IN"/>
        </w:rPr>
        <w:br/>
      </w:r>
      <w:r w:rsidRPr="00C30E16">
        <w:rPr>
          <w:rFonts w:ascii="Times New Roman" w:eastAsia="Times New Roman" w:hAnsi="Times New Roman" w:cs="Times New Roman"/>
          <w:sz w:val="20"/>
          <w:szCs w:val="20"/>
          <w:lang w:eastAsia="en-IN"/>
        </w:rPr>
        <w:lastRenderedPageBreak/>
        <w:t>\lambda &amp;\sim&amp; \alpha + \beta x \\</w:t>
      </w:r>
      <w:r w:rsidRPr="00C30E16">
        <w:rPr>
          <w:rFonts w:ascii="Times New Roman" w:eastAsia="Times New Roman" w:hAnsi="Times New Roman" w:cs="Times New Roman"/>
          <w:sz w:val="20"/>
          <w:szCs w:val="20"/>
          <w:lang w:eastAsia="en-IN"/>
        </w:rPr>
        <w:br/>
        <w:t>\alpha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5) \\</w:t>
      </w:r>
      <w:r w:rsidRPr="00C30E16">
        <w:rPr>
          <w:rFonts w:ascii="Times New Roman" w:eastAsia="Times New Roman" w:hAnsi="Times New Roman" w:cs="Times New Roman"/>
          <w:sz w:val="20"/>
          <w:szCs w:val="20"/>
          <w:lang w:eastAsia="en-IN"/>
        </w:rPr>
        <w:br/>
        <w:t>\beta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5)</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2D349B92"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sole parameter of the Poisson is the </w:t>
      </w:r>
      <w:r w:rsidRPr="00C30E16">
        <w:rPr>
          <w:rFonts w:ascii="Times New Roman" w:eastAsia="Times New Roman" w:hAnsi="Times New Roman" w:cs="Times New Roman"/>
          <w:i/>
          <w:iCs/>
          <w:sz w:val="20"/>
          <w:szCs w:val="20"/>
          <w:lang w:eastAsia="en-IN"/>
        </w:rPr>
        <w:t>arrival rate</w:t>
      </w:r>
      <w:r w:rsidRPr="00C30E16">
        <w:rPr>
          <w:rFonts w:ascii="Times New Roman" w:eastAsia="Times New Roman" w:hAnsi="Times New Roman" w:cs="Times New Roman"/>
          <w:sz w:val="20"/>
          <w:szCs w:val="20"/>
          <w:lang w:eastAsia="en-IN"/>
        </w:rPr>
        <w:t xml:space="preserve"> (\(\lambda\)) that we construct here from a population-wide intercept (\(\alpha\)) and slope (\(\beta\)).</w:t>
      </w:r>
    </w:p>
    <w:p w14:paraId="5640EB1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The Stan code for the above model, and associated R code to run it, is below:</w:t>
      </w:r>
    </w:p>
    <w:p w14:paraId="13876391"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model specification and execution code.</w:t>
      </w:r>
    </w:p>
    <w:p w14:paraId="4C036A7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population_model_poisson.stan</w:t>
      </w:r>
      <w:proofErr w:type="spellEnd"/>
    </w:p>
    <w:p w14:paraId="3A1871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data {</w:t>
      </w:r>
    </w:p>
    <w:p w14:paraId="56CD21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3EBC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Number of rows (observations)</w:t>
      </w:r>
    </w:p>
    <w:p w14:paraId="43C84FB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int observations;</w:t>
      </w:r>
    </w:p>
    <w:p w14:paraId="76A7CC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E4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Vector (real numbers) of predictor values (population of state)</w:t>
      </w:r>
    </w:p>
    <w:p w14:paraId="4647782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vector[ observations ] population;</w:t>
      </w:r>
    </w:p>
    <w:p w14:paraId="3ED9059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8967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Array (integer) of responses (counts)</w:t>
      </w:r>
    </w:p>
    <w:p w14:paraId="12717C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Cannot be less than 0</w:t>
      </w:r>
    </w:p>
    <w:p w14:paraId="26B934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int counts[observations];</w:t>
      </w:r>
    </w:p>
    <w:p w14:paraId="2A20707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653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7135956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226C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parameters {</w:t>
      </w:r>
    </w:p>
    <w:p w14:paraId="608672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D497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Intercept</w:t>
      </w:r>
    </w:p>
    <w:p w14:paraId="645886F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real&lt; lower=0 &gt; a;</w:t>
      </w:r>
    </w:p>
    <w:p w14:paraId="333D992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A341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Slope</w:t>
      </w:r>
    </w:p>
    <w:p w14:paraId="371CD03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real&lt; lower=0 &gt; b;</w:t>
      </w:r>
    </w:p>
    <w:p w14:paraId="676C85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A70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47BEE8D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715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model {</w:t>
      </w:r>
    </w:p>
    <w:p w14:paraId="7F0D80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9D7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Priors for a and b</w:t>
      </w:r>
    </w:p>
    <w:p w14:paraId="62C45C1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a ~ normal( 0, 5 );</w:t>
      </w:r>
    </w:p>
    <w:p w14:paraId="220DB9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b ~ normal( 0, 5 );</w:t>
      </w:r>
    </w:p>
    <w:p w14:paraId="037FC66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BA2E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Model linking counts to sightings</w:t>
      </w:r>
    </w:p>
    <w:p w14:paraId="05D656D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counts ~ </w:t>
      </w:r>
      <w:proofErr w:type="spellStart"/>
      <w:r w:rsidRPr="00C30E16">
        <w:rPr>
          <w:rFonts w:ascii="Courier New" w:eastAsia="Times New Roman" w:hAnsi="Courier New" w:cs="Courier New"/>
          <w:sz w:val="20"/>
          <w:szCs w:val="20"/>
          <w:lang w:eastAsia="en-IN"/>
        </w:rPr>
        <w:t>poisson</w:t>
      </w:r>
      <w:proofErr w:type="spellEnd"/>
      <w:r w:rsidRPr="00C30E16">
        <w:rPr>
          <w:rFonts w:ascii="Courier New" w:eastAsia="Times New Roman" w:hAnsi="Courier New" w:cs="Courier New"/>
          <w:sz w:val="20"/>
          <w:szCs w:val="20"/>
          <w:lang w:eastAsia="en-IN"/>
        </w:rPr>
        <w:t>( a + population * b );</w:t>
      </w:r>
    </w:p>
    <w:p w14:paraId="0ACD0E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5134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78B0E6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425A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generated quantities {</w:t>
      </w:r>
    </w:p>
    <w:p w14:paraId="0F75ABB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99E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Posterior predictions</w:t>
      </w:r>
    </w:p>
    <w:p w14:paraId="13468A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vector[observations]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w:t>
      </w:r>
    </w:p>
    <w:p w14:paraId="143497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C101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Log likelihood (for LOO model checking)</w:t>
      </w:r>
    </w:p>
    <w:p w14:paraId="3E228D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vector[observations] </w:t>
      </w:r>
      <w:proofErr w:type="spellStart"/>
      <w:r w:rsidRPr="00C30E16">
        <w:rPr>
          <w:rFonts w:ascii="Courier New" w:eastAsia="Times New Roman" w:hAnsi="Courier New" w:cs="Courier New"/>
          <w:sz w:val="20"/>
          <w:szCs w:val="20"/>
          <w:lang w:eastAsia="en-IN"/>
        </w:rPr>
        <w:t>log_lik</w:t>
      </w:r>
      <w:proofErr w:type="spellEnd"/>
      <w:r w:rsidRPr="00C30E16">
        <w:rPr>
          <w:rFonts w:ascii="Courier New" w:eastAsia="Times New Roman" w:hAnsi="Courier New" w:cs="Courier New"/>
          <w:sz w:val="20"/>
          <w:szCs w:val="20"/>
          <w:lang w:eastAsia="en-IN"/>
        </w:rPr>
        <w:t>;</w:t>
      </w:r>
    </w:p>
    <w:p w14:paraId="4EA357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0427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Generate a set of log likelihoods and predicted values</w:t>
      </w:r>
    </w:p>
    <w:p w14:paraId="4CB37BC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for posterior analysis and model checking.</w:t>
      </w:r>
    </w:p>
    <w:p w14:paraId="1C9FFD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for (n in 1:observations) {</w:t>
      </w:r>
    </w:p>
    <w:p w14:paraId="40D19A6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DFD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log_lik</w:t>
      </w:r>
      <w:proofErr w:type="spellEnd"/>
      <w:r w:rsidRPr="00C30E16">
        <w:rPr>
          <w:rFonts w:ascii="Courier New" w:eastAsia="Times New Roman" w:hAnsi="Courier New" w:cs="Courier New"/>
          <w:sz w:val="20"/>
          <w:szCs w:val="20"/>
          <w:lang w:eastAsia="en-IN"/>
        </w:rPr>
        <w:t xml:space="preserve">[n] = </w:t>
      </w:r>
      <w:proofErr w:type="spellStart"/>
      <w:r w:rsidRPr="00C30E16">
        <w:rPr>
          <w:rFonts w:ascii="Courier New" w:eastAsia="Times New Roman" w:hAnsi="Courier New" w:cs="Courier New"/>
          <w:sz w:val="20"/>
          <w:szCs w:val="20"/>
          <w:lang w:eastAsia="en-IN"/>
        </w:rPr>
        <w:t>poisson_lpmf</w:t>
      </w:r>
      <w:proofErr w:type="spellEnd"/>
      <w:r w:rsidRPr="00C30E16">
        <w:rPr>
          <w:rFonts w:ascii="Courier New" w:eastAsia="Times New Roman" w:hAnsi="Courier New" w:cs="Courier New"/>
          <w:sz w:val="20"/>
          <w:szCs w:val="20"/>
          <w:lang w:eastAsia="en-IN"/>
        </w:rPr>
        <w:t>( counts[n] | a + population[n]*b );</w:t>
      </w:r>
    </w:p>
    <w:p w14:paraId="4D80963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xml:space="preserve">[n] = </w:t>
      </w:r>
      <w:proofErr w:type="spellStart"/>
      <w:r w:rsidRPr="00C30E16">
        <w:rPr>
          <w:rFonts w:ascii="Courier New" w:eastAsia="Times New Roman" w:hAnsi="Courier New" w:cs="Courier New"/>
          <w:sz w:val="20"/>
          <w:szCs w:val="20"/>
          <w:lang w:eastAsia="en-IN"/>
        </w:rPr>
        <w:t>poisson_rng</w:t>
      </w:r>
      <w:proofErr w:type="spellEnd"/>
      <w:r w:rsidRPr="00C30E16">
        <w:rPr>
          <w:rFonts w:ascii="Courier New" w:eastAsia="Times New Roman" w:hAnsi="Courier New" w:cs="Courier New"/>
          <w:sz w:val="20"/>
          <w:szCs w:val="20"/>
          <w:lang w:eastAsia="en-IN"/>
        </w:rPr>
        <w:t>( a + population[n]*b );</w:t>
      </w:r>
    </w:p>
    <w:p w14:paraId="590F76F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320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w:t>
      </w:r>
    </w:p>
    <w:p w14:paraId="2D08CD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
    <w:p w14:paraId="45CC252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43BA811E"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population_model_poisson.r</w:t>
      </w:r>
      <w:proofErr w:type="spellEnd"/>
    </w:p>
    <w:p w14:paraId="64F832F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r w:rsidRPr="00C30E16">
        <w:rPr>
          <w:rFonts w:ascii="Courier New" w:eastAsia="Times New Roman" w:hAnsi="Courier New" w:cs="Courier New"/>
          <w:sz w:val="20"/>
          <w:szCs w:val="20"/>
          <w:lang w:eastAsia="en-IN"/>
        </w:rPr>
        <w:t xml:space="preserve"> )</w:t>
      </w:r>
    </w:p>
    <w:p w14:paraId="20C80A1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r w:rsidRPr="00C30E16">
        <w:rPr>
          <w:rFonts w:ascii="Courier New" w:eastAsia="Times New Roman" w:hAnsi="Courier New" w:cs="Courier New"/>
          <w:sz w:val="20"/>
          <w:szCs w:val="20"/>
          <w:lang w:eastAsia="en-IN"/>
        </w:rPr>
        <w:t xml:space="preserve"> )</w:t>
      </w:r>
    </w:p>
    <w:p w14:paraId="3538F95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158C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library( ggplot2 )</w:t>
      </w:r>
    </w:p>
    <w:p w14:paraId="4578185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r w:rsidRPr="00C30E16">
        <w:rPr>
          <w:rFonts w:ascii="Courier New" w:eastAsia="Times New Roman" w:hAnsi="Courier New" w:cs="Courier New"/>
          <w:sz w:val="20"/>
          <w:szCs w:val="20"/>
          <w:lang w:eastAsia="en-IN"/>
        </w:rPr>
        <w:t xml:space="preserve"> )</w:t>
      </w:r>
    </w:p>
    <w:p w14:paraId="2B4AD5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B11F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r w:rsidRPr="00C30E16">
        <w:rPr>
          <w:rFonts w:ascii="Courier New" w:eastAsia="Times New Roman" w:hAnsi="Courier New" w:cs="Courier New"/>
          <w:sz w:val="20"/>
          <w:szCs w:val="20"/>
          <w:lang w:eastAsia="en-IN"/>
        </w:rPr>
        <w:t xml:space="preserve"> )</w:t>
      </w:r>
    </w:p>
    <w:p w14:paraId="051DEAC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r w:rsidRPr="00C30E16">
        <w:rPr>
          <w:rFonts w:ascii="Courier New" w:eastAsia="Times New Roman" w:hAnsi="Courier New" w:cs="Courier New"/>
          <w:sz w:val="20"/>
          <w:szCs w:val="20"/>
          <w:lang w:eastAsia="en-IN"/>
        </w:rPr>
        <w:t xml:space="preserve"> )</w:t>
      </w:r>
    </w:p>
    <w:p w14:paraId="67C3D1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library( loo )</w:t>
      </w:r>
    </w:p>
    <w:p w14:paraId="5E561C3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49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42AC1E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600CC59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6505C18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EE3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Fit model of UFO sightings (Poisson)</w:t>
      </w:r>
    </w:p>
    <w:p w14:paraId="09C90A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As this is computationally expensive, the fitted model will be</w:t>
      </w:r>
    </w:p>
    <w:p w14:paraId="009BE23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saved to disk, and the process only run if the saved model file</w:t>
      </w:r>
    </w:p>
    <w:p w14:paraId="7741459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does not already exist.</w:t>
      </w:r>
    </w:p>
    <w:p w14:paraId="1E16CE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if( not( </w:t>
      </w:r>
      <w:proofErr w:type="spellStart"/>
      <w:r w:rsidRPr="00C30E16">
        <w:rPr>
          <w:rFonts w:ascii="Courier New" w:eastAsia="Times New Roman" w:hAnsi="Courier New" w:cs="Courier New"/>
          <w:sz w:val="20"/>
          <w:szCs w:val="20"/>
          <w:lang w:eastAsia="en-IN"/>
        </w:rPr>
        <w:t>file.exists</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 ) ) {</w:t>
      </w:r>
    </w:p>
    <w:p w14:paraId="6C058F1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001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message("Fitting basic Poisson model.")</w:t>
      </w:r>
    </w:p>
    <w:p w14:paraId="145003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sms_notify</w:t>
      </w:r>
      <w:proofErr w:type="spellEnd"/>
      <w:r w:rsidRPr="00C30E16">
        <w:rPr>
          <w:rFonts w:ascii="Courier New" w:eastAsia="Times New Roman" w:hAnsi="Courier New" w:cs="Courier New"/>
          <w:sz w:val="20"/>
          <w:szCs w:val="20"/>
          <w:lang w:eastAsia="en-IN"/>
        </w:rPr>
        <w:t>("Fitting basic Poisson model.")</w:t>
      </w:r>
    </w:p>
    <w:p w14:paraId="5CB28F9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3B18B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w:t>
      </w:r>
    </w:p>
    <w:p w14:paraId="7B3069F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stan( file="model/</w:t>
      </w:r>
      <w:proofErr w:type="spellStart"/>
      <w:r w:rsidRPr="00C30E16">
        <w:rPr>
          <w:rFonts w:ascii="Courier New" w:eastAsia="Times New Roman" w:hAnsi="Courier New" w:cs="Courier New"/>
          <w:sz w:val="20"/>
          <w:szCs w:val="20"/>
          <w:lang w:eastAsia="en-IN"/>
        </w:rPr>
        <w:t>population_model_poisson.stan</w:t>
      </w:r>
      <w:proofErr w:type="spellEnd"/>
      <w:r w:rsidRPr="00C30E16">
        <w:rPr>
          <w:rFonts w:ascii="Courier New" w:eastAsia="Times New Roman" w:hAnsi="Courier New" w:cs="Courier New"/>
          <w:sz w:val="20"/>
          <w:szCs w:val="20"/>
          <w:lang w:eastAsia="en-IN"/>
        </w:rPr>
        <w:t>",</w:t>
      </w:r>
    </w:p>
    <w:p w14:paraId="0B5F07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data=list(</w:t>
      </w:r>
    </w:p>
    <w:p w14:paraId="57B42A3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observations = </w:t>
      </w:r>
      <w:proofErr w:type="spellStart"/>
      <w:r w:rsidRPr="00C30E16">
        <w:rPr>
          <w:rFonts w:ascii="Courier New" w:eastAsia="Times New Roman" w:hAnsi="Courier New" w:cs="Courier New"/>
          <w:sz w:val="20"/>
          <w:szCs w:val="20"/>
          <w:lang w:eastAsia="en-IN"/>
        </w:rPr>
        <w:t>nrow</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w:t>
      </w:r>
    </w:p>
    <w:p w14:paraId="35C4567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population = extract2( </w:t>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"population" ),</w:t>
      </w:r>
    </w:p>
    <w:p w14:paraId="483544C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counts = extract2( </w:t>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"count" )</w:t>
      </w:r>
    </w:p>
    <w:p w14:paraId="3E9C7FA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
    <w:p w14:paraId="14DAF3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w:t>
      </w:r>
    </w:p>
    <w:p w14:paraId="2EBF458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B91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saveRDS</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546EA6C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1F41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message("Basic Poisson model fitted.")</w:t>
      </w:r>
    </w:p>
    <w:p w14:paraId="49FE0C9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5EE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else {</w:t>
      </w:r>
    </w:p>
    <w:p w14:paraId="5A17D2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AB96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53A85E5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918D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127A97A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With this model encoded and fit, we can now peel back the layers of the procedure to see the extent to which it has endured the horror of our data.</w:t>
      </w:r>
    </w:p>
    <w:p w14:paraId="5A53393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lastRenderedPageBreak/>
        <w:t>Validation</w:t>
      </w:r>
    </w:p>
    <w:p w14:paraId="45C8054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When modelling via this approach, a first check of the model’s chances of having fit correctly is to examine the so-called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that shows how well the separate Markov chains ‘mix’ — that is, converge to exploring the same area of the space</w:t>
      </w:r>
      <w:hyperlink r:id="rId13" w:tgtFrame="_blank" w:history="1">
        <w:r w:rsidRPr="00C30E16">
          <w:rPr>
            <w:rFonts w:ascii="Times New Roman" w:eastAsia="Times New Roman" w:hAnsi="Times New Roman" w:cs="Times New Roman"/>
            <w:color w:val="0000FF"/>
            <w:sz w:val="20"/>
            <w:szCs w:val="20"/>
            <w:u w:val="single"/>
            <w:vertAlign w:val="superscript"/>
            <w:lang w:eastAsia="en-IN"/>
          </w:rPr>
          <w:t>4</w:t>
        </w:r>
      </w:hyperlink>
      <w:r w:rsidRPr="00C30E16">
        <w:rPr>
          <w:rFonts w:ascii="Times New Roman" w:eastAsia="Times New Roman" w:hAnsi="Times New Roman" w:cs="Times New Roman"/>
          <w:sz w:val="20"/>
          <w:szCs w:val="20"/>
          <w:lang w:eastAsia="en-IN"/>
        </w:rPr>
        <w:t xml:space="preserve">. For the Poisson model above, the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can be created using the </w:t>
      </w:r>
      <w:proofErr w:type="spellStart"/>
      <w:r w:rsidRPr="00C30E16">
        <w:rPr>
          <w:rFonts w:ascii="Courier New" w:eastAsia="Times New Roman" w:hAnsi="Courier New" w:cs="Courier New"/>
          <w:sz w:val="20"/>
          <w:szCs w:val="20"/>
          <w:lang w:eastAsia="en-IN"/>
        </w:rPr>
        <w:t>bayesplot</w:t>
      </w:r>
      <w:proofErr w:type="spellEnd"/>
      <w:r w:rsidRPr="00C30E16">
        <w:rPr>
          <w:rFonts w:ascii="Times New Roman" w:eastAsia="Times New Roman" w:hAnsi="Times New Roman" w:cs="Times New Roman"/>
          <w:sz w:val="20"/>
          <w:szCs w:val="20"/>
          <w:lang w:eastAsia="en-IN"/>
        </w:rPr>
        <w:t xml:space="preserve"> library:</w:t>
      </w:r>
    </w:p>
    <w:p w14:paraId="257F0AAD"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drawing>
          <wp:inline distT="0" distB="0" distL="0" distR="0" wp14:anchorId="16DDF788" wp14:editId="5C6DC7F0">
            <wp:extent cx="4290060" cy="2407920"/>
            <wp:effectExtent l="0" t="0" r="0" b="0"/>
            <wp:docPr id="4" name="Picture 4" descr="Traceplot of Markov chains from Poisson model fitt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plot of Markov chains from Poisson model fitti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5C943D3" w14:textId="2B69D282"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of Markov chains from Poisson model fitting. </w:t>
      </w:r>
    </w:p>
    <w:p w14:paraId="653BB93C"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Show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code.</w:t>
      </w:r>
    </w:p>
    <w:p w14:paraId="3F3E2CD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r w:rsidRPr="00C30E16">
        <w:rPr>
          <w:rFonts w:ascii="Courier New" w:eastAsia="Times New Roman" w:hAnsi="Courier New" w:cs="Courier New"/>
          <w:sz w:val="20"/>
          <w:szCs w:val="20"/>
          <w:lang w:eastAsia="en-IN"/>
        </w:rPr>
        <w:t xml:space="preserve"> )</w:t>
      </w:r>
    </w:p>
    <w:p w14:paraId="4F4BA3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r w:rsidRPr="00C30E16">
        <w:rPr>
          <w:rFonts w:ascii="Courier New" w:eastAsia="Times New Roman" w:hAnsi="Courier New" w:cs="Courier New"/>
          <w:sz w:val="20"/>
          <w:szCs w:val="20"/>
          <w:lang w:eastAsia="en-IN"/>
        </w:rPr>
        <w:t xml:space="preserve"> )</w:t>
      </w:r>
    </w:p>
    <w:p w14:paraId="23C3AC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r w:rsidRPr="00C30E16">
        <w:rPr>
          <w:rFonts w:ascii="Courier New" w:eastAsia="Times New Roman" w:hAnsi="Courier New" w:cs="Courier New"/>
          <w:sz w:val="20"/>
          <w:szCs w:val="20"/>
          <w:lang w:eastAsia="en-IN"/>
        </w:rPr>
        <w:t xml:space="preserve"> )</w:t>
      </w:r>
    </w:p>
    <w:p w14:paraId="24CA89F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F57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library( ggplot2 )</w:t>
      </w:r>
    </w:p>
    <w:p w14:paraId="10A3BDA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r w:rsidRPr="00C30E16">
        <w:rPr>
          <w:rFonts w:ascii="Courier New" w:eastAsia="Times New Roman" w:hAnsi="Courier New" w:cs="Courier New"/>
          <w:sz w:val="20"/>
          <w:szCs w:val="20"/>
          <w:lang w:eastAsia="en-IN"/>
        </w:rPr>
        <w:t xml:space="preserve"> )</w:t>
      </w:r>
    </w:p>
    <w:p w14:paraId="74B0769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r w:rsidRPr="00C30E16">
        <w:rPr>
          <w:rFonts w:ascii="Courier New" w:eastAsia="Times New Roman" w:hAnsi="Courier New" w:cs="Courier New"/>
          <w:sz w:val="20"/>
          <w:szCs w:val="20"/>
          <w:lang w:eastAsia="en-IN"/>
        </w:rPr>
        <w:t xml:space="preserve"> )</w:t>
      </w:r>
    </w:p>
    <w:p w14:paraId="30C1F8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F3C2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r w:rsidRPr="00C30E16">
        <w:rPr>
          <w:rFonts w:ascii="Courier New" w:eastAsia="Times New Roman" w:hAnsi="Courier New" w:cs="Courier New"/>
          <w:sz w:val="20"/>
          <w:szCs w:val="20"/>
          <w:lang w:eastAsia="en-IN"/>
        </w:rPr>
        <w:t xml:space="preserve"> )</w:t>
      </w:r>
    </w:p>
    <w:p w14:paraId="72637C6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w:t>
      </w:r>
    </w:p>
    <w:p w14:paraId="6DA9871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r w:rsidRPr="00C30E16">
        <w:rPr>
          <w:rFonts w:ascii="Courier New" w:eastAsia="Times New Roman" w:hAnsi="Courier New" w:cs="Courier New"/>
          <w:sz w:val="20"/>
          <w:szCs w:val="20"/>
          <w:lang w:eastAsia="en-IN"/>
        </w:rPr>
        <w:t xml:space="preserve"> )</w:t>
      </w:r>
    </w:p>
    <w:p w14:paraId="1BB146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68D5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5F989B5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7C8C51E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2E2F5AC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A0C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21829C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C3868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0CC5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showtext_auto</w:t>
      </w:r>
      <w:proofErr w:type="spellEnd"/>
      <w:r w:rsidRPr="00C30E16">
        <w:rPr>
          <w:rFonts w:ascii="Courier New" w:eastAsia="Times New Roman" w:hAnsi="Courier New" w:cs="Courier New"/>
          <w:sz w:val="20"/>
          <w:szCs w:val="20"/>
          <w:lang w:eastAsia="en-IN"/>
        </w:rPr>
        <w:t>()</w:t>
      </w:r>
    </w:p>
    <w:p w14:paraId="470784F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85B8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needs to be told which theme to use as a default.</w:t>
      </w:r>
    </w:p>
    <w:p w14:paraId="52FB31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theme_set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theme_weird</w:t>
      </w:r>
      <w:proofErr w:type="spellEnd"/>
      <w:r w:rsidRPr="00C30E16">
        <w:rPr>
          <w:rFonts w:ascii="Courier New" w:eastAsia="Times New Roman" w:hAnsi="Courier New" w:cs="Courier New"/>
          <w:sz w:val="20"/>
          <w:szCs w:val="20"/>
          <w:lang w:eastAsia="en-IN"/>
        </w:rPr>
        <w:t>() )</w:t>
      </w:r>
    </w:p>
    <w:p w14:paraId="09A777D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E03C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Read the fitted model</w:t>
      </w:r>
    </w:p>
    <w:p w14:paraId="46D3760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3963E64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FA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First, as always, a </w:t>
      </w:r>
      <w:proofErr w:type="spellStart"/>
      <w:r w:rsidRPr="00C30E16">
        <w:rPr>
          <w:rFonts w:ascii="Courier New" w:eastAsia="Times New Roman" w:hAnsi="Courier New" w:cs="Courier New"/>
          <w:sz w:val="20"/>
          <w:szCs w:val="20"/>
          <w:lang w:eastAsia="en-IN"/>
        </w:rPr>
        <w:t>traceplot</w:t>
      </w:r>
      <w:proofErr w:type="spellEnd"/>
    </w:p>
    <w:p w14:paraId="30970E6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tp</w:t>
      </w:r>
      <w:proofErr w:type="spellEnd"/>
      <w:r w:rsidRPr="00C30E16">
        <w:rPr>
          <w:rFonts w:ascii="Courier New" w:eastAsia="Times New Roman" w:hAnsi="Courier New" w:cs="Courier New"/>
          <w:sz w:val="20"/>
          <w:szCs w:val="20"/>
          <w:lang w:eastAsia="en-IN"/>
        </w:rPr>
        <w:t xml:space="preserve"> &lt;- </w:t>
      </w:r>
    </w:p>
    <w:p w14:paraId="2E103D2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traceplot</w:t>
      </w:r>
      <w:proofErr w:type="spellEnd"/>
      <w:r w:rsidRPr="00C30E16">
        <w:rPr>
          <w:rFonts w:ascii="Courier New" w:eastAsia="Times New Roman" w:hAnsi="Courier New" w:cs="Courier New"/>
          <w:sz w:val="20"/>
          <w:szCs w:val="20"/>
          <w:lang w:eastAsia="en-IN"/>
        </w:rPr>
        <w:t xml:space="preserve">( </w:t>
      </w:r>
    </w:p>
    <w:p w14:paraId="4007537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w:t>
      </w:r>
    </w:p>
    <w:p w14:paraId="741ADD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lastRenderedPageBreak/>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pars = c("a", "b"), </w:t>
      </w:r>
    </w:p>
    <w:p w14:paraId="45AE1BA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=1 ) +</w:t>
      </w:r>
    </w:p>
    <w:p w14:paraId="4366D8C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scale_colour_viridis_d</w:t>
      </w:r>
      <w:proofErr w:type="spellEnd"/>
      <w:r w:rsidRPr="00C30E16">
        <w:rPr>
          <w:rFonts w:ascii="Courier New" w:eastAsia="Times New Roman" w:hAnsi="Courier New" w:cs="Courier New"/>
          <w:sz w:val="20"/>
          <w:szCs w:val="20"/>
          <w:lang w:eastAsia="en-IN"/>
        </w:rPr>
        <w:t>( name="Chain", direction=-1 ) +</w:t>
      </w:r>
    </w:p>
    <w:p w14:paraId="5B96928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theme_weird</w:t>
      </w:r>
      <w:proofErr w:type="spellEnd"/>
      <w:r w:rsidRPr="00C30E16">
        <w:rPr>
          <w:rFonts w:ascii="Courier New" w:eastAsia="Times New Roman" w:hAnsi="Courier New" w:cs="Courier New"/>
          <w:sz w:val="20"/>
          <w:szCs w:val="20"/>
          <w:lang w:eastAsia="en-IN"/>
        </w:rPr>
        <w:t>()</w:t>
      </w:r>
    </w:p>
    <w:p w14:paraId="3A80D9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1D540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0C2CC64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 xml:space="preserve">() + </w:t>
      </w:r>
    </w:p>
    <w:p w14:paraId="2CBFDE9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Traceplot</w:t>
      </w:r>
      <w:proofErr w:type="spellEnd"/>
      <w:r w:rsidRPr="00C30E16">
        <w:rPr>
          <w:rFonts w:ascii="Courier New" w:eastAsia="Times New Roman" w:hAnsi="Courier New" w:cs="Courier New"/>
          <w:sz w:val="20"/>
          <w:szCs w:val="20"/>
          <w:lang w:eastAsia="en-IN"/>
        </w:rPr>
        <w:t xml:space="preserve"> of Key Model Parameters",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57CA712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y=0.40) </w:t>
      </w:r>
    </w:p>
    <w:p w14:paraId="0C632D5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F7CC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titled_tp</w:t>
      </w:r>
      <w:proofErr w:type="spellEnd"/>
      <w:r w:rsidRPr="00C30E16">
        <w:rPr>
          <w:rFonts w:ascii="Courier New" w:eastAsia="Times New Roman" w:hAnsi="Courier New" w:cs="Courier New"/>
          <w:sz w:val="20"/>
          <w:szCs w:val="20"/>
          <w:lang w:eastAsia="en-IN"/>
        </w:rPr>
        <w:t xml:space="preserve"> &lt;- </w:t>
      </w:r>
    </w:p>
    <w:p w14:paraId="59F3E3F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plot_grid</w:t>
      </w:r>
      <w:proofErr w:type="spell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tp</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w:t>
      </w:r>
    </w:p>
    <w:p w14:paraId="7C7E7C7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theme( </w:t>
      </w:r>
    </w:p>
    <w:p w14:paraId="1B79980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panel.background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22C92FD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1B3C030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684DBD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CDDE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save_plot</w:t>
      </w:r>
      <w:proofErr w:type="spellEnd"/>
      <w:r w:rsidRPr="00C30E16">
        <w:rPr>
          <w:rFonts w:ascii="Courier New" w:eastAsia="Times New Roman" w:hAnsi="Courier New" w:cs="Courier New"/>
          <w:sz w:val="20"/>
          <w:szCs w:val="20"/>
          <w:lang w:eastAsia="en-IN"/>
        </w:rPr>
        <w:t>("output/poisson_traceplot.pdf",</w:t>
      </w:r>
    </w:p>
    <w:p w14:paraId="1659E3D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titled_tp</w:t>
      </w:r>
      <w:proofErr w:type="spellEnd"/>
      <w:r w:rsidRPr="00C30E16">
        <w:rPr>
          <w:rFonts w:ascii="Courier New" w:eastAsia="Times New Roman" w:hAnsi="Courier New" w:cs="Courier New"/>
          <w:sz w:val="20"/>
          <w:szCs w:val="20"/>
          <w:lang w:eastAsia="en-IN"/>
        </w:rPr>
        <w:t>,</w:t>
      </w:r>
    </w:p>
    <w:p w14:paraId="1185E7A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5913B4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63EE2E4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1.78 )</w:t>
      </w:r>
    </w:p>
    <w:p w14:paraId="437273C5" w14:textId="15BD91E2"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These </w:t>
      </w:r>
      <w:proofErr w:type="spellStart"/>
      <w:r w:rsidRPr="00C30E16">
        <w:rPr>
          <w:rFonts w:ascii="Times New Roman" w:eastAsia="Times New Roman" w:hAnsi="Times New Roman" w:cs="Times New Roman"/>
          <w:sz w:val="20"/>
          <w:szCs w:val="20"/>
          <w:lang w:eastAsia="en-IN"/>
        </w:rPr>
        <w:t>traceplots</w:t>
      </w:r>
      <w:proofErr w:type="spellEnd"/>
      <w:r w:rsidRPr="00C30E16">
        <w:rPr>
          <w:rFonts w:ascii="Times New Roman" w:eastAsia="Times New Roman" w:hAnsi="Times New Roman" w:cs="Times New Roman"/>
          <w:sz w:val="20"/>
          <w:szCs w:val="20"/>
          <w:lang w:eastAsia="en-IN"/>
        </w:rPr>
        <w:t xml:space="preserve"> exhibit the characteristic insane scribbling of well-mixed chains, often referred to — in, of course, hushed whispers — as a manifestation; the separate lines representing each chain are clearly overlapping and exploring the same areas. If, by contrast, the lines were largely separated or did not show the same space, there would be reason to believe that our model had become lost and unable to find a coherent voice amongst the myriad babbling murmurs of the data.</w:t>
      </w:r>
    </w:p>
    <w:p w14:paraId="18D030D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A second check on the sanity of the modelling process is to examine the output of the model itself to show the value of the fitted parameters of interest, and some diagnostic information:</w:t>
      </w:r>
    </w:p>
    <w:p w14:paraId="05EDC37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%&gt;%</w:t>
      </w:r>
    </w:p>
    <w:p w14:paraId="0D70FB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summary(pars=c("a", "b" )) %&gt;%</w:t>
      </w:r>
    </w:p>
    <w:p w14:paraId="4266C7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extract2( "summary" )</w:t>
      </w:r>
    </w:p>
    <w:p w14:paraId="7C0C71E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A37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mean      </w:t>
      </w:r>
      <w:proofErr w:type="spellStart"/>
      <w:r w:rsidRPr="00C30E16">
        <w:rPr>
          <w:rFonts w:ascii="Courier New" w:eastAsia="Times New Roman" w:hAnsi="Courier New" w:cs="Courier New"/>
          <w:sz w:val="20"/>
          <w:szCs w:val="20"/>
          <w:lang w:eastAsia="en-IN"/>
        </w:rPr>
        <w:t>se_mean</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sd</w:t>
      </w:r>
      <w:proofErr w:type="spellEnd"/>
      <w:r w:rsidRPr="00C30E16">
        <w:rPr>
          <w:rFonts w:ascii="Courier New" w:eastAsia="Times New Roman" w:hAnsi="Courier New" w:cs="Courier New"/>
          <w:sz w:val="20"/>
          <w:szCs w:val="20"/>
          <w:lang w:eastAsia="en-IN"/>
        </w:rPr>
        <w:t xml:space="preserve">       2.5%        25%        50%        75%      97.5%    </w:t>
      </w:r>
      <w:proofErr w:type="spellStart"/>
      <w:r w:rsidRPr="00C30E16">
        <w:rPr>
          <w:rFonts w:ascii="Courier New" w:eastAsia="Times New Roman" w:hAnsi="Courier New" w:cs="Courier New"/>
          <w:sz w:val="20"/>
          <w:szCs w:val="20"/>
          <w:lang w:eastAsia="en-IN"/>
        </w:rPr>
        <w:t>n_eff</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Rhat</w:t>
      </w:r>
      <w:proofErr w:type="spellEnd"/>
    </w:p>
    <w:p w14:paraId="5FA79D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 5.5199115 7.162684e-03 2.701118e-01 4.99950988 5.33593127 5.51805161 5.70399617 6.05461185 1422.118 1.001581</w:t>
      </w:r>
    </w:p>
    <w:p w14:paraId="3C63301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b 0.0107647 1.728273e-06 6.574476e-05 0.01063562 0.01072192 0.01076418 0.01080788 0.01089496 1447.097 1.001551</w:t>
      </w:r>
    </w:p>
    <w:p w14:paraId="4439DB9F" w14:textId="186C3178"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For assessment of successful model fit, the </w:t>
      </w:r>
      <w:proofErr w:type="spellStart"/>
      <w:r w:rsidRPr="00C30E16">
        <w:rPr>
          <w:rFonts w:ascii="Times New Roman" w:eastAsia="Times New Roman" w:hAnsi="Times New Roman" w:cs="Times New Roman"/>
          <w:color w:val="0000FF"/>
          <w:sz w:val="20"/>
          <w:szCs w:val="20"/>
          <w:u w:val="single"/>
          <w:lang w:eastAsia="en-IN"/>
        </w:rPr>
        <w:t>Rhat</w:t>
      </w:r>
      <w:proofErr w:type="spellEnd"/>
      <w:r w:rsidRPr="00C30E16">
        <w:rPr>
          <w:rFonts w:ascii="Times New Roman" w:eastAsia="Times New Roman" w:hAnsi="Times New Roman" w:cs="Times New Roman"/>
          <w:sz w:val="20"/>
          <w:szCs w:val="20"/>
          <w:lang w:eastAsia="en-IN"/>
        </w:rPr>
        <w:t xml:space="preserve"> value represents the extent to which the various Markov chains exploring the space, of which there are four by default in Stan, are consistent with each other. As a rule of thumb, a value of </w:t>
      </w:r>
      <w:proofErr w:type="spellStart"/>
      <w:r w:rsidRPr="00C30E16">
        <w:rPr>
          <w:rFonts w:ascii="Courier New" w:eastAsia="Times New Roman" w:hAnsi="Courier New" w:cs="Courier New"/>
          <w:sz w:val="20"/>
          <w:szCs w:val="20"/>
          <w:lang w:eastAsia="en-IN"/>
        </w:rPr>
        <w:t>Rhat</w:t>
      </w:r>
      <w:proofErr w:type="spellEnd"/>
      <w:r w:rsidRPr="00C30E16">
        <w:rPr>
          <w:rFonts w:ascii="Courier New" w:eastAsia="Times New Roman" w:hAnsi="Courier New" w:cs="Courier New"/>
          <w:sz w:val="20"/>
          <w:szCs w:val="20"/>
          <w:lang w:eastAsia="en-IN"/>
        </w:rPr>
        <w:t xml:space="preserve"> &gt; 1.1</w:t>
      </w:r>
      <w:r w:rsidRPr="00C30E16">
        <w:rPr>
          <w:rFonts w:ascii="Times New Roman" w:eastAsia="Times New Roman" w:hAnsi="Times New Roman" w:cs="Times New Roman"/>
          <w:sz w:val="20"/>
          <w:szCs w:val="20"/>
          <w:lang w:eastAsia="en-IN"/>
        </w:rPr>
        <w:t xml:space="preserve"> indicates that the model has not converged appropriately and may require a longer set of random sampling iterations, or an improved model. Here, the </w:t>
      </w:r>
      <w:proofErr w:type="spellStart"/>
      <w:r w:rsidRPr="00C30E16">
        <w:rPr>
          <w:rFonts w:ascii="Times New Roman" w:eastAsia="Times New Roman" w:hAnsi="Times New Roman" w:cs="Times New Roman"/>
          <w:sz w:val="20"/>
          <w:szCs w:val="20"/>
          <w:lang w:eastAsia="en-IN"/>
        </w:rPr>
        <w:t>valuesof</w:t>
      </w:r>
      <w:proofErr w:type="spellEnd"/>
      <w:r w:rsidRPr="00C30E16">
        <w:rPr>
          <w:rFonts w:ascii="Times New Roman" w:eastAsia="Times New Roman" w:hAnsi="Times New Roman" w:cs="Times New Roman"/>
          <w:sz w:val="20"/>
          <w:szCs w:val="20"/>
          <w:lang w:eastAsia="en-IN"/>
        </w:rPr>
        <w:t xml:space="preserve"> </w:t>
      </w:r>
      <w:proofErr w:type="spellStart"/>
      <w:r w:rsidRPr="00C30E16">
        <w:rPr>
          <w:rFonts w:ascii="Courier New" w:eastAsia="Times New Roman" w:hAnsi="Courier New" w:cs="Courier New"/>
          <w:sz w:val="20"/>
          <w:szCs w:val="20"/>
          <w:lang w:eastAsia="en-IN"/>
        </w:rPr>
        <w:t>Rhat</w:t>
      </w:r>
      <w:proofErr w:type="spellEnd"/>
      <w:r w:rsidRPr="00C30E16">
        <w:rPr>
          <w:rFonts w:ascii="Times New Roman" w:eastAsia="Times New Roman" w:hAnsi="Times New Roman" w:cs="Times New Roman"/>
          <w:sz w:val="20"/>
          <w:szCs w:val="20"/>
          <w:lang w:eastAsia="en-IN"/>
        </w:rPr>
        <w:t xml:space="preserve"> are close to the ideal value of 1.</w:t>
      </w:r>
    </w:p>
    <w:p w14:paraId="7AAB2BBD"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As a final step, we should examine how well our model can reproduce the shape of the original data. Models aim to be eerily lifelike parodies of the truth; in a Bayesian framework, and in the Stan language, we can build into the model the ability to draw random samples from the </w:t>
      </w:r>
      <w:r w:rsidRPr="00C30E16">
        <w:rPr>
          <w:rFonts w:ascii="Times New Roman" w:eastAsia="Times New Roman" w:hAnsi="Times New Roman" w:cs="Times New Roman"/>
          <w:i/>
          <w:iCs/>
          <w:sz w:val="20"/>
          <w:szCs w:val="20"/>
          <w:lang w:eastAsia="en-IN"/>
        </w:rPr>
        <w:t>posterior predictive distribution</w:t>
      </w:r>
      <w:r w:rsidRPr="00C30E16">
        <w:rPr>
          <w:rFonts w:ascii="Times New Roman" w:eastAsia="Times New Roman" w:hAnsi="Times New Roman" w:cs="Times New Roman"/>
          <w:sz w:val="20"/>
          <w:szCs w:val="20"/>
          <w:lang w:eastAsia="en-IN"/>
        </w:rPr>
        <w:t xml:space="preserve"> — the set of parameters that the model has learnt from the data — to create new possible values of the outcomes based on the </w:t>
      </w:r>
      <w:r w:rsidRPr="00C30E16">
        <w:rPr>
          <w:rFonts w:ascii="Times New Roman" w:eastAsia="Times New Roman" w:hAnsi="Times New Roman" w:cs="Times New Roman"/>
          <w:sz w:val="20"/>
          <w:szCs w:val="20"/>
          <w:lang w:eastAsia="en-IN"/>
        </w:rPr>
        <w:lastRenderedPageBreak/>
        <w:t>observed inputs. This process can be repeated many times to produce a multiplicity of possible outcomes drawn from model, which we can then visualize to see graphically how well our model fits the observed data.</w:t>
      </w:r>
    </w:p>
    <w:p w14:paraId="13B9EEB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Stan code above, this is created in the </w:t>
      </w:r>
      <w:proofErr w:type="spellStart"/>
      <w:r w:rsidRPr="00C30E16">
        <w:rPr>
          <w:rFonts w:ascii="Courier New" w:eastAsia="Times New Roman" w:hAnsi="Courier New" w:cs="Courier New"/>
          <w:sz w:val="20"/>
          <w:szCs w:val="20"/>
          <w:lang w:eastAsia="en-IN"/>
        </w:rPr>
        <w:t>generated_quantities</w:t>
      </w:r>
      <w:proofErr w:type="spellEnd"/>
      <w:r w:rsidRPr="00C30E16">
        <w:rPr>
          <w:rFonts w:ascii="Times New Roman" w:eastAsia="Times New Roman" w:hAnsi="Times New Roman" w:cs="Times New Roman"/>
          <w:sz w:val="20"/>
          <w:szCs w:val="20"/>
          <w:lang w:eastAsia="en-IN"/>
        </w:rPr>
        <w:t xml:space="preserve"> block. When using more convenient libraries such as </w:t>
      </w:r>
      <w:r w:rsidRPr="00C30E16">
        <w:rPr>
          <w:rFonts w:ascii="Courier New" w:eastAsia="Times New Roman" w:hAnsi="Courier New" w:cs="Courier New"/>
          <w:sz w:val="20"/>
          <w:szCs w:val="20"/>
          <w:lang w:eastAsia="en-IN"/>
        </w:rPr>
        <w:t>brms</w:t>
      </w:r>
      <w:r w:rsidRPr="00C30E16">
        <w:rPr>
          <w:rFonts w:ascii="Times New Roman" w:eastAsia="Times New Roman" w:hAnsi="Times New Roman" w:cs="Times New Roman"/>
          <w:sz w:val="20"/>
          <w:szCs w:val="20"/>
          <w:lang w:eastAsia="en-IN"/>
        </w:rPr>
        <w:t xml:space="preserve"> or </w:t>
      </w:r>
      <w:proofErr w:type="spellStart"/>
      <w:r w:rsidRPr="00C30E16">
        <w:rPr>
          <w:rFonts w:ascii="Courier New" w:eastAsia="Times New Roman" w:hAnsi="Courier New" w:cs="Courier New"/>
          <w:sz w:val="20"/>
          <w:szCs w:val="20"/>
          <w:lang w:eastAsia="en-IN"/>
        </w:rPr>
        <w:t>rstanarm</w:t>
      </w:r>
      <w:proofErr w:type="spellEnd"/>
      <w:r w:rsidRPr="00C30E16">
        <w:rPr>
          <w:rFonts w:ascii="Times New Roman" w:eastAsia="Times New Roman" w:hAnsi="Times New Roman" w:cs="Times New Roman"/>
          <w:sz w:val="20"/>
          <w:szCs w:val="20"/>
          <w:lang w:eastAsia="en-IN"/>
        </w:rPr>
        <w:t>, draws from the posterior predictive distribution can be obtained more simply after the model has been fit through a range of helper functions. Here, we undertake the process manually.</w:t>
      </w:r>
    </w:p>
    <w:p w14:paraId="5F07C27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We can see, then, how well the Poisson distribution, informed by our selection of priors, has shaped itself to the underlying data.</w:t>
      </w:r>
    </w:p>
    <w:p w14:paraId="47BC1CDB"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drawing>
          <wp:inline distT="0" distB="0" distL="0" distR="0" wp14:anchorId="7A9C307B" wp14:editId="54FCC6E8">
            <wp:extent cx="4290060" cy="2407920"/>
            <wp:effectExtent l="0" t="0" r="0" b="0"/>
            <wp:docPr id="5" name="Picture 5" descr="Posterior predictive density plot of fitted Poisson mode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ior predictive density plot of fitted Poisson mode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6ABDE4B" w14:textId="09B27B40"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Posterior predictive density plot of fitted Poisson model. </w:t>
      </w:r>
    </w:p>
    <w:p w14:paraId="5A7BA9D4"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posterior predictive plot code.</w:t>
      </w:r>
    </w:p>
    <w:p w14:paraId="552F07E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r w:rsidRPr="00C30E16">
        <w:rPr>
          <w:rFonts w:ascii="Courier New" w:eastAsia="Times New Roman" w:hAnsi="Courier New" w:cs="Courier New"/>
          <w:sz w:val="20"/>
          <w:szCs w:val="20"/>
          <w:lang w:eastAsia="en-IN"/>
        </w:rPr>
        <w:t xml:space="preserve"> )</w:t>
      </w:r>
    </w:p>
    <w:p w14:paraId="084EF34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r w:rsidRPr="00C30E16">
        <w:rPr>
          <w:rFonts w:ascii="Courier New" w:eastAsia="Times New Roman" w:hAnsi="Courier New" w:cs="Courier New"/>
          <w:sz w:val="20"/>
          <w:szCs w:val="20"/>
          <w:lang w:eastAsia="en-IN"/>
        </w:rPr>
        <w:t xml:space="preserve"> )</w:t>
      </w:r>
    </w:p>
    <w:p w14:paraId="57D698E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r w:rsidRPr="00C30E16">
        <w:rPr>
          <w:rFonts w:ascii="Courier New" w:eastAsia="Times New Roman" w:hAnsi="Courier New" w:cs="Courier New"/>
          <w:sz w:val="20"/>
          <w:szCs w:val="20"/>
          <w:lang w:eastAsia="en-IN"/>
        </w:rPr>
        <w:t xml:space="preserve"> )</w:t>
      </w:r>
    </w:p>
    <w:p w14:paraId="5EB551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0FF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library( ggplot2 )</w:t>
      </w:r>
    </w:p>
    <w:p w14:paraId="402377B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r w:rsidRPr="00C30E16">
        <w:rPr>
          <w:rFonts w:ascii="Courier New" w:eastAsia="Times New Roman" w:hAnsi="Courier New" w:cs="Courier New"/>
          <w:sz w:val="20"/>
          <w:szCs w:val="20"/>
          <w:lang w:eastAsia="en-IN"/>
        </w:rPr>
        <w:t xml:space="preserve"> )</w:t>
      </w:r>
    </w:p>
    <w:p w14:paraId="2BB3E0F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r w:rsidRPr="00C30E16">
        <w:rPr>
          <w:rFonts w:ascii="Courier New" w:eastAsia="Times New Roman" w:hAnsi="Courier New" w:cs="Courier New"/>
          <w:sz w:val="20"/>
          <w:szCs w:val="20"/>
          <w:lang w:eastAsia="en-IN"/>
        </w:rPr>
        <w:t xml:space="preserve"> )</w:t>
      </w:r>
    </w:p>
    <w:p w14:paraId="2ECA8D3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8723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r w:rsidRPr="00C30E16">
        <w:rPr>
          <w:rFonts w:ascii="Courier New" w:eastAsia="Times New Roman" w:hAnsi="Courier New" w:cs="Courier New"/>
          <w:sz w:val="20"/>
          <w:szCs w:val="20"/>
          <w:lang w:eastAsia="en-IN"/>
        </w:rPr>
        <w:t xml:space="preserve"> )</w:t>
      </w:r>
    </w:p>
    <w:p w14:paraId="126360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w:t>
      </w:r>
    </w:p>
    <w:p w14:paraId="097186F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r w:rsidRPr="00C30E16">
        <w:rPr>
          <w:rFonts w:ascii="Courier New" w:eastAsia="Times New Roman" w:hAnsi="Courier New" w:cs="Courier New"/>
          <w:sz w:val="20"/>
          <w:szCs w:val="20"/>
          <w:lang w:eastAsia="en-IN"/>
        </w:rPr>
        <w:t xml:space="preserve"> )</w:t>
      </w:r>
    </w:p>
    <w:p w14:paraId="63549A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9FEB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779D8FB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729E51A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3EAEE0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402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273801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8B91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47654AC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showtext_auto</w:t>
      </w:r>
      <w:proofErr w:type="spellEnd"/>
      <w:r w:rsidRPr="00C30E16">
        <w:rPr>
          <w:rFonts w:ascii="Courier New" w:eastAsia="Times New Roman" w:hAnsi="Courier New" w:cs="Courier New"/>
          <w:sz w:val="20"/>
          <w:szCs w:val="20"/>
          <w:lang w:eastAsia="en-IN"/>
        </w:rPr>
        <w:t>()</w:t>
      </w:r>
    </w:p>
    <w:p w14:paraId="13F27DF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69BF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Plots, posterior predictive checking, LOO. </w:t>
      </w:r>
    </w:p>
    <w:p w14:paraId="3C29E73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6E6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needs to be told which theme to use as a default.</w:t>
      </w:r>
    </w:p>
    <w:p w14:paraId="6E144EC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theme_set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theme_weird</w:t>
      </w:r>
      <w:proofErr w:type="spellEnd"/>
      <w:r w:rsidRPr="00C30E16">
        <w:rPr>
          <w:rFonts w:ascii="Courier New" w:eastAsia="Times New Roman" w:hAnsi="Courier New" w:cs="Courier New"/>
          <w:sz w:val="20"/>
          <w:szCs w:val="20"/>
          <w:lang w:eastAsia="en-IN"/>
        </w:rPr>
        <w:t>() )</w:t>
      </w:r>
    </w:p>
    <w:p w14:paraId="1C1E0E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6685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Read the fitted model</w:t>
      </w:r>
    </w:p>
    <w:p w14:paraId="047E2C8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777FC74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C04F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Model checking visualisations</w:t>
      </w:r>
    </w:p>
    <w:p w14:paraId="742872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1AD9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Extract posterior estimates from the fit (from the generated quantities of the stan model)</w:t>
      </w:r>
    </w:p>
    <w:p w14:paraId="115E954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as.matrix</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pars =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w:t>
      </w:r>
    </w:p>
    <w:p w14:paraId="7491FA4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005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Posterior predictive density. (Visual representation of goodness of fit.)</w:t>
      </w:r>
    </w:p>
    <w:p w14:paraId="3589946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Sample 50 rows for overlay</w:t>
      </w:r>
    </w:p>
    <w:p w14:paraId="7A0FEC9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counts_pred_sample</w:t>
      </w:r>
      <w:proofErr w:type="spellEnd"/>
      <w:r w:rsidRPr="00C30E16">
        <w:rPr>
          <w:rFonts w:ascii="Courier New" w:eastAsia="Times New Roman" w:hAnsi="Courier New" w:cs="Courier New"/>
          <w:sz w:val="20"/>
          <w:szCs w:val="20"/>
          <w:lang w:eastAsia="en-IN"/>
        </w:rPr>
        <w:t xml:space="preserve"> &lt;-</w:t>
      </w:r>
    </w:p>
    <w:p w14:paraId="4FF54D2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sample( </w:t>
      </w:r>
      <w:proofErr w:type="spellStart"/>
      <w:r w:rsidRPr="00C30E16">
        <w:rPr>
          <w:rFonts w:ascii="Courier New" w:eastAsia="Times New Roman" w:hAnsi="Courier New" w:cs="Courier New"/>
          <w:sz w:val="20"/>
          <w:szCs w:val="20"/>
          <w:lang w:eastAsia="en-IN"/>
        </w:rPr>
        <w:t>nrow</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 50 ), ]</w:t>
      </w:r>
    </w:p>
    <w:p w14:paraId="109CBB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gp_ppc</w:t>
      </w:r>
      <w:proofErr w:type="spellEnd"/>
      <w:r w:rsidRPr="00C30E16">
        <w:rPr>
          <w:rFonts w:ascii="Courier New" w:eastAsia="Times New Roman" w:hAnsi="Courier New" w:cs="Courier New"/>
          <w:sz w:val="20"/>
          <w:szCs w:val="20"/>
          <w:lang w:eastAsia="en-IN"/>
        </w:rPr>
        <w:t xml:space="preserve"> &lt;- </w:t>
      </w:r>
    </w:p>
    <w:p w14:paraId="67DEDA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ppc_dens_overlay</w:t>
      </w:r>
      <w:proofErr w:type="spellEnd"/>
      <w:r w:rsidRPr="00C30E16">
        <w:rPr>
          <w:rFonts w:ascii="Courier New" w:eastAsia="Times New Roman" w:hAnsi="Courier New" w:cs="Courier New"/>
          <w:sz w:val="20"/>
          <w:szCs w:val="20"/>
          <w:lang w:eastAsia="en-IN"/>
        </w:rPr>
        <w:t xml:space="preserve">( </w:t>
      </w:r>
    </w:p>
    <w:p w14:paraId="6B65F87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y = extract2( </w:t>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"count" ), </w:t>
      </w:r>
    </w:p>
    <w:p w14:paraId="41F91B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yrep</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counts_pred_sample</w:t>
      </w:r>
      <w:proofErr w:type="spellEnd"/>
      <w:r w:rsidRPr="00C30E16">
        <w:rPr>
          <w:rFonts w:ascii="Courier New" w:eastAsia="Times New Roman" w:hAnsi="Courier New" w:cs="Courier New"/>
          <w:sz w:val="20"/>
          <w:szCs w:val="20"/>
          <w:lang w:eastAsia="en-IN"/>
        </w:rPr>
        <w:t>,</w:t>
      </w:r>
    </w:p>
    <w:p w14:paraId="0C9D57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alpha=0.4) +</w:t>
      </w:r>
    </w:p>
    <w:p w14:paraId="0B3280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theme_weird</w:t>
      </w:r>
      <w:proofErr w:type="spellEnd"/>
      <w:r w:rsidRPr="00C30E16">
        <w:rPr>
          <w:rFonts w:ascii="Courier New" w:eastAsia="Times New Roman" w:hAnsi="Courier New" w:cs="Courier New"/>
          <w:sz w:val="20"/>
          <w:szCs w:val="20"/>
          <w:lang w:eastAsia="en-IN"/>
        </w:rPr>
        <w:t>()</w:t>
      </w:r>
    </w:p>
    <w:p w14:paraId="2B786E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0B0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54DDB6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 xml:space="preserve">() + </w:t>
      </w:r>
    </w:p>
    <w:p w14:paraId="589C77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("Posterior Predictive Density Plot",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0593890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y=0.40) </w:t>
      </w:r>
    </w:p>
    <w:p w14:paraId="07FDA3E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53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titled_gp_ppc</w:t>
      </w:r>
      <w:proofErr w:type="spellEnd"/>
      <w:r w:rsidRPr="00C30E16">
        <w:rPr>
          <w:rFonts w:ascii="Courier New" w:eastAsia="Times New Roman" w:hAnsi="Courier New" w:cs="Courier New"/>
          <w:sz w:val="20"/>
          <w:szCs w:val="20"/>
          <w:lang w:eastAsia="en-IN"/>
        </w:rPr>
        <w:t xml:space="preserve"> &lt;- </w:t>
      </w:r>
    </w:p>
    <w:p w14:paraId="44367E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plot_grid</w:t>
      </w:r>
      <w:proofErr w:type="spell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gp_ppc</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w:t>
      </w:r>
    </w:p>
    <w:p w14:paraId="7992551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theme( </w:t>
      </w:r>
    </w:p>
    <w:p w14:paraId="7DD732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panel.background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43BF7F6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2487253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6FABEC3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3265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save_plot</w:t>
      </w:r>
      <w:proofErr w:type="spellEnd"/>
      <w:r w:rsidRPr="00C30E16">
        <w:rPr>
          <w:rFonts w:ascii="Courier New" w:eastAsia="Times New Roman" w:hAnsi="Courier New" w:cs="Courier New"/>
          <w:sz w:val="20"/>
          <w:szCs w:val="20"/>
          <w:lang w:eastAsia="en-IN"/>
        </w:rPr>
        <w:t>("output/poisson_posterior_predictive.pdf",</w:t>
      </w:r>
    </w:p>
    <w:p w14:paraId="7532E8B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titled_gp_ppc</w:t>
      </w:r>
      <w:proofErr w:type="spellEnd"/>
      <w:r w:rsidRPr="00C30E16">
        <w:rPr>
          <w:rFonts w:ascii="Courier New" w:eastAsia="Times New Roman" w:hAnsi="Courier New" w:cs="Courier New"/>
          <w:sz w:val="20"/>
          <w:szCs w:val="20"/>
          <w:lang w:eastAsia="en-IN"/>
        </w:rPr>
        <w:t>,</w:t>
      </w:r>
    </w:p>
    <w:p w14:paraId="3D1794A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4CAE4C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55C0F8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1.78 )</w:t>
      </w:r>
    </w:p>
    <w:p w14:paraId="6708E916" w14:textId="66F8B435"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diagram above, the yellow line shows the densities of count values; the blue lines show a sample of twisted mockeries spawned by our </w:t>
      </w:r>
      <w:r w:rsidRPr="00C30E16">
        <w:rPr>
          <w:rFonts w:ascii="Times New Roman" w:eastAsia="Times New Roman" w:hAnsi="Times New Roman" w:cs="Times New Roman"/>
          <w:color w:val="0000FF"/>
          <w:sz w:val="20"/>
          <w:szCs w:val="20"/>
          <w:u w:val="single"/>
          <w:lang w:eastAsia="en-IN"/>
        </w:rPr>
        <w:t>piscine</w:t>
      </w:r>
      <w:r w:rsidRPr="00C30E16">
        <w:rPr>
          <w:rFonts w:ascii="Times New Roman" w:eastAsia="Times New Roman" w:hAnsi="Times New Roman" w:cs="Times New Roman"/>
          <w:sz w:val="20"/>
          <w:szCs w:val="20"/>
          <w:lang w:eastAsia="en-IN"/>
        </w:rPr>
        <w:t xml:space="preserve"> approximations. As can be seen, the model has roughly captured the shape of the true distribution, but has notable dissimilarities with the original data.</w:t>
      </w:r>
    </w:p>
    <w:p w14:paraId="5BE2D47F"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To appreciate the full horror of what we have wrought, of course, we can plot the predictions of the model against the real data.</w:t>
      </w:r>
    </w:p>
    <w:p w14:paraId="27FEEE5F"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lastRenderedPageBreak/>
        <w:drawing>
          <wp:inline distT="0" distB="0" distL="0" distR="0" wp14:anchorId="0067A59A" wp14:editId="2348A6F7">
            <wp:extent cx="4290060" cy="2407920"/>
            <wp:effectExtent l="0" t="0" r="0" b="0"/>
            <wp:docPr id="6" name="Picture 6" descr="Global poisson GLM of UFO sightings against popula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poisson GLM of UFO sightings against populatio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A0B6B01" w14:textId="6E2645B8"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Global </w:t>
      </w:r>
      <w:proofErr w:type="spellStart"/>
      <w:r w:rsidRPr="00C30E16">
        <w:rPr>
          <w:rFonts w:ascii="Times New Roman" w:eastAsia="Times New Roman" w:hAnsi="Times New Roman" w:cs="Times New Roman"/>
          <w:sz w:val="20"/>
          <w:szCs w:val="20"/>
          <w:lang w:eastAsia="en-IN"/>
        </w:rPr>
        <w:t>poisson</w:t>
      </w:r>
      <w:proofErr w:type="spellEnd"/>
      <w:r w:rsidRPr="00C30E16">
        <w:rPr>
          <w:rFonts w:ascii="Times New Roman" w:eastAsia="Times New Roman" w:hAnsi="Times New Roman" w:cs="Times New Roman"/>
          <w:sz w:val="20"/>
          <w:szCs w:val="20"/>
          <w:lang w:eastAsia="en-IN"/>
        </w:rPr>
        <w:t xml:space="preserve"> GLM of UFO sightings against population. </w:t>
      </w:r>
    </w:p>
    <w:p w14:paraId="231503EB"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posterior predictive plot code.</w:t>
      </w:r>
    </w:p>
    <w:p w14:paraId="7844204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6BEF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r w:rsidRPr="00C30E16">
        <w:rPr>
          <w:rFonts w:ascii="Courier New" w:eastAsia="Times New Roman" w:hAnsi="Courier New" w:cs="Courier New"/>
          <w:sz w:val="20"/>
          <w:szCs w:val="20"/>
          <w:lang w:eastAsia="en-IN"/>
        </w:rPr>
        <w:t xml:space="preserve"> )</w:t>
      </w:r>
    </w:p>
    <w:p w14:paraId="7A2A24D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r w:rsidRPr="00C30E16">
        <w:rPr>
          <w:rFonts w:ascii="Courier New" w:eastAsia="Times New Roman" w:hAnsi="Courier New" w:cs="Courier New"/>
          <w:sz w:val="20"/>
          <w:szCs w:val="20"/>
          <w:lang w:eastAsia="en-IN"/>
        </w:rPr>
        <w:t xml:space="preserve"> )</w:t>
      </w:r>
    </w:p>
    <w:p w14:paraId="3DD4FF2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r w:rsidRPr="00C30E16">
        <w:rPr>
          <w:rFonts w:ascii="Courier New" w:eastAsia="Times New Roman" w:hAnsi="Courier New" w:cs="Courier New"/>
          <w:sz w:val="20"/>
          <w:szCs w:val="20"/>
          <w:lang w:eastAsia="en-IN"/>
        </w:rPr>
        <w:t xml:space="preserve"> )</w:t>
      </w:r>
    </w:p>
    <w:p w14:paraId="2F4DAF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EE2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library( ggplot2 )</w:t>
      </w:r>
    </w:p>
    <w:p w14:paraId="1D2A18E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r w:rsidRPr="00C30E16">
        <w:rPr>
          <w:rFonts w:ascii="Courier New" w:eastAsia="Times New Roman" w:hAnsi="Courier New" w:cs="Courier New"/>
          <w:sz w:val="20"/>
          <w:szCs w:val="20"/>
          <w:lang w:eastAsia="en-IN"/>
        </w:rPr>
        <w:t xml:space="preserve"> )</w:t>
      </w:r>
    </w:p>
    <w:p w14:paraId="730B2A6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r w:rsidRPr="00C30E16">
        <w:rPr>
          <w:rFonts w:ascii="Courier New" w:eastAsia="Times New Roman" w:hAnsi="Courier New" w:cs="Courier New"/>
          <w:sz w:val="20"/>
          <w:szCs w:val="20"/>
          <w:lang w:eastAsia="en-IN"/>
        </w:rPr>
        <w:t xml:space="preserve"> )</w:t>
      </w:r>
    </w:p>
    <w:p w14:paraId="0E66268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1E28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r w:rsidRPr="00C30E16">
        <w:rPr>
          <w:rFonts w:ascii="Courier New" w:eastAsia="Times New Roman" w:hAnsi="Courier New" w:cs="Courier New"/>
          <w:sz w:val="20"/>
          <w:szCs w:val="20"/>
          <w:lang w:eastAsia="en-IN"/>
        </w:rPr>
        <w:t xml:space="preserve"> )</w:t>
      </w:r>
    </w:p>
    <w:p w14:paraId="17BC90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w:t>
      </w:r>
    </w:p>
    <w:p w14:paraId="3800DD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r w:rsidRPr="00C30E16">
        <w:rPr>
          <w:rFonts w:ascii="Courier New" w:eastAsia="Times New Roman" w:hAnsi="Courier New" w:cs="Courier New"/>
          <w:sz w:val="20"/>
          <w:szCs w:val="20"/>
          <w:lang w:eastAsia="en-IN"/>
        </w:rPr>
        <w:t xml:space="preserve"> )</w:t>
      </w:r>
    </w:p>
    <w:p w14:paraId="143AED9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modelr</w:t>
      </w:r>
      <w:proofErr w:type="spellEnd"/>
      <w:r w:rsidRPr="00C30E16">
        <w:rPr>
          <w:rFonts w:ascii="Courier New" w:eastAsia="Times New Roman" w:hAnsi="Courier New" w:cs="Courier New"/>
          <w:sz w:val="20"/>
          <w:szCs w:val="20"/>
          <w:lang w:eastAsia="en-IN"/>
        </w:rPr>
        <w:t xml:space="preserve"> )</w:t>
      </w:r>
    </w:p>
    <w:p w14:paraId="33B9C20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5455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 and model</w:t>
      </w:r>
    </w:p>
    <w:p w14:paraId="565D8E0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5E1FCB7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04CD4AE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056D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w:t>
      </w:r>
    </w:p>
    <w:p w14:paraId="37D144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w:t>
      </w:r>
    </w:p>
    <w:p w14:paraId="723582D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9D9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6B4380B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17AD1F4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font_add</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6796C9E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showtext_auto</w:t>
      </w:r>
      <w:proofErr w:type="spellEnd"/>
      <w:r w:rsidRPr="00C30E16">
        <w:rPr>
          <w:rFonts w:ascii="Courier New" w:eastAsia="Times New Roman" w:hAnsi="Courier New" w:cs="Courier New"/>
          <w:sz w:val="20"/>
          <w:szCs w:val="20"/>
          <w:lang w:eastAsia="en-IN"/>
        </w:rPr>
        <w:t>()</w:t>
      </w:r>
    </w:p>
    <w:p w14:paraId="1ECB8E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EAB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Plots, posterior predictive checking, LOO</w:t>
      </w:r>
    </w:p>
    <w:p w14:paraId="53639C8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theme_set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theme_weird</w:t>
      </w:r>
      <w:proofErr w:type="spellEnd"/>
      <w:r w:rsidRPr="00C30E16">
        <w:rPr>
          <w:rFonts w:ascii="Courier New" w:eastAsia="Times New Roman" w:hAnsi="Courier New" w:cs="Courier New"/>
          <w:sz w:val="20"/>
          <w:szCs w:val="20"/>
          <w:lang w:eastAsia="en-IN"/>
        </w:rPr>
        <w:t>() )</w:t>
      </w:r>
    </w:p>
    <w:p w14:paraId="2F79E7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8AC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Use teal colour scheme</w:t>
      </w:r>
    </w:p>
    <w:p w14:paraId="2084132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color_scheme_set</w:t>
      </w:r>
      <w:proofErr w:type="spellEnd"/>
      <w:r w:rsidRPr="00C30E16">
        <w:rPr>
          <w:rFonts w:ascii="Courier New" w:eastAsia="Times New Roman" w:hAnsi="Courier New" w:cs="Courier New"/>
          <w:sz w:val="20"/>
          <w:szCs w:val="20"/>
          <w:lang w:eastAsia="en-IN"/>
        </w:rPr>
        <w:t>( "teal")</w:t>
      </w:r>
    </w:p>
    <w:p w14:paraId="05DF28E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174D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Model checking visualisations</w:t>
      </w:r>
    </w:p>
    <w:p w14:paraId="4D5D5D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9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Extract posterior estimates from the fit (from the generated quantities of the stan model)</w:t>
      </w:r>
    </w:p>
    <w:p w14:paraId="77C5774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as.matrix</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pars =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w:t>
      </w:r>
    </w:p>
    <w:p w14:paraId="6D7F17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1B28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 state data</w:t>
      </w:r>
    </w:p>
    <w:p w14:paraId="04EA936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lastRenderedPageBreak/>
        <w:t>us_state_factors</w:t>
      </w:r>
      <w:proofErr w:type="spellEnd"/>
      <w:r w:rsidRPr="00C30E16">
        <w:rPr>
          <w:rFonts w:ascii="Courier New" w:eastAsia="Times New Roman" w:hAnsi="Courier New" w:cs="Courier New"/>
          <w:sz w:val="20"/>
          <w:szCs w:val="20"/>
          <w:lang w:eastAsia="en-IN"/>
        </w:rPr>
        <w:t xml:space="preserve"> &lt;-</w:t>
      </w:r>
    </w:p>
    <w:p w14:paraId="362680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levels( factor( </w:t>
      </w:r>
      <w:proofErr w:type="spellStart"/>
      <w:r w:rsidRPr="00C30E16">
        <w:rPr>
          <w:rFonts w:ascii="Courier New" w:eastAsia="Times New Roman" w:hAnsi="Courier New" w:cs="Courier New"/>
          <w:sz w:val="20"/>
          <w:szCs w:val="20"/>
          <w:lang w:eastAsia="en-IN"/>
        </w:rPr>
        <w:t>ufo_population_sightings$state</w:t>
      </w:r>
      <w:proofErr w:type="spellEnd"/>
      <w:r w:rsidRPr="00C30E16">
        <w:rPr>
          <w:rFonts w:ascii="Courier New" w:eastAsia="Times New Roman" w:hAnsi="Courier New" w:cs="Courier New"/>
          <w:sz w:val="20"/>
          <w:szCs w:val="20"/>
          <w:lang w:eastAsia="en-IN"/>
        </w:rPr>
        <w:t xml:space="preserve"> ) )</w:t>
      </w:r>
    </w:p>
    <w:p w14:paraId="7E275D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3D0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Create per-state predictive fit plots</w:t>
      </w:r>
    </w:p>
    <w:p w14:paraId="0F9F21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90E7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Convert fitted model (</w:t>
      </w:r>
      <w:proofErr w:type="spellStart"/>
      <w:r w:rsidRPr="00C30E16">
        <w:rPr>
          <w:rFonts w:ascii="Courier New" w:eastAsia="Times New Roman" w:hAnsi="Courier New" w:cs="Courier New"/>
          <w:sz w:val="20"/>
          <w:szCs w:val="20"/>
          <w:lang w:eastAsia="en-IN"/>
        </w:rPr>
        <w:t>stanfit</w:t>
      </w:r>
      <w:proofErr w:type="spellEnd"/>
      <w:r w:rsidRPr="00C30E16">
        <w:rPr>
          <w:rFonts w:ascii="Courier New" w:eastAsia="Times New Roman" w:hAnsi="Courier New" w:cs="Courier New"/>
          <w:sz w:val="20"/>
          <w:szCs w:val="20"/>
          <w:lang w:eastAsia="en-IN"/>
        </w:rPr>
        <w:t xml:space="preserve">) object to a </w:t>
      </w:r>
      <w:proofErr w:type="spellStart"/>
      <w:r w:rsidRPr="00C30E16">
        <w:rPr>
          <w:rFonts w:ascii="Courier New" w:eastAsia="Times New Roman" w:hAnsi="Courier New" w:cs="Courier New"/>
          <w:sz w:val="20"/>
          <w:szCs w:val="20"/>
          <w:lang w:eastAsia="en-IN"/>
        </w:rPr>
        <w:t>tibble</w:t>
      </w:r>
      <w:proofErr w:type="spellEnd"/>
    </w:p>
    <w:p w14:paraId="4A3DF2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fit_tbl</w:t>
      </w:r>
      <w:proofErr w:type="spellEnd"/>
      <w:r w:rsidRPr="00C30E16">
        <w:rPr>
          <w:rFonts w:ascii="Courier New" w:eastAsia="Times New Roman" w:hAnsi="Courier New" w:cs="Courier New"/>
          <w:sz w:val="20"/>
          <w:szCs w:val="20"/>
          <w:lang w:eastAsia="en-IN"/>
        </w:rPr>
        <w:t xml:space="preserve"> &lt;- </w:t>
      </w:r>
    </w:p>
    <w:p w14:paraId="4595CC8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summary(</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)$summary %&gt;% </w:t>
      </w:r>
    </w:p>
    <w:p w14:paraId="1ED4DD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as.data.frame</w:t>
      </w:r>
      <w:proofErr w:type="spellEnd"/>
      <w:r w:rsidRPr="00C30E16">
        <w:rPr>
          <w:rFonts w:ascii="Courier New" w:eastAsia="Times New Roman" w:hAnsi="Courier New" w:cs="Courier New"/>
          <w:sz w:val="20"/>
          <w:szCs w:val="20"/>
          <w:lang w:eastAsia="en-IN"/>
        </w:rPr>
        <w:t xml:space="preserve">() %&gt;% </w:t>
      </w:r>
    </w:p>
    <w:p w14:paraId="674E754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mutate(variable = </w:t>
      </w:r>
      <w:proofErr w:type="spellStart"/>
      <w:r w:rsidRPr="00C30E16">
        <w:rPr>
          <w:rFonts w:ascii="Courier New" w:eastAsia="Times New Roman" w:hAnsi="Courier New" w:cs="Courier New"/>
          <w:sz w:val="20"/>
          <w:szCs w:val="20"/>
          <w:lang w:eastAsia="en-IN"/>
        </w:rPr>
        <w:t>rownames</w:t>
      </w:r>
      <w:proofErr w:type="spellEnd"/>
      <w:r w:rsidRPr="00C30E16">
        <w:rPr>
          <w:rFonts w:ascii="Courier New" w:eastAsia="Times New Roman" w:hAnsi="Courier New" w:cs="Courier New"/>
          <w:sz w:val="20"/>
          <w:szCs w:val="20"/>
          <w:lang w:eastAsia="en-IN"/>
        </w:rPr>
        <w:t xml:space="preserve">(.)) %&gt;% </w:t>
      </w:r>
    </w:p>
    <w:p w14:paraId="47F673F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select(variable, everything()) %&gt;% </w:t>
      </w:r>
    </w:p>
    <w:p w14:paraId="54CBD40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as_tibble</w:t>
      </w:r>
      <w:proofErr w:type="spellEnd"/>
      <w:r w:rsidRPr="00C30E16">
        <w:rPr>
          <w:rFonts w:ascii="Courier New" w:eastAsia="Times New Roman" w:hAnsi="Courier New" w:cs="Courier New"/>
          <w:sz w:val="20"/>
          <w:szCs w:val="20"/>
          <w:lang w:eastAsia="en-IN"/>
        </w:rPr>
        <w:t>()</w:t>
      </w:r>
    </w:p>
    <w:p w14:paraId="2A90D4D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262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counts_predicted</w:t>
      </w:r>
      <w:proofErr w:type="spellEnd"/>
      <w:r w:rsidRPr="00C30E16">
        <w:rPr>
          <w:rFonts w:ascii="Courier New" w:eastAsia="Times New Roman" w:hAnsi="Courier New" w:cs="Courier New"/>
          <w:sz w:val="20"/>
          <w:szCs w:val="20"/>
          <w:lang w:eastAsia="en-IN"/>
        </w:rPr>
        <w:t xml:space="preserve"> &lt;- </w:t>
      </w:r>
    </w:p>
    <w:p w14:paraId="3AC1D2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fit_tbl</w:t>
      </w:r>
      <w:proofErr w:type="spellEnd"/>
      <w:r w:rsidRPr="00C30E16">
        <w:rPr>
          <w:rFonts w:ascii="Courier New" w:eastAsia="Times New Roman" w:hAnsi="Courier New" w:cs="Courier New"/>
          <w:sz w:val="20"/>
          <w:szCs w:val="20"/>
          <w:lang w:eastAsia="en-IN"/>
        </w:rPr>
        <w:t xml:space="preserve"> %&gt;% </w:t>
      </w:r>
    </w:p>
    <w:p w14:paraId="38C0F0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filter( </w:t>
      </w:r>
      <w:proofErr w:type="spellStart"/>
      <w:r w:rsidRPr="00C30E16">
        <w:rPr>
          <w:rFonts w:ascii="Courier New" w:eastAsia="Times New Roman" w:hAnsi="Courier New" w:cs="Courier New"/>
          <w:sz w:val="20"/>
          <w:szCs w:val="20"/>
          <w:lang w:eastAsia="en-IN"/>
        </w:rPr>
        <w:t>str_detect</w:t>
      </w:r>
      <w:proofErr w:type="spellEnd"/>
      <w:r w:rsidRPr="00C30E16">
        <w:rPr>
          <w:rFonts w:ascii="Courier New" w:eastAsia="Times New Roman" w:hAnsi="Courier New" w:cs="Courier New"/>
          <w:sz w:val="20"/>
          <w:szCs w:val="20"/>
          <w:lang w:eastAsia="en-IN"/>
        </w:rPr>
        <w:t>(variable,'</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xml:space="preserve">') ) </w:t>
      </w:r>
    </w:p>
    <w:p w14:paraId="5CD5F7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5DC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ufo_population_sightings_pred</w:t>
      </w:r>
      <w:proofErr w:type="spellEnd"/>
      <w:r w:rsidRPr="00C30E16">
        <w:rPr>
          <w:rFonts w:ascii="Courier New" w:eastAsia="Times New Roman" w:hAnsi="Courier New" w:cs="Courier New"/>
          <w:sz w:val="20"/>
          <w:szCs w:val="20"/>
          <w:lang w:eastAsia="en-IN"/>
        </w:rPr>
        <w:t xml:space="preserve"> &lt;-</w:t>
      </w:r>
    </w:p>
    <w:p w14:paraId="6B304FB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%&gt;%</w:t>
      </w:r>
    </w:p>
    <w:p w14:paraId="376EAA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ungroup() %&gt;%</w:t>
      </w:r>
    </w:p>
    <w:p w14:paraId="2B86F8E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mutate( </w:t>
      </w:r>
      <w:proofErr w:type="spellStart"/>
      <w:r w:rsidRPr="00C30E16">
        <w:rPr>
          <w:rFonts w:ascii="Courier New" w:eastAsia="Times New Roman" w:hAnsi="Courier New" w:cs="Courier New"/>
          <w:sz w:val="20"/>
          <w:szCs w:val="20"/>
          <w:lang w:eastAsia="en-IN"/>
        </w:rPr>
        <w:t>count_mean</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counts_predicted$mean</w:t>
      </w:r>
      <w:proofErr w:type="spellEnd"/>
      <w:r w:rsidRPr="00C30E16">
        <w:rPr>
          <w:rFonts w:ascii="Courier New" w:eastAsia="Times New Roman" w:hAnsi="Courier New" w:cs="Courier New"/>
          <w:sz w:val="20"/>
          <w:szCs w:val="20"/>
          <w:lang w:eastAsia="en-IN"/>
        </w:rPr>
        <w:t xml:space="preserve">, </w:t>
      </w:r>
    </w:p>
    <w:p w14:paraId="7407759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lower = counts_predicted$`2.5%`,</w:t>
      </w:r>
    </w:p>
    <w:p w14:paraId="5D37A44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upper = counts_predicted$`97.5%`) </w:t>
      </w:r>
    </w:p>
    <w:p w14:paraId="3AA64A6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2237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(Using mean and SD of fit summary)</w:t>
      </w:r>
    </w:p>
    <w:p w14:paraId="539888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predictive_plot</w:t>
      </w:r>
      <w:proofErr w:type="spellEnd"/>
      <w:r w:rsidRPr="00C30E16">
        <w:rPr>
          <w:rFonts w:ascii="Courier New" w:eastAsia="Times New Roman" w:hAnsi="Courier New" w:cs="Courier New"/>
          <w:sz w:val="20"/>
          <w:szCs w:val="20"/>
          <w:lang w:eastAsia="en-IN"/>
        </w:rPr>
        <w:t xml:space="preserve"> &lt;-</w:t>
      </w:r>
    </w:p>
    <w:p w14:paraId="1DAD9D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ggplot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ufo_population_sightings_pred</w:t>
      </w:r>
      <w:proofErr w:type="spellEnd"/>
      <w:r w:rsidRPr="00C30E16">
        <w:rPr>
          <w:rFonts w:ascii="Courier New" w:eastAsia="Times New Roman" w:hAnsi="Courier New" w:cs="Courier New"/>
          <w:sz w:val="20"/>
          <w:szCs w:val="20"/>
          <w:lang w:eastAsia="en-IN"/>
        </w:rPr>
        <w:t xml:space="preserve"> ) + </w:t>
      </w:r>
    </w:p>
    <w:p w14:paraId="287E93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geom_point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aes</w:t>
      </w:r>
      <w:proofErr w:type="spellEnd"/>
      <w:r w:rsidRPr="00C30E16">
        <w:rPr>
          <w:rFonts w:ascii="Courier New" w:eastAsia="Times New Roman" w:hAnsi="Courier New" w:cs="Courier New"/>
          <w:sz w:val="20"/>
          <w:szCs w:val="20"/>
          <w:lang w:eastAsia="en-IN"/>
        </w:rPr>
        <w:t>( x=population, y=count ), colour="#0b6788", size=0.6, alpha=0.8 ) +</w:t>
      </w:r>
    </w:p>
    <w:p w14:paraId="1AF35B1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geom_line</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aes</w:t>
      </w:r>
      <w:proofErr w:type="spellEnd"/>
      <w:r w:rsidRPr="00C30E16">
        <w:rPr>
          <w:rFonts w:ascii="Courier New" w:eastAsia="Times New Roman" w:hAnsi="Courier New" w:cs="Courier New"/>
          <w:sz w:val="20"/>
          <w:szCs w:val="20"/>
          <w:lang w:eastAsia="en-IN"/>
        </w:rPr>
        <w:t>( x=population, y=</w:t>
      </w:r>
      <w:proofErr w:type="spellStart"/>
      <w:r w:rsidRPr="00C30E16">
        <w:rPr>
          <w:rFonts w:ascii="Courier New" w:eastAsia="Times New Roman" w:hAnsi="Courier New" w:cs="Courier New"/>
          <w:sz w:val="20"/>
          <w:szCs w:val="20"/>
          <w:lang w:eastAsia="en-IN"/>
        </w:rPr>
        <w:t>count_mean</w:t>
      </w:r>
      <w:proofErr w:type="spellEnd"/>
      <w:r w:rsidRPr="00C30E16">
        <w:rPr>
          <w:rFonts w:ascii="Courier New" w:eastAsia="Times New Roman" w:hAnsi="Courier New" w:cs="Courier New"/>
          <w:sz w:val="20"/>
          <w:szCs w:val="20"/>
          <w:lang w:eastAsia="en-IN"/>
        </w:rPr>
        <w:t xml:space="preserve"> ), colour="#3cd070" ) + </w:t>
      </w:r>
    </w:p>
    <w:p w14:paraId="04F956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geom_ribbon</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aes</w:t>
      </w:r>
      <w:proofErr w:type="spellEnd"/>
      <w:r w:rsidRPr="00C30E16">
        <w:rPr>
          <w:rFonts w:ascii="Courier New" w:eastAsia="Times New Roman" w:hAnsi="Courier New" w:cs="Courier New"/>
          <w:sz w:val="20"/>
          <w:szCs w:val="20"/>
          <w:lang w:eastAsia="en-IN"/>
        </w:rPr>
        <w:t xml:space="preserve">(x=population, </w:t>
      </w:r>
      <w:proofErr w:type="spellStart"/>
      <w:r w:rsidRPr="00C30E16">
        <w:rPr>
          <w:rFonts w:ascii="Courier New" w:eastAsia="Times New Roman" w:hAnsi="Courier New" w:cs="Courier New"/>
          <w:sz w:val="20"/>
          <w:szCs w:val="20"/>
          <w:lang w:eastAsia="en-IN"/>
        </w:rPr>
        <w:t>ymin</w:t>
      </w:r>
      <w:proofErr w:type="spellEnd"/>
      <w:r w:rsidRPr="00C30E16">
        <w:rPr>
          <w:rFonts w:ascii="Courier New" w:eastAsia="Times New Roman" w:hAnsi="Courier New" w:cs="Courier New"/>
          <w:sz w:val="20"/>
          <w:szCs w:val="20"/>
          <w:lang w:eastAsia="en-IN"/>
        </w:rPr>
        <w:t xml:space="preserve"> = lower, </w:t>
      </w:r>
      <w:proofErr w:type="spellStart"/>
      <w:r w:rsidRPr="00C30E16">
        <w:rPr>
          <w:rFonts w:ascii="Courier New" w:eastAsia="Times New Roman" w:hAnsi="Courier New" w:cs="Courier New"/>
          <w:sz w:val="20"/>
          <w:szCs w:val="20"/>
          <w:lang w:eastAsia="en-IN"/>
        </w:rPr>
        <w:t>ymax</w:t>
      </w:r>
      <w:proofErr w:type="spellEnd"/>
      <w:r w:rsidRPr="00C30E16">
        <w:rPr>
          <w:rFonts w:ascii="Courier New" w:eastAsia="Times New Roman" w:hAnsi="Courier New" w:cs="Courier New"/>
          <w:sz w:val="20"/>
          <w:szCs w:val="20"/>
          <w:lang w:eastAsia="en-IN"/>
        </w:rPr>
        <w:t xml:space="preserve"> = upper ), alpha = 0.2, fill="#3cd070") +</w:t>
      </w:r>
    </w:p>
    <w:p w14:paraId="6C6AA16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labs( x="Population (Thousands)", y="Annual Sightings" ) +</w:t>
      </w:r>
    </w:p>
    <w:p w14:paraId="51BEF60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scale_fill_viridis_d</w:t>
      </w:r>
      <w:proofErr w:type="spellEnd"/>
      <w:r w:rsidRPr="00C30E16">
        <w:rPr>
          <w:rFonts w:ascii="Courier New" w:eastAsia="Times New Roman" w:hAnsi="Courier New" w:cs="Courier New"/>
          <w:sz w:val="20"/>
          <w:szCs w:val="20"/>
          <w:lang w:eastAsia="en-IN"/>
        </w:rPr>
        <w:t>( name="State" ) +</w:t>
      </w:r>
    </w:p>
    <w:p w14:paraId="25F2913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scale_colour_viridis_d</w:t>
      </w:r>
      <w:proofErr w:type="spellEnd"/>
      <w:r w:rsidRPr="00C30E16">
        <w:rPr>
          <w:rFonts w:ascii="Courier New" w:eastAsia="Times New Roman" w:hAnsi="Courier New" w:cs="Courier New"/>
          <w:sz w:val="20"/>
          <w:szCs w:val="20"/>
          <w:lang w:eastAsia="en-IN"/>
        </w:rPr>
        <w:t>( name="State" ) +</w:t>
      </w:r>
    </w:p>
    <w:p w14:paraId="65B9B6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theme(</w:t>
      </w:r>
    </w:p>
    <w:p w14:paraId="20A6F6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axis.title.y</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element_text</w:t>
      </w:r>
      <w:proofErr w:type="spellEnd"/>
      <w:r w:rsidRPr="00C30E16">
        <w:rPr>
          <w:rFonts w:ascii="Courier New" w:eastAsia="Times New Roman" w:hAnsi="Courier New" w:cs="Courier New"/>
          <w:sz w:val="20"/>
          <w:szCs w:val="20"/>
          <w:lang w:eastAsia="en-IN"/>
        </w:rPr>
        <w:t>( angle=90 ),</w:t>
      </w:r>
    </w:p>
    <w:p w14:paraId="403DC6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legend.position</w:t>
      </w:r>
      <w:proofErr w:type="spellEnd"/>
      <w:r w:rsidRPr="00C30E16">
        <w:rPr>
          <w:rFonts w:ascii="Courier New" w:eastAsia="Times New Roman" w:hAnsi="Courier New" w:cs="Courier New"/>
          <w:sz w:val="20"/>
          <w:szCs w:val="20"/>
          <w:lang w:eastAsia="en-IN"/>
        </w:rPr>
        <w:t xml:space="preserve"> = "none" )</w:t>
      </w:r>
    </w:p>
    <w:p w14:paraId="1CE98D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12A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A83E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Construct full plot, with title and backdrop.</w:t>
      </w:r>
    </w:p>
    <w:p w14:paraId="3BD383D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3C76D0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 xml:space="preserve">() + </w:t>
      </w:r>
    </w:p>
    <w:p w14:paraId="3516E0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("UFO Sightings against State Population (1990-2014)",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49A7C25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("Poisson GLM. 50% credible intervals.",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y=0.48) +</w:t>
      </w:r>
    </w:p>
    <w:p w14:paraId="43D656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y=0.16) </w:t>
      </w:r>
    </w:p>
    <w:p w14:paraId="10CD956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84A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data_label</w:t>
      </w:r>
      <w:proofErr w:type="spellEnd"/>
      <w:r w:rsidRPr="00C30E16">
        <w:rPr>
          <w:rFonts w:ascii="Courier New" w:eastAsia="Times New Roman" w:hAnsi="Courier New" w:cs="Courier New"/>
          <w:sz w:val="20"/>
          <w:szCs w:val="20"/>
          <w:lang w:eastAsia="en-IN"/>
        </w:rPr>
        <w:t xml:space="preserve"> &lt;- </w:t>
      </w:r>
      <w:proofErr w:type="spell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 +</w:t>
      </w:r>
    </w:p>
    <w:p w14:paraId="1F8308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draw_label</w:t>
      </w:r>
      <w:proofErr w:type="spellEnd"/>
      <w:r w:rsidRPr="00C30E16">
        <w:rPr>
          <w:rFonts w:ascii="Courier New" w:eastAsia="Times New Roman" w:hAnsi="Courier New" w:cs="Courier New"/>
          <w:sz w:val="20"/>
          <w:szCs w:val="20"/>
          <w:lang w:eastAsia="en-IN"/>
        </w:rPr>
        <w:t xml:space="preserve">("Data: http://www.nuforc.org | Tool: http://www.mc-stan.org",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=1, x=0.98 ) </w:t>
      </w:r>
    </w:p>
    <w:p w14:paraId="00DBC2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F247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predictive_plot_titled</w:t>
      </w:r>
      <w:proofErr w:type="spellEnd"/>
      <w:r w:rsidRPr="00C30E16">
        <w:rPr>
          <w:rFonts w:ascii="Courier New" w:eastAsia="Times New Roman" w:hAnsi="Courier New" w:cs="Courier New"/>
          <w:sz w:val="20"/>
          <w:szCs w:val="20"/>
          <w:lang w:eastAsia="en-IN"/>
        </w:rPr>
        <w:t xml:space="preserve"> &lt;- </w:t>
      </w:r>
    </w:p>
    <w:p w14:paraId="04E6EB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plot_grid</w:t>
      </w:r>
      <w:proofErr w:type="spell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predictive_plot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data_label</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0.1)) +</w:t>
      </w:r>
    </w:p>
    <w:p w14:paraId="29D281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lastRenderedPageBreak/>
        <w:tab/>
        <w:t xml:space="preserve">theme( </w:t>
      </w:r>
    </w:p>
    <w:p w14:paraId="0BC9B3E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panel.background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540695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plot.background</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1B984D3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3CD634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8758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save_plot</w:t>
      </w:r>
      <w:proofErr w:type="spellEnd"/>
      <w:r w:rsidRPr="00C30E16">
        <w:rPr>
          <w:rFonts w:ascii="Courier New" w:eastAsia="Times New Roman" w:hAnsi="Courier New" w:cs="Courier New"/>
          <w:sz w:val="20"/>
          <w:szCs w:val="20"/>
          <w:lang w:eastAsia="en-IN"/>
        </w:rPr>
        <w:t>("output/poisson_predictive_plot.pdf",</w:t>
      </w:r>
    </w:p>
    <w:p w14:paraId="3F81C6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predictive_plot_titled</w:t>
      </w:r>
      <w:proofErr w:type="spellEnd"/>
      <w:r w:rsidRPr="00C30E16">
        <w:rPr>
          <w:rFonts w:ascii="Courier New" w:eastAsia="Times New Roman" w:hAnsi="Courier New" w:cs="Courier New"/>
          <w:sz w:val="20"/>
          <w:szCs w:val="20"/>
          <w:lang w:eastAsia="en-IN"/>
        </w:rPr>
        <w:t>,</w:t>
      </w:r>
    </w:p>
    <w:p w14:paraId="70AF1C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08E867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56DB79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1.78 )</w:t>
      </w:r>
    </w:p>
    <w:p w14:paraId="3CC9709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02C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BA38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E5722"/>
    <w:multiLevelType w:val="multilevel"/>
    <w:tmpl w:val="143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6"/>
    <w:rsid w:val="001E6ABE"/>
    <w:rsid w:val="009F4A73"/>
    <w:rsid w:val="00C30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D4E"/>
  <w15:chartTrackingRefBased/>
  <w15:docId w15:val="{A02B18F2-E0EE-4FF3-AEE3-1B5D5967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4927">
      <w:bodyDiv w:val="1"/>
      <w:marLeft w:val="0"/>
      <w:marRight w:val="0"/>
      <w:marTop w:val="0"/>
      <w:marBottom w:val="0"/>
      <w:divBdr>
        <w:top w:val="none" w:sz="0" w:space="0" w:color="auto"/>
        <w:left w:val="none" w:sz="0" w:space="0" w:color="auto"/>
        <w:bottom w:val="none" w:sz="0" w:space="0" w:color="auto"/>
        <w:right w:val="none" w:sz="0" w:space="0" w:color="auto"/>
      </w:divBdr>
      <w:divsChild>
        <w:div w:id="201014132">
          <w:marLeft w:val="0"/>
          <w:marRight w:val="0"/>
          <w:marTop w:val="0"/>
          <w:marBottom w:val="0"/>
          <w:divBdr>
            <w:top w:val="none" w:sz="0" w:space="0" w:color="auto"/>
            <w:left w:val="none" w:sz="0" w:space="0" w:color="auto"/>
            <w:bottom w:val="none" w:sz="0" w:space="0" w:color="auto"/>
            <w:right w:val="none" w:sz="0" w:space="0" w:color="auto"/>
          </w:divBdr>
          <w:divsChild>
            <w:div w:id="1686976800">
              <w:marLeft w:val="0"/>
              <w:marRight w:val="0"/>
              <w:marTop w:val="0"/>
              <w:marBottom w:val="0"/>
              <w:divBdr>
                <w:top w:val="none" w:sz="0" w:space="0" w:color="auto"/>
                <w:left w:val="none" w:sz="0" w:space="0" w:color="auto"/>
                <w:bottom w:val="none" w:sz="0" w:space="0" w:color="auto"/>
                <w:right w:val="none" w:sz="0" w:space="0" w:color="auto"/>
              </w:divBdr>
              <w:divsChild>
                <w:div w:id="2100977778">
                  <w:marLeft w:val="0"/>
                  <w:marRight w:val="0"/>
                  <w:marTop w:val="0"/>
                  <w:marBottom w:val="0"/>
                  <w:divBdr>
                    <w:top w:val="none" w:sz="0" w:space="0" w:color="auto"/>
                    <w:left w:val="none" w:sz="0" w:space="0" w:color="auto"/>
                    <w:bottom w:val="none" w:sz="0" w:space="0" w:color="auto"/>
                    <w:right w:val="none" w:sz="0" w:space="0" w:color="auto"/>
                  </w:divBdr>
                </w:div>
                <w:div w:id="637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9386">
          <w:marLeft w:val="0"/>
          <w:marRight w:val="0"/>
          <w:marTop w:val="0"/>
          <w:marBottom w:val="0"/>
          <w:divBdr>
            <w:top w:val="none" w:sz="0" w:space="0" w:color="auto"/>
            <w:left w:val="none" w:sz="0" w:space="0" w:color="auto"/>
            <w:bottom w:val="none" w:sz="0" w:space="0" w:color="auto"/>
            <w:right w:val="none" w:sz="0" w:space="0" w:color="auto"/>
          </w:divBdr>
        </w:div>
        <w:div w:id="843277847">
          <w:marLeft w:val="0"/>
          <w:marRight w:val="0"/>
          <w:marTop w:val="0"/>
          <w:marBottom w:val="0"/>
          <w:divBdr>
            <w:top w:val="none" w:sz="0" w:space="0" w:color="auto"/>
            <w:left w:val="none" w:sz="0" w:space="0" w:color="auto"/>
            <w:bottom w:val="none" w:sz="0" w:space="0" w:color="auto"/>
            <w:right w:val="none" w:sz="0" w:space="0" w:color="auto"/>
          </w:divBdr>
          <w:divsChild>
            <w:div w:id="838884723">
              <w:marLeft w:val="0"/>
              <w:marRight w:val="0"/>
              <w:marTop w:val="0"/>
              <w:marBottom w:val="0"/>
              <w:divBdr>
                <w:top w:val="none" w:sz="0" w:space="0" w:color="auto"/>
                <w:left w:val="none" w:sz="0" w:space="0" w:color="auto"/>
                <w:bottom w:val="none" w:sz="0" w:space="0" w:color="auto"/>
                <w:right w:val="none" w:sz="0" w:space="0" w:color="auto"/>
              </w:divBdr>
              <w:divsChild>
                <w:div w:id="963194854">
                  <w:marLeft w:val="0"/>
                  <w:marRight w:val="0"/>
                  <w:marTop w:val="0"/>
                  <w:marBottom w:val="0"/>
                  <w:divBdr>
                    <w:top w:val="none" w:sz="0" w:space="0" w:color="auto"/>
                    <w:left w:val="none" w:sz="0" w:space="0" w:color="auto"/>
                    <w:bottom w:val="none" w:sz="0" w:space="0" w:color="auto"/>
                    <w:right w:val="none" w:sz="0" w:space="0" w:color="auto"/>
                  </w:divBdr>
                </w:div>
                <w:div w:id="5940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8259">
          <w:marLeft w:val="0"/>
          <w:marRight w:val="0"/>
          <w:marTop w:val="0"/>
          <w:marBottom w:val="0"/>
          <w:divBdr>
            <w:top w:val="none" w:sz="0" w:space="0" w:color="auto"/>
            <w:left w:val="none" w:sz="0" w:space="0" w:color="auto"/>
            <w:bottom w:val="none" w:sz="0" w:space="0" w:color="auto"/>
            <w:right w:val="none" w:sz="0" w:space="0" w:color="auto"/>
          </w:divBdr>
        </w:div>
        <w:div w:id="720834214">
          <w:marLeft w:val="0"/>
          <w:marRight w:val="0"/>
          <w:marTop w:val="0"/>
          <w:marBottom w:val="0"/>
          <w:divBdr>
            <w:top w:val="none" w:sz="0" w:space="0" w:color="auto"/>
            <w:left w:val="none" w:sz="0" w:space="0" w:color="auto"/>
            <w:bottom w:val="none" w:sz="0" w:space="0" w:color="auto"/>
            <w:right w:val="none" w:sz="0" w:space="0" w:color="auto"/>
          </w:divBdr>
          <w:divsChild>
            <w:div w:id="131140753">
              <w:marLeft w:val="0"/>
              <w:marRight w:val="0"/>
              <w:marTop w:val="0"/>
              <w:marBottom w:val="0"/>
              <w:divBdr>
                <w:top w:val="none" w:sz="0" w:space="0" w:color="auto"/>
                <w:left w:val="none" w:sz="0" w:space="0" w:color="auto"/>
                <w:bottom w:val="none" w:sz="0" w:space="0" w:color="auto"/>
                <w:right w:val="none" w:sz="0" w:space="0" w:color="auto"/>
              </w:divBdr>
              <w:divsChild>
                <w:div w:id="561143148">
                  <w:marLeft w:val="0"/>
                  <w:marRight w:val="0"/>
                  <w:marTop w:val="0"/>
                  <w:marBottom w:val="0"/>
                  <w:divBdr>
                    <w:top w:val="none" w:sz="0" w:space="0" w:color="auto"/>
                    <w:left w:val="none" w:sz="0" w:space="0" w:color="auto"/>
                    <w:bottom w:val="none" w:sz="0" w:space="0" w:color="auto"/>
                    <w:right w:val="none" w:sz="0" w:space="0" w:color="auto"/>
                  </w:divBdr>
                </w:div>
                <w:div w:id="670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539">
          <w:marLeft w:val="0"/>
          <w:marRight w:val="0"/>
          <w:marTop w:val="0"/>
          <w:marBottom w:val="0"/>
          <w:divBdr>
            <w:top w:val="none" w:sz="0" w:space="0" w:color="auto"/>
            <w:left w:val="none" w:sz="0" w:space="0" w:color="auto"/>
            <w:bottom w:val="none" w:sz="0" w:space="0" w:color="auto"/>
            <w:right w:val="none" w:sz="0" w:space="0" w:color="auto"/>
          </w:divBdr>
        </w:div>
        <w:div w:id="1978873311">
          <w:marLeft w:val="0"/>
          <w:marRight w:val="0"/>
          <w:marTop w:val="0"/>
          <w:marBottom w:val="0"/>
          <w:divBdr>
            <w:top w:val="none" w:sz="0" w:space="0" w:color="auto"/>
            <w:left w:val="none" w:sz="0" w:space="0" w:color="auto"/>
            <w:bottom w:val="none" w:sz="0" w:space="0" w:color="auto"/>
            <w:right w:val="none" w:sz="0" w:space="0" w:color="auto"/>
          </w:divBdr>
          <w:divsChild>
            <w:div w:id="1879508115">
              <w:marLeft w:val="0"/>
              <w:marRight w:val="0"/>
              <w:marTop w:val="0"/>
              <w:marBottom w:val="0"/>
              <w:divBdr>
                <w:top w:val="none" w:sz="0" w:space="0" w:color="auto"/>
                <w:left w:val="none" w:sz="0" w:space="0" w:color="auto"/>
                <w:bottom w:val="none" w:sz="0" w:space="0" w:color="auto"/>
                <w:right w:val="none" w:sz="0" w:space="0" w:color="auto"/>
              </w:divBdr>
              <w:divsChild>
                <w:div w:id="2090498474">
                  <w:marLeft w:val="0"/>
                  <w:marRight w:val="0"/>
                  <w:marTop w:val="0"/>
                  <w:marBottom w:val="0"/>
                  <w:divBdr>
                    <w:top w:val="none" w:sz="0" w:space="0" w:color="auto"/>
                    <w:left w:val="none" w:sz="0" w:space="0" w:color="auto"/>
                    <w:bottom w:val="none" w:sz="0" w:space="0" w:color="auto"/>
                    <w:right w:val="none" w:sz="0" w:space="0" w:color="auto"/>
                  </w:divBdr>
                </w:div>
                <w:div w:id="532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irddatascience.net/index.php/2019/04/08/bayes-vs-the-invaders-part-two-abnormal-distributions/" TargetMode="External"/><Relationship Id="rId13" Type="http://schemas.openxmlformats.org/officeDocument/2006/relationships/hyperlink" Target="http://www.weirddatascience.net/index.php/2019/04/08/bayes-vs-the-invaders-part-two-abnormal-distributions/" TargetMode="External"/><Relationship Id="rId18" Type="http://schemas.openxmlformats.org/officeDocument/2006/relationships/hyperlink" Target="https://i1.wp.com/www.weirddatascience.net/wp-content/uploads/2019/04/poisson_predictive_plot.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ayesian_inference" TargetMode="External"/><Relationship Id="rId12" Type="http://schemas.openxmlformats.org/officeDocument/2006/relationships/hyperlink" Target="https://en.wikipedia.org/wiki/Markov_chain_Monte_Carl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1.wp.com/www.weirddatascience.net/wp-content/uploads/2019/04/poisson_posterior_predictive.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Poisson_distribution" TargetMode="External"/><Relationship Id="rId5" Type="http://schemas.openxmlformats.org/officeDocument/2006/relationships/hyperlink" Target="https://en.wikipedia.org/wiki/Probability_distribution" TargetMode="External"/><Relationship Id="rId15" Type="http://schemas.openxmlformats.org/officeDocument/2006/relationships/image" Target="media/image1.png"/><Relationship Id="rId10" Type="http://schemas.openxmlformats.org/officeDocument/2006/relationships/hyperlink" Target="https://en.wikipedia.org/wiki/Hyperparamet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weirddatascience.net/index.php/2019/04/08/bayes-vs-the-invaders-part-two-abnormal-distributions/" TargetMode="External"/><Relationship Id="rId14" Type="http://schemas.openxmlformats.org/officeDocument/2006/relationships/hyperlink" Target="https://i2.wp.com/www.weirddatascience.net/wp-content/uploads/2019/04/poisson_traceplo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2021-11-27T09:05:00Z</dcterms:created>
  <dcterms:modified xsi:type="dcterms:W3CDTF">2022-01-27T08:14:00Z</dcterms:modified>
</cp:coreProperties>
</file>