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F9ECC"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An econometrician perspective</w:t>
      </w:r>
    </w:p>
    <w:p w14:paraId="280BC12B"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I might start with a non-conventional introduction. But that’s actually how I understood what boosting was about. And I am quite sure it has to do with my background in econometrics.</w:t>
      </w:r>
    </w:p>
    <w:p w14:paraId="65FE45EB"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The goal here is to solve something which looks like</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B800A7B" wp14:editId="0A1F0101">
                <wp:extent cx="304800" cy="304800"/>
                <wp:effectExtent l="0" t="0" r="0" b="0"/>
                <wp:docPr id="81" name="AutoShape 43" descr="m^\star=\underset{m\in\mathcal{M}}{\text{argmin}}\left\lbrace\sum_{i=1}^n \ell(y_i,m(\mathbf{x}_i))\right\rbr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4AE4F" id="AutoShape 43" o:spid="_x0000_s1026" alt="m^\star=\underset{m\in\mathcal{M}}{\text{argmin}}\left\lbrace\sum_{i=1}^n \ell(y_i,m(\mathbf{x}_i))\right\rbr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for some loss function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276418D" wp14:editId="6DBDB548">
                <wp:extent cx="304800" cy="304800"/>
                <wp:effectExtent l="0" t="0" r="0" b="0"/>
                <wp:docPr id="80" name="AutoShape 44" descr="\e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90213" id="AutoShape 44" o:spid="_x0000_s1026" alt="\el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and for some set of predictors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1E07D0D" wp14:editId="3C2A12CC">
                <wp:extent cx="304800" cy="304800"/>
                <wp:effectExtent l="0" t="0" r="0" b="0"/>
                <wp:docPr id="79" name="AutoShape 45" descr="\mathcal{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9927A" id="AutoShape 45" o:spid="_x0000_s1026" alt="\mathcal{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This is an optimization problem. Well, optimization is here in a function space, but still, that’s simply an optimization problem. And from a numerical perspective, optimization is solve using gradient descent (this is why this technique is also called </w:t>
      </w:r>
      <w:hyperlink r:id="rId4" w:tgtFrame="_blank" w:history="1">
        <w:r w:rsidRPr="00F75ED2">
          <w:rPr>
            <w:rFonts w:ascii="Times New Roman" w:eastAsia="Times New Roman" w:hAnsi="Times New Roman" w:cs="Times New Roman"/>
            <w:color w:val="0000FF"/>
            <w:sz w:val="20"/>
            <w:szCs w:val="20"/>
            <w:u w:val="single"/>
            <w:lang w:eastAsia="en-IN"/>
          </w:rPr>
          <w:t>gradient boosting</w:t>
        </w:r>
      </w:hyperlink>
      <w:r w:rsidRPr="00F75ED2">
        <w:rPr>
          <w:rFonts w:ascii="Times New Roman" w:eastAsia="Times New Roman" w:hAnsi="Times New Roman" w:cs="Times New Roman"/>
          <w:sz w:val="20"/>
          <w:szCs w:val="20"/>
          <w:lang w:eastAsia="en-IN"/>
        </w:rPr>
        <w:t>). And the gradient descent can be visualized like below</w:t>
      </w:r>
    </w:p>
    <w:p w14:paraId="66CD2428"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351FE2FE" wp14:editId="2353FDAC">
            <wp:extent cx="2606040" cy="2316480"/>
            <wp:effectExtent l="0" t="0" r="3810" b="7620"/>
            <wp:docPr id="7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6040" cy="2316480"/>
                    </a:xfrm>
                    <a:prstGeom prst="rect">
                      <a:avLst/>
                    </a:prstGeom>
                    <a:noFill/>
                    <a:ln>
                      <a:noFill/>
                    </a:ln>
                  </pic:spPr>
                </pic:pic>
              </a:graphicData>
            </a:graphic>
          </wp:inline>
        </w:drawing>
      </w:r>
    </w:p>
    <w:p w14:paraId="66F0FFED"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Again, the optimum is not some </w:t>
      </w:r>
      <w:proofErr w:type="spellStart"/>
      <w:r w:rsidRPr="00F75ED2">
        <w:rPr>
          <w:rFonts w:ascii="Times New Roman" w:eastAsia="Times New Roman" w:hAnsi="Times New Roman" w:cs="Times New Roman"/>
          <w:sz w:val="20"/>
          <w:szCs w:val="20"/>
          <w:lang w:eastAsia="en-IN"/>
        </w:rPr>
        <w:t>some</w:t>
      </w:r>
      <w:proofErr w:type="spellEnd"/>
      <w:r w:rsidRPr="00F75ED2">
        <w:rPr>
          <w:rFonts w:ascii="Times New Roman" w:eastAsia="Times New Roman" w:hAnsi="Times New Roman" w:cs="Times New Roman"/>
          <w:sz w:val="20"/>
          <w:szCs w:val="20"/>
          <w:lang w:eastAsia="en-IN"/>
        </w:rPr>
        <w:t xml:space="preserve"> real value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8376954" wp14:editId="30D09E0C">
                <wp:extent cx="304800" cy="304800"/>
                <wp:effectExtent l="0" t="0" r="0" b="0"/>
                <wp:docPr id="77" name="AutoShape 47" descr="x^\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6F3D3" id="AutoShape 47" o:spid="_x0000_s1026" alt="x^\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but some function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E4C06BA" wp14:editId="55AAFBA4">
                <wp:extent cx="304800" cy="304800"/>
                <wp:effectExtent l="0" t="0" r="0" b="0"/>
                <wp:docPr id="76" name="AutoShape 48" descr="m^\st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FB07F" id="AutoShape 48" o:spid="_x0000_s1026" alt="m^\st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Thus, here we will have something like</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B8495E7" wp14:editId="487771CB">
                <wp:extent cx="304800" cy="304800"/>
                <wp:effectExtent l="0" t="0" r="0" b="0"/>
                <wp:docPr id="75" name="AutoShape 49" descr="m^{(k)}=m^{(k-1)}+\underset{h\in\mathcal{H}}{\text{argmin}}\left\lbrace \sum_{i=1}^n \ell(y_i,m^{(k-1)}(\mathbf{x}_i)+h(\mathbf{x}_i))\right\rbr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4C380" id="AutoShape 49" o:spid="_x0000_s1026" alt="m^{(k)}=m^{(k-1)}+\underset{h\in\mathcal{H}}{\text{argmin}}\left\lbrace \sum_{i=1}^n \ell(y_i,m^{(k-1)}(\mathbf{x}_i)+h(\mathbf{x}_i))\right\rbr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(as they write it is serious articles) where the term on the right can also be written</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9555F66" wp14:editId="4B39A00D">
                <wp:extent cx="304800" cy="304800"/>
                <wp:effectExtent l="0" t="0" r="0" b="0"/>
                <wp:docPr id="74" name="AutoShape 50" descr="m^{(k)}=m^{(k-1)}+\underset{h\in\mathcal{H}}{\text{argmin}}\left\lbrace \sum_{i=1}^n \ell(\underbrace{y_i-m^{(k-1)}(\mathbf{x}_i)}_{\varepsilon_{k,i}},h(\mathbf{x}_i))\right\rbr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62E4C" id="AutoShape 50" o:spid="_x0000_s1026" alt="m^{(k)}=m^{(k-1)}+\underset{h\in\mathcal{H}}{\text{argmin}}\left\lbrace \sum_{i=1}^n \ell(\underbrace{y_i-m^{(k-1)}(\mathbf{x}_i)}_{\varepsilon_{k,i}},h(\mathbf{x}_i))\right\rbr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I prefer the later, because we see clearly that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7CBDDDF3" wp14:editId="1AF89B35">
                <wp:extent cx="304800" cy="304800"/>
                <wp:effectExtent l="0" t="0" r="0" b="0"/>
                <wp:docPr id="73" name="AutoShape 51" descr="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B18AC" id="AutoShape 51" o:spid="_x0000_s1026" alt="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is some model we fit on the remaining residuals.</w:t>
      </w:r>
    </w:p>
    <w:p w14:paraId="4697086E"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We can rewrite it like that: define</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E66F155" wp14:editId="5E4522BE">
                <wp:extent cx="304800" cy="304800"/>
                <wp:effectExtent l="0" t="0" r="0" b="0"/>
                <wp:docPr id="72" name="AutoShape 52" descr="r_{i,k}=-\left.\frac{\partial \ell(y_i,m(\mathbf{x}_i))}{\partial m(\mathbf{x}_i)}\right\vert_{m(\mathbf{x}_i)=m^{(k-1)}(\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A122A" id="AutoShape 52" o:spid="_x0000_s1026" alt="r_{i,k}=-\left.\frac{\partial \ell(y_i,m(\mathbf{x}_i))}{\partial m(\mathbf{x}_i)}\right\vert_{m(\mathbf{x}_i)=m^{(k-1)}(\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for all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D52BD33" wp14:editId="0A310FC4">
                <wp:extent cx="304800" cy="304800"/>
                <wp:effectExtent l="0" t="0" r="0" b="0"/>
                <wp:docPr id="71" name="AutoShape 53" descr="i=1,\cdots,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2EC51" id="AutoShape 53" o:spid="_x0000_s1026" alt="i=1,\cdots,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 goal is to fit a model so that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7369B90" wp14:editId="24FA901F">
                <wp:extent cx="304800" cy="304800"/>
                <wp:effectExtent l="0" t="0" r="0" b="0"/>
                <wp:docPr id="70" name="AutoShape 54" descr="r_{i,k}=h^\star(\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6721C" id="AutoShape 54" o:spid="_x0000_s1026" alt="r_{i,k}=h^\star(\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and when we have that optimal function, set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B77C091" wp14:editId="7C234334">
                <wp:extent cx="304800" cy="304800"/>
                <wp:effectExtent l="0" t="0" r="0" b="0"/>
                <wp:docPr id="69" name="AutoShape 55" descr="m_k(\mathbf{x})=m_{k-1}(\mathbf{x})+\gamma_k h^\sta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54402" id="AutoShape 55" o:spid="_x0000_s1026" alt="m_k(\mathbf{x})=m_{k-1}(\mathbf{x})+\gamma_k h^\star(\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(yes, we can include some shrinkage here). </w:t>
      </w:r>
    </w:p>
    <w:p w14:paraId="2B2B3BEE"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Two important comments here. First of all, the idea should be weird to any econometrician. First, we fit a model to explain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FD61B7F" wp14:editId="03E9CFDA">
                <wp:extent cx="304800" cy="304800"/>
                <wp:effectExtent l="0" t="0" r="0" b="0"/>
                <wp:docPr id="68" name="AutoShape 56"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A4F578" id="AutoShape 56"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by some covariates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BD78349" wp14:editId="55D45DFC">
                <wp:extent cx="304800" cy="304800"/>
                <wp:effectExtent l="0" t="0" r="0" b="0"/>
                <wp:docPr id="67" name="AutoShape 57" desc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C67BF" id="AutoShape 57" o:spid="_x0000_s1026" alt="\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Then consider the residuals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4F267DEA" wp14:editId="12B94D08">
                <wp:extent cx="304800" cy="304800"/>
                <wp:effectExtent l="0" t="0" r="0" b="0"/>
                <wp:docPr id="63" name="AutoShape 58" descr="\widehat{\varepsil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FF3A5D" id="AutoShape 58" o:spid="_x0000_s1026" alt="\widehat{\varepsil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and to explain them with the same covariate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9CCE945" wp14:editId="751DF333">
                <wp:extent cx="304800" cy="304800"/>
                <wp:effectExtent l="0" t="0" r="0" b="0"/>
                <wp:docPr id="62" name="AutoShape 59" desc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C1906" id="AutoShape 59" o:spid="_x0000_s1026" alt="\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If you try that with a linear regression, you’d done at the end of step 1, since residuals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907E464" wp14:editId="5ED1835A">
                <wp:extent cx="304800" cy="304800"/>
                <wp:effectExtent l="0" t="0" r="0" b="0"/>
                <wp:docPr id="61" name="AutoShape 60" descr="\widehat{\varepsil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3DF04" id="AutoShape 60" o:spid="_x0000_s1026" alt="\widehat{\varepsil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are orthogonal to covariates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6A90849" wp14:editId="3DAFA446">
                <wp:extent cx="304800" cy="304800"/>
                <wp:effectExtent l="0" t="0" r="0" b="0"/>
                <wp:docPr id="60" name="AutoShape 61" descr="\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87EAF" id="AutoShape 61" o:spid="_x0000_s1026" alt="\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no way that we can learn from them. Here it works because we consider simple </w:t>
      </w:r>
      <w:proofErr w:type="spellStart"/>
      <w:proofErr w:type="gramStart"/>
      <w:r w:rsidRPr="00F75ED2">
        <w:rPr>
          <w:rFonts w:ascii="Times New Roman" w:eastAsia="Times New Roman" w:hAnsi="Times New Roman" w:cs="Times New Roman"/>
          <w:sz w:val="20"/>
          <w:szCs w:val="20"/>
          <w:lang w:eastAsia="en-IN"/>
        </w:rPr>
        <w:t>non linear</w:t>
      </w:r>
      <w:proofErr w:type="spellEnd"/>
      <w:proofErr w:type="gramEnd"/>
      <w:r w:rsidRPr="00F75ED2">
        <w:rPr>
          <w:rFonts w:ascii="Times New Roman" w:eastAsia="Times New Roman" w:hAnsi="Times New Roman" w:cs="Times New Roman"/>
          <w:sz w:val="20"/>
          <w:szCs w:val="20"/>
          <w:lang w:eastAsia="en-IN"/>
        </w:rPr>
        <w:t xml:space="preserve"> model. And actually, something that can be used is to add a shrinkage parameter. Do not consider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63DDD69" wp14:editId="5E63BFA9">
                <wp:extent cx="304800" cy="304800"/>
                <wp:effectExtent l="0" t="0" r="0" b="0"/>
                <wp:docPr id="59" name="AutoShape 62" descr="\widehat{\varepsilon}=y-\widehat{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81BCE" id="AutoShape 62" o:spid="_x0000_s1026" alt="\widehat{\varepsilon}=y-\widehat{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but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3BCB147" wp14:editId="68E9C66F">
                <wp:extent cx="304800" cy="304800"/>
                <wp:effectExtent l="0" t="0" r="0" b="0"/>
                <wp:docPr id="58" name="AutoShape 63" descr="\widehat{\varepsilon}=y-\gamma\widehat{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E7B52" id="AutoShape 63" o:spid="_x0000_s1026" alt="\widehat{\varepsilon}=y-\gamma\widehat{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 idea of </w:t>
      </w:r>
      <w:r w:rsidRPr="00F75ED2">
        <w:rPr>
          <w:rFonts w:ascii="Times New Roman" w:eastAsia="Times New Roman" w:hAnsi="Times New Roman" w:cs="Times New Roman"/>
          <w:i/>
          <w:iCs/>
          <w:sz w:val="20"/>
          <w:szCs w:val="20"/>
          <w:lang w:eastAsia="en-IN"/>
        </w:rPr>
        <w:t>weak</w:t>
      </w:r>
      <w:r w:rsidRPr="00F75ED2">
        <w:rPr>
          <w:rFonts w:ascii="Times New Roman" w:eastAsia="Times New Roman" w:hAnsi="Times New Roman" w:cs="Times New Roman"/>
          <w:sz w:val="20"/>
          <w:szCs w:val="20"/>
          <w:lang w:eastAsia="en-IN"/>
        </w:rPr>
        <w:t xml:space="preserve"> learners is extremely important here. The more we shrink, the longer it will take, but that’s not (too) important. </w:t>
      </w:r>
    </w:p>
    <w:p w14:paraId="34A6D661"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lastRenderedPageBreak/>
        <w:t xml:space="preserve">I should also mention that it’s nice to keep learning from our mistakes. But somehow, we should stop, someday. I said that I will not mention this part in this series of posts, maybe later on. But heuristically, we should stop when we start </w:t>
      </w:r>
      <w:proofErr w:type="gramStart"/>
      <w:r w:rsidRPr="00F75ED2">
        <w:rPr>
          <w:rFonts w:ascii="Times New Roman" w:eastAsia="Times New Roman" w:hAnsi="Times New Roman" w:cs="Times New Roman"/>
          <w:sz w:val="20"/>
          <w:szCs w:val="20"/>
          <w:lang w:eastAsia="en-IN"/>
        </w:rPr>
        <w:t>to</w:t>
      </w:r>
      <w:proofErr w:type="gramEnd"/>
      <w:r w:rsidRPr="00F75ED2">
        <w:rPr>
          <w:rFonts w:ascii="Times New Roman" w:eastAsia="Times New Roman" w:hAnsi="Times New Roman" w:cs="Times New Roman"/>
          <w:sz w:val="20"/>
          <w:szCs w:val="20"/>
          <w:lang w:eastAsia="en-IN"/>
        </w:rPr>
        <w:t xml:space="preserve"> overfit. And this can be observed either using a split training/validation of the initial dataset or to use cross validation. I will get back on that issue later one in this post, but again, those ideas should probably be dedicated to another series of posts.</w:t>
      </w:r>
    </w:p>
    <w:p w14:paraId="7F7B1490"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Learning with splines</w:t>
      </w:r>
    </w:p>
    <w:p w14:paraId="2FD0C389"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Just to make sure we get it, let’s try to learn with splines. Because </w:t>
      </w:r>
      <w:hyperlink r:id="rId6" w:tgtFrame="_blank" w:history="1">
        <w:r w:rsidRPr="00F75ED2">
          <w:rPr>
            <w:rFonts w:ascii="Times New Roman" w:eastAsia="Times New Roman" w:hAnsi="Times New Roman" w:cs="Times New Roman"/>
            <w:color w:val="0000FF"/>
            <w:sz w:val="20"/>
            <w:szCs w:val="20"/>
            <w:u w:val="single"/>
            <w:lang w:eastAsia="en-IN"/>
          </w:rPr>
          <w:t>standard splines</w:t>
        </w:r>
      </w:hyperlink>
      <w:r w:rsidRPr="00F75ED2">
        <w:rPr>
          <w:rFonts w:ascii="Times New Roman" w:eastAsia="Times New Roman" w:hAnsi="Times New Roman" w:cs="Times New Roman"/>
          <w:sz w:val="20"/>
          <w:szCs w:val="20"/>
          <w:lang w:eastAsia="en-IN"/>
        </w:rPr>
        <w:t xml:space="preserve"> have fixed knots, actually, we do not really “learn” here (and after a few iterations we get to what we would have with a standard spline regression). So here, we will (somehow) optimize </w:t>
      </w:r>
      <w:proofErr w:type="gramStart"/>
      <w:r w:rsidRPr="00F75ED2">
        <w:rPr>
          <w:rFonts w:ascii="Times New Roman" w:eastAsia="Times New Roman" w:hAnsi="Times New Roman" w:cs="Times New Roman"/>
          <w:sz w:val="20"/>
          <w:szCs w:val="20"/>
          <w:lang w:eastAsia="en-IN"/>
        </w:rPr>
        <w:t>knots</w:t>
      </w:r>
      <w:proofErr w:type="gramEnd"/>
      <w:r w:rsidRPr="00F75ED2">
        <w:rPr>
          <w:rFonts w:ascii="Times New Roman" w:eastAsia="Times New Roman" w:hAnsi="Times New Roman" w:cs="Times New Roman"/>
          <w:sz w:val="20"/>
          <w:szCs w:val="20"/>
          <w:lang w:eastAsia="en-IN"/>
        </w:rPr>
        <w:t xml:space="preserve"> locations. There is a package to do so. And just to illustrate, use a Gaussian regression here, not a classification (we will do that later on). Consider the following dataset (with only one covariate)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836"/>
      </w:tblGrid>
      <w:tr w:rsidR="00F75ED2" w:rsidRPr="00F75ED2" w14:paraId="2B05FF81" w14:textId="77777777" w:rsidTr="00F75ED2">
        <w:trPr>
          <w:tblCellSpacing w:w="15" w:type="dxa"/>
        </w:trPr>
        <w:tc>
          <w:tcPr>
            <w:tcW w:w="0" w:type="auto"/>
            <w:vAlign w:val="center"/>
            <w:hideMark/>
          </w:tcPr>
          <w:p w14:paraId="76EA35E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12230F0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6603477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26D8AF1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61C1D48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64042533"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E13F8A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300</w:t>
            </w:r>
          </w:p>
          <w:p w14:paraId="2F372AC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b/>
                <w:bCs/>
                <w:color w:val="0000FF"/>
                <w:sz w:val="20"/>
                <w:szCs w:val="20"/>
                <w:lang w:eastAsia="en-IN"/>
              </w:rPr>
              <w:t>set.seed</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
          <w:p w14:paraId="72712E1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u</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sort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runif</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pi</w:t>
            </w:r>
            <w:r w:rsidRPr="00F75ED2">
              <w:rPr>
                <w:rFonts w:ascii="Courier New" w:eastAsia="Times New Roman" w:hAnsi="Courier New" w:cs="Courier New"/>
                <w:color w:val="008800"/>
                <w:sz w:val="20"/>
                <w:szCs w:val="20"/>
                <w:lang w:eastAsia="en-IN"/>
              </w:rPr>
              <w:t>)</w:t>
            </w:r>
          </w:p>
          <w:p w14:paraId="7B03319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sin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u</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rnorm</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4</w:t>
            </w:r>
          </w:p>
          <w:p w14:paraId="4491DE3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b/>
                <w:bCs/>
                <w:color w:val="0000FF"/>
                <w:sz w:val="20"/>
                <w:szCs w:val="20"/>
                <w:lang w:eastAsia="en-IN"/>
              </w:rPr>
              <w:t>data.frame</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u,y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p>
        </w:tc>
      </w:tr>
    </w:tbl>
    <w:p w14:paraId="2027BB73"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For an optimal choice of knot locations, we can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397"/>
      </w:tblGrid>
      <w:tr w:rsidR="00F75ED2" w:rsidRPr="00F75ED2" w14:paraId="4189D4F3" w14:textId="77777777" w:rsidTr="00F75ED2">
        <w:trPr>
          <w:tblCellSpacing w:w="15" w:type="dxa"/>
        </w:trPr>
        <w:tc>
          <w:tcPr>
            <w:tcW w:w="0" w:type="auto"/>
            <w:vAlign w:val="center"/>
            <w:hideMark/>
          </w:tcPr>
          <w:p w14:paraId="2F4EFE7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04853DA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069BE7E6"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61C121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freeknotsplines</w:t>
            </w:r>
            <w:proofErr w:type="spellEnd"/>
            <w:r w:rsidRPr="00F75ED2">
              <w:rPr>
                <w:rFonts w:ascii="Courier New" w:eastAsia="Times New Roman" w:hAnsi="Courier New" w:cs="Courier New"/>
                <w:color w:val="008800"/>
                <w:sz w:val="20"/>
                <w:szCs w:val="20"/>
                <w:lang w:eastAsia="en-IN"/>
              </w:rPr>
              <w:t>)</w:t>
            </w:r>
          </w:p>
          <w:p w14:paraId="1DEDA96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75ED2">
              <w:rPr>
                <w:rFonts w:ascii="Courier New" w:eastAsia="Times New Roman" w:hAnsi="Courier New" w:cs="Courier New"/>
                <w:sz w:val="20"/>
                <w:szCs w:val="20"/>
                <w:lang w:eastAsia="en-IN"/>
              </w:rPr>
              <w:t>xy.freekt</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freelsgen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degree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numknot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555</w:t>
            </w:r>
            <w:r w:rsidRPr="00F75ED2">
              <w:rPr>
                <w:rFonts w:ascii="Courier New" w:eastAsia="Times New Roman" w:hAnsi="Courier New" w:cs="Courier New"/>
                <w:color w:val="008800"/>
                <w:sz w:val="20"/>
                <w:szCs w:val="20"/>
                <w:lang w:eastAsia="en-IN"/>
              </w:rPr>
              <w:t>)</w:t>
            </w:r>
          </w:p>
        </w:tc>
      </w:tr>
    </w:tbl>
    <w:p w14:paraId="5FBB4F0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With 5% shrinkage, the code it simply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F75ED2" w:rsidRPr="00F75ED2" w14:paraId="520985C0" w14:textId="77777777" w:rsidTr="00F75ED2">
        <w:trPr>
          <w:tblCellSpacing w:w="15" w:type="dxa"/>
        </w:trPr>
        <w:tc>
          <w:tcPr>
            <w:tcW w:w="0" w:type="auto"/>
            <w:vAlign w:val="center"/>
            <w:hideMark/>
          </w:tcPr>
          <w:p w14:paraId="2FD2ECA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49CE605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0D53E6D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66CBA72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2DD7CC2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4AC0816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56307EC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1D7D04B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6029D70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402C55B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7FE0D2D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6F06B83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6FD5CB8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77EEDBA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216C8FA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5CCEA26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7E39028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6C22452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18</w:t>
            </w:r>
          </w:p>
          <w:p w14:paraId="79C4338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19</w:t>
            </w:r>
          </w:p>
          <w:p w14:paraId="76FA733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20</w:t>
            </w:r>
          </w:p>
          <w:p w14:paraId="01234B2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21</w:t>
            </w:r>
          </w:p>
          <w:p w14:paraId="4207750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22</w:t>
            </w:r>
          </w:p>
          <w:p w14:paraId="3321878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23</w:t>
            </w:r>
          </w:p>
          <w:p w14:paraId="28592042"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7E37522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.05</w:t>
            </w:r>
          </w:p>
          <w:p w14:paraId="2B5680C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splines</w:t>
            </w:r>
            <w:r w:rsidRPr="00F75ED2">
              <w:rPr>
                <w:rFonts w:ascii="Courier New" w:eastAsia="Times New Roman" w:hAnsi="Courier New" w:cs="Courier New"/>
                <w:color w:val="008800"/>
                <w:sz w:val="20"/>
                <w:szCs w:val="20"/>
                <w:lang w:eastAsia="en-IN"/>
              </w:rPr>
              <w:t>)</w:t>
            </w:r>
          </w:p>
          <w:p w14:paraId="3096FC2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xy.freekt</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freelsgen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degree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numknot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555</w:t>
            </w:r>
            <w:r w:rsidRPr="00F75ED2">
              <w:rPr>
                <w:rFonts w:ascii="Courier New" w:eastAsia="Times New Roman" w:hAnsi="Courier New" w:cs="Courier New"/>
                <w:color w:val="008800"/>
                <w:sz w:val="20"/>
                <w:szCs w:val="20"/>
                <w:lang w:eastAsia="en-IN"/>
              </w:rPr>
              <w:t>)</w:t>
            </w:r>
          </w:p>
          <w:p w14:paraId="2B5538C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lm</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y~bs</w:t>
            </w:r>
            <w:proofErr w:type="spellEnd"/>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x,degree</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knots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xy.freekt@optknot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7F70938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1CD9267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51A6984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7F2D845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gramStart"/>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b/>
                <w:bCs/>
                <w:color w:val="0000FF"/>
                <w:sz w:val="20"/>
                <w:szCs w:val="20"/>
                <w:lang w:eastAsia="en-IN"/>
              </w:rPr>
              <w:t>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200</w:t>
            </w:r>
            <w:r w:rsidRPr="00F75ED2">
              <w:rPr>
                <w:rFonts w:ascii="Courier New" w:eastAsia="Times New Roman" w:hAnsi="Courier New" w:cs="Courier New"/>
                <w:color w:val="008800"/>
                <w:sz w:val="20"/>
                <w:szCs w:val="20"/>
                <w:lang w:eastAsia="en-IN"/>
              </w:rPr>
              <w:t>){</w:t>
            </w:r>
          </w:p>
          <w:p w14:paraId="103B94B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xy.freekt</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freelsgen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$x</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degree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numknot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555</w:t>
            </w:r>
            <w:r w:rsidRPr="00F75ED2">
              <w:rPr>
                <w:rFonts w:ascii="Courier New" w:eastAsia="Times New Roman" w:hAnsi="Courier New" w:cs="Courier New"/>
                <w:color w:val="008800"/>
                <w:sz w:val="20"/>
                <w:szCs w:val="20"/>
                <w:lang w:eastAsia="en-IN"/>
              </w:rPr>
              <w:t>)</w:t>
            </w:r>
          </w:p>
          <w:p w14:paraId="58C4FB7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lm</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yr~bs</w:t>
            </w:r>
            <w:proofErr w:type="spellEnd"/>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x,degree</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knots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xy.freekt@optknot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17F0971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03E04AE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4EA6770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b/>
                <w:bCs/>
                <w:color w:val="0000FF"/>
                <w:sz w:val="20"/>
                <w:szCs w:val="20"/>
                <w:lang w:eastAsia="en-IN"/>
              </w:rPr>
              <w:t>cbind</w:t>
            </w:r>
            <w:proofErr w:type="spellEnd"/>
            <w:r w:rsidRPr="00F75ED2">
              <w:rPr>
                <w:rFonts w:ascii="Courier New" w:eastAsia="Times New Roman" w:hAnsi="Courier New" w:cs="Courier New"/>
                <w:color w:val="008800"/>
                <w:sz w:val="20"/>
                <w:szCs w:val="20"/>
                <w:lang w:eastAsia="en-IN"/>
              </w:rPr>
              <w:t>(</w:t>
            </w:r>
            <w:proofErr w:type="spellStart"/>
            <w:proofErr w:type="gramEnd"/>
            <w:r w:rsidRPr="00F75ED2">
              <w:rPr>
                <w:rFonts w:ascii="Courier New" w:eastAsia="Times New Roman" w:hAnsi="Courier New" w:cs="Courier New"/>
                <w:sz w:val="20"/>
                <w:szCs w:val="20"/>
                <w:lang w:eastAsia="en-IN"/>
              </w:rPr>
              <w:t>YP,v</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p>
          <w:p w14:paraId="6332269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b/>
                <w:bCs/>
                <w:color w:val="0000FF"/>
                <w:sz w:val="20"/>
                <w:szCs w:val="20"/>
                <w:lang w:eastAsia="en-IN"/>
              </w:rPr>
              <w:t>data.frame</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x</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seq</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pi</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by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.01</w:t>
            </w:r>
            <w:r w:rsidRPr="00F75ED2">
              <w:rPr>
                <w:rFonts w:ascii="Courier New" w:eastAsia="Times New Roman" w:hAnsi="Courier New" w:cs="Courier New"/>
                <w:color w:val="008800"/>
                <w:sz w:val="20"/>
                <w:szCs w:val="20"/>
                <w:lang w:eastAsia="en-IN"/>
              </w:rPr>
              <w:t>))</w:t>
            </w:r>
          </w:p>
          <w:p w14:paraId="15FEFB7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function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proofErr w:type="gramStart"/>
            <w:r w:rsidRPr="00F75ED2">
              <w:rPr>
                <w:rFonts w:ascii="Courier New" w:eastAsia="Times New Roman" w:hAnsi="Courier New" w:cs="Courier New"/>
                <w:color w:val="008800"/>
                <w:sz w:val="20"/>
                <w:szCs w:val="20"/>
                <w:lang w:eastAsia="en-IN"/>
              </w:rPr>
              <w:t>){</w:t>
            </w:r>
            <w:proofErr w:type="gramEnd"/>
          </w:p>
          <w:p w14:paraId="72010BA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roofErr w:type="gramStart"/>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y</w:t>
            </w:r>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
          <w:p w14:paraId="2D29955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b/>
                <w:bCs/>
                <w:color w:val="0000FF"/>
                <w:sz w:val="20"/>
                <w:szCs w:val="20"/>
                <w:lang w:eastAsia="en-IN"/>
              </w:rPr>
              <w:t>apply</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
          <w:p w14:paraId="2F53B62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df</w:t>
            </w:r>
            <w:proofErr w:type="gramEnd"/>
            <w:r w:rsidRPr="00F75ED2">
              <w:rPr>
                <w:rFonts w:ascii="Courier New" w:eastAsia="Times New Roman" w:hAnsi="Courier New" w:cs="Courier New"/>
                <w:sz w:val="20"/>
                <w:szCs w:val="20"/>
                <w:lang w:eastAsia="en-IN"/>
              </w:rPr>
              <w:t>$y,ylab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xlab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
          <w:p w14:paraId="3980A85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w:t>
            </w:r>
            <w:proofErr w:type="gramStart"/>
            <w:r w:rsidRPr="00F75ED2">
              <w:rPr>
                <w:rFonts w:ascii="Courier New" w:eastAsia="Times New Roman" w:hAnsi="Courier New" w:cs="Courier New"/>
                <w:sz w:val="20"/>
                <w:szCs w:val="20"/>
                <w:lang w:eastAsia="en-IN"/>
              </w:rPr>
              <w:t>x,y</w:t>
            </w:r>
            <w:proofErr w:type="gramEnd"/>
            <w:r w:rsidRPr="00F75ED2">
              <w:rPr>
                <w:rFonts w:ascii="Courier New" w:eastAsia="Times New Roman" w:hAnsi="Courier New" w:cs="Courier New"/>
                <w:sz w:val="20"/>
                <w:szCs w:val="20"/>
                <w:lang w:eastAsia="en-IN"/>
              </w:rPr>
              <w:t>,type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l"</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17C6590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lm</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y~bs</w:t>
            </w:r>
            <w:proofErr w:type="spellEnd"/>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x,degree</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2F5282C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
          <w:p w14:paraId="0B70550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gramStart"/>
            <w:r w:rsidRPr="00F75ED2">
              <w:rPr>
                <w:rFonts w:ascii="Courier New" w:eastAsia="Times New Roman" w:hAnsi="Courier New" w:cs="Courier New"/>
                <w:sz w:val="20"/>
                <w:szCs w:val="20"/>
                <w:lang w:eastAsia="en-IN"/>
              </w:rPr>
              <w:t>x,yp</w:t>
            </w:r>
            <w:proofErr w:type="gramEnd"/>
            <w:r w:rsidRPr="00F75ED2">
              <w:rPr>
                <w:rFonts w:ascii="Courier New" w:eastAsia="Times New Roman" w:hAnsi="Courier New" w:cs="Courier New"/>
                <w:sz w:val="20"/>
                <w:szCs w:val="20"/>
                <w:lang w:eastAsia="en-IN"/>
              </w:rPr>
              <w:t>,type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l"</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6F7AB89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sin</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lty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525CF66F"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To visualize the </w:t>
      </w:r>
      <w:proofErr w:type="spellStart"/>
      <w:r w:rsidRPr="00F75ED2">
        <w:rPr>
          <w:rFonts w:ascii="Times New Roman" w:eastAsia="Times New Roman" w:hAnsi="Times New Roman" w:cs="Times New Roman"/>
          <w:sz w:val="20"/>
          <w:szCs w:val="20"/>
          <w:lang w:eastAsia="en-IN"/>
        </w:rPr>
        <w:t>ouput</w:t>
      </w:r>
      <w:proofErr w:type="spellEnd"/>
      <w:r w:rsidRPr="00F75ED2">
        <w:rPr>
          <w:rFonts w:ascii="Times New Roman" w:eastAsia="Times New Roman" w:hAnsi="Times New Roman" w:cs="Times New Roman"/>
          <w:sz w:val="20"/>
          <w:szCs w:val="20"/>
          <w:lang w:eastAsia="en-IN"/>
        </w:rPr>
        <w:t xml:space="preserve"> after 100 iterations,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1036"/>
      </w:tblGrid>
      <w:tr w:rsidR="00F75ED2" w:rsidRPr="00F75ED2" w14:paraId="4E6319C2" w14:textId="77777777" w:rsidTr="00F75ED2">
        <w:trPr>
          <w:tblCellSpacing w:w="15" w:type="dxa"/>
        </w:trPr>
        <w:tc>
          <w:tcPr>
            <w:tcW w:w="0" w:type="auto"/>
            <w:vAlign w:val="center"/>
            <w:hideMark/>
          </w:tcPr>
          <w:p w14:paraId="5366D87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2B8A31E8"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FA9565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75ED2">
              <w:rPr>
                <w:rFonts w:ascii="Courier New" w:eastAsia="Times New Roman" w:hAnsi="Courier New" w:cs="Courier New"/>
                <w:sz w:val="20"/>
                <w:szCs w:val="20"/>
                <w:lang w:eastAsia="en-IN"/>
              </w:rPr>
              <w:t>viz</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FF0000"/>
                <w:sz w:val="20"/>
                <w:szCs w:val="20"/>
                <w:lang w:eastAsia="en-IN"/>
              </w:rPr>
              <w:t>100</w:t>
            </w:r>
            <w:r w:rsidRPr="00F75ED2">
              <w:rPr>
                <w:rFonts w:ascii="Courier New" w:eastAsia="Times New Roman" w:hAnsi="Courier New" w:cs="Courier New"/>
                <w:color w:val="008800"/>
                <w:sz w:val="20"/>
                <w:szCs w:val="20"/>
                <w:lang w:eastAsia="en-IN"/>
              </w:rPr>
              <w:t>)</w:t>
            </w:r>
          </w:p>
        </w:tc>
      </w:tr>
    </w:tbl>
    <w:p w14:paraId="4ADFF793"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lastRenderedPageBreak/>
        <w:drawing>
          <wp:inline distT="0" distB="0" distL="0" distR="0" wp14:anchorId="6B6E81C3" wp14:editId="09751632">
            <wp:extent cx="4335780" cy="2887980"/>
            <wp:effectExtent l="0" t="0" r="762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288798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Clearly, we see that we learn from the data here… Cool, isn’t it?</w:t>
      </w:r>
    </w:p>
    <w:p w14:paraId="0D29A2EA"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Learning with stumps (and trees)</w:t>
      </w:r>
    </w:p>
    <w:p w14:paraId="115B9CB0"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Let us try something else. What if we consider at each step a regression tree, instead of a linear-by-parts regression (that was considered with linear splines).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436"/>
      </w:tblGrid>
      <w:tr w:rsidR="00F75ED2" w:rsidRPr="00F75ED2" w14:paraId="3B51346C" w14:textId="77777777" w:rsidTr="00F75ED2">
        <w:trPr>
          <w:tblCellSpacing w:w="15" w:type="dxa"/>
        </w:trPr>
        <w:tc>
          <w:tcPr>
            <w:tcW w:w="0" w:type="auto"/>
            <w:vAlign w:val="center"/>
            <w:hideMark/>
          </w:tcPr>
          <w:p w14:paraId="0296CFD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6EAF9AD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61D4AF2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37507C2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25B7D03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17BBA4F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14B4B9E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744BA2E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14B5AB0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186DD74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48E85BB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151359AB"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263B4F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
          <w:p w14:paraId="662211E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.1 </w:t>
            </w:r>
          </w:p>
          <w:p w14:paraId="441621F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2021C00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
          <w:p w14:paraId="49D1527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7E56863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5867A8A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b/>
                <w:bCs/>
                <w:color w:val="0000FF"/>
                <w:sz w:val="20"/>
                <w:szCs w:val="20"/>
                <w:lang w:eastAsia="en-IN"/>
              </w:rPr>
              <w:t>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100</w:t>
            </w:r>
            <w:r w:rsidRPr="00F75ED2">
              <w:rPr>
                <w:rFonts w:ascii="Courier New" w:eastAsia="Times New Roman" w:hAnsi="Courier New" w:cs="Courier New"/>
                <w:color w:val="008800"/>
                <w:sz w:val="20"/>
                <w:szCs w:val="20"/>
                <w:lang w:eastAsia="en-IN"/>
              </w:rPr>
              <w:t>){</w:t>
            </w:r>
          </w:p>
          <w:p w14:paraId="1BBEAD6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yr~</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7D0FC10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606D1D9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5515AB1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b/>
                <w:bCs/>
                <w:color w:val="0000FF"/>
                <w:sz w:val="20"/>
                <w:szCs w:val="20"/>
                <w:lang w:eastAsia="en-IN"/>
              </w:rPr>
              <w:t>cbind</w:t>
            </w:r>
            <w:proofErr w:type="spellEnd"/>
            <w:r w:rsidRPr="00F75ED2">
              <w:rPr>
                <w:rFonts w:ascii="Courier New" w:eastAsia="Times New Roman" w:hAnsi="Courier New" w:cs="Courier New"/>
                <w:color w:val="008800"/>
                <w:sz w:val="20"/>
                <w:szCs w:val="20"/>
                <w:lang w:eastAsia="en-IN"/>
              </w:rPr>
              <w:t>(</w:t>
            </w:r>
            <w:proofErr w:type="spellStart"/>
            <w:proofErr w:type="gramEnd"/>
            <w:r w:rsidRPr="00F75ED2">
              <w:rPr>
                <w:rFonts w:ascii="Courier New" w:eastAsia="Times New Roman" w:hAnsi="Courier New" w:cs="Courier New"/>
                <w:sz w:val="20"/>
                <w:szCs w:val="20"/>
                <w:lang w:eastAsia="en-IN"/>
              </w:rPr>
              <w:t>YP,v</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p>
        </w:tc>
      </w:tr>
    </w:tbl>
    <w:p w14:paraId="3554ED60"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Again, to visualise the learning process,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876"/>
      </w:tblGrid>
      <w:tr w:rsidR="00F75ED2" w:rsidRPr="00F75ED2" w14:paraId="39F9D2C4" w14:textId="77777777" w:rsidTr="00F75ED2">
        <w:trPr>
          <w:tblCellSpacing w:w="15" w:type="dxa"/>
        </w:trPr>
        <w:tc>
          <w:tcPr>
            <w:tcW w:w="0" w:type="auto"/>
            <w:vAlign w:val="center"/>
            <w:hideMark/>
          </w:tcPr>
          <w:p w14:paraId="1623430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61D05F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11E6F5C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646FDDA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32986F3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1CEF9FB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2FCF30A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3A8A7C9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6DD990DA"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4E96F4A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function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proofErr w:type="gramStart"/>
            <w:r w:rsidRPr="00F75ED2">
              <w:rPr>
                <w:rFonts w:ascii="Courier New" w:eastAsia="Times New Roman" w:hAnsi="Courier New" w:cs="Courier New"/>
                <w:color w:val="008800"/>
                <w:sz w:val="20"/>
                <w:szCs w:val="20"/>
                <w:lang w:eastAsia="en-IN"/>
              </w:rPr>
              <w:t>){</w:t>
            </w:r>
            <w:proofErr w:type="gramEnd"/>
          </w:p>
          <w:p w14:paraId="1034957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b/>
                <w:bCs/>
                <w:color w:val="0000FF"/>
                <w:sz w:val="20"/>
                <w:szCs w:val="20"/>
                <w:lang w:eastAsia="en-IN"/>
              </w:rPr>
              <w:t>apply</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
          <w:p w14:paraId="4C55E3A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df</w:t>
            </w:r>
            <w:proofErr w:type="gramEnd"/>
            <w:r w:rsidRPr="00F75ED2">
              <w:rPr>
                <w:rFonts w:ascii="Courier New" w:eastAsia="Times New Roman" w:hAnsi="Courier New" w:cs="Courier New"/>
                <w:sz w:val="20"/>
                <w:szCs w:val="20"/>
                <w:lang w:eastAsia="en-IN"/>
              </w:rPr>
              <w:t>$y,ylab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xlab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
          <w:p w14:paraId="160C0C3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w:t>
            </w:r>
            <w:proofErr w:type="gramStart"/>
            <w:r w:rsidRPr="00F75ED2">
              <w:rPr>
                <w:rFonts w:ascii="Courier New" w:eastAsia="Times New Roman" w:hAnsi="Courier New" w:cs="Courier New"/>
                <w:sz w:val="20"/>
                <w:szCs w:val="20"/>
                <w:lang w:eastAsia="en-IN"/>
              </w:rPr>
              <w:t>x,y</w:t>
            </w:r>
            <w:proofErr w:type="gramEnd"/>
            <w:r w:rsidRPr="00F75ED2">
              <w:rPr>
                <w:rFonts w:ascii="Courier New" w:eastAsia="Times New Roman" w:hAnsi="Courier New" w:cs="Courier New"/>
                <w:sz w:val="20"/>
                <w:szCs w:val="20"/>
                <w:lang w:eastAsia="en-IN"/>
              </w:rPr>
              <w:t>,type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673E2FF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57C2EC3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
          <w:p w14:paraId="6BED2A3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gramStart"/>
            <w:r w:rsidRPr="00F75ED2">
              <w:rPr>
                <w:rFonts w:ascii="Courier New" w:eastAsia="Times New Roman" w:hAnsi="Courier New" w:cs="Courier New"/>
                <w:sz w:val="20"/>
                <w:szCs w:val="20"/>
                <w:lang w:eastAsia="en-IN"/>
              </w:rPr>
              <w:t>x,yp</w:t>
            </w:r>
            <w:proofErr w:type="gramEnd"/>
            <w:r w:rsidRPr="00F75ED2">
              <w:rPr>
                <w:rFonts w:ascii="Courier New" w:eastAsia="Times New Roman" w:hAnsi="Courier New" w:cs="Courier New"/>
                <w:sz w:val="20"/>
                <w:szCs w:val="20"/>
                <w:lang w:eastAsia="en-IN"/>
              </w:rPr>
              <w:t>,type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04793BD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sin</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lty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4017885D"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lastRenderedPageBreak/>
        <w:drawing>
          <wp:inline distT="0" distB="0" distL="0" distR="0" wp14:anchorId="6BE1357B" wp14:editId="39CDAE2A">
            <wp:extent cx="4290060" cy="3329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332994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This time, with those trees, it looks like not only we have a good model, but also a different model from the one we can get using a single regression tree.</w:t>
      </w:r>
    </w:p>
    <w:p w14:paraId="61D7257C"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What if we change the shrinkage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356"/>
      </w:tblGrid>
      <w:tr w:rsidR="00F75ED2" w:rsidRPr="00F75ED2" w14:paraId="03C22A07" w14:textId="77777777" w:rsidTr="00F75ED2">
        <w:trPr>
          <w:tblCellSpacing w:w="15" w:type="dxa"/>
        </w:trPr>
        <w:tc>
          <w:tcPr>
            <w:tcW w:w="0" w:type="auto"/>
            <w:vAlign w:val="center"/>
            <w:hideMark/>
          </w:tcPr>
          <w:p w14:paraId="15C5EDC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653EA13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2EBB72E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6832E88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04100F4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772747D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38FC31F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3E168EF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0276EA8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2710064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2CCC8A7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3DE9A19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46E9294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79E223B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7381453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414A886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635EF33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4CA64A9E"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228978F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viz</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function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proofErr w:type="gramStart"/>
            <w:r w:rsidRPr="00F75ED2">
              <w:rPr>
                <w:rFonts w:ascii="Courier New" w:eastAsia="Times New Roman" w:hAnsi="Courier New" w:cs="Courier New"/>
                <w:color w:val="FF0000"/>
                <w:sz w:val="20"/>
                <w:szCs w:val="20"/>
                <w:lang w:eastAsia="en-IN"/>
              </w:rPr>
              <w:t>05</w:t>
            </w:r>
            <w:r w:rsidRPr="00F75ED2">
              <w:rPr>
                <w:rFonts w:ascii="Courier New" w:eastAsia="Times New Roman" w:hAnsi="Courier New" w:cs="Courier New"/>
                <w:color w:val="008800"/>
                <w:sz w:val="20"/>
                <w:szCs w:val="20"/>
                <w:lang w:eastAsia="en-IN"/>
              </w:rPr>
              <w:t>){</w:t>
            </w:r>
            <w:proofErr w:type="gramEnd"/>
          </w:p>
          <w:p w14:paraId="0EF2BFA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11B013D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fit</w:t>
            </w:r>
            <w:r w:rsidRPr="00F75ED2">
              <w:rPr>
                <w:rFonts w:ascii="Courier New" w:eastAsia="Times New Roman" w:hAnsi="Courier New" w:cs="Courier New"/>
                <w:color w:val="008800"/>
                <w:sz w:val="20"/>
                <w:szCs w:val="20"/>
                <w:lang w:eastAsia="en-IN"/>
              </w:rPr>
              <w:t>)</w:t>
            </w:r>
          </w:p>
          <w:p w14:paraId="2AF4BC6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09EB6FF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283410D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gramStart"/>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b/>
                <w:bCs/>
                <w:color w:val="0000FF"/>
                <w:sz w:val="20"/>
                <w:szCs w:val="20"/>
                <w:lang w:eastAsia="en-IN"/>
              </w:rPr>
              <w:t>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100</w:t>
            </w:r>
            <w:r w:rsidRPr="00F75ED2">
              <w:rPr>
                <w:rFonts w:ascii="Courier New" w:eastAsia="Times New Roman" w:hAnsi="Courier New" w:cs="Courier New"/>
                <w:color w:val="008800"/>
                <w:sz w:val="20"/>
                <w:szCs w:val="20"/>
                <w:lang w:eastAsia="en-IN"/>
              </w:rPr>
              <w:t>){</w:t>
            </w:r>
          </w:p>
          <w:p w14:paraId="70767FA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yr~</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0D0B7C4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0CAAED7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$yr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v</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p>
          <w:p w14:paraId="14656B0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YP</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b/>
                <w:bCs/>
                <w:color w:val="0000FF"/>
                <w:sz w:val="20"/>
                <w:szCs w:val="20"/>
                <w:lang w:eastAsia="en-IN"/>
              </w:rPr>
              <w:t>cbind</w:t>
            </w:r>
            <w:proofErr w:type="spellEnd"/>
            <w:r w:rsidRPr="00F75ED2">
              <w:rPr>
                <w:rFonts w:ascii="Courier New" w:eastAsia="Times New Roman" w:hAnsi="Courier New" w:cs="Courier New"/>
                <w:color w:val="008800"/>
                <w:sz w:val="20"/>
                <w:szCs w:val="20"/>
                <w:lang w:eastAsia="en-IN"/>
              </w:rPr>
              <w:t>(</w:t>
            </w:r>
            <w:proofErr w:type="spellStart"/>
            <w:proofErr w:type="gramEnd"/>
            <w:r w:rsidRPr="00F75ED2">
              <w:rPr>
                <w:rFonts w:ascii="Courier New" w:eastAsia="Times New Roman" w:hAnsi="Courier New" w:cs="Courier New"/>
                <w:sz w:val="20"/>
                <w:szCs w:val="20"/>
                <w:lang w:eastAsia="en-IN"/>
              </w:rPr>
              <w:t>YP,v</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p>
          <w:p w14:paraId="11C832E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y</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b/>
                <w:bCs/>
                <w:color w:val="0000FF"/>
                <w:sz w:val="20"/>
                <w:szCs w:val="20"/>
                <w:lang w:eastAsia="en-IN"/>
              </w:rPr>
              <w:t>apply</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YP,</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
          <w:p w14:paraId="4856953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df</w:t>
            </w:r>
            <w:proofErr w:type="gramEnd"/>
            <w:r w:rsidRPr="00F75ED2">
              <w:rPr>
                <w:rFonts w:ascii="Courier New" w:eastAsia="Times New Roman" w:hAnsi="Courier New" w:cs="Courier New"/>
                <w:sz w:val="20"/>
                <w:szCs w:val="20"/>
                <w:lang w:eastAsia="en-IN"/>
              </w:rPr>
              <w:t>$y,xlab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ylab</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
          <w:p w14:paraId="3CA69CF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sz w:val="20"/>
                <w:szCs w:val="20"/>
                <w:lang w:eastAsia="en-IN"/>
              </w:rPr>
              <w:t>$</w:t>
            </w:r>
            <w:proofErr w:type="gramStart"/>
            <w:r w:rsidRPr="00F75ED2">
              <w:rPr>
                <w:rFonts w:ascii="Courier New" w:eastAsia="Times New Roman" w:hAnsi="Courier New" w:cs="Courier New"/>
                <w:sz w:val="20"/>
                <w:szCs w:val="20"/>
                <w:lang w:eastAsia="en-IN"/>
              </w:rPr>
              <w:t>x,y</w:t>
            </w:r>
            <w:proofErr w:type="gramEnd"/>
            <w:r w:rsidRPr="00F75ED2">
              <w:rPr>
                <w:rFonts w:ascii="Courier New" w:eastAsia="Times New Roman" w:hAnsi="Courier New" w:cs="Courier New"/>
                <w:sz w:val="20"/>
                <w:szCs w:val="20"/>
                <w:lang w:eastAsia="en-IN"/>
              </w:rPr>
              <w:t>,type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5EE0AEF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fit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data</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df</w:t>
            </w:r>
            <w:r w:rsidRPr="00F75ED2">
              <w:rPr>
                <w:rFonts w:ascii="Courier New" w:eastAsia="Times New Roman" w:hAnsi="Courier New" w:cs="Courier New"/>
                <w:color w:val="008800"/>
                <w:sz w:val="20"/>
                <w:szCs w:val="20"/>
                <w:lang w:eastAsia="en-IN"/>
              </w:rPr>
              <w:t>)</w:t>
            </w:r>
          </w:p>
          <w:p w14:paraId="6CA4D72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yp</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fit,newdata</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spellEnd"/>
            <w:r w:rsidRPr="00F75ED2">
              <w:rPr>
                <w:rFonts w:ascii="Courier New" w:eastAsia="Times New Roman" w:hAnsi="Courier New" w:cs="Courier New"/>
                <w:color w:val="008800"/>
                <w:sz w:val="20"/>
                <w:szCs w:val="20"/>
                <w:lang w:eastAsia="en-IN"/>
              </w:rPr>
              <w:t>)</w:t>
            </w:r>
          </w:p>
          <w:p w14:paraId="0ADFC1F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gramStart"/>
            <w:r w:rsidRPr="00F75ED2">
              <w:rPr>
                <w:rFonts w:ascii="Courier New" w:eastAsia="Times New Roman" w:hAnsi="Courier New" w:cs="Courier New"/>
                <w:sz w:val="20"/>
                <w:szCs w:val="20"/>
                <w:lang w:eastAsia="en-IN"/>
              </w:rPr>
              <w:t>x,yp</w:t>
            </w:r>
            <w:proofErr w:type="gramEnd"/>
            <w:r w:rsidRPr="00F75ED2">
              <w:rPr>
                <w:rFonts w:ascii="Courier New" w:eastAsia="Times New Roman" w:hAnsi="Courier New" w:cs="Courier New"/>
                <w:sz w:val="20"/>
                <w:szCs w:val="20"/>
                <w:lang w:eastAsia="en-IN"/>
              </w:rPr>
              <w:t>,type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s"</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3</w:t>
            </w:r>
            <w:r w:rsidRPr="00F75ED2">
              <w:rPr>
                <w:rFonts w:ascii="Courier New" w:eastAsia="Times New Roman" w:hAnsi="Courier New" w:cs="Courier New"/>
                <w:color w:val="008800"/>
                <w:sz w:val="20"/>
                <w:szCs w:val="20"/>
                <w:lang w:eastAsia="en-IN"/>
              </w:rPr>
              <w:t>)</w:t>
            </w:r>
          </w:p>
          <w:p w14:paraId="452050A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w:t>
            </w:r>
            <w:proofErr w:type="gramStart"/>
            <w:r w:rsidRPr="00F75ED2">
              <w:rPr>
                <w:rFonts w:ascii="Courier New" w:eastAsia="Times New Roman" w:hAnsi="Courier New" w:cs="Courier New"/>
                <w:sz w:val="20"/>
                <w:szCs w:val="20"/>
                <w:lang w:eastAsia="en-IN"/>
              </w:rPr>
              <w:t>x,</w:t>
            </w:r>
            <w:r w:rsidRPr="00F75ED2">
              <w:rPr>
                <w:rFonts w:ascii="Courier New" w:eastAsia="Times New Roman" w:hAnsi="Courier New" w:cs="Courier New"/>
                <w:b/>
                <w:bCs/>
                <w:color w:val="0000FF"/>
                <w:sz w:val="20"/>
                <w:szCs w:val="20"/>
                <w:lang w:eastAsia="en-IN"/>
              </w:rPr>
              <w:t>sin</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nd$x</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lty</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4AD2F37B"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lastRenderedPageBreak/>
        <w:drawing>
          <wp:inline distT="0" distB="0" distL="0" distR="0" wp14:anchorId="229F4C1D" wp14:editId="5437B99E">
            <wp:extent cx="429006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332994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 xml:space="preserve">There is clearly an impact of that shrinkage parameter. It has to be small to get a good model. This is the idea of using </w:t>
      </w:r>
      <w:r w:rsidRPr="00F75ED2">
        <w:rPr>
          <w:rFonts w:ascii="Times New Roman" w:eastAsia="Times New Roman" w:hAnsi="Times New Roman" w:cs="Times New Roman"/>
          <w:i/>
          <w:iCs/>
          <w:sz w:val="20"/>
          <w:szCs w:val="20"/>
          <w:lang w:eastAsia="en-IN"/>
        </w:rPr>
        <w:t>weak learners</w:t>
      </w:r>
      <w:r w:rsidRPr="00F75ED2">
        <w:rPr>
          <w:rFonts w:ascii="Times New Roman" w:eastAsia="Times New Roman" w:hAnsi="Times New Roman" w:cs="Times New Roman"/>
          <w:sz w:val="20"/>
          <w:szCs w:val="20"/>
          <w:lang w:eastAsia="en-IN"/>
        </w:rPr>
        <w:t xml:space="preserve"> to get a good prediction.</w:t>
      </w:r>
    </w:p>
    <w:p w14:paraId="19D3A495"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 xml:space="preserve">Classification and </w:t>
      </w:r>
      <w:proofErr w:type="spellStart"/>
      <w:r w:rsidRPr="00F75ED2">
        <w:rPr>
          <w:rFonts w:ascii="Times New Roman" w:eastAsia="Times New Roman" w:hAnsi="Times New Roman" w:cs="Times New Roman"/>
          <w:b/>
          <w:bCs/>
          <w:sz w:val="36"/>
          <w:szCs w:val="36"/>
          <w:lang w:eastAsia="en-IN"/>
        </w:rPr>
        <w:t>Adaboost</w:t>
      </w:r>
      <w:proofErr w:type="spellEnd"/>
    </w:p>
    <w:p w14:paraId="675D950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Now that we understand how </w:t>
      </w:r>
      <w:proofErr w:type="spellStart"/>
      <w:r w:rsidRPr="00F75ED2">
        <w:rPr>
          <w:rFonts w:ascii="Times New Roman" w:eastAsia="Times New Roman" w:hAnsi="Times New Roman" w:cs="Times New Roman"/>
          <w:sz w:val="20"/>
          <w:szCs w:val="20"/>
          <w:lang w:eastAsia="en-IN"/>
        </w:rPr>
        <w:t>bootsting</w:t>
      </w:r>
      <w:proofErr w:type="spellEnd"/>
      <w:r w:rsidRPr="00F75ED2">
        <w:rPr>
          <w:rFonts w:ascii="Times New Roman" w:eastAsia="Times New Roman" w:hAnsi="Times New Roman" w:cs="Times New Roman"/>
          <w:sz w:val="20"/>
          <w:szCs w:val="20"/>
          <w:lang w:eastAsia="en-IN"/>
        </w:rPr>
        <w:t xml:space="preserve"> works, let’s try to adapt it to classification. It will be more complicated because residuals are usually not very informative in a classification. And it will be hard to shrink. </w:t>
      </w:r>
      <w:proofErr w:type="gramStart"/>
      <w:r w:rsidRPr="00F75ED2">
        <w:rPr>
          <w:rFonts w:ascii="Times New Roman" w:eastAsia="Times New Roman" w:hAnsi="Times New Roman" w:cs="Times New Roman"/>
          <w:sz w:val="20"/>
          <w:szCs w:val="20"/>
          <w:lang w:eastAsia="en-IN"/>
        </w:rPr>
        <w:t>So</w:t>
      </w:r>
      <w:proofErr w:type="gramEnd"/>
      <w:r w:rsidRPr="00F75ED2">
        <w:rPr>
          <w:rFonts w:ascii="Times New Roman" w:eastAsia="Times New Roman" w:hAnsi="Times New Roman" w:cs="Times New Roman"/>
          <w:sz w:val="20"/>
          <w:szCs w:val="20"/>
          <w:lang w:eastAsia="en-IN"/>
        </w:rPr>
        <w:t xml:space="preserve"> let’s try something slightly different, to introduce the </w:t>
      </w:r>
      <w:hyperlink r:id="rId10" w:tgtFrame="_blank" w:history="1">
        <w:proofErr w:type="spellStart"/>
        <w:r w:rsidRPr="00F75ED2">
          <w:rPr>
            <w:rFonts w:ascii="Times New Roman" w:eastAsia="Times New Roman" w:hAnsi="Times New Roman" w:cs="Times New Roman"/>
            <w:color w:val="0000FF"/>
            <w:sz w:val="20"/>
            <w:szCs w:val="20"/>
            <w:u w:val="single"/>
            <w:lang w:eastAsia="en-IN"/>
          </w:rPr>
          <w:t>adaboost</w:t>
        </w:r>
        <w:proofErr w:type="spellEnd"/>
      </w:hyperlink>
      <w:r w:rsidRPr="00F75ED2">
        <w:rPr>
          <w:rFonts w:ascii="Times New Roman" w:eastAsia="Times New Roman" w:hAnsi="Times New Roman" w:cs="Times New Roman"/>
          <w:sz w:val="20"/>
          <w:szCs w:val="20"/>
          <w:lang w:eastAsia="en-IN"/>
        </w:rPr>
        <w:t xml:space="preserve"> algorithm.</w:t>
      </w:r>
    </w:p>
    <w:p w14:paraId="0C2A665D"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In our initial discussion, the goal was to minimize a convex loss function. Here, if we express classes as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78D8CE5E" wp14:editId="3071E289">
                <wp:extent cx="304800" cy="304800"/>
                <wp:effectExtent l="0" t="0" r="0" b="0"/>
                <wp:docPr id="57" name="AutoShape 67"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EEF21" id="AutoShape 67"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 loss function we consider is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C0C7B50" wp14:editId="25E361DD">
                <wp:extent cx="304800" cy="304800"/>
                <wp:effectExtent l="0" t="0" r="0" b="0"/>
                <wp:docPr id="56" name="AutoShape 68" descr="e^{-y\cdot 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D605F" id="AutoShape 68" o:spid="_x0000_s1026" alt="e^{-y\cdot 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(this product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F2E1ECC" wp14:editId="476044D6">
                <wp:extent cx="304800" cy="304800"/>
                <wp:effectExtent l="0" t="0" r="0" b="0"/>
                <wp:docPr id="55" name="AutoShape 69" descr="y\cdot 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684A0" id="AutoShape 69" o:spid="_x0000_s1026" alt="y\cdot 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was already discussed when we’ve seen the SVM algorithm. Note that the loss function related to the logistic model would be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533D9F95" wp14:editId="7E1FE8CC">
                <wp:extent cx="304800" cy="304800"/>
                <wp:effectExtent l="0" t="0" r="0" b="0"/>
                <wp:docPr id="54" name="AutoShape 70" descr="\log(1+e^{-y\cdot m(\mathbf{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1954B" id="AutoShape 70" o:spid="_x0000_s1026" alt="\log(1+e^{-y\cdot m(\mathbf{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w:t>
      </w:r>
    </w:p>
    <w:p w14:paraId="51A5C23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What we do here is related to gradient descent (or Newton algorithm). Previously, we were learning from our errors. At each iteration, the residuals are computed and a (weak) model is fitted to these residuals. The </w:t>
      </w:r>
      <w:proofErr w:type="spellStart"/>
      <w:r w:rsidRPr="00F75ED2">
        <w:rPr>
          <w:rFonts w:ascii="Times New Roman" w:eastAsia="Times New Roman" w:hAnsi="Times New Roman" w:cs="Times New Roman"/>
          <w:sz w:val="20"/>
          <w:szCs w:val="20"/>
          <w:lang w:eastAsia="en-IN"/>
        </w:rPr>
        <w:t>the</w:t>
      </w:r>
      <w:proofErr w:type="spellEnd"/>
      <w:r w:rsidRPr="00F75ED2">
        <w:rPr>
          <w:rFonts w:ascii="Times New Roman" w:eastAsia="Times New Roman" w:hAnsi="Times New Roman" w:cs="Times New Roman"/>
          <w:sz w:val="20"/>
          <w:szCs w:val="20"/>
          <w:lang w:eastAsia="en-IN"/>
        </w:rPr>
        <w:t xml:space="preserve"> contribution of this weak model is used in a gradient descent optimization process. Here things will be different, because (from my understanding) it is more difficult to play with residuals, because null residuals never exist in classifications. </w:t>
      </w:r>
      <w:proofErr w:type="gramStart"/>
      <w:r w:rsidRPr="00F75ED2">
        <w:rPr>
          <w:rFonts w:ascii="Times New Roman" w:eastAsia="Times New Roman" w:hAnsi="Times New Roman" w:cs="Times New Roman"/>
          <w:sz w:val="20"/>
          <w:szCs w:val="20"/>
          <w:lang w:eastAsia="en-IN"/>
        </w:rPr>
        <w:t>So</w:t>
      </w:r>
      <w:proofErr w:type="gramEnd"/>
      <w:r w:rsidRPr="00F75ED2">
        <w:rPr>
          <w:rFonts w:ascii="Times New Roman" w:eastAsia="Times New Roman" w:hAnsi="Times New Roman" w:cs="Times New Roman"/>
          <w:sz w:val="20"/>
          <w:szCs w:val="20"/>
          <w:lang w:eastAsia="en-IN"/>
        </w:rPr>
        <w:t xml:space="preserve"> we will add weights. Initially, all the observations will have the same weights. But iteratively, we </w:t>
      </w:r>
      <w:proofErr w:type="spellStart"/>
      <w:r w:rsidRPr="00F75ED2">
        <w:rPr>
          <w:rFonts w:ascii="Times New Roman" w:eastAsia="Times New Roman" w:hAnsi="Times New Roman" w:cs="Times New Roman"/>
          <w:sz w:val="20"/>
          <w:szCs w:val="20"/>
          <w:lang w:eastAsia="en-IN"/>
        </w:rPr>
        <w:t>ill</w:t>
      </w:r>
      <w:proofErr w:type="spellEnd"/>
      <w:r w:rsidRPr="00F75ED2">
        <w:rPr>
          <w:rFonts w:ascii="Times New Roman" w:eastAsia="Times New Roman" w:hAnsi="Times New Roman" w:cs="Times New Roman"/>
          <w:sz w:val="20"/>
          <w:szCs w:val="20"/>
          <w:lang w:eastAsia="en-IN"/>
        </w:rPr>
        <w:t xml:space="preserve"> change them. We will increase the weights of the wrongly predicted individuals and decrease the ones of the correctly predicted individuals. Somehow, we want to focus more on the difficult predictions. That’s the trick. And I guess that’s why it performs so well. This algorithm is well described in </w:t>
      </w:r>
      <w:hyperlink r:id="rId11" w:anchor="Example_algorithm_(Discrete_AdaBoost)" w:tgtFrame="_blank" w:history="1">
        <w:proofErr w:type="spellStart"/>
        <w:r w:rsidRPr="00F75ED2">
          <w:rPr>
            <w:rFonts w:ascii="Times New Roman" w:eastAsia="Times New Roman" w:hAnsi="Times New Roman" w:cs="Times New Roman"/>
            <w:color w:val="0000FF"/>
            <w:sz w:val="20"/>
            <w:szCs w:val="20"/>
            <w:u w:val="single"/>
            <w:lang w:eastAsia="en-IN"/>
          </w:rPr>
          <w:t>wikipedia</w:t>
        </w:r>
        <w:proofErr w:type="spellEnd"/>
      </w:hyperlink>
      <w:r w:rsidRPr="00F75ED2">
        <w:rPr>
          <w:rFonts w:ascii="Times New Roman" w:eastAsia="Times New Roman" w:hAnsi="Times New Roman" w:cs="Times New Roman"/>
          <w:sz w:val="20"/>
          <w:szCs w:val="20"/>
          <w:lang w:eastAsia="en-IN"/>
        </w:rPr>
        <w:t>, so we will use it.</w:t>
      </w:r>
    </w:p>
    <w:p w14:paraId="5F17CBC8"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 xml:space="preserve">We start with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2932D9DD" wp14:editId="1EDCC196">
                <wp:extent cx="304800" cy="304800"/>
                <wp:effectExtent l="0" t="0" r="0" b="0"/>
                <wp:docPr id="53" name="AutoShape 71" descr="\mathbf{\omega}_0=\mathbf{1}/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B6585" id="AutoShape 71" o:spid="_x0000_s1026" alt="\mathbf{\omega}_0=\mathbf{1}/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then at each step fit a model (a classification tree) with weights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5FB6A37" wp14:editId="692687D6">
                <wp:extent cx="304800" cy="304800"/>
                <wp:effectExtent l="0" t="0" r="0" b="0"/>
                <wp:docPr id="52" name="AutoShape 72" descr="\mathbf{\omega}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584C9" id="AutoShape 72" o:spid="_x0000_s1026" alt="\mathbf{\omega}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(we did not discuss weights in the algorithms of trees, but it is </w:t>
      </w:r>
      <w:proofErr w:type="spellStart"/>
      <w:r w:rsidRPr="00F75ED2">
        <w:rPr>
          <w:rFonts w:ascii="Times New Roman" w:eastAsia="Times New Roman" w:hAnsi="Times New Roman" w:cs="Times New Roman"/>
          <w:sz w:val="20"/>
          <w:szCs w:val="20"/>
          <w:lang w:eastAsia="en-IN"/>
        </w:rPr>
        <w:t>straigtforward</w:t>
      </w:r>
      <w:proofErr w:type="spellEnd"/>
      <w:r w:rsidRPr="00F75ED2">
        <w:rPr>
          <w:rFonts w:ascii="Times New Roman" w:eastAsia="Times New Roman" w:hAnsi="Times New Roman" w:cs="Times New Roman"/>
          <w:sz w:val="20"/>
          <w:szCs w:val="20"/>
          <w:lang w:eastAsia="en-IN"/>
        </w:rPr>
        <w:t xml:space="preserve"> in the formula actually). Let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635FE01" wp14:editId="605E16FF">
                <wp:extent cx="304800" cy="304800"/>
                <wp:effectExtent l="0" t="0" r="0" b="0"/>
                <wp:docPr id="51" name="AutoShape 73" descr="\widehat{h}_{\mathbf{\omega}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30BB47" id="AutoShape 73" o:spid="_x0000_s1026" alt="\widehat{h}_{\mathbf{\omega}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denote that model (</w:t>
      </w:r>
      <w:proofErr w:type="gramStart"/>
      <w:r w:rsidRPr="00F75ED2">
        <w:rPr>
          <w:rFonts w:ascii="Times New Roman" w:eastAsia="Times New Roman" w:hAnsi="Times New Roman" w:cs="Times New Roman"/>
          <w:sz w:val="20"/>
          <w:szCs w:val="20"/>
          <w:lang w:eastAsia="en-IN"/>
        </w:rPr>
        <w:t>i.e.</w:t>
      </w:r>
      <w:proofErr w:type="gramEnd"/>
      <w:r w:rsidRPr="00F75ED2">
        <w:rPr>
          <w:rFonts w:ascii="Times New Roman" w:eastAsia="Times New Roman" w:hAnsi="Times New Roman" w:cs="Times New Roman"/>
          <w:sz w:val="20"/>
          <w:szCs w:val="20"/>
          <w:lang w:eastAsia="en-IN"/>
        </w:rPr>
        <w:t xml:space="preserve"> the probability in each leaves). Then consider the classifier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14A51C0A" wp14:editId="1D317896">
                <wp:extent cx="304800" cy="304800"/>
                <wp:effectExtent l="0" t="0" r="0" b="0"/>
                <wp:docPr id="50" name="AutoShape 74" descr="2~\mathbf{1}[\widehat{h}_{\mathbf{\omega}_k}(\cdot)&gt;0.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A0F16" id="AutoShape 74" o:spid="_x0000_s1026" alt="2~\mathbf{1}[\widehat{h}_{\mathbf{\omega}_k}(\cdot)&gt;0.5]-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which returns a value in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DEBDAE0" wp14:editId="2C3888AF">
                <wp:extent cx="304800" cy="304800"/>
                <wp:effectExtent l="0" t="0" r="0" b="0"/>
                <wp:docPr id="49" name="AutoShape 75"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57152" id="AutoShape 75"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 Then set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FE07C17" wp14:editId="32054204">
                <wp:extent cx="304800" cy="304800"/>
                <wp:effectExtent l="0" t="0" r="0" b="0"/>
                <wp:docPr id="48" name="AutoShape 76" descr="\varepsilon_k=\sum_{i\in\mathcal{I}_k}\omega_i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31CDB" id="AutoShape 76" o:spid="_x0000_s1026" alt="\varepsilon_k=\sum_{i\in\mathcal{I}_k}\omega_i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where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EC26E1F" wp14:editId="5407467F">
                <wp:extent cx="304800" cy="304800"/>
                <wp:effectExtent l="0" t="0" r="0" b="0"/>
                <wp:docPr id="47" name="AutoShape 77" descr="\mathcal{I}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A2F37B" id="AutoShape 77" o:spid="_x0000_s1026" alt="\mathcal{I}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is the set of misclassified individuals,</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3628488F" wp14:editId="4274684C">
                <wp:extent cx="304800" cy="304800"/>
                <wp:effectExtent l="0" t="0" r="0" b="0"/>
                <wp:docPr id="46" name="AutoShape 78" descr="\mathcal{I}_k=\big\lbrace i:2~\mathbf{1}[\widehat{h}_{\mathbf{\omega}_k}(\mathbf{x}_i)&gt;0.5]-1\neq y_i\big\rbra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0F233" id="AutoShape 78" o:spid="_x0000_s1026" alt="\mathcal{I}_k=\big\lbrace i:2~\mathbf{1}[\widehat{h}_{\mathbf{\omega}_k}(\mathbf{x}_i)&gt;0.5]-1\neq y_i\big\rbrac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Then set </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06D1F6FE" wp14:editId="3FFD1769">
                <wp:extent cx="304800" cy="304800"/>
                <wp:effectExtent l="0" t="0" r="0" b="0"/>
                <wp:docPr id="45" name="AutoShape 79" descr=" \alpha_k = \frac{1}{2} \ln \left(\frac{1-\epsilon_k}{\epsilon_k}\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6B9AE" id="AutoShape 79" o:spid="_x0000_s1026" alt=" \alpha_k = \frac{1}{2} \ln \left(\frac{1-\epsilon_k}{\epsilon_k}\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and update finally the model using</w:t>
      </w:r>
      <w:r w:rsidRPr="00F75ED2">
        <w:rPr>
          <w:rFonts w:ascii="Times New Roman" w:eastAsia="Times New Roman" w:hAnsi="Times New Roman" w:cs="Times New Roman"/>
          <w:noProof/>
          <w:sz w:val="20"/>
          <w:szCs w:val="20"/>
          <w:lang w:eastAsia="en-IN"/>
        </w:rPr>
        <w:lastRenderedPageBreak/>
        <mc:AlternateContent>
          <mc:Choice Requires="wps">
            <w:drawing>
              <wp:inline distT="0" distB="0" distL="0" distR="0" wp14:anchorId="6B77E644" wp14:editId="71C9B7B6">
                <wp:extent cx="304800" cy="304800"/>
                <wp:effectExtent l="0" t="0" r="0" b="0"/>
                <wp:docPr id="44" name="AutoShape 80" descr="m_{k=1}=m_k+\alpha_k\widehat{h}_{\mathbf{\omega}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E0A10A" id="AutoShape 80" o:spid="_x0000_s1026" alt="m_{k=1}=m_k+\alpha_k\widehat{h}_{\mathbf{\omega}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as well as the weights</w:t>
      </w:r>
      <w:r w:rsidRPr="00F75ED2">
        <w:rPr>
          <w:rFonts w:ascii="Times New Roman" w:eastAsia="Times New Roman" w:hAnsi="Times New Roman" w:cs="Times New Roman"/>
          <w:noProof/>
          <w:sz w:val="20"/>
          <w:szCs w:val="20"/>
          <w:lang w:eastAsia="en-IN"/>
        </w:rPr>
        <mc:AlternateContent>
          <mc:Choice Requires="wps">
            <w:drawing>
              <wp:inline distT="0" distB="0" distL="0" distR="0" wp14:anchorId="6299A871" wp14:editId="3BDFE379">
                <wp:extent cx="304800" cy="304800"/>
                <wp:effectExtent l="0" t="0" r="0" b="0"/>
                <wp:docPr id="43" name="AutoShape 81" descr="\mathbf{\omega}_{k+1}=\mathbf{\omega}_k e^{-\mathbf{y} \alpha_k \widehat{h}_{\mathbf{\omega}_k}(\mathbf{x}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C2AE2" id="AutoShape 81" o:spid="_x0000_s1026" alt="\mathbf{\omega}_{k+1}=\mathbf{\omega}_k e^{-\mathbf{y} \alpha_k \widehat{h}_{\mathbf{\omega}_k}(\mathbf{x}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75ED2">
        <w:rPr>
          <w:rFonts w:ascii="Times New Roman" w:eastAsia="Times New Roman" w:hAnsi="Times New Roman" w:cs="Times New Roman"/>
          <w:sz w:val="20"/>
          <w:szCs w:val="20"/>
          <w:lang w:eastAsia="en-IN"/>
        </w:rPr>
        <w:t xml:space="preserve">(of course, </w:t>
      </w:r>
      <w:proofErr w:type="spellStart"/>
      <w:r w:rsidRPr="00F75ED2">
        <w:rPr>
          <w:rFonts w:ascii="Times New Roman" w:eastAsia="Times New Roman" w:hAnsi="Times New Roman" w:cs="Times New Roman"/>
          <w:sz w:val="20"/>
          <w:szCs w:val="20"/>
          <w:lang w:eastAsia="en-IN"/>
        </w:rPr>
        <w:t>devide</w:t>
      </w:r>
      <w:proofErr w:type="spellEnd"/>
      <w:r w:rsidRPr="00F75ED2">
        <w:rPr>
          <w:rFonts w:ascii="Times New Roman" w:eastAsia="Times New Roman" w:hAnsi="Times New Roman" w:cs="Times New Roman"/>
          <w:sz w:val="20"/>
          <w:szCs w:val="20"/>
          <w:lang w:eastAsia="en-IN"/>
        </w:rPr>
        <w:t xml:space="preserve"> by the sum to </w:t>
      </w:r>
      <w:proofErr w:type="gramStart"/>
      <w:r w:rsidRPr="00F75ED2">
        <w:rPr>
          <w:rFonts w:ascii="Times New Roman" w:eastAsia="Times New Roman" w:hAnsi="Times New Roman" w:cs="Times New Roman"/>
          <w:sz w:val="20"/>
          <w:szCs w:val="20"/>
          <w:lang w:eastAsia="en-IN"/>
        </w:rPr>
        <w:t>insure</w:t>
      </w:r>
      <w:proofErr w:type="gramEnd"/>
      <w:r w:rsidRPr="00F75ED2">
        <w:rPr>
          <w:rFonts w:ascii="Times New Roman" w:eastAsia="Times New Roman" w:hAnsi="Times New Roman" w:cs="Times New Roman"/>
          <w:sz w:val="20"/>
          <w:szCs w:val="20"/>
          <w:lang w:eastAsia="en-IN"/>
        </w:rPr>
        <w:t xml:space="preserve"> that the total sum is then 1). And as previously, one can include some shrinkage. To visualize the convergence of the process, we will plot the total error on our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117"/>
      </w:tblGrid>
      <w:tr w:rsidR="00F75ED2" w:rsidRPr="00F75ED2" w14:paraId="04B69A99" w14:textId="77777777" w:rsidTr="00F75ED2">
        <w:trPr>
          <w:tblCellSpacing w:w="15" w:type="dxa"/>
        </w:trPr>
        <w:tc>
          <w:tcPr>
            <w:tcW w:w="0" w:type="auto"/>
            <w:vAlign w:val="center"/>
            <w:hideMark/>
          </w:tcPr>
          <w:p w14:paraId="2EF1ACC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087DD7B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5ECA1CC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0ABF54E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69286AB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4E920D8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541DA5D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10712DD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60F82BB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2BB184B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543E132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6C71F73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6B24F0D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03381A1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1A4D777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28ECCFE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1FF16A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0B89BB7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18</w:t>
            </w:r>
          </w:p>
          <w:p w14:paraId="3DE9839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19</w:t>
            </w:r>
          </w:p>
          <w:p w14:paraId="426B37D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20</w:t>
            </w:r>
          </w:p>
          <w:p w14:paraId="264AEF9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21</w:t>
            </w:r>
          </w:p>
          <w:p w14:paraId="23D6CA6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22</w:t>
            </w:r>
          </w:p>
          <w:p w14:paraId="021EA024"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6BF241B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n_iter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100</w:t>
            </w:r>
          </w:p>
          <w:p w14:paraId="47CF217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y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"PRONO</w:t>
            </w:r>
            <w:proofErr w:type="gramStart"/>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
          <w:p w14:paraId="7044581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x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7</w:t>
            </w:r>
            <w:r w:rsidRPr="00F75ED2">
              <w:rPr>
                <w:rFonts w:ascii="Courier New" w:eastAsia="Times New Roman" w:hAnsi="Courier New" w:cs="Courier New"/>
                <w:color w:val="008800"/>
                <w:sz w:val="20"/>
                <w:szCs w:val="20"/>
                <w:lang w:eastAsia="en-IN"/>
              </w:rPr>
              <w:t>]</w:t>
            </w:r>
          </w:p>
          <w:p w14:paraId="08F4D74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error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,n</w:t>
            </w:r>
            <w:proofErr w:type="gramEnd"/>
            <w:r w:rsidRPr="00F75ED2">
              <w:rPr>
                <w:rFonts w:ascii="Courier New" w:eastAsia="Times New Roman" w:hAnsi="Courier New" w:cs="Courier New"/>
                <w:sz w:val="20"/>
                <w:szCs w:val="20"/>
                <w:lang w:eastAsia="en-IN"/>
              </w:rPr>
              <w:t>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33F3A61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f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2538B93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w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228B22"/>
                <w:sz w:val="20"/>
                <w:szCs w:val="20"/>
                <w:lang w:eastAsia="en-IN"/>
              </w:rPr>
              <w:t>#</w:t>
            </w:r>
          </w:p>
          <w:p w14:paraId="0C277264"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p>
          <w:p w14:paraId="605C2B4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
          <w:p w14:paraId="4AF4876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spellStart"/>
            <w:proofErr w:type="gramEnd"/>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p>
          <w:p w14:paraId="21FA462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exp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alpha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w </w:t>
            </w:r>
          </w:p>
          <w:p w14:paraId="1961ABD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w:t>
            </w:r>
            <w:r w:rsidRPr="00F75ED2">
              <w:rPr>
                <w:rFonts w:ascii="Courier New" w:eastAsia="Times New Roman" w:hAnsi="Courier New" w:cs="Courier New"/>
                <w:color w:val="008800"/>
                <w:sz w:val="20"/>
                <w:szCs w:val="20"/>
                <w:lang w:eastAsia="en-IN"/>
              </w:rPr>
              <w:t>)</w:t>
            </w:r>
          </w:p>
          <w:p w14:paraId="530B46D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rfit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y~., x, w, method</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"class"</w:t>
            </w:r>
            <w:r w:rsidRPr="00F75ED2">
              <w:rPr>
                <w:rFonts w:ascii="Courier New" w:eastAsia="Times New Roman" w:hAnsi="Courier New" w:cs="Courier New"/>
                <w:color w:val="008800"/>
                <w:sz w:val="20"/>
                <w:szCs w:val="20"/>
                <w:lang w:eastAsia="en-IN"/>
              </w:rPr>
              <w:t>)</w:t>
            </w:r>
          </w:p>
          <w:p w14:paraId="72AA05E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g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rfit,x</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7FB1D15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g</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63B9408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log</w:t>
            </w:r>
            <w:r w:rsidRPr="00F75ED2">
              <w:rPr>
                <w:rFonts w:ascii="Courier New" w:eastAsia="Times New Roman" w:hAnsi="Courier New" w:cs="Courier New"/>
                <w:sz w:val="20"/>
                <w:szCs w:val="20"/>
                <w:lang w:eastAsia="en-IN"/>
              </w:rPr>
              <w:t xml:space="preserve"> </w:t>
            </w:r>
            <w:proofErr w:type="gramStart"/>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e </w:t>
            </w:r>
            <w:r w:rsidRPr="00F75ED2">
              <w:rPr>
                <w:rFonts w:ascii="Courier New" w:eastAsia="Times New Roman" w:hAnsi="Courier New" w:cs="Courier New"/>
                <w:color w:val="008800"/>
                <w:sz w:val="20"/>
                <w:szCs w:val="20"/>
                <w:lang w:eastAsia="en-IN"/>
              </w:rPr>
              <w:t>)</w:t>
            </w:r>
          </w:p>
          <w:p w14:paraId="54EDB5B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0.1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alpha </w:t>
            </w:r>
          </w:p>
          <w:p w14:paraId="3E600CA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f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f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alpha</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g</w:t>
            </w:r>
          </w:p>
          <w:p w14:paraId="05D3770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error</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mean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1C8B39F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color w:val="008800"/>
                <w:sz w:val="20"/>
                <w:szCs w:val="20"/>
                <w:lang w:eastAsia="en-IN"/>
              </w:rPr>
              <w:t>}</w:t>
            </w:r>
          </w:p>
          <w:p w14:paraId="243C79F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seq</w:t>
            </w:r>
            <w:proofErr w:type="spellEnd"/>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,n</w:t>
            </w:r>
            <w:proofErr w:type="gramEnd"/>
            <w:r w:rsidRPr="00F75ED2">
              <w:rPr>
                <w:rFonts w:ascii="Courier New" w:eastAsia="Times New Roman" w:hAnsi="Courier New" w:cs="Courier New"/>
                <w:sz w:val="20"/>
                <w:szCs w:val="20"/>
                <w:lang w:eastAsia="en-IN"/>
              </w:rPr>
              <w:t>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error,type</w:t>
            </w:r>
            <w:proofErr w:type="spellEnd"/>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l</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
          <w:p w14:paraId="3F1F2D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ylim</w:t>
            </w:r>
            <w:proofErr w:type="spellEnd"/>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b/>
                <w:bCs/>
                <w:color w:val="0000FF"/>
                <w:sz w:val="20"/>
                <w:szCs w:val="20"/>
                <w:lang w:eastAsia="en-IN"/>
              </w:rPr>
              <w:t>c</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,.25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blue</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
          <w:p w14:paraId="2A1BB9E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ylab</w:t>
            </w:r>
            <w:proofErr w:type="spellEnd"/>
            <w:r w:rsidRPr="00F75ED2">
              <w:rPr>
                <w:rFonts w:ascii="Courier New" w:eastAsia="Times New Roman" w:hAnsi="Courier New" w:cs="Courier New"/>
                <w:color w:val="008800"/>
                <w:sz w:val="20"/>
                <w:szCs w:val="20"/>
                <w:lang w:eastAsia="en-IN"/>
              </w:rPr>
              <w:t>=&amp;</w:t>
            </w:r>
            <w:proofErr w:type="spellStart"/>
            <w:proofErr w:type="gram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Error</w:t>
            </w:r>
            <w:proofErr w:type="spellEnd"/>
            <w:proofErr w:type="gram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Rate</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xlab</w:t>
            </w:r>
            <w:proofErr w:type="spellEnd"/>
            <w:r w:rsidRPr="00F75ED2">
              <w:rPr>
                <w:rFonts w:ascii="Courier New" w:eastAsia="Times New Roman" w:hAnsi="Courier New" w:cs="Courier New"/>
                <w:color w:val="008800"/>
                <w:sz w:val="20"/>
                <w:szCs w:val="20"/>
                <w:lang w:eastAsia="en-IN"/>
              </w:rPr>
              <w:t>=&amp;</w:t>
            </w:r>
            <w:proofErr w:type="spellStart"/>
            <w:r w:rsidRPr="00F75ED2">
              <w:rPr>
                <w:rFonts w:ascii="Courier New" w:eastAsia="Times New Roman" w:hAnsi="Courier New" w:cs="Courier New"/>
                <w:sz w:val="20"/>
                <w:szCs w:val="20"/>
                <w:lang w:eastAsia="en-IN"/>
              </w:rPr>
              <w:t>quot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Iterations</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quot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lwd</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p>
        </w:tc>
      </w:tr>
    </w:tbl>
    <w:p w14:paraId="6C559959"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17266C6E" wp14:editId="381A78C6">
            <wp:extent cx="4335780" cy="32004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5780" cy="320040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 xml:space="preserve">Here we face a classical problem in machine learning: we have a perfect model. With zero error. That is nice, but not interesting. It is also possible in econometrics, with polynomial fits: with 10 observations, and a polynomial of degree 9, we have a perfect fit. But a poor model. Here it is the same. </w:t>
      </w:r>
      <w:proofErr w:type="gramStart"/>
      <w:r w:rsidRPr="00F75ED2">
        <w:rPr>
          <w:rFonts w:ascii="Times New Roman" w:eastAsia="Times New Roman" w:hAnsi="Times New Roman" w:cs="Times New Roman"/>
          <w:sz w:val="20"/>
          <w:szCs w:val="20"/>
          <w:lang w:eastAsia="en-IN"/>
        </w:rPr>
        <w:t>So</w:t>
      </w:r>
      <w:proofErr w:type="gramEnd"/>
      <w:r w:rsidRPr="00F75ED2">
        <w:rPr>
          <w:rFonts w:ascii="Times New Roman" w:eastAsia="Times New Roman" w:hAnsi="Times New Roman" w:cs="Times New Roman"/>
          <w:sz w:val="20"/>
          <w:szCs w:val="20"/>
          <w:lang w:eastAsia="en-IN"/>
        </w:rPr>
        <w:t xml:space="preserve"> the trick is to split our dataset in two, a training dataset, and a validation 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157"/>
      </w:tblGrid>
      <w:tr w:rsidR="00F75ED2" w:rsidRPr="00F75ED2" w14:paraId="1DCED91A" w14:textId="77777777" w:rsidTr="00F75ED2">
        <w:trPr>
          <w:tblCellSpacing w:w="15" w:type="dxa"/>
        </w:trPr>
        <w:tc>
          <w:tcPr>
            <w:tcW w:w="0" w:type="auto"/>
            <w:vAlign w:val="center"/>
            <w:hideMark/>
          </w:tcPr>
          <w:p w14:paraId="2AE8ED4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44E2D59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4D29E3A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5B0FE5B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0BECB271"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286506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75ED2">
              <w:rPr>
                <w:rFonts w:ascii="Courier New" w:eastAsia="Times New Roman" w:hAnsi="Courier New" w:cs="Courier New"/>
                <w:b/>
                <w:bCs/>
                <w:color w:val="0000FF"/>
                <w:sz w:val="20"/>
                <w:szCs w:val="20"/>
                <w:lang w:eastAsia="en-IN"/>
              </w:rPr>
              <w:t>set.seed</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123</w:t>
            </w:r>
            <w:r w:rsidRPr="00F75ED2">
              <w:rPr>
                <w:rFonts w:ascii="Courier New" w:eastAsia="Times New Roman" w:hAnsi="Courier New" w:cs="Courier New"/>
                <w:color w:val="008800"/>
                <w:sz w:val="20"/>
                <w:szCs w:val="20"/>
                <w:lang w:eastAsia="en-IN"/>
              </w:rPr>
              <w:t>)</w:t>
            </w:r>
          </w:p>
          <w:p w14:paraId="45C821F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id_train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sample</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nrow</w:t>
            </w:r>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size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45</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replace</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FALSE</w:t>
            </w:r>
            <w:r w:rsidRPr="00F75ED2">
              <w:rPr>
                <w:rFonts w:ascii="Courier New" w:eastAsia="Times New Roman" w:hAnsi="Courier New" w:cs="Courier New"/>
                <w:color w:val="008800"/>
                <w:sz w:val="20"/>
                <w:szCs w:val="20"/>
                <w:lang w:eastAsia="en-IN"/>
              </w:rPr>
              <w:t>)</w:t>
            </w:r>
          </w:p>
          <w:p w14:paraId="29CCD03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train_myocarde</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id_train</w:t>
            </w:r>
            <w:proofErr w:type="spellEnd"/>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008800"/>
                <w:sz w:val="20"/>
                <w:szCs w:val="20"/>
                <w:lang w:eastAsia="en-IN"/>
              </w:rPr>
              <w:t>]</w:t>
            </w:r>
          </w:p>
          <w:p w14:paraId="315B7CC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test_myocarde</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id_train</w:t>
            </w:r>
            <w:proofErr w:type="spellEnd"/>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008800"/>
                <w:sz w:val="20"/>
                <w:szCs w:val="20"/>
                <w:lang w:eastAsia="en-IN"/>
              </w:rPr>
              <w:t>]</w:t>
            </w:r>
          </w:p>
        </w:tc>
      </w:tr>
    </w:tbl>
    <w:p w14:paraId="236B891F"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lastRenderedPageBreak/>
        <w:t>We construct the model on the first one, and we check on the second one that it’s not that bad…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157"/>
      </w:tblGrid>
      <w:tr w:rsidR="00F75ED2" w:rsidRPr="00F75ED2" w14:paraId="59864EDF" w14:textId="77777777" w:rsidTr="00F75ED2">
        <w:trPr>
          <w:tblCellSpacing w:w="15" w:type="dxa"/>
        </w:trPr>
        <w:tc>
          <w:tcPr>
            <w:tcW w:w="0" w:type="auto"/>
            <w:vAlign w:val="center"/>
            <w:hideMark/>
          </w:tcPr>
          <w:p w14:paraId="6F78397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w:t>
            </w:r>
          </w:p>
          <w:p w14:paraId="72413D7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4BE07AD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7DD4636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57F5C76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5</w:t>
            </w:r>
          </w:p>
          <w:p w14:paraId="0AEF666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6</w:t>
            </w:r>
          </w:p>
          <w:p w14:paraId="1D3848C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7</w:t>
            </w:r>
          </w:p>
          <w:p w14:paraId="134D899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8</w:t>
            </w:r>
          </w:p>
          <w:p w14:paraId="20A4F4C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9</w:t>
            </w:r>
          </w:p>
          <w:p w14:paraId="735008C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10</w:t>
            </w:r>
          </w:p>
          <w:p w14:paraId="606CBB5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11</w:t>
            </w:r>
          </w:p>
          <w:p w14:paraId="465CC45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12</w:t>
            </w:r>
          </w:p>
          <w:p w14:paraId="6FE40F9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13</w:t>
            </w:r>
          </w:p>
          <w:p w14:paraId="1B38297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14</w:t>
            </w:r>
          </w:p>
          <w:p w14:paraId="549AB66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15</w:t>
            </w:r>
          </w:p>
          <w:p w14:paraId="4E5586C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16</w:t>
            </w:r>
          </w:p>
          <w:p w14:paraId="421F906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17</w:t>
            </w:r>
          </w:p>
          <w:p w14:paraId="4FF4782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18</w:t>
            </w:r>
          </w:p>
          <w:p w14:paraId="70B2E9E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19</w:t>
            </w:r>
          </w:p>
          <w:p w14:paraId="1AC42C6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20</w:t>
            </w:r>
          </w:p>
          <w:p w14:paraId="72E8D51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21</w:t>
            </w:r>
          </w:p>
          <w:p w14:paraId="6944CE5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22</w:t>
            </w:r>
          </w:p>
          <w:p w14:paraId="0FACD5E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23</w:t>
            </w:r>
          </w:p>
          <w:p w14:paraId="74976AF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24</w:t>
            </w:r>
          </w:p>
          <w:p w14:paraId="6FEE7FD5"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25</w:t>
            </w:r>
          </w:p>
          <w:p w14:paraId="2BAAF7F4"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8F722E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train_myocarde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"PRONO</w:t>
            </w:r>
            <w:proofErr w:type="gramStart"/>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
          <w:p w14:paraId="1C03F5C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x_train</w:t>
            </w:r>
            <w:proofErr w:type="spellEnd"/>
            <w:r w:rsidRPr="00F75ED2">
              <w:rPr>
                <w:rFonts w:ascii="Courier New" w:eastAsia="Times New Roman" w:hAnsi="Courier New" w:cs="Courier New"/>
                <w:sz w:val="20"/>
                <w:szCs w:val="20"/>
                <w:lang w:eastAsia="en-IN"/>
              </w:rPr>
              <w:t xml:space="preserve"> </w:t>
            </w:r>
            <w:proofErr w:type="gramStart"/>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train</w:t>
            </w:r>
            <w:proofErr w:type="gramEnd"/>
            <w:r w:rsidRPr="00F75ED2">
              <w:rPr>
                <w:rFonts w:ascii="Courier New" w:eastAsia="Times New Roman" w:hAnsi="Courier New" w:cs="Courier New"/>
                <w:sz w:val="20"/>
                <w:szCs w:val="20"/>
                <w:lang w:eastAsia="en-IN"/>
              </w:rPr>
              <w:t>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7</w:t>
            </w:r>
            <w:r w:rsidRPr="00F75ED2">
              <w:rPr>
                <w:rFonts w:ascii="Courier New" w:eastAsia="Times New Roman" w:hAnsi="Courier New" w:cs="Courier New"/>
                <w:color w:val="008800"/>
                <w:sz w:val="20"/>
                <w:szCs w:val="20"/>
                <w:lang w:eastAsia="en-IN"/>
              </w:rPr>
              <w:t>]</w:t>
            </w:r>
          </w:p>
          <w:p w14:paraId="5EF7B92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y_test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test_myocarde</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"PRONO</w:t>
            </w:r>
            <w:proofErr w:type="gramStart"/>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p>
          <w:p w14:paraId="6087681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x_test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test_</w:t>
            </w:r>
            <w:proofErr w:type="gramStart"/>
            <w:r w:rsidRPr="00F75ED2">
              <w:rPr>
                <w:rFonts w:ascii="Courier New" w:eastAsia="Times New Roman" w:hAnsi="Courier New" w:cs="Courier New"/>
                <w:sz w:val="20"/>
                <w:szCs w:val="20"/>
                <w:lang w:eastAsia="en-IN"/>
              </w:rPr>
              <w:t>myocarde</w:t>
            </w:r>
            <w:proofErr w:type="spellEnd"/>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7</w:t>
            </w:r>
            <w:r w:rsidRPr="00F75ED2">
              <w:rPr>
                <w:rFonts w:ascii="Courier New" w:eastAsia="Times New Roman" w:hAnsi="Courier New" w:cs="Courier New"/>
                <w:color w:val="008800"/>
                <w:sz w:val="20"/>
                <w:szCs w:val="20"/>
                <w:lang w:eastAsia="en-IN"/>
              </w:rPr>
              <w:t>]</w:t>
            </w:r>
          </w:p>
          <w:p w14:paraId="45B1CA9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train_error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,n</w:t>
            </w:r>
            <w:proofErr w:type="gramEnd"/>
            <w:r w:rsidRPr="00F75ED2">
              <w:rPr>
                <w:rFonts w:ascii="Courier New" w:eastAsia="Times New Roman" w:hAnsi="Courier New" w:cs="Courier New"/>
                <w:sz w:val="20"/>
                <w:szCs w:val="20"/>
                <w:lang w:eastAsia="en-IN"/>
              </w:rPr>
              <w:t>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50B5190E"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test_error</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,n</w:t>
            </w:r>
            <w:proofErr w:type="gramEnd"/>
            <w:r w:rsidRPr="00F75ED2">
              <w:rPr>
                <w:rFonts w:ascii="Courier New" w:eastAsia="Times New Roman" w:hAnsi="Courier New" w:cs="Courier New"/>
                <w:sz w:val="20"/>
                <w:szCs w:val="20"/>
                <w:lang w:eastAsia="en-IN"/>
              </w:rPr>
              <w:t>_iter</w:t>
            </w:r>
            <w:r w:rsidRPr="00F75ED2">
              <w:rPr>
                <w:rFonts w:ascii="Courier New" w:eastAsia="Times New Roman" w:hAnsi="Courier New" w:cs="Courier New"/>
                <w:color w:val="008800"/>
                <w:sz w:val="20"/>
                <w:szCs w:val="20"/>
                <w:lang w:eastAsia="en-IN"/>
              </w:rPr>
              <w:t>)</w:t>
            </w:r>
          </w:p>
          <w:p w14:paraId="4E8F1C0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p>
          <w:p w14:paraId="63323E1C"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y_test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198599A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rep</w:t>
            </w:r>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length</w:t>
            </w:r>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3564819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p>
          <w:p w14:paraId="6BCB991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75ED2">
              <w:rPr>
                <w:rFonts w:ascii="Courier New" w:eastAsia="Times New Roman" w:hAnsi="Courier New" w:cs="Courier New"/>
                <w:b/>
                <w:bCs/>
                <w:color w:val="0000FF"/>
                <w:sz w:val="20"/>
                <w:szCs w:val="20"/>
                <w:lang w:eastAsia="en-IN"/>
              </w:rPr>
              <w:t>for</w:t>
            </w:r>
            <w:r w:rsidRPr="00F75ED2">
              <w:rPr>
                <w:rFonts w:ascii="Courier New" w:eastAsia="Times New Roman" w:hAnsi="Courier New" w:cs="Courier New"/>
                <w:color w:val="008800"/>
                <w:sz w:val="20"/>
                <w:szCs w:val="20"/>
                <w:lang w:eastAsia="en-IN"/>
              </w:rPr>
              <w:t>(</w:t>
            </w:r>
            <w:proofErr w:type="spellStart"/>
            <w:proofErr w:type="gramEnd"/>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in</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n_iter</w:t>
            </w:r>
            <w:r w:rsidRPr="00F75ED2">
              <w:rPr>
                <w:rFonts w:ascii="Courier New" w:eastAsia="Times New Roman" w:hAnsi="Courier New" w:cs="Courier New"/>
                <w:color w:val="008800"/>
                <w:sz w:val="20"/>
                <w:szCs w:val="20"/>
                <w:lang w:eastAsia="en-IN"/>
              </w:rPr>
              <w:t>){</w:t>
            </w:r>
          </w:p>
          <w:p w14:paraId="7CBC6256"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exp</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alpha</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
          <w:p w14:paraId="621587E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p>
          <w:p w14:paraId="6F0CBE0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rfit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rpart</w:t>
            </w:r>
            <w:proofErr w:type="spellEnd"/>
            <w:r w:rsidRPr="00F75ED2">
              <w:rPr>
                <w:rFonts w:ascii="Courier New" w:eastAsia="Times New Roman" w:hAnsi="Courier New" w:cs="Courier New"/>
                <w:color w:val="008800"/>
                <w:sz w:val="20"/>
                <w:szCs w:val="20"/>
                <w:lang w:eastAsia="en-IN"/>
              </w:rPr>
              <w:t>(</w:t>
            </w:r>
            <w:proofErr w:type="spellStart"/>
            <w:proofErr w:type="gramEnd"/>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x_train</w:t>
            </w:r>
            <w:proofErr w:type="spellEnd"/>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sz w:val="20"/>
                <w:szCs w:val="20"/>
                <w:lang w:eastAsia="en-IN"/>
              </w:rPr>
              <w:t>, method</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"class"</w:t>
            </w:r>
            <w:r w:rsidRPr="00F75ED2">
              <w:rPr>
                <w:rFonts w:ascii="Courier New" w:eastAsia="Times New Roman" w:hAnsi="Courier New" w:cs="Courier New"/>
                <w:color w:val="008800"/>
                <w:sz w:val="20"/>
                <w:szCs w:val="20"/>
                <w:lang w:eastAsia="en-IN"/>
              </w:rPr>
              <w:t>)</w:t>
            </w:r>
          </w:p>
          <w:p w14:paraId="56E3FDF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g_train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rfit,x</w:t>
            </w:r>
            <w:proofErr w:type="gramEnd"/>
            <w:r w:rsidRPr="00F75ED2">
              <w:rPr>
                <w:rFonts w:ascii="Courier New" w:eastAsia="Times New Roman" w:hAnsi="Courier New" w:cs="Courier New"/>
                <w:sz w:val="20"/>
                <w:szCs w:val="20"/>
                <w:lang w:eastAsia="en-IN"/>
              </w:rPr>
              <w:t>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.5</w:t>
            </w:r>
            <w:r w:rsidRPr="00F75ED2">
              <w:rPr>
                <w:rFonts w:ascii="Courier New" w:eastAsia="Times New Roman" w:hAnsi="Courier New" w:cs="Courier New"/>
                <w:color w:val="008800"/>
                <w:sz w:val="20"/>
                <w:szCs w:val="20"/>
                <w:lang w:eastAsia="en-IN"/>
              </w:rPr>
              <w:t>)</w:t>
            </w:r>
          </w:p>
          <w:p w14:paraId="0392054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g_test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predict</w:t>
            </w:r>
            <w:r w:rsidRPr="00F75ED2">
              <w:rPr>
                <w:rFonts w:ascii="Courier New" w:eastAsia="Times New Roman" w:hAnsi="Courier New" w:cs="Courier New"/>
                <w:color w:val="008800"/>
                <w:sz w:val="20"/>
                <w:szCs w:val="20"/>
                <w:lang w:eastAsia="en-IN"/>
              </w:rPr>
              <w:t>(</w:t>
            </w:r>
            <w:proofErr w:type="spellStart"/>
            <w:proofErr w:type="gramStart"/>
            <w:r w:rsidRPr="00F75ED2">
              <w:rPr>
                <w:rFonts w:ascii="Courier New" w:eastAsia="Times New Roman" w:hAnsi="Courier New" w:cs="Courier New"/>
                <w:sz w:val="20"/>
                <w:szCs w:val="20"/>
                <w:lang w:eastAsia="en-IN"/>
              </w:rPr>
              <w:t>rfit,x</w:t>
            </w:r>
            <w:proofErr w:type="gramEnd"/>
            <w:r w:rsidRPr="00F75ED2">
              <w:rPr>
                <w:rFonts w:ascii="Courier New" w:eastAsia="Times New Roman" w:hAnsi="Courier New" w:cs="Courier New"/>
                <w:sz w:val="20"/>
                <w:szCs w:val="20"/>
                <w:lang w:eastAsia="en-IN"/>
              </w:rPr>
              <w:t>_test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gt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.5</w:t>
            </w:r>
            <w:r w:rsidRPr="00F75ED2">
              <w:rPr>
                <w:rFonts w:ascii="Courier New" w:eastAsia="Times New Roman" w:hAnsi="Courier New" w:cs="Courier New"/>
                <w:color w:val="008800"/>
                <w:sz w:val="20"/>
                <w:szCs w:val="20"/>
                <w:lang w:eastAsia="en-IN"/>
              </w:rPr>
              <w:t>)</w:t>
            </w:r>
          </w:p>
          <w:p w14:paraId="13E06E6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e_train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sum</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w_train</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y_train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g_train</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23F7119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.5</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b/>
                <w:bCs/>
                <w:color w:val="0000FF"/>
                <w:sz w:val="20"/>
                <w:szCs w:val="20"/>
                <w:lang w:eastAsia="en-IN"/>
              </w:rPr>
              <w:t>log</w:t>
            </w:r>
            <w:r w:rsidRPr="00F75ED2">
              <w:rPr>
                <w:rFonts w:ascii="Courier New" w:eastAsia="Times New Roman" w:hAnsi="Courier New" w:cs="Courier New"/>
                <w:sz w:val="20"/>
                <w:szCs w:val="20"/>
                <w:lang w:eastAsia="en-IN"/>
              </w:rPr>
              <w:t xml:space="preserve"> </w:t>
            </w:r>
            <w:proofErr w:type="gramStart"/>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e_train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e_train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p>
          <w:p w14:paraId="586AE15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alpha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0.1</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alpha </w:t>
            </w:r>
          </w:p>
          <w:p w14:paraId="1752A5E3"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alpha</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g_train</w:t>
            </w:r>
            <w:proofErr w:type="spellEnd"/>
          </w:p>
          <w:p w14:paraId="58B2B78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alpha</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g_test</w:t>
            </w:r>
            <w:proofErr w:type="spellEnd"/>
          </w:p>
          <w:p w14:paraId="5B387E0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train_error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mean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f_train</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y_train</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2146C7C7"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 xml:space="preserve">  </w:t>
            </w:r>
            <w:proofErr w:type="spellStart"/>
            <w:r w:rsidRPr="00F75ED2">
              <w:rPr>
                <w:rFonts w:ascii="Courier New" w:eastAsia="Times New Roman" w:hAnsi="Courier New" w:cs="Courier New"/>
                <w:sz w:val="20"/>
                <w:szCs w:val="20"/>
                <w:lang w:eastAsia="en-IN"/>
              </w:rPr>
              <w:t>test_error</w:t>
            </w:r>
            <w:proofErr w:type="spell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i</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b/>
                <w:bCs/>
                <w:color w:val="0000FF"/>
                <w:sz w:val="20"/>
                <w:szCs w:val="20"/>
                <w:lang w:eastAsia="en-IN"/>
              </w:rPr>
              <w:t>mean</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f_test</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y_test</w:t>
            </w:r>
            <w:r w:rsidRPr="00F75ED2">
              <w:rPr>
                <w:rFonts w:ascii="Courier New" w:eastAsia="Times New Roman" w:hAnsi="Courier New" w:cs="Courier New"/>
                <w:color w:val="008800"/>
                <w:sz w:val="20"/>
                <w:szCs w:val="20"/>
                <w:lang w:eastAsia="en-IN"/>
              </w:rPr>
              <w:t>&amp;</w:t>
            </w:r>
            <w:r w:rsidRPr="00F75ED2">
              <w:rPr>
                <w:rFonts w:ascii="Courier New" w:eastAsia="Times New Roman" w:hAnsi="Courier New" w:cs="Courier New"/>
                <w:sz w:val="20"/>
                <w:szCs w:val="20"/>
                <w:lang w:eastAsia="en-IN"/>
              </w:rPr>
              <w:t>lt</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0</w:t>
            </w:r>
            <w:r w:rsidRPr="00F75ED2">
              <w:rPr>
                <w:rFonts w:ascii="Courier New" w:eastAsia="Times New Roman" w:hAnsi="Courier New" w:cs="Courier New"/>
                <w:color w:val="008800"/>
                <w:sz w:val="20"/>
                <w:szCs w:val="20"/>
                <w:lang w:eastAsia="en-IN"/>
              </w:rPr>
              <w:t>)}</w:t>
            </w:r>
          </w:p>
          <w:p w14:paraId="336AE7D9"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plot</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b/>
                <w:bCs/>
                <w:color w:val="0000FF"/>
                <w:sz w:val="20"/>
                <w:szCs w:val="20"/>
                <w:lang w:eastAsia="en-IN"/>
              </w:rPr>
              <w:t>seq</w:t>
            </w:r>
            <w:proofErr w:type="spellEnd"/>
            <w:r w:rsidRPr="00F75ED2">
              <w:rPr>
                <w:rFonts w:ascii="Courier New" w:eastAsia="Times New Roman" w:hAnsi="Courier New" w:cs="Courier New"/>
                <w:color w:val="008800"/>
                <w:sz w:val="20"/>
                <w:szCs w:val="20"/>
                <w:lang w:eastAsia="en-IN"/>
              </w:rPr>
              <w:t>(</w:t>
            </w:r>
            <w:proofErr w:type="gramStart"/>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sz w:val="20"/>
                <w:szCs w:val="20"/>
                <w:lang w:eastAsia="en-IN"/>
              </w:rPr>
              <w:t>,n</w:t>
            </w:r>
            <w:proofErr w:type="gramEnd"/>
            <w:r w:rsidRPr="00F75ED2">
              <w:rPr>
                <w:rFonts w:ascii="Courier New" w:eastAsia="Times New Roman" w:hAnsi="Courier New" w:cs="Courier New"/>
                <w:sz w:val="20"/>
                <w:szCs w:val="20"/>
                <w:lang w:eastAsia="en-IN"/>
              </w:rPr>
              <w:t>_iter</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w:t>
            </w:r>
            <w:proofErr w:type="spellStart"/>
            <w:r w:rsidRPr="00F75ED2">
              <w:rPr>
                <w:rFonts w:ascii="Courier New" w:eastAsia="Times New Roman" w:hAnsi="Courier New" w:cs="Courier New"/>
                <w:sz w:val="20"/>
                <w:szCs w:val="20"/>
                <w:lang w:eastAsia="en-IN"/>
              </w:rPr>
              <w:t>test_error,</w:t>
            </w:r>
            <w:r w:rsidRPr="00F75ED2">
              <w:rPr>
                <w:rFonts w:ascii="Courier New" w:eastAsia="Times New Roman" w:hAnsi="Courier New" w:cs="Courier New"/>
                <w:b/>
                <w:bCs/>
                <w:color w:val="0000FF"/>
                <w:sz w:val="20"/>
                <w:szCs w:val="20"/>
                <w:lang w:eastAsia="en-IN"/>
              </w:rPr>
              <w:t>col</w:t>
            </w:r>
            <w:proofErr w:type="spell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'red'</w:t>
            </w:r>
            <w:r w:rsidRPr="00F75ED2">
              <w:rPr>
                <w:rFonts w:ascii="Courier New" w:eastAsia="Times New Roman" w:hAnsi="Courier New" w:cs="Courier New"/>
                <w:color w:val="008800"/>
                <w:sz w:val="20"/>
                <w:szCs w:val="20"/>
                <w:lang w:eastAsia="en-IN"/>
              </w:rPr>
              <w:t>)</w:t>
            </w:r>
          </w:p>
          <w:p w14:paraId="274D3F68"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lines</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train_</w:t>
            </w:r>
            <w:proofErr w:type="gramStart"/>
            <w:r w:rsidRPr="00F75ED2">
              <w:rPr>
                <w:rFonts w:ascii="Courier New" w:eastAsia="Times New Roman" w:hAnsi="Courier New" w:cs="Courier New"/>
                <w:sz w:val="20"/>
                <w:szCs w:val="20"/>
                <w:lang w:eastAsia="en-IN"/>
              </w:rPr>
              <w:t>error,lwd</w:t>
            </w:r>
            <w:proofErr w:type="spellEnd"/>
            <w:proofErr w:type="gramEnd"/>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2</w:t>
            </w:r>
            <w:r w:rsidRPr="00F75ED2">
              <w:rPr>
                <w:rFonts w:ascii="Courier New" w:eastAsia="Times New Roman" w:hAnsi="Courier New" w:cs="Courier New"/>
                <w:sz w:val="20"/>
                <w:szCs w:val="20"/>
                <w:lang w:eastAsia="en-IN"/>
              </w:rPr>
              <w:t>,</w:t>
            </w:r>
            <w:r w:rsidRPr="00F75ED2">
              <w:rPr>
                <w:rFonts w:ascii="Courier New" w:eastAsia="Times New Roman" w:hAnsi="Courier New" w:cs="Courier New"/>
                <w:b/>
                <w:bCs/>
                <w:color w:val="0000FF"/>
                <w:sz w:val="20"/>
                <w:szCs w:val="20"/>
                <w:lang w:eastAsia="en-IN"/>
              </w:rPr>
              <w:t>col</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color w:val="FF0000"/>
                <w:sz w:val="20"/>
                <w:szCs w:val="20"/>
                <w:lang w:eastAsia="en-IN"/>
              </w:rPr>
              <w:t>'blue'</w:t>
            </w:r>
            <w:r w:rsidRPr="00F75ED2">
              <w:rPr>
                <w:rFonts w:ascii="Courier New" w:eastAsia="Times New Roman" w:hAnsi="Courier New" w:cs="Courier New"/>
                <w:color w:val="008800"/>
                <w:sz w:val="20"/>
                <w:szCs w:val="20"/>
                <w:lang w:eastAsia="en-IN"/>
              </w:rPr>
              <w:t>)</w:t>
            </w:r>
          </w:p>
        </w:tc>
      </w:tr>
    </w:tbl>
    <w:p w14:paraId="108CB5E7"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noProof/>
          <w:sz w:val="20"/>
          <w:szCs w:val="20"/>
          <w:lang w:eastAsia="en-IN"/>
        </w:rPr>
        <w:drawing>
          <wp:inline distT="0" distB="0" distL="0" distR="0" wp14:anchorId="6A982256" wp14:editId="696A3859">
            <wp:extent cx="4343400" cy="32689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3268980"/>
                    </a:xfrm>
                    <a:prstGeom prst="rect">
                      <a:avLst/>
                    </a:prstGeom>
                    <a:noFill/>
                    <a:ln>
                      <a:noFill/>
                    </a:ln>
                  </pic:spPr>
                </pic:pic>
              </a:graphicData>
            </a:graphic>
          </wp:inline>
        </w:drawing>
      </w:r>
      <w:r w:rsidRPr="00F75ED2">
        <w:rPr>
          <w:rFonts w:ascii="Times New Roman" w:eastAsia="Times New Roman" w:hAnsi="Times New Roman" w:cs="Times New Roman"/>
          <w:sz w:val="20"/>
          <w:szCs w:val="20"/>
          <w:lang w:eastAsia="en-IN"/>
        </w:rPr>
        <w:br/>
        <w:t>Here, as previously, after 80 iterations, we have a perfect model on the training dataset, but it behaves badly on the validation dataset. But with 20 iterations, it seems to be ok…</w:t>
      </w:r>
    </w:p>
    <w:p w14:paraId="012B202F" w14:textId="77777777" w:rsidR="00F75ED2" w:rsidRPr="00F75ED2" w:rsidRDefault="00F75ED2" w:rsidP="00F75ED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75ED2">
        <w:rPr>
          <w:rFonts w:ascii="Times New Roman" w:eastAsia="Times New Roman" w:hAnsi="Times New Roman" w:cs="Times New Roman"/>
          <w:b/>
          <w:bCs/>
          <w:sz w:val="36"/>
          <w:szCs w:val="36"/>
          <w:lang w:eastAsia="en-IN"/>
        </w:rPr>
        <w:t>R function</w:t>
      </w:r>
    </w:p>
    <w:p w14:paraId="6E7E6691"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Of course, it’s possible to use 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717"/>
      </w:tblGrid>
      <w:tr w:rsidR="00F75ED2" w:rsidRPr="00F75ED2" w14:paraId="4D87AF68" w14:textId="77777777" w:rsidTr="00F75ED2">
        <w:trPr>
          <w:tblCellSpacing w:w="15" w:type="dxa"/>
        </w:trPr>
        <w:tc>
          <w:tcPr>
            <w:tcW w:w="0" w:type="auto"/>
            <w:vAlign w:val="center"/>
            <w:hideMark/>
          </w:tcPr>
          <w:p w14:paraId="0231AB1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lastRenderedPageBreak/>
              <w:t>1</w:t>
            </w:r>
          </w:p>
          <w:p w14:paraId="467C307F"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2</w:t>
            </w:r>
          </w:p>
          <w:p w14:paraId="255D4E02"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3</w:t>
            </w:r>
          </w:p>
          <w:p w14:paraId="0786735A"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sz w:val="20"/>
                <w:szCs w:val="20"/>
                <w:lang w:eastAsia="en-IN"/>
              </w:rPr>
              <w:t>4</w:t>
            </w:r>
          </w:p>
          <w:p w14:paraId="4C040841" w14:textId="77777777" w:rsidR="00F75ED2" w:rsidRPr="00F75ED2" w:rsidRDefault="00F75ED2" w:rsidP="00F75ED2">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1BD872B"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library</w:t>
            </w:r>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gbm</w:t>
            </w:r>
            <w:proofErr w:type="spellEnd"/>
            <w:r w:rsidRPr="00F75ED2">
              <w:rPr>
                <w:rFonts w:ascii="Courier New" w:eastAsia="Times New Roman" w:hAnsi="Courier New" w:cs="Courier New"/>
                <w:color w:val="008800"/>
                <w:sz w:val="20"/>
                <w:szCs w:val="20"/>
                <w:lang w:eastAsia="en-IN"/>
              </w:rPr>
              <w:t>)</w:t>
            </w:r>
          </w:p>
          <w:p w14:paraId="6EF7697D"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gbmWithCrossValidation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gbm</w:t>
            </w:r>
            <w:proofErr w:type="spellEnd"/>
            <w:r w:rsidRPr="00F75ED2">
              <w:rPr>
                <w:rFonts w:ascii="Courier New" w:eastAsia="Times New Roman" w:hAnsi="Courier New" w:cs="Courier New"/>
                <w:color w:val="008800"/>
                <w:sz w:val="20"/>
                <w:szCs w:val="20"/>
                <w:lang w:eastAsia="en-IN"/>
              </w:rPr>
              <w:t>(</w:t>
            </w:r>
            <w:proofErr w:type="gramEnd"/>
            <w:r w:rsidRPr="00F75ED2">
              <w:rPr>
                <w:rFonts w:ascii="Courier New" w:eastAsia="Times New Roman" w:hAnsi="Courier New" w:cs="Courier New"/>
                <w:sz w:val="20"/>
                <w:szCs w:val="20"/>
                <w:lang w:eastAsia="en-IN"/>
              </w:rPr>
              <w:t xml:space="preserve">PRONO ~ .,distribution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w:t>
            </w:r>
            <w:proofErr w:type="spellStart"/>
            <w:r w:rsidRPr="00F75ED2">
              <w:rPr>
                <w:rFonts w:ascii="Courier New" w:eastAsia="Times New Roman" w:hAnsi="Courier New" w:cs="Courier New"/>
                <w:color w:val="FF0000"/>
                <w:sz w:val="20"/>
                <w:szCs w:val="20"/>
                <w:lang w:eastAsia="en-IN"/>
              </w:rPr>
              <w:t>bernoulli</w:t>
            </w:r>
            <w:proofErr w:type="spellEnd"/>
            <w:r w:rsidRPr="00F75ED2">
              <w:rPr>
                <w:rFonts w:ascii="Courier New" w:eastAsia="Times New Roman" w:hAnsi="Courier New" w:cs="Courier New"/>
                <w:color w:val="FF0000"/>
                <w:sz w:val="20"/>
                <w:szCs w:val="20"/>
                <w:lang w:eastAsia="en-IN"/>
              </w:rPr>
              <w:t>"</w:t>
            </w:r>
            <w:r w:rsidRPr="00F75ED2">
              <w:rPr>
                <w:rFonts w:ascii="Courier New" w:eastAsia="Times New Roman" w:hAnsi="Courier New" w:cs="Courier New"/>
                <w:sz w:val="20"/>
                <w:szCs w:val="20"/>
                <w:lang w:eastAsia="en-IN"/>
              </w:rPr>
              <w:t>,</w:t>
            </w:r>
          </w:p>
          <w:p w14:paraId="2496DDB1"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75ED2">
              <w:rPr>
                <w:rFonts w:ascii="Courier New" w:eastAsia="Times New Roman" w:hAnsi="Courier New" w:cs="Courier New"/>
                <w:b/>
                <w:bCs/>
                <w:color w:val="0000FF"/>
                <w:sz w:val="20"/>
                <w:szCs w:val="20"/>
                <w:lang w:eastAsia="en-IN"/>
              </w:rPr>
              <w:t>data</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myocarde,n</w:t>
            </w:r>
            <w:proofErr w:type="gramEnd"/>
            <w:r w:rsidRPr="00F75ED2">
              <w:rPr>
                <w:rFonts w:ascii="Courier New" w:eastAsia="Times New Roman" w:hAnsi="Courier New" w:cs="Courier New"/>
                <w:sz w:val="20"/>
                <w:szCs w:val="20"/>
                <w:lang w:eastAsia="en-IN"/>
              </w:rPr>
              <w:t>.trees</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2000</w:t>
            </w:r>
            <w:r w:rsidRPr="00F75ED2">
              <w:rPr>
                <w:rFonts w:ascii="Courier New" w:eastAsia="Times New Roman" w:hAnsi="Courier New" w:cs="Courier New"/>
                <w:sz w:val="20"/>
                <w:szCs w:val="20"/>
                <w:lang w:eastAsia="en-IN"/>
              </w:rPr>
              <w:t xml:space="preserve">,shrinkage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.01,cv.folds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5</w:t>
            </w:r>
            <w:r w:rsidRPr="00F75ED2">
              <w:rPr>
                <w:rFonts w:ascii="Courier New" w:eastAsia="Times New Roman" w:hAnsi="Courier New" w:cs="Courier New"/>
                <w:sz w:val="20"/>
                <w:szCs w:val="20"/>
                <w:lang w:eastAsia="en-IN"/>
              </w:rPr>
              <w:t xml:space="preserve">,n.cores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FF0000"/>
                <w:sz w:val="20"/>
                <w:szCs w:val="20"/>
                <w:lang w:eastAsia="en-IN"/>
              </w:rPr>
              <w:t>1</w:t>
            </w:r>
            <w:r w:rsidRPr="00F75ED2">
              <w:rPr>
                <w:rFonts w:ascii="Courier New" w:eastAsia="Times New Roman" w:hAnsi="Courier New" w:cs="Courier New"/>
                <w:color w:val="008800"/>
                <w:sz w:val="20"/>
                <w:szCs w:val="20"/>
                <w:lang w:eastAsia="en-IN"/>
              </w:rPr>
              <w:t>)</w:t>
            </w:r>
          </w:p>
          <w:p w14:paraId="4AC39DC0" w14:textId="77777777" w:rsidR="00F75ED2" w:rsidRPr="00F75ED2" w:rsidRDefault="00F75ED2" w:rsidP="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75ED2">
              <w:rPr>
                <w:rFonts w:ascii="Courier New" w:eastAsia="Times New Roman" w:hAnsi="Courier New" w:cs="Courier New"/>
                <w:sz w:val="20"/>
                <w:szCs w:val="20"/>
                <w:lang w:eastAsia="en-IN"/>
              </w:rPr>
              <w:t>bestTreeForPrediction</w:t>
            </w:r>
            <w:proofErr w:type="spellEnd"/>
            <w:r w:rsidRPr="00F75ED2">
              <w:rPr>
                <w:rFonts w:ascii="Courier New" w:eastAsia="Times New Roman" w:hAnsi="Courier New" w:cs="Courier New"/>
                <w:sz w:val="20"/>
                <w:szCs w:val="20"/>
                <w:lang w:eastAsia="en-IN"/>
              </w:rPr>
              <w:t xml:space="preserve"> </w:t>
            </w:r>
            <w:r w:rsidRPr="00F75ED2">
              <w:rPr>
                <w:rFonts w:ascii="Courier New" w:eastAsia="Times New Roman" w:hAnsi="Courier New" w:cs="Courier New"/>
                <w:color w:val="008800"/>
                <w:sz w:val="20"/>
                <w:szCs w:val="20"/>
                <w:lang w:eastAsia="en-IN"/>
              </w:rPr>
              <w:t>=</w:t>
            </w:r>
            <w:r w:rsidRPr="00F75ED2">
              <w:rPr>
                <w:rFonts w:ascii="Courier New" w:eastAsia="Times New Roman" w:hAnsi="Courier New" w:cs="Courier New"/>
                <w:sz w:val="20"/>
                <w:szCs w:val="20"/>
                <w:lang w:eastAsia="en-IN"/>
              </w:rPr>
              <w:t xml:space="preserve"> </w:t>
            </w:r>
            <w:proofErr w:type="spellStart"/>
            <w:proofErr w:type="gramStart"/>
            <w:r w:rsidRPr="00F75ED2">
              <w:rPr>
                <w:rFonts w:ascii="Courier New" w:eastAsia="Times New Roman" w:hAnsi="Courier New" w:cs="Courier New"/>
                <w:sz w:val="20"/>
                <w:szCs w:val="20"/>
                <w:lang w:eastAsia="en-IN"/>
              </w:rPr>
              <w:t>gbm.perf</w:t>
            </w:r>
            <w:proofErr w:type="spellEnd"/>
            <w:proofErr w:type="gramEnd"/>
            <w:r w:rsidRPr="00F75ED2">
              <w:rPr>
                <w:rFonts w:ascii="Courier New" w:eastAsia="Times New Roman" w:hAnsi="Courier New" w:cs="Courier New"/>
                <w:color w:val="008800"/>
                <w:sz w:val="20"/>
                <w:szCs w:val="20"/>
                <w:lang w:eastAsia="en-IN"/>
              </w:rPr>
              <w:t>(</w:t>
            </w:r>
            <w:proofErr w:type="spellStart"/>
            <w:r w:rsidRPr="00F75ED2">
              <w:rPr>
                <w:rFonts w:ascii="Courier New" w:eastAsia="Times New Roman" w:hAnsi="Courier New" w:cs="Courier New"/>
                <w:sz w:val="20"/>
                <w:szCs w:val="20"/>
                <w:lang w:eastAsia="en-IN"/>
              </w:rPr>
              <w:t>gbmWithCrossValidation</w:t>
            </w:r>
            <w:proofErr w:type="spellEnd"/>
            <w:r w:rsidRPr="00F75ED2">
              <w:rPr>
                <w:rFonts w:ascii="Courier New" w:eastAsia="Times New Roman" w:hAnsi="Courier New" w:cs="Courier New"/>
                <w:color w:val="008800"/>
                <w:sz w:val="20"/>
                <w:szCs w:val="20"/>
                <w:lang w:eastAsia="en-IN"/>
              </w:rPr>
              <w:t>)</w:t>
            </w:r>
          </w:p>
        </w:tc>
      </w:tr>
    </w:tbl>
    <w:p w14:paraId="69610EC2" w14:textId="77777777" w:rsidR="00F75ED2" w:rsidRPr="00F75ED2" w:rsidRDefault="00F75ED2" w:rsidP="00F75ED2">
      <w:pPr>
        <w:spacing w:before="100" w:beforeAutospacing="1" w:after="100" w:afterAutospacing="1" w:line="240" w:lineRule="auto"/>
        <w:rPr>
          <w:rFonts w:ascii="Times New Roman" w:eastAsia="Times New Roman" w:hAnsi="Times New Roman" w:cs="Times New Roman"/>
          <w:sz w:val="20"/>
          <w:szCs w:val="20"/>
          <w:lang w:eastAsia="en-IN"/>
        </w:rPr>
      </w:pPr>
      <w:r w:rsidRPr="00F75ED2">
        <w:rPr>
          <w:rFonts w:ascii="Times New Roman" w:eastAsia="Times New Roman" w:hAnsi="Times New Roman" w:cs="Times New Roman"/>
          <w:sz w:val="20"/>
          <w:szCs w:val="20"/>
          <w:lang w:eastAsia="en-IN"/>
        </w:rPr>
        <w:t>Here cross-validation is considered, and not training/validation, as well as forests instead of single trees, but overall, the idea is the same… Off course, the output is much nicer (here the shrinkage is a very small parameter, and learning is extremely slow)</w:t>
      </w:r>
      <w:r w:rsidRPr="00F75ED2">
        <w:rPr>
          <w:rFonts w:ascii="Times New Roman" w:eastAsia="Times New Roman" w:hAnsi="Times New Roman" w:cs="Times New Roman"/>
          <w:sz w:val="20"/>
          <w:szCs w:val="20"/>
          <w:lang w:eastAsia="en-IN"/>
        </w:rPr>
        <w:br/>
      </w:r>
      <w:r w:rsidRPr="00F75ED2">
        <w:rPr>
          <w:rFonts w:ascii="Times New Roman" w:eastAsia="Times New Roman" w:hAnsi="Times New Roman" w:cs="Times New Roman"/>
          <w:noProof/>
          <w:sz w:val="20"/>
          <w:szCs w:val="20"/>
          <w:lang w:eastAsia="en-IN"/>
        </w:rPr>
        <w:drawing>
          <wp:inline distT="0" distB="0" distL="0" distR="0" wp14:anchorId="2B0098E2" wp14:editId="50F5D4D1">
            <wp:extent cx="4343400" cy="34594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3459480"/>
                    </a:xfrm>
                    <a:prstGeom prst="rect">
                      <a:avLst/>
                    </a:prstGeom>
                    <a:noFill/>
                    <a:ln>
                      <a:noFill/>
                    </a:ln>
                  </pic:spPr>
                </pic:pic>
              </a:graphicData>
            </a:graphic>
          </wp:inline>
        </w:drawing>
      </w:r>
    </w:p>
    <w:p w14:paraId="13A57623"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ED2"/>
    <w:rsid w:val="00E07DBD"/>
    <w:rsid w:val="00F75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98CFC"/>
  <w15:chartTrackingRefBased/>
  <w15:docId w15:val="{8315931D-83C8-4073-AB1D-9B335C43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5ED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5ED2"/>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F75ED2"/>
  </w:style>
  <w:style w:type="paragraph" w:customStyle="1" w:styleId="msonormal0">
    <w:name w:val="msonormal"/>
    <w:basedOn w:val="Normal"/>
    <w:rsid w:val="00F75E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75E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75ED2"/>
    <w:rPr>
      <w:color w:val="0000FF"/>
      <w:u w:val="single"/>
    </w:rPr>
  </w:style>
  <w:style w:type="character" w:styleId="FollowedHyperlink">
    <w:name w:val="FollowedHyperlink"/>
    <w:basedOn w:val="DefaultParagraphFont"/>
    <w:uiPriority w:val="99"/>
    <w:semiHidden/>
    <w:unhideWhenUsed/>
    <w:rsid w:val="00F75ED2"/>
    <w:rPr>
      <w:color w:val="800080"/>
      <w:u w:val="single"/>
    </w:rPr>
  </w:style>
  <w:style w:type="character" w:styleId="Emphasis">
    <w:name w:val="Emphasis"/>
    <w:basedOn w:val="DefaultParagraphFont"/>
    <w:uiPriority w:val="20"/>
    <w:qFormat/>
    <w:rsid w:val="00F75ED2"/>
    <w:rPr>
      <w:i/>
      <w:iCs/>
    </w:rPr>
  </w:style>
  <w:style w:type="paragraph" w:styleId="HTMLPreformatted">
    <w:name w:val="HTML Preformatted"/>
    <w:basedOn w:val="Normal"/>
    <w:link w:val="HTMLPreformattedChar"/>
    <w:uiPriority w:val="99"/>
    <w:semiHidden/>
    <w:unhideWhenUsed/>
    <w:rsid w:val="00F75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75ED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557373">
      <w:bodyDiv w:val="1"/>
      <w:marLeft w:val="0"/>
      <w:marRight w:val="0"/>
      <w:marTop w:val="0"/>
      <w:marBottom w:val="0"/>
      <w:divBdr>
        <w:top w:val="none" w:sz="0" w:space="0" w:color="auto"/>
        <w:left w:val="none" w:sz="0" w:space="0" w:color="auto"/>
        <w:bottom w:val="none" w:sz="0" w:space="0" w:color="auto"/>
        <w:right w:val="none" w:sz="0" w:space="0" w:color="auto"/>
      </w:divBdr>
      <w:divsChild>
        <w:div w:id="1929653742">
          <w:marLeft w:val="0"/>
          <w:marRight w:val="0"/>
          <w:marTop w:val="0"/>
          <w:marBottom w:val="0"/>
          <w:divBdr>
            <w:top w:val="none" w:sz="0" w:space="0" w:color="auto"/>
            <w:left w:val="none" w:sz="0" w:space="0" w:color="auto"/>
            <w:bottom w:val="none" w:sz="0" w:space="0" w:color="auto"/>
            <w:right w:val="none" w:sz="0" w:space="0" w:color="auto"/>
          </w:divBdr>
        </w:div>
        <w:div w:id="2074622773">
          <w:marLeft w:val="0"/>
          <w:marRight w:val="0"/>
          <w:marTop w:val="0"/>
          <w:marBottom w:val="0"/>
          <w:divBdr>
            <w:top w:val="none" w:sz="0" w:space="0" w:color="auto"/>
            <w:left w:val="none" w:sz="0" w:space="0" w:color="auto"/>
            <w:bottom w:val="none" w:sz="0" w:space="0" w:color="auto"/>
            <w:right w:val="none" w:sz="0" w:space="0" w:color="auto"/>
          </w:divBdr>
        </w:div>
        <w:div w:id="515658162">
          <w:marLeft w:val="0"/>
          <w:marRight w:val="0"/>
          <w:marTop w:val="0"/>
          <w:marBottom w:val="0"/>
          <w:divBdr>
            <w:top w:val="none" w:sz="0" w:space="0" w:color="auto"/>
            <w:left w:val="none" w:sz="0" w:space="0" w:color="auto"/>
            <w:bottom w:val="none" w:sz="0" w:space="0" w:color="auto"/>
            <w:right w:val="none" w:sz="0" w:space="0" w:color="auto"/>
          </w:divBdr>
        </w:div>
        <w:div w:id="1105077049">
          <w:marLeft w:val="0"/>
          <w:marRight w:val="0"/>
          <w:marTop w:val="0"/>
          <w:marBottom w:val="0"/>
          <w:divBdr>
            <w:top w:val="none" w:sz="0" w:space="0" w:color="auto"/>
            <w:left w:val="none" w:sz="0" w:space="0" w:color="auto"/>
            <w:bottom w:val="none" w:sz="0" w:space="0" w:color="auto"/>
            <w:right w:val="none" w:sz="0" w:space="0" w:color="auto"/>
          </w:divBdr>
        </w:div>
        <w:div w:id="840391490">
          <w:marLeft w:val="0"/>
          <w:marRight w:val="0"/>
          <w:marTop w:val="0"/>
          <w:marBottom w:val="0"/>
          <w:divBdr>
            <w:top w:val="none" w:sz="0" w:space="0" w:color="auto"/>
            <w:left w:val="none" w:sz="0" w:space="0" w:color="auto"/>
            <w:bottom w:val="none" w:sz="0" w:space="0" w:color="auto"/>
            <w:right w:val="none" w:sz="0" w:space="0" w:color="auto"/>
          </w:divBdr>
        </w:div>
        <w:div w:id="5597446">
          <w:marLeft w:val="0"/>
          <w:marRight w:val="0"/>
          <w:marTop w:val="0"/>
          <w:marBottom w:val="0"/>
          <w:divBdr>
            <w:top w:val="none" w:sz="0" w:space="0" w:color="auto"/>
            <w:left w:val="none" w:sz="0" w:space="0" w:color="auto"/>
            <w:bottom w:val="none" w:sz="0" w:space="0" w:color="auto"/>
            <w:right w:val="none" w:sz="0" w:space="0" w:color="auto"/>
          </w:divBdr>
        </w:div>
        <w:div w:id="836992719">
          <w:marLeft w:val="0"/>
          <w:marRight w:val="0"/>
          <w:marTop w:val="0"/>
          <w:marBottom w:val="0"/>
          <w:divBdr>
            <w:top w:val="none" w:sz="0" w:space="0" w:color="auto"/>
            <w:left w:val="none" w:sz="0" w:space="0" w:color="auto"/>
            <w:bottom w:val="none" w:sz="0" w:space="0" w:color="auto"/>
            <w:right w:val="none" w:sz="0" w:space="0" w:color="auto"/>
          </w:divBdr>
        </w:div>
        <w:div w:id="456611069">
          <w:marLeft w:val="0"/>
          <w:marRight w:val="0"/>
          <w:marTop w:val="0"/>
          <w:marBottom w:val="0"/>
          <w:divBdr>
            <w:top w:val="none" w:sz="0" w:space="0" w:color="auto"/>
            <w:left w:val="none" w:sz="0" w:space="0" w:color="auto"/>
            <w:bottom w:val="none" w:sz="0" w:space="0" w:color="auto"/>
            <w:right w:val="none" w:sz="0" w:space="0" w:color="auto"/>
          </w:divBdr>
        </w:div>
        <w:div w:id="2137797937">
          <w:marLeft w:val="0"/>
          <w:marRight w:val="0"/>
          <w:marTop w:val="0"/>
          <w:marBottom w:val="0"/>
          <w:divBdr>
            <w:top w:val="none" w:sz="0" w:space="0" w:color="auto"/>
            <w:left w:val="none" w:sz="0" w:space="0" w:color="auto"/>
            <w:bottom w:val="none" w:sz="0" w:space="0" w:color="auto"/>
            <w:right w:val="none" w:sz="0" w:space="0" w:color="auto"/>
          </w:divBdr>
        </w:div>
        <w:div w:id="1091660690">
          <w:marLeft w:val="0"/>
          <w:marRight w:val="0"/>
          <w:marTop w:val="0"/>
          <w:marBottom w:val="0"/>
          <w:divBdr>
            <w:top w:val="none" w:sz="0" w:space="0" w:color="auto"/>
            <w:left w:val="none" w:sz="0" w:space="0" w:color="auto"/>
            <w:bottom w:val="none" w:sz="0" w:space="0" w:color="auto"/>
            <w:right w:val="none" w:sz="0" w:space="0" w:color="auto"/>
          </w:divBdr>
        </w:div>
        <w:div w:id="935408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freakonometrics.hypotheses.org/52771" TargetMode="External"/><Relationship Id="rId11" Type="http://schemas.openxmlformats.org/officeDocument/2006/relationships/hyperlink" Target="https://en.wikipedia.org/wiki/AdaBoos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AdaBoost" TargetMode="External"/><Relationship Id="rId4" Type="http://schemas.openxmlformats.org/officeDocument/2006/relationships/hyperlink" Target="https://en.wikipedia.org/wiki/Gradient_boosting" TargetMode="External"/><Relationship Id="rId9" Type="http://schemas.openxmlformats.org/officeDocument/2006/relationships/image" Target="media/image4.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1663</Words>
  <Characters>9483</Characters>
  <Application>Microsoft Office Word</Application>
  <DocSecurity>0</DocSecurity>
  <Lines>79</Lines>
  <Paragraphs>22</Paragraphs>
  <ScaleCrop>false</ScaleCrop>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2021-12-20T04:54:00Z</dcterms:created>
  <dcterms:modified xsi:type="dcterms:W3CDTF">2021-12-20T04:55:00Z</dcterms:modified>
</cp:coreProperties>
</file>