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4AFA" w14:textId="72187762"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 xml:space="preserve">This post will make use of that data to create maps like the one above as well as some others. </w:t>
      </w:r>
    </w:p>
    <w:p w14:paraId="325D32A9" w14:textId="77777777" w:rsidR="00203AB6" w:rsidRPr="00203AB6" w:rsidRDefault="00203AB6" w:rsidP="00203AB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03AB6">
        <w:rPr>
          <w:rFonts w:ascii="Times New Roman" w:eastAsia="Times New Roman" w:hAnsi="Times New Roman" w:cs="Times New Roman"/>
          <w:b/>
          <w:bCs/>
          <w:kern w:val="36"/>
          <w:sz w:val="48"/>
          <w:szCs w:val="48"/>
          <w:lang w:eastAsia="en-IN"/>
        </w:rPr>
        <w:t>Step 1: Load the Libraries and the Data</w:t>
      </w:r>
    </w:p>
    <w:p w14:paraId="3C6D4F11" w14:textId="1558E8E0"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Y</w:t>
      </w:r>
      <w:r w:rsidRPr="00203AB6">
        <w:rPr>
          <w:rFonts w:ascii="Times New Roman" w:eastAsia="Times New Roman" w:hAnsi="Times New Roman" w:cs="Times New Roman"/>
          <w:sz w:val="20"/>
          <w:szCs w:val="20"/>
          <w:lang w:eastAsia="en-IN"/>
        </w:rPr>
        <w:t>ou can read in the data by following the steps below.</w:t>
      </w:r>
    </w:p>
    <w:p w14:paraId="487F1891" w14:textId="77777777" w:rsidR="00203AB6" w:rsidRPr="00203AB6" w:rsidRDefault="00203AB6" w:rsidP="00203A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AB6">
        <w:rPr>
          <w:rFonts w:ascii="Times New Roman" w:eastAsia="Times New Roman" w:hAnsi="Times New Roman" w:cs="Times New Roman"/>
          <w:b/>
          <w:bCs/>
          <w:sz w:val="27"/>
          <w:szCs w:val="27"/>
          <w:lang w:eastAsia="en-IN"/>
        </w:rPr>
        <w:t>1.1 Open the github site which holds the data.</w:t>
      </w:r>
    </w:p>
    <w:p w14:paraId="4EDE40E6"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url &lt;- "https://github.com/educatorsRlearners/datasets/blob/master/scores_and_geoms.RDS?raw=true"</w:t>
      </w:r>
    </w:p>
    <w:p w14:paraId="3F6CA9AC" w14:textId="77777777" w:rsidR="00203AB6" w:rsidRPr="00203AB6" w:rsidRDefault="00203AB6" w:rsidP="00203A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AB6">
        <w:rPr>
          <w:rFonts w:ascii="Times New Roman" w:eastAsia="Times New Roman" w:hAnsi="Times New Roman" w:cs="Times New Roman"/>
          <w:b/>
          <w:bCs/>
          <w:sz w:val="27"/>
          <w:szCs w:val="27"/>
          <w:lang w:eastAsia="en-IN"/>
        </w:rPr>
        <w:t>1.2 Create a temp file and then save the url in the temp file.</w:t>
      </w:r>
    </w:p>
    <w:p w14:paraId="46B5F776"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temp &lt;- tempfile() </w:t>
      </w:r>
    </w:p>
    <w:p w14:paraId="4DE34AC0"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download.file(url, temp) </w:t>
      </w:r>
    </w:p>
    <w:p w14:paraId="23B77C45" w14:textId="77777777" w:rsidR="00203AB6" w:rsidRPr="00203AB6" w:rsidRDefault="00203AB6" w:rsidP="00203A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AB6">
        <w:rPr>
          <w:rFonts w:ascii="Times New Roman" w:eastAsia="Times New Roman" w:hAnsi="Times New Roman" w:cs="Times New Roman"/>
          <w:b/>
          <w:bCs/>
          <w:sz w:val="27"/>
          <w:szCs w:val="27"/>
          <w:lang w:eastAsia="en-IN"/>
        </w:rPr>
        <w:t>1.3 Read in the file and delete the temp.</w:t>
      </w:r>
    </w:p>
    <w:p w14:paraId="512738B5"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scores_and_geoms &lt;- readRDS(temp)</w:t>
      </w:r>
    </w:p>
    <w:p w14:paraId="68B76931"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B7D27"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#remove the unnecessary variables</w:t>
      </w:r>
    </w:p>
    <w:p w14:paraId="6E0D20C6"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rm(temp, url)</w:t>
      </w:r>
    </w:p>
    <w:p w14:paraId="08AF4372"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Now you may be asking:</w:t>
      </w:r>
    </w:p>
    <w:p w14:paraId="46BB151A" w14:textId="77777777" w:rsidR="00203AB6" w:rsidRPr="00203AB6" w:rsidRDefault="00203AB6" w:rsidP="00203A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AB6">
        <w:rPr>
          <w:rFonts w:ascii="Times New Roman" w:eastAsia="Times New Roman" w:hAnsi="Times New Roman" w:cs="Times New Roman"/>
          <w:b/>
          <w:bCs/>
          <w:i/>
          <w:iCs/>
          <w:sz w:val="27"/>
          <w:szCs w:val="27"/>
          <w:lang w:eastAsia="en-IN"/>
        </w:rPr>
        <w:t xml:space="preserve">“Why did you name it </w:t>
      </w:r>
      <w:r w:rsidRPr="00203AB6">
        <w:rPr>
          <w:rFonts w:ascii="Courier New" w:eastAsia="Times New Roman" w:hAnsi="Courier New" w:cs="Courier New"/>
          <w:b/>
          <w:bCs/>
          <w:i/>
          <w:iCs/>
          <w:sz w:val="20"/>
          <w:szCs w:val="20"/>
          <w:lang w:eastAsia="en-IN"/>
        </w:rPr>
        <w:t>scores_and_geoms</w:t>
      </w:r>
      <w:r w:rsidRPr="00203AB6">
        <w:rPr>
          <w:rFonts w:ascii="Times New Roman" w:eastAsia="Times New Roman" w:hAnsi="Times New Roman" w:cs="Times New Roman"/>
          <w:b/>
          <w:bCs/>
          <w:i/>
          <w:iCs/>
          <w:sz w:val="27"/>
          <w:szCs w:val="27"/>
          <w:lang w:eastAsia="en-IN"/>
        </w:rPr>
        <w:t>?”</w:t>
      </w:r>
    </w:p>
    <w:p w14:paraId="12255220"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 xml:space="preserve">The data frame contains the IELTS scores of interest and the geoms (aka the </w:t>
      </w:r>
      <w:hyperlink r:id="rId5" w:tgtFrame="_blank" w:history="1">
        <w:r w:rsidRPr="00203AB6">
          <w:rPr>
            <w:rFonts w:ascii="Times New Roman" w:eastAsia="Times New Roman" w:hAnsi="Times New Roman" w:cs="Times New Roman"/>
            <w:color w:val="0000FF"/>
            <w:sz w:val="20"/>
            <w:szCs w:val="20"/>
            <w:u w:val="single"/>
            <w:lang w:eastAsia="en-IN"/>
          </w:rPr>
          <w:t>Generic Earth Observation Metadata Standard</w:t>
        </w:r>
      </w:hyperlink>
      <w:r w:rsidRPr="00203AB6">
        <w:rPr>
          <w:rFonts w:ascii="Times New Roman" w:eastAsia="Times New Roman" w:hAnsi="Times New Roman" w:cs="Times New Roman"/>
          <w:sz w:val="20"/>
          <w:szCs w:val="20"/>
          <w:lang w:eastAsia="en-IN"/>
        </w:rPr>
        <w:t>) which allows us to draw our lines on a map.</w:t>
      </w:r>
    </w:p>
    <w:p w14:paraId="3CCC5AA2"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Or you may be asking:</w:t>
      </w:r>
    </w:p>
    <w:p w14:paraId="06BDDDDC" w14:textId="77777777" w:rsidR="00203AB6" w:rsidRPr="00203AB6" w:rsidRDefault="00203AB6" w:rsidP="00203A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AB6">
        <w:rPr>
          <w:rFonts w:ascii="Times New Roman" w:eastAsia="Times New Roman" w:hAnsi="Times New Roman" w:cs="Times New Roman"/>
          <w:b/>
          <w:bCs/>
          <w:i/>
          <w:iCs/>
          <w:sz w:val="27"/>
          <w:szCs w:val="27"/>
          <w:lang w:eastAsia="en-IN"/>
        </w:rPr>
        <w:t>“Why didn’t you just save the data frame as a .csv file?”</w:t>
      </w:r>
    </w:p>
    <w:p w14:paraId="3CF4EEB4" w14:textId="46926F0D"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 xml:space="preserve">The column </w:t>
      </w:r>
      <w:r w:rsidRPr="00203AB6">
        <w:rPr>
          <w:rFonts w:ascii="Courier New" w:eastAsia="Times New Roman" w:hAnsi="Courier New" w:cs="Courier New"/>
          <w:sz w:val="20"/>
          <w:szCs w:val="20"/>
          <w:lang w:eastAsia="en-IN"/>
        </w:rPr>
        <w:t>geoms</w:t>
      </w:r>
      <w:r w:rsidRPr="00203AB6">
        <w:rPr>
          <w:rFonts w:ascii="Times New Roman" w:eastAsia="Times New Roman" w:hAnsi="Times New Roman" w:cs="Times New Roman"/>
          <w:sz w:val="20"/>
          <w:szCs w:val="20"/>
          <w:lang w:eastAsia="en-IN"/>
        </w:rPr>
        <w:t xml:space="preserve"> in </w:t>
      </w:r>
      <w:r w:rsidRPr="00203AB6">
        <w:rPr>
          <w:rFonts w:ascii="Courier New" w:eastAsia="Times New Roman" w:hAnsi="Courier New" w:cs="Courier New"/>
          <w:sz w:val="20"/>
          <w:szCs w:val="20"/>
          <w:lang w:eastAsia="en-IN"/>
        </w:rPr>
        <w:t>scores_and_geoms</w:t>
      </w:r>
      <w:r w:rsidRPr="00203AB6">
        <w:rPr>
          <w:rFonts w:ascii="Times New Roman" w:eastAsia="Times New Roman" w:hAnsi="Times New Roman" w:cs="Times New Roman"/>
          <w:sz w:val="20"/>
          <w:szCs w:val="20"/>
          <w:lang w:eastAsia="en-IN"/>
        </w:rPr>
        <w:t xml:space="preserve"> is a NULL and, as this </w:t>
      </w:r>
      <w:r w:rsidRPr="00203AB6">
        <w:rPr>
          <w:rFonts w:ascii="Times New Roman" w:eastAsia="Times New Roman" w:hAnsi="Times New Roman" w:cs="Times New Roman"/>
          <w:color w:val="0000FF"/>
          <w:sz w:val="20"/>
          <w:szCs w:val="20"/>
          <w:u w:val="single"/>
          <w:lang w:eastAsia="en-IN"/>
        </w:rPr>
        <w:t>thread</w:t>
      </w:r>
      <w:r w:rsidRPr="00203AB6">
        <w:rPr>
          <w:rFonts w:ascii="Times New Roman" w:eastAsia="Times New Roman" w:hAnsi="Times New Roman" w:cs="Times New Roman"/>
          <w:sz w:val="20"/>
          <w:szCs w:val="20"/>
          <w:lang w:eastAsia="en-IN"/>
        </w:rPr>
        <w:t xml:space="preserve"> clearly highlights, saving a data frame which contains a list as a .csv is beyond my current level.</w:t>
      </w:r>
    </w:p>
    <w:p w14:paraId="1B76488F" w14:textId="77777777" w:rsidR="00203AB6" w:rsidRPr="00203AB6" w:rsidRDefault="00203AB6" w:rsidP="00203AB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03AB6">
        <w:rPr>
          <w:rFonts w:ascii="Times New Roman" w:eastAsia="Times New Roman" w:hAnsi="Times New Roman" w:cs="Times New Roman"/>
          <w:b/>
          <w:bCs/>
          <w:kern w:val="36"/>
          <w:sz w:val="48"/>
          <w:szCs w:val="48"/>
          <w:lang w:eastAsia="en-IN"/>
        </w:rPr>
        <w:t>Step 2: Make the First Map</w:t>
      </w:r>
    </w:p>
    <w:p w14:paraId="23CA4F45"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Now, all we have to do is the following.</w:t>
      </w:r>
    </w:p>
    <w:p w14:paraId="234FE22F" w14:textId="77777777" w:rsidR="00203AB6" w:rsidRPr="00203AB6" w:rsidRDefault="00203AB6" w:rsidP="00203A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AB6">
        <w:rPr>
          <w:rFonts w:ascii="Times New Roman" w:eastAsia="Times New Roman" w:hAnsi="Times New Roman" w:cs="Times New Roman"/>
          <w:b/>
          <w:bCs/>
          <w:sz w:val="27"/>
          <w:szCs w:val="27"/>
          <w:lang w:eastAsia="en-IN"/>
        </w:rPr>
        <w:t xml:space="preserve">2.1 Convert </w:t>
      </w:r>
      <w:r w:rsidRPr="00203AB6">
        <w:rPr>
          <w:rFonts w:ascii="Courier New" w:eastAsia="Times New Roman" w:hAnsi="Courier New" w:cs="Courier New"/>
          <w:b/>
          <w:bCs/>
          <w:sz w:val="20"/>
          <w:szCs w:val="20"/>
          <w:lang w:eastAsia="en-IN"/>
        </w:rPr>
        <w:t>scores_and_geoms</w:t>
      </w:r>
      <w:r w:rsidRPr="00203AB6">
        <w:rPr>
          <w:rFonts w:ascii="Times New Roman" w:eastAsia="Times New Roman" w:hAnsi="Times New Roman" w:cs="Times New Roman"/>
          <w:b/>
          <w:bCs/>
          <w:sz w:val="27"/>
          <w:szCs w:val="27"/>
          <w:lang w:eastAsia="en-IN"/>
        </w:rPr>
        <w:t xml:space="preserve"> to an </w:t>
      </w:r>
      <w:r w:rsidRPr="00203AB6">
        <w:rPr>
          <w:rFonts w:ascii="Courier New" w:eastAsia="Times New Roman" w:hAnsi="Courier New" w:cs="Courier New"/>
          <w:b/>
          <w:bCs/>
          <w:sz w:val="20"/>
          <w:szCs w:val="20"/>
          <w:lang w:eastAsia="en-IN"/>
        </w:rPr>
        <w:t>sf</w:t>
      </w:r>
      <w:r w:rsidRPr="00203AB6">
        <w:rPr>
          <w:rFonts w:ascii="Times New Roman" w:eastAsia="Times New Roman" w:hAnsi="Times New Roman" w:cs="Times New Roman"/>
          <w:b/>
          <w:bCs/>
          <w:sz w:val="27"/>
          <w:szCs w:val="27"/>
          <w:lang w:eastAsia="en-IN"/>
        </w:rPr>
        <w:t xml:space="preserve"> object</w:t>
      </w:r>
    </w:p>
    <w:p w14:paraId="4AA4EFED"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Courier New" w:eastAsia="Times New Roman" w:hAnsi="Courier New" w:cs="Courier New"/>
          <w:sz w:val="20"/>
          <w:szCs w:val="20"/>
          <w:lang w:eastAsia="en-IN"/>
        </w:rPr>
        <w:t>tmap</w:t>
      </w:r>
      <w:r w:rsidRPr="00203AB6">
        <w:rPr>
          <w:rFonts w:ascii="Times New Roman" w:eastAsia="Times New Roman" w:hAnsi="Times New Roman" w:cs="Times New Roman"/>
          <w:sz w:val="20"/>
          <w:szCs w:val="20"/>
          <w:lang w:eastAsia="en-IN"/>
        </w:rPr>
        <w:t xml:space="preserve"> only reads </w:t>
      </w:r>
      <w:r w:rsidRPr="00203AB6">
        <w:rPr>
          <w:rFonts w:ascii="Courier New" w:eastAsia="Times New Roman" w:hAnsi="Courier New" w:cs="Courier New"/>
          <w:sz w:val="20"/>
          <w:szCs w:val="20"/>
          <w:lang w:eastAsia="en-IN"/>
        </w:rPr>
        <w:t>sf</w:t>
      </w:r>
      <w:r w:rsidRPr="00203AB6">
        <w:rPr>
          <w:rFonts w:ascii="Times New Roman" w:eastAsia="Times New Roman" w:hAnsi="Times New Roman" w:cs="Times New Roman"/>
          <w:sz w:val="20"/>
          <w:szCs w:val="20"/>
          <w:lang w:eastAsia="en-IN"/>
        </w:rPr>
        <w:t xml:space="preserve"> objects so we have to convert our data frame like so:</w:t>
      </w:r>
    </w:p>
    <w:p w14:paraId="3495428C"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library(sf)</w:t>
      </w:r>
    </w:p>
    <w:p w14:paraId="5D26BA77"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scores_and_geoms &lt;- st_as_sf(scores_and_geoms)</w:t>
      </w:r>
    </w:p>
    <w:p w14:paraId="31CC5D9E"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lastRenderedPageBreak/>
        <w:t xml:space="preserve">Key point, </w:t>
      </w:r>
      <w:r w:rsidRPr="00203AB6">
        <w:rPr>
          <w:rFonts w:ascii="Courier New" w:eastAsia="Times New Roman" w:hAnsi="Courier New" w:cs="Courier New"/>
          <w:sz w:val="20"/>
          <w:szCs w:val="20"/>
          <w:lang w:eastAsia="en-IN"/>
        </w:rPr>
        <w:t>sf::st_as_sf()</w:t>
      </w:r>
      <w:r w:rsidRPr="00203AB6">
        <w:rPr>
          <w:rFonts w:ascii="Times New Roman" w:eastAsia="Times New Roman" w:hAnsi="Times New Roman" w:cs="Times New Roman"/>
          <w:sz w:val="20"/>
          <w:szCs w:val="20"/>
          <w:lang w:eastAsia="en-IN"/>
        </w:rPr>
        <w:t xml:space="preserve"> automatically recognizes </w:t>
      </w:r>
      <w:r w:rsidRPr="00203AB6">
        <w:rPr>
          <w:rFonts w:ascii="Courier New" w:eastAsia="Times New Roman" w:hAnsi="Courier New" w:cs="Courier New"/>
          <w:sz w:val="20"/>
          <w:szCs w:val="20"/>
          <w:lang w:eastAsia="en-IN"/>
        </w:rPr>
        <w:t>scores_and_geoms$geom</w:t>
      </w:r>
      <w:r w:rsidRPr="00203AB6">
        <w:rPr>
          <w:rFonts w:ascii="Times New Roman" w:eastAsia="Times New Roman" w:hAnsi="Times New Roman" w:cs="Times New Roman"/>
          <w:sz w:val="20"/>
          <w:szCs w:val="20"/>
          <w:lang w:eastAsia="en-IN"/>
        </w:rPr>
        <w:t xml:space="preserve"> as the column of interest. However, if the data frame consisted of say city data, and had one column each for latitude and longitude like this:</w:t>
      </w:r>
    </w:p>
    <w:p w14:paraId="08304FF1"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city &lt;- c("Beijing", "Shanghai", "Guangzhou")</w:t>
      </w:r>
    </w:p>
    <w:p w14:paraId="40778659"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latitude &lt;- c(39.928819, 31.222222, 23.116667) </w:t>
      </w:r>
    </w:p>
    <w:p w14:paraId="4469EE35"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longitude &lt;- c(116.388869, 121.458056, 113.25)</w:t>
      </w:r>
    </w:p>
    <w:p w14:paraId="2EE433FB"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AFE07"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city_data &lt;- data.frame(city, latitude, longitude)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1359"/>
        <w:gridCol w:w="1461"/>
      </w:tblGrid>
      <w:tr w:rsidR="00203AB6" w:rsidRPr="00203AB6" w14:paraId="191A6D96" w14:textId="77777777" w:rsidTr="00203AB6">
        <w:trPr>
          <w:tblHeader/>
          <w:tblCellSpacing w:w="15" w:type="dxa"/>
        </w:trPr>
        <w:tc>
          <w:tcPr>
            <w:tcW w:w="0" w:type="auto"/>
            <w:gridSpan w:val="3"/>
            <w:tcBorders>
              <w:top w:val="nil"/>
              <w:left w:val="nil"/>
              <w:bottom w:val="nil"/>
              <w:right w:val="nil"/>
            </w:tcBorders>
            <w:vAlign w:val="center"/>
            <w:hideMark/>
          </w:tcPr>
          <w:p w14:paraId="51DFFDDA" w14:textId="77777777" w:rsidR="00203AB6" w:rsidRPr="00203AB6" w:rsidRDefault="00203AB6" w:rsidP="00203AB6">
            <w:pPr>
              <w:spacing w:after="0" w:line="240" w:lineRule="auto"/>
              <w:jc w:val="center"/>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Table 1: Data Sourced from Simplemaps.com</w:t>
            </w:r>
          </w:p>
        </w:tc>
      </w:tr>
      <w:tr w:rsidR="00203AB6" w:rsidRPr="00203AB6" w14:paraId="3708B6D5" w14:textId="77777777" w:rsidTr="00203AB6">
        <w:trPr>
          <w:tblHeader/>
          <w:tblCellSpacing w:w="15" w:type="dxa"/>
        </w:trPr>
        <w:tc>
          <w:tcPr>
            <w:tcW w:w="0" w:type="auto"/>
            <w:vAlign w:val="center"/>
            <w:hideMark/>
          </w:tcPr>
          <w:p w14:paraId="25EAE1B8" w14:textId="77777777" w:rsidR="00203AB6" w:rsidRPr="00203AB6" w:rsidRDefault="00203AB6" w:rsidP="00203AB6">
            <w:pPr>
              <w:spacing w:after="0" w:line="240" w:lineRule="auto"/>
              <w:rPr>
                <w:rFonts w:ascii="Times New Roman" w:eastAsia="Times New Roman" w:hAnsi="Times New Roman" w:cs="Times New Roman"/>
                <w:b/>
                <w:bCs/>
                <w:sz w:val="24"/>
                <w:szCs w:val="24"/>
                <w:lang w:eastAsia="en-IN"/>
              </w:rPr>
            </w:pPr>
            <w:r w:rsidRPr="00203AB6">
              <w:rPr>
                <w:rFonts w:ascii="Times New Roman" w:eastAsia="Times New Roman" w:hAnsi="Times New Roman" w:cs="Times New Roman"/>
                <w:b/>
                <w:bCs/>
                <w:sz w:val="24"/>
                <w:szCs w:val="24"/>
                <w:lang w:eastAsia="en-IN"/>
              </w:rPr>
              <w:t xml:space="preserve">city </w:t>
            </w:r>
          </w:p>
        </w:tc>
        <w:tc>
          <w:tcPr>
            <w:tcW w:w="0" w:type="auto"/>
            <w:vAlign w:val="center"/>
            <w:hideMark/>
          </w:tcPr>
          <w:p w14:paraId="3EE21B99" w14:textId="77777777" w:rsidR="00203AB6" w:rsidRPr="00203AB6" w:rsidRDefault="00203AB6" w:rsidP="00203AB6">
            <w:pPr>
              <w:spacing w:after="0" w:line="240" w:lineRule="auto"/>
              <w:jc w:val="right"/>
              <w:rPr>
                <w:rFonts w:ascii="Times New Roman" w:eastAsia="Times New Roman" w:hAnsi="Times New Roman" w:cs="Times New Roman"/>
                <w:b/>
                <w:bCs/>
                <w:sz w:val="24"/>
                <w:szCs w:val="24"/>
                <w:lang w:eastAsia="en-IN"/>
              </w:rPr>
            </w:pPr>
            <w:r w:rsidRPr="00203AB6">
              <w:rPr>
                <w:rFonts w:ascii="Times New Roman" w:eastAsia="Times New Roman" w:hAnsi="Times New Roman" w:cs="Times New Roman"/>
                <w:b/>
                <w:bCs/>
                <w:sz w:val="24"/>
                <w:szCs w:val="24"/>
                <w:lang w:eastAsia="en-IN"/>
              </w:rPr>
              <w:t xml:space="preserve">latitude </w:t>
            </w:r>
          </w:p>
        </w:tc>
        <w:tc>
          <w:tcPr>
            <w:tcW w:w="0" w:type="auto"/>
            <w:vAlign w:val="center"/>
            <w:hideMark/>
          </w:tcPr>
          <w:p w14:paraId="03498890" w14:textId="77777777" w:rsidR="00203AB6" w:rsidRPr="00203AB6" w:rsidRDefault="00203AB6" w:rsidP="00203AB6">
            <w:pPr>
              <w:spacing w:after="0" w:line="240" w:lineRule="auto"/>
              <w:jc w:val="right"/>
              <w:rPr>
                <w:rFonts w:ascii="Times New Roman" w:eastAsia="Times New Roman" w:hAnsi="Times New Roman" w:cs="Times New Roman"/>
                <w:b/>
                <w:bCs/>
                <w:sz w:val="24"/>
                <w:szCs w:val="24"/>
                <w:lang w:eastAsia="en-IN"/>
              </w:rPr>
            </w:pPr>
            <w:r w:rsidRPr="00203AB6">
              <w:rPr>
                <w:rFonts w:ascii="Times New Roman" w:eastAsia="Times New Roman" w:hAnsi="Times New Roman" w:cs="Times New Roman"/>
                <w:b/>
                <w:bCs/>
                <w:sz w:val="24"/>
                <w:szCs w:val="24"/>
                <w:lang w:eastAsia="en-IN"/>
              </w:rPr>
              <w:t xml:space="preserve">longitude </w:t>
            </w:r>
          </w:p>
        </w:tc>
      </w:tr>
      <w:tr w:rsidR="00203AB6" w:rsidRPr="00203AB6" w14:paraId="08E629BC" w14:textId="77777777" w:rsidTr="00203AB6">
        <w:trPr>
          <w:tblCellSpacing w:w="15" w:type="dxa"/>
        </w:trPr>
        <w:tc>
          <w:tcPr>
            <w:tcW w:w="0" w:type="auto"/>
            <w:vAlign w:val="center"/>
            <w:hideMark/>
          </w:tcPr>
          <w:p w14:paraId="645ADDE6" w14:textId="77777777" w:rsidR="00203AB6" w:rsidRPr="00203AB6" w:rsidRDefault="00203AB6" w:rsidP="00203AB6">
            <w:pPr>
              <w:spacing w:after="0" w:line="240" w:lineRule="auto"/>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 xml:space="preserve">Beijing </w:t>
            </w:r>
          </w:p>
        </w:tc>
        <w:tc>
          <w:tcPr>
            <w:tcW w:w="0" w:type="auto"/>
            <w:vAlign w:val="center"/>
            <w:hideMark/>
          </w:tcPr>
          <w:p w14:paraId="0CFFAD34" w14:textId="77777777" w:rsidR="00203AB6" w:rsidRPr="00203AB6" w:rsidRDefault="00203AB6" w:rsidP="00203AB6">
            <w:pPr>
              <w:spacing w:after="0" w:line="240" w:lineRule="auto"/>
              <w:jc w:val="right"/>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 xml:space="preserve">39.92882 </w:t>
            </w:r>
          </w:p>
        </w:tc>
        <w:tc>
          <w:tcPr>
            <w:tcW w:w="0" w:type="auto"/>
            <w:vAlign w:val="center"/>
            <w:hideMark/>
          </w:tcPr>
          <w:p w14:paraId="47A465E7" w14:textId="77777777" w:rsidR="00203AB6" w:rsidRPr="00203AB6" w:rsidRDefault="00203AB6" w:rsidP="00203AB6">
            <w:pPr>
              <w:spacing w:after="0" w:line="240" w:lineRule="auto"/>
              <w:jc w:val="right"/>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 xml:space="preserve">116.3889 </w:t>
            </w:r>
          </w:p>
        </w:tc>
      </w:tr>
      <w:tr w:rsidR="00203AB6" w:rsidRPr="00203AB6" w14:paraId="7E0C9E60" w14:textId="77777777" w:rsidTr="00203AB6">
        <w:trPr>
          <w:tblCellSpacing w:w="15" w:type="dxa"/>
        </w:trPr>
        <w:tc>
          <w:tcPr>
            <w:tcW w:w="0" w:type="auto"/>
            <w:vAlign w:val="center"/>
            <w:hideMark/>
          </w:tcPr>
          <w:p w14:paraId="00DBCA79" w14:textId="77777777" w:rsidR="00203AB6" w:rsidRPr="00203AB6" w:rsidRDefault="00203AB6" w:rsidP="00203AB6">
            <w:pPr>
              <w:spacing w:after="0" w:line="240" w:lineRule="auto"/>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 xml:space="preserve">Shanghai </w:t>
            </w:r>
          </w:p>
        </w:tc>
        <w:tc>
          <w:tcPr>
            <w:tcW w:w="0" w:type="auto"/>
            <w:vAlign w:val="center"/>
            <w:hideMark/>
          </w:tcPr>
          <w:p w14:paraId="0AF327C7" w14:textId="77777777" w:rsidR="00203AB6" w:rsidRPr="00203AB6" w:rsidRDefault="00203AB6" w:rsidP="00203AB6">
            <w:pPr>
              <w:spacing w:after="0" w:line="240" w:lineRule="auto"/>
              <w:jc w:val="right"/>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 xml:space="preserve">31.22222 </w:t>
            </w:r>
          </w:p>
        </w:tc>
        <w:tc>
          <w:tcPr>
            <w:tcW w:w="0" w:type="auto"/>
            <w:vAlign w:val="center"/>
            <w:hideMark/>
          </w:tcPr>
          <w:p w14:paraId="2D49AA07" w14:textId="77777777" w:rsidR="00203AB6" w:rsidRPr="00203AB6" w:rsidRDefault="00203AB6" w:rsidP="00203AB6">
            <w:pPr>
              <w:spacing w:after="0" w:line="240" w:lineRule="auto"/>
              <w:jc w:val="right"/>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 xml:space="preserve">121.4581 </w:t>
            </w:r>
          </w:p>
        </w:tc>
      </w:tr>
      <w:tr w:rsidR="00203AB6" w:rsidRPr="00203AB6" w14:paraId="3E3283C8" w14:textId="77777777" w:rsidTr="00203AB6">
        <w:trPr>
          <w:tblCellSpacing w:w="15" w:type="dxa"/>
        </w:trPr>
        <w:tc>
          <w:tcPr>
            <w:tcW w:w="0" w:type="auto"/>
            <w:vAlign w:val="center"/>
            <w:hideMark/>
          </w:tcPr>
          <w:p w14:paraId="4524CA8A" w14:textId="77777777" w:rsidR="00203AB6" w:rsidRPr="00203AB6" w:rsidRDefault="00203AB6" w:rsidP="00203AB6">
            <w:pPr>
              <w:spacing w:after="0" w:line="240" w:lineRule="auto"/>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 xml:space="preserve">Guangzhou </w:t>
            </w:r>
          </w:p>
        </w:tc>
        <w:tc>
          <w:tcPr>
            <w:tcW w:w="0" w:type="auto"/>
            <w:vAlign w:val="center"/>
            <w:hideMark/>
          </w:tcPr>
          <w:p w14:paraId="2F7AE388" w14:textId="77777777" w:rsidR="00203AB6" w:rsidRPr="00203AB6" w:rsidRDefault="00203AB6" w:rsidP="00203AB6">
            <w:pPr>
              <w:spacing w:after="0" w:line="240" w:lineRule="auto"/>
              <w:jc w:val="right"/>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 xml:space="preserve">23.11667 </w:t>
            </w:r>
          </w:p>
        </w:tc>
        <w:tc>
          <w:tcPr>
            <w:tcW w:w="0" w:type="auto"/>
            <w:vAlign w:val="center"/>
            <w:hideMark/>
          </w:tcPr>
          <w:p w14:paraId="18779241" w14:textId="77777777" w:rsidR="00203AB6" w:rsidRPr="00203AB6" w:rsidRDefault="00203AB6" w:rsidP="00203AB6">
            <w:pPr>
              <w:spacing w:after="0" w:line="240" w:lineRule="auto"/>
              <w:jc w:val="right"/>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 xml:space="preserve">113.2500 </w:t>
            </w:r>
          </w:p>
        </w:tc>
      </w:tr>
    </w:tbl>
    <w:p w14:paraId="32F66407"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 xml:space="preserve">then we’d pass those column names as an argument in </w:t>
      </w:r>
      <w:r w:rsidRPr="00203AB6">
        <w:rPr>
          <w:rFonts w:ascii="Courier New" w:eastAsia="Times New Roman" w:hAnsi="Courier New" w:cs="Courier New"/>
          <w:sz w:val="20"/>
          <w:szCs w:val="20"/>
          <w:lang w:eastAsia="en-IN"/>
        </w:rPr>
        <w:t>coords</w:t>
      </w:r>
      <w:r w:rsidRPr="00203AB6">
        <w:rPr>
          <w:rFonts w:ascii="Times New Roman" w:eastAsia="Times New Roman" w:hAnsi="Times New Roman" w:cs="Times New Roman"/>
          <w:sz w:val="20"/>
          <w:szCs w:val="20"/>
          <w:lang w:eastAsia="en-IN"/>
        </w:rPr>
        <w:t xml:space="preserve"> like this:</w:t>
      </w:r>
    </w:p>
    <w:p w14:paraId="31682840"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city_data_sf &lt;- st_as_sf(x = city_data, coords = c("latitude", "longitude"))</w:t>
      </w:r>
    </w:p>
    <w:p w14:paraId="03DCF293"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resulting in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2622"/>
      </w:tblGrid>
      <w:tr w:rsidR="00203AB6" w:rsidRPr="00203AB6" w14:paraId="53751E72" w14:textId="77777777" w:rsidTr="00203AB6">
        <w:trPr>
          <w:tblHeader/>
          <w:tblCellSpacing w:w="15" w:type="dxa"/>
        </w:trPr>
        <w:tc>
          <w:tcPr>
            <w:tcW w:w="0" w:type="auto"/>
            <w:gridSpan w:val="2"/>
            <w:tcBorders>
              <w:top w:val="nil"/>
              <w:left w:val="nil"/>
              <w:bottom w:val="nil"/>
              <w:right w:val="nil"/>
            </w:tcBorders>
            <w:vAlign w:val="center"/>
            <w:hideMark/>
          </w:tcPr>
          <w:p w14:paraId="4E52A447" w14:textId="77777777" w:rsidR="00203AB6" w:rsidRPr="00203AB6" w:rsidRDefault="00203AB6" w:rsidP="00203AB6">
            <w:pPr>
              <w:spacing w:after="0" w:line="240" w:lineRule="auto"/>
              <w:jc w:val="center"/>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Table 2: Ready for Plotting</w:t>
            </w:r>
          </w:p>
        </w:tc>
      </w:tr>
      <w:tr w:rsidR="00203AB6" w:rsidRPr="00203AB6" w14:paraId="41BCB670" w14:textId="77777777" w:rsidTr="00203AB6">
        <w:trPr>
          <w:tblHeader/>
          <w:tblCellSpacing w:w="15" w:type="dxa"/>
        </w:trPr>
        <w:tc>
          <w:tcPr>
            <w:tcW w:w="0" w:type="auto"/>
            <w:vAlign w:val="center"/>
            <w:hideMark/>
          </w:tcPr>
          <w:p w14:paraId="4F1DCF68" w14:textId="77777777" w:rsidR="00203AB6" w:rsidRPr="00203AB6" w:rsidRDefault="00203AB6" w:rsidP="00203AB6">
            <w:pPr>
              <w:spacing w:after="0" w:line="240" w:lineRule="auto"/>
              <w:rPr>
                <w:rFonts w:ascii="Times New Roman" w:eastAsia="Times New Roman" w:hAnsi="Times New Roman" w:cs="Times New Roman"/>
                <w:b/>
                <w:bCs/>
                <w:sz w:val="24"/>
                <w:szCs w:val="24"/>
                <w:lang w:eastAsia="en-IN"/>
              </w:rPr>
            </w:pPr>
            <w:r w:rsidRPr="00203AB6">
              <w:rPr>
                <w:rFonts w:ascii="Times New Roman" w:eastAsia="Times New Roman" w:hAnsi="Times New Roman" w:cs="Times New Roman"/>
                <w:b/>
                <w:bCs/>
                <w:sz w:val="24"/>
                <w:szCs w:val="24"/>
                <w:lang w:eastAsia="en-IN"/>
              </w:rPr>
              <w:t xml:space="preserve">city </w:t>
            </w:r>
          </w:p>
        </w:tc>
        <w:tc>
          <w:tcPr>
            <w:tcW w:w="0" w:type="auto"/>
            <w:vAlign w:val="center"/>
            <w:hideMark/>
          </w:tcPr>
          <w:p w14:paraId="45AABA5F" w14:textId="77777777" w:rsidR="00203AB6" w:rsidRPr="00203AB6" w:rsidRDefault="00203AB6" w:rsidP="00203AB6">
            <w:pPr>
              <w:spacing w:after="0" w:line="240" w:lineRule="auto"/>
              <w:rPr>
                <w:rFonts w:ascii="Times New Roman" w:eastAsia="Times New Roman" w:hAnsi="Times New Roman" w:cs="Times New Roman"/>
                <w:b/>
                <w:bCs/>
                <w:sz w:val="24"/>
                <w:szCs w:val="24"/>
                <w:lang w:eastAsia="en-IN"/>
              </w:rPr>
            </w:pPr>
            <w:r w:rsidRPr="00203AB6">
              <w:rPr>
                <w:rFonts w:ascii="Times New Roman" w:eastAsia="Times New Roman" w:hAnsi="Times New Roman" w:cs="Times New Roman"/>
                <w:b/>
                <w:bCs/>
                <w:sz w:val="24"/>
                <w:szCs w:val="24"/>
                <w:lang w:eastAsia="en-IN"/>
              </w:rPr>
              <w:t xml:space="preserve">geometry </w:t>
            </w:r>
          </w:p>
        </w:tc>
      </w:tr>
      <w:tr w:rsidR="00203AB6" w:rsidRPr="00203AB6" w14:paraId="689BBB8D" w14:textId="77777777" w:rsidTr="00203AB6">
        <w:trPr>
          <w:tblCellSpacing w:w="15" w:type="dxa"/>
        </w:trPr>
        <w:tc>
          <w:tcPr>
            <w:tcW w:w="0" w:type="auto"/>
            <w:vAlign w:val="center"/>
            <w:hideMark/>
          </w:tcPr>
          <w:p w14:paraId="7FAFBE0D" w14:textId="77777777" w:rsidR="00203AB6" w:rsidRPr="00203AB6" w:rsidRDefault="00203AB6" w:rsidP="00203AB6">
            <w:pPr>
              <w:spacing w:after="0" w:line="240" w:lineRule="auto"/>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 xml:space="preserve">Beijing </w:t>
            </w:r>
          </w:p>
        </w:tc>
        <w:tc>
          <w:tcPr>
            <w:tcW w:w="0" w:type="auto"/>
            <w:vAlign w:val="center"/>
            <w:hideMark/>
          </w:tcPr>
          <w:p w14:paraId="141AF0FC" w14:textId="77777777" w:rsidR="00203AB6" w:rsidRPr="00203AB6" w:rsidRDefault="00203AB6" w:rsidP="00203AB6">
            <w:pPr>
              <w:spacing w:after="0" w:line="240" w:lineRule="auto"/>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 xml:space="preserve">c(39.928819, 116.388869) </w:t>
            </w:r>
          </w:p>
        </w:tc>
      </w:tr>
      <w:tr w:rsidR="00203AB6" w:rsidRPr="00203AB6" w14:paraId="75540646" w14:textId="77777777" w:rsidTr="00203AB6">
        <w:trPr>
          <w:tblCellSpacing w:w="15" w:type="dxa"/>
        </w:trPr>
        <w:tc>
          <w:tcPr>
            <w:tcW w:w="0" w:type="auto"/>
            <w:vAlign w:val="center"/>
            <w:hideMark/>
          </w:tcPr>
          <w:p w14:paraId="3976FF6B" w14:textId="77777777" w:rsidR="00203AB6" w:rsidRPr="00203AB6" w:rsidRDefault="00203AB6" w:rsidP="00203AB6">
            <w:pPr>
              <w:spacing w:after="0" w:line="240" w:lineRule="auto"/>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 xml:space="preserve">Shanghai </w:t>
            </w:r>
          </w:p>
        </w:tc>
        <w:tc>
          <w:tcPr>
            <w:tcW w:w="0" w:type="auto"/>
            <w:vAlign w:val="center"/>
            <w:hideMark/>
          </w:tcPr>
          <w:p w14:paraId="253174A1" w14:textId="77777777" w:rsidR="00203AB6" w:rsidRPr="00203AB6" w:rsidRDefault="00203AB6" w:rsidP="00203AB6">
            <w:pPr>
              <w:spacing w:after="0" w:line="240" w:lineRule="auto"/>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 xml:space="preserve">c(31.222222, 121.458056) </w:t>
            </w:r>
          </w:p>
        </w:tc>
      </w:tr>
      <w:tr w:rsidR="00203AB6" w:rsidRPr="00203AB6" w14:paraId="2511C206" w14:textId="77777777" w:rsidTr="00203AB6">
        <w:trPr>
          <w:tblCellSpacing w:w="15" w:type="dxa"/>
        </w:trPr>
        <w:tc>
          <w:tcPr>
            <w:tcW w:w="0" w:type="auto"/>
            <w:vAlign w:val="center"/>
            <w:hideMark/>
          </w:tcPr>
          <w:p w14:paraId="338197B4" w14:textId="77777777" w:rsidR="00203AB6" w:rsidRPr="00203AB6" w:rsidRDefault="00203AB6" w:rsidP="00203AB6">
            <w:pPr>
              <w:spacing w:after="0" w:line="240" w:lineRule="auto"/>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 xml:space="preserve">Guangzhou </w:t>
            </w:r>
          </w:p>
        </w:tc>
        <w:tc>
          <w:tcPr>
            <w:tcW w:w="0" w:type="auto"/>
            <w:vAlign w:val="center"/>
            <w:hideMark/>
          </w:tcPr>
          <w:p w14:paraId="0DA59A01" w14:textId="77777777" w:rsidR="00203AB6" w:rsidRPr="00203AB6" w:rsidRDefault="00203AB6" w:rsidP="00203AB6">
            <w:pPr>
              <w:spacing w:after="0" w:line="240" w:lineRule="auto"/>
              <w:rPr>
                <w:rFonts w:ascii="Times New Roman" w:eastAsia="Times New Roman" w:hAnsi="Times New Roman" w:cs="Times New Roman"/>
                <w:sz w:val="24"/>
                <w:szCs w:val="24"/>
                <w:lang w:eastAsia="en-IN"/>
              </w:rPr>
            </w:pPr>
            <w:r w:rsidRPr="00203AB6">
              <w:rPr>
                <w:rFonts w:ascii="Times New Roman" w:eastAsia="Times New Roman" w:hAnsi="Times New Roman" w:cs="Times New Roman"/>
                <w:sz w:val="24"/>
                <w:szCs w:val="24"/>
                <w:lang w:eastAsia="en-IN"/>
              </w:rPr>
              <w:t xml:space="preserve">c(23.116667, 113.25) </w:t>
            </w:r>
          </w:p>
        </w:tc>
      </w:tr>
    </w:tbl>
    <w:p w14:paraId="354D39B8"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But I digress.</w:t>
      </w:r>
    </w:p>
    <w:p w14:paraId="6EAC2401" w14:textId="77777777" w:rsidR="00203AB6" w:rsidRPr="00203AB6" w:rsidRDefault="00203AB6" w:rsidP="00203A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AB6">
        <w:rPr>
          <w:rFonts w:ascii="Times New Roman" w:eastAsia="Times New Roman" w:hAnsi="Times New Roman" w:cs="Times New Roman"/>
          <w:b/>
          <w:bCs/>
          <w:sz w:val="27"/>
          <w:szCs w:val="27"/>
          <w:lang w:eastAsia="en-IN"/>
        </w:rPr>
        <w:t>2.2 Make a World Map</w:t>
      </w:r>
    </w:p>
    <w:p w14:paraId="5CEE243C"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 xml:space="preserve">As long as the data is formatted properly, making maps in </w:t>
      </w:r>
      <w:r w:rsidRPr="00203AB6">
        <w:rPr>
          <w:rFonts w:ascii="Courier New" w:eastAsia="Times New Roman" w:hAnsi="Courier New" w:cs="Courier New"/>
          <w:sz w:val="20"/>
          <w:szCs w:val="20"/>
          <w:lang w:eastAsia="en-IN"/>
        </w:rPr>
        <w:t>tmap</w:t>
      </w:r>
      <w:r w:rsidRPr="00203AB6">
        <w:rPr>
          <w:rFonts w:ascii="Times New Roman" w:eastAsia="Times New Roman" w:hAnsi="Times New Roman" w:cs="Times New Roman"/>
          <w:sz w:val="20"/>
          <w:szCs w:val="20"/>
          <w:lang w:eastAsia="en-IN"/>
        </w:rPr>
        <w:t xml:space="preserve"> is really easy. To do so:</w:t>
      </w:r>
    </w:p>
    <w:p w14:paraId="36F104F6" w14:textId="77777777" w:rsidR="00203AB6" w:rsidRPr="00203AB6" w:rsidRDefault="00203AB6" w:rsidP="00203AB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Load the library</w:t>
      </w:r>
    </w:p>
    <w:p w14:paraId="5758322C" w14:textId="77777777" w:rsidR="00203AB6" w:rsidRPr="00203AB6" w:rsidRDefault="00203AB6" w:rsidP="00203AB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Add the shape file</w:t>
      </w:r>
    </w:p>
    <w:p w14:paraId="6D89B5E5" w14:textId="77777777" w:rsidR="00203AB6" w:rsidRPr="00203AB6" w:rsidRDefault="00203AB6" w:rsidP="00203AB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Add the borders</w:t>
      </w:r>
    </w:p>
    <w:p w14:paraId="57141251"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library(tmap) #libary</w:t>
      </w:r>
    </w:p>
    <w:p w14:paraId="380F9EA5"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45E506"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tm_shape(scores_and_geoms) + #shape </w:t>
      </w:r>
    </w:p>
    <w:p w14:paraId="76700326"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tm_polygons() #borders </w:t>
      </w:r>
    </w:p>
    <w:p w14:paraId="4235BF31"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noProof/>
          <w:sz w:val="20"/>
          <w:szCs w:val="20"/>
          <w:lang w:eastAsia="en-IN"/>
        </w:rPr>
        <w:lastRenderedPageBreak/>
        <w:drawing>
          <wp:inline distT="0" distB="0" distL="0" distR="0" wp14:anchorId="55B3A6AD" wp14:editId="680E1210">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2F49458"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i/>
          <w:iCs/>
          <w:sz w:val="20"/>
          <w:szCs w:val="20"/>
          <w:lang w:eastAsia="en-IN"/>
        </w:rPr>
        <w:t>Viola!</w:t>
      </w:r>
      <w:r w:rsidRPr="00203AB6">
        <w:rPr>
          <w:rFonts w:ascii="Times New Roman" w:eastAsia="Times New Roman" w:hAnsi="Times New Roman" w:cs="Times New Roman"/>
          <w:sz w:val="20"/>
          <w:szCs w:val="20"/>
          <w:lang w:eastAsia="en-IN"/>
        </w:rPr>
        <w:t xml:space="preserve"> we’ve made our first map! Now lets start making it meaningful.</w:t>
      </w:r>
    </w:p>
    <w:p w14:paraId="1BEBA9C5" w14:textId="77777777" w:rsidR="00203AB6" w:rsidRPr="00203AB6" w:rsidRDefault="00203AB6" w:rsidP="00203AB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03AB6">
        <w:rPr>
          <w:rFonts w:ascii="Times New Roman" w:eastAsia="Times New Roman" w:hAnsi="Times New Roman" w:cs="Times New Roman"/>
          <w:b/>
          <w:bCs/>
          <w:kern w:val="36"/>
          <w:sz w:val="48"/>
          <w:szCs w:val="48"/>
          <w:lang w:eastAsia="en-IN"/>
        </w:rPr>
        <w:t>3 Customize</w:t>
      </w:r>
    </w:p>
    <w:p w14:paraId="3ADCAE14"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Courier New" w:eastAsia="Times New Roman" w:hAnsi="Courier New" w:cs="Courier New"/>
          <w:sz w:val="20"/>
          <w:szCs w:val="20"/>
          <w:lang w:eastAsia="en-IN"/>
        </w:rPr>
        <w:t>tmap</w:t>
      </w:r>
      <w:r w:rsidRPr="00203AB6">
        <w:rPr>
          <w:rFonts w:ascii="Times New Roman" w:eastAsia="Times New Roman" w:hAnsi="Times New Roman" w:cs="Times New Roman"/>
          <w:sz w:val="20"/>
          <w:szCs w:val="20"/>
          <w:lang w:eastAsia="en-IN"/>
        </w:rPr>
        <w:t xml:space="preserve"> is similar to </w:t>
      </w:r>
      <w:r w:rsidRPr="00203AB6">
        <w:rPr>
          <w:rFonts w:ascii="Courier New" w:eastAsia="Times New Roman" w:hAnsi="Courier New" w:cs="Courier New"/>
          <w:sz w:val="20"/>
          <w:szCs w:val="20"/>
          <w:lang w:eastAsia="en-IN"/>
        </w:rPr>
        <w:t>ggplot</w:t>
      </w:r>
      <w:r w:rsidRPr="00203AB6">
        <w:rPr>
          <w:rFonts w:ascii="Times New Roman" w:eastAsia="Times New Roman" w:hAnsi="Times New Roman" w:cs="Times New Roman"/>
          <w:sz w:val="20"/>
          <w:szCs w:val="20"/>
          <w:lang w:eastAsia="en-IN"/>
        </w:rPr>
        <w:t xml:space="preserve"> in that</w:t>
      </w:r>
    </w:p>
    <w:p w14:paraId="3F0F01FE" w14:textId="77777777" w:rsidR="00203AB6" w:rsidRPr="00203AB6" w:rsidRDefault="00203AB6" w:rsidP="00203AB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everything is a layer and</w:t>
      </w:r>
    </w:p>
    <w:p w14:paraId="3DCC471D" w14:textId="33BA4AA5" w:rsidR="00203AB6" w:rsidRPr="00203AB6" w:rsidRDefault="00203AB6" w:rsidP="00203AB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 xml:space="preserve">it works really well with </w:t>
      </w:r>
      <w:r w:rsidRPr="00203AB6">
        <w:rPr>
          <w:rFonts w:ascii="Times New Roman" w:eastAsia="Times New Roman" w:hAnsi="Times New Roman" w:cs="Times New Roman"/>
          <w:color w:val="0000FF"/>
          <w:sz w:val="20"/>
          <w:szCs w:val="20"/>
          <w:u w:val="single"/>
          <w:lang w:eastAsia="en-IN"/>
        </w:rPr>
        <w:t>tidyverse</w:t>
      </w:r>
      <w:r w:rsidRPr="00203AB6">
        <w:rPr>
          <w:rFonts w:ascii="Times New Roman" w:eastAsia="Times New Roman" w:hAnsi="Times New Roman" w:cs="Times New Roman"/>
          <w:sz w:val="20"/>
          <w:szCs w:val="20"/>
          <w:lang w:eastAsia="en-IN"/>
        </w:rPr>
        <w:t xml:space="preserve"> packages</w:t>
      </w:r>
    </w:p>
    <w:p w14:paraId="60D0F535"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 xml:space="preserve">Therefore, we can use </w:t>
      </w:r>
      <w:r w:rsidRPr="00203AB6">
        <w:rPr>
          <w:rFonts w:ascii="Courier New" w:eastAsia="Times New Roman" w:hAnsi="Courier New" w:cs="Courier New"/>
          <w:sz w:val="20"/>
          <w:szCs w:val="20"/>
          <w:lang w:eastAsia="en-IN"/>
        </w:rPr>
        <w:t>dplyr</w:t>
      </w:r>
      <w:r w:rsidRPr="00203AB6">
        <w:rPr>
          <w:rFonts w:ascii="Times New Roman" w:eastAsia="Times New Roman" w:hAnsi="Times New Roman" w:cs="Times New Roman"/>
          <w:sz w:val="20"/>
          <w:szCs w:val="20"/>
          <w:lang w:eastAsia="en-IN"/>
        </w:rPr>
        <w:t xml:space="preserve"> to include the countries/regions which we want to display on map.</w:t>
      </w:r>
    </w:p>
    <w:p w14:paraId="4B5BCBA5"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For instance, we don’t have IELTS data for Antarctica so lets remove it from the map.</w:t>
      </w:r>
    </w:p>
    <w:p w14:paraId="1BA0472B"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library(tidyverse)</w:t>
      </w:r>
    </w:p>
    <w:p w14:paraId="6ED7085F"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916DA"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scores_and_geoms %&gt;% </w:t>
      </w:r>
    </w:p>
    <w:p w14:paraId="3C9E8A3A"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filter(continent != "Antarctica") %&gt;% </w:t>
      </w:r>
    </w:p>
    <w:p w14:paraId="2929B587"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tm_shape() + </w:t>
      </w:r>
    </w:p>
    <w:p w14:paraId="4025C972"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tm_polygons()</w:t>
      </w:r>
    </w:p>
    <w:p w14:paraId="04ADE63F"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noProof/>
          <w:sz w:val="20"/>
          <w:szCs w:val="20"/>
          <w:lang w:eastAsia="en-IN"/>
        </w:rPr>
        <w:lastRenderedPageBreak/>
        <w:drawing>
          <wp:inline distT="0" distB="0" distL="0" distR="0" wp14:anchorId="7ED7DA22" wp14:editId="39D840E4">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E66AB79"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Going through the code above, we are telling R to:</w:t>
      </w:r>
    </w:p>
    <w:p w14:paraId="63CCF75A" w14:textId="77777777" w:rsidR="00203AB6" w:rsidRPr="00203AB6" w:rsidRDefault="00203AB6" w:rsidP="00203AB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 xml:space="preserve">take </w:t>
      </w:r>
      <w:r w:rsidRPr="00203AB6">
        <w:rPr>
          <w:rFonts w:ascii="Courier New" w:eastAsia="Times New Roman" w:hAnsi="Courier New" w:cs="Courier New"/>
          <w:sz w:val="20"/>
          <w:szCs w:val="20"/>
          <w:lang w:eastAsia="en-IN"/>
        </w:rPr>
        <w:t>scores_and_geoms</w:t>
      </w:r>
    </w:p>
    <w:p w14:paraId="493A32F4" w14:textId="77777777" w:rsidR="00203AB6" w:rsidRPr="00203AB6" w:rsidRDefault="00203AB6" w:rsidP="00203AB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 xml:space="preserve">keep all rows as long as the observation in </w:t>
      </w:r>
      <w:r w:rsidRPr="00203AB6">
        <w:rPr>
          <w:rFonts w:ascii="Courier New" w:eastAsia="Times New Roman" w:hAnsi="Courier New" w:cs="Courier New"/>
          <w:sz w:val="20"/>
          <w:szCs w:val="20"/>
          <w:lang w:eastAsia="en-IN"/>
        </w:rPr>
        <w:t>scores_and_geoms$continent</w:t>
      </w:r>
      <w:r w:rsidRPr="00203AB6">
        <w:rPr>
          <w:rFonts w:ascii="Times New Roman" w:eastAsia="Times New Roman" w:hAnsi="Times New Roman" w:cs="Times New Roman"/>
          <w:sz w:val="20"/>
          <w:szCs w:val="20"/>
          <w:lang w:eastAsia="en-IN"/>
        </w:rPr>
        <w:t xml:space="preserve"> does not equal </w:t>
      </w:r>
      <w:r w:rsidRPr="00203AB6">
        <w:rPr>
          <w:rFonts w:ascii="Courier New" w:eastAsia="Times New Roman" w:hAnsi="Courier New" w:cs="Courier New"/>
          <w:sz w:val="20"/>
          <w:szCs w:val="20"/>
          <w:lang w:eastAsia="en-IN"/>
        </w:rPr>
        <w:t>Antarctica</w:t>
      </w:r>
    </w:p>
    <w:p w14:paraId="58C18CC3" w14:textId="77777777" w:rsidR="00203AB6" w:rsidRPr="00203AB6" w:rsidRDefault="00203AB6" w:rsidP="00203AB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create the shape (aka, the blank map)</w:t>
      </w:r>
    </w:p>
    <w:p w14:paraId="1441F1AE" w14:textId="77777777" w:rsidR="00203AB6" w:rsidRPr="00203AB6" w:rsidRDefault="00203AB6" w:rsidP="00203AB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add country lines</w:t>
      </w:r>
    </w:p>
    <w:p w14:paraId="40E155B6"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 xml:space="preserve">Now lets add some IELTS data. I’m interested to see speaking scores so lets have the color of the country reflect the average speaking score. To do so, pass the variable of interest, in our case </w:t>
      </w:r>
      <w:r w:rsidRPr="00203AB6">
        <w:rPr>
          <w:rFonts w:ascii="Courier New" w:eastAsia="Times New Roman" w:hAnsi="Courier New" w:cs="Courier New"/>
          <w:sz w:val="20"/>
          <w:szCs w:val="20"/>
          <w:lang w:eastAsia="en-IN"/>
        </w:rPr>
        <w:t>scores_and_geoms$Speaking</w:t>
      </w:r>
      <w:r w:rsidRPr="00203AB6">
        <w:rPr>
          <w:rFonts w:ascii="Times New Roman" w:eastAsia="Times New Roman" w:hAnsi="Times New Roman" w:cs="Times New Roman"/>
          <w:sz w:val="20"/>
          <w:szCs w:val="20"/>
          <w:lang w:eastAsia="en-IN"/>
        </w:rPr>
        <w:t xml:space="preserve">, to the color argument in the </w:t>
      </w:r>
      <w:r w:rsidRPr="00203AB6">
        <w:rPr>
          <w:rFonts w:ascii="Courier New" w:eastAsia="Times New Roman" w:hAnsi="Courier New" w:cs="Courier New"/>
          <w:sz w:val="20"/>
          <w:szCs w:val="20"/>
          <w:lang w:eastAsia="en-IN"/>
        </w:rPr>
        <w:t>tm_polygons()</w:t>
      </w:r>
      <w:r w:rsidRPr="00203AB6">
        <w:rPr>
          <w:rFonts w:ascii="Times New Roman" w:eastAsia="Times New Roman" w:hAnsi="Times New Roman" w:cs="Times New Roman"/>
          <w:sz w:val="20"/>
          <w:szCs w:val="20"/>
          <w:lang w:eastAsia="en-IN"/>
        </w:rPr>
        <w:t xml:space="preserve"> layer.</w:t>
      </w:r>
    </w:p>
    <w:p w14:paraId="1FA1F51F"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scores_and_geoms %&gt;% </w:t>
      </w:r>
    </w:p>
    <w:p w14:paraId="23455D1C"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filter(continent != "Antarctica") %&gt;% </w:t>
      </w:r>
    </w:p>
    <w:p w14:paraId="3711D383"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tm_shape() +</w:t>
      </w:r>
    </w:p>
    <w:p w14:paraId="41EC2859"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tm_polygons(col = "Speaking")</w:t>
      </w:r>
    </w:p>
    <w:p w14:paraId="1BD4BD6B"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noProof/>
          <w:sz w:val="20"/>
          <w:szCs w:val="20"/>
          <w:lang w:eastAsia="en-IN"/>
        </w:rPr>
        <w:lastRenderedPageBreak/>
        <w:drawing>
          <wp:inline distT="0" distB="0" distL="0" distR="0" wp14:anchorId="383E2C17" wp14:editId="442E5036">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B73789A"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What if you wanted to look at writing? Just change color to “Writing”</w:t>
      </w:r>
    </w:p>
    <w:p w14:paraId="27E697C5"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scores_and_geoms %&gt;% </w:t>
      </w:r>
    </w:p>
    <w:p w14:paraId="545922A7"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filter(continent != "Antarctica") %&gt;% </w:t>
      </w:r>
    </w:p>
    <w:p w14:paraId="7A934272"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tm_shape() +</w:t>
      </w:r>
    </w:p>
    <w:p w14:paraId="7E691130"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tm_polygons(col = "Writing")</w:t>
      </w:r>
    </w:p>
    <w:p w14:paraId="1FC54F5B"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noProof/>
          <w:sz w:val="20"/>
          <w:szCs w:val="20"/>
          <w:lang w:eastAsia="en-IN"/>
        </w:rPr>
        <w:drawing>
          <wp:inline distT="0" distB="0" distL="0" distR="0" wp14:anchorId="3FC80A00" wp14:editId="7834686E">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F8225B4"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 xml:space="preserve">Since I’m based in China, I’m curious to see how East Asian countries compare so lets use </w:t>
      </w:r>
      <w:r w:rsidRPr="00203AB6">
        <w:rPr>
          <w:rFonts w:ascii="Courier New" w:eastAsia="Times New Roman" w:hAnsi="Courier New" w:cs="Courier New"/>
          <w:sz w:val="20"/>
          <w:szCs w:val="20"/>
          <w:lang w:eastAsia="en-IN"/>
        </w:rPr>
        <w:t>dplyr</w:t>
      </w:r>
      <w:r w:rsidRPr="00203AB6">
        <w:rPr>
          <w:rFonts w:ascii="Times New Roman" w:eastAsia="Times New Roman" w:hAnsi="Times New Roman" w:cs="Times New Roman"/>
          <w:sz w:val="20"/>
          <w:szCs w:val="20"/>
          <w:lang w:eastAsia="en-IN"/>
        </w:rPr>
        <w:t xml:space="preserve"> to only plot countries from East and South East Asia.</w:t>
      </w:r>
    </w:p>
    <w:p w14:paraId="6EED6DD0"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scores_and_geoms %&gt;% </w:t>
      </w:r>
    </w:p>
    <w:p w14:paraId="259AB57B"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filter(subregion %in% c("South-Eastern Asia", "Eastern Asia")) %&gt;% </w:t>
      </w:r>
    </w:p>
    <w:p w14:paraId="3B30FF55"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tm_shape() +</w:t>
      </w:r>
    </w:p>
    <w:p w14:paraId="61C03CF0"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tm_polygons(col = "Speaking")</w:t>
      </w:r>
    </w:p>
    <w:p w14:paraId="26EEB3F5"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noProof/>
          <w:sz w:val="20"/>
          <w:szCs w:val="20"/>
          <w:lang w:eastAsia="en-IN"/>
        </w:rPr>
        <w:lastRenderedPageBreak/>
        <w:drawing>
          <wp:inline distT="0" distB="0" distL="0" distR="0" wp14:anchorId="0D973A47" wp14:editId="7DA36212">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E7A7FA4"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 xml:space="preserve">As for the title, add a </w:t>
      </w:r>
      <w:r w:rsidRPr="00203AB6">
        <w:rPr>
          <w:rFonts w:ascii="Courier New" w:eastAsia="Times New Roman" w:hAnsi="Courier New" w:cs="Courier New"/>
          <w:sz w:val="20"/>
          <w:szCs w:val="20"/>
          <w:lang w:eastAsia="en-IN"/>
        </w:rPr>
        <w:t>tm_layout()</w:t>
      </w:r>
      <w:r w:rsidRPr="00203AB6">
        <w:rPr>
          <w:rFonts w:ascii="Times New Roman" w:eastAsia="Times New Roman" w:hAnsi="Times New Roman" w:cs="Times New Roman"/>
          <w:sz w:val="20"/>
          <w:szCs w:val="20"/>
          <w:lang w:eastAsia="en-IN"/>
        </w:rPr>
        <w:t xml:space="preserve"> layer and pass it as an argument.</w:t>
      </w:r>
    </w:p>
    <w:p w14:paraId="2C7F94EA"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scores_and_geoms %&gt;% </w:t>
      </w:r>
    </w:p>
    <w:p w14:paraId="3580A2C9"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filter(subregion %in% c("South-Eastern Asia", "Eastern Asia")) %&gt;% </w:t>
      </w:r>
    </w:p>
    <w:p w14:paraId="22F1C154"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tm_shape() +</w:t>
      </w:r>
    </w:p>
    <w:p w14:paraId="2F9271DB"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tm_polygons(col = "Speaking") +</w:t>
      </w:r>
    </w:p>
    <w:p w14:paraId="2026BD32"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tm_layout(title =  "Average IELTS Speaking Score", </w:t>
      </w:r>
    </w:p>
    <w:p w14:paraId="0934EA74"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inner.margins = c(0.1, 0.02, 0.1, 0.02))</w:t>
      </w:r>
    </w:p>
    <w:p w14:paraId="4E131BF6"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noProof/>
          <w:sz w:val="20"/>
          <w:szCs w:val="20"/>
          <w:lang w:eastAsia="en-IN"/>
        </w:rPr>
        <w:drawing>
          <wp:inline distT="0" distB="0" distL="0" distR="0" wp14:anchorId="7FF65A26" wp14:editId="28ED6FB3">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E249292" w14:textId="77777777" w:rsidR="00203AB6" w:rsidRPr="00203AB6" w:rsidRDefault="00203AB6" w:rsidP="00203A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AB6">
        <w:rPr>
          <w:rFonts w:ascii="Times New Roman" w:eastAsia="Times New Roman" w:hAnsi="Times New Roman" w:cs="Times New Roman"/>
          <w:b/>
          <w:bCs/>
          <w:i/>
          <w:iCs/>
          <w:sz w:val="27"/>
          <w:szCs w:val="27"/>
          <w:lang w:eastAsia="en-IN"/>
        </w:rPr>
        <w:t xml:space="preserve">“What is </w:t>
      </w:r>
      <w:r w:rsidRPr="00203AB6">
        <w:rPr>
          <w:rFonts w:ascii="Courier New" w:eastAsia="Times New Roman" w:hAnsi="Courier New" w:cs="Courier New"/>
          <w:b/>
          <w:bCs/>
          <w:i/>
          <w:iCs/>
          <w:sz w:val="20"/>
          <w:szCs w:val="20"/>
          <w:lang w:eastAsia="en-IN"/>
        </w:rPr>
        <w:t>inner.margins</w:t>
      </w:r>
      <w:r w:rsidRPr="00203AB6">
        <w:rPr>
          <w:rFonts w:ascii="Times New Roman" w:eastAsia="Times New Roman" w:hAnsi="Times New Roman" w:cs="Times New Roman"/>
          <w:b/>
          <w:bCs/>
          <w:i/>
          <w:iCs/>
          <w:sz w:val="27"/>
          <w:szCs w:val="27"/>
          <w:lang w:eastAsia="en-IN"/>
        </w:rPr>
        <w:t>?”</w:t>
      </w:r>
    </w:p>
    <w:p w14:paraId="6C17BB96" w14:textId="160C9671"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Those are coordinates for how to position the title in the plot. Play around with them until you get them where you want them.</w:t>
      </w:r>
    </w:p>
    <w:p w14:paraId="65844D72" w14:textId="77777777" w:rsidR="00203AB6" w:rsidRPr="00203AB6" w:rsidRDefault="00203AB6" w:rsidP="00203AB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03AB6">
        <w:rPr>
          <w:rFonts w:ascii="Times New Roman" w:eastAsia="Times New Roman" w:hAnsi="Times New Roman" w:cs="Times New Roman"/>
          <w:b/>
          <w:bCs/>
          <w:kern w:val="36"/>
          <w:sz w:val="48"/>
          <w:szCs w:val="48"/>
          <w:lang w:eastAsia="en-IN"/>
        </w:rPr>
        <w:lastRenderedPageBreak/>
        <w:t>Conclusion</w:t>
      </w:r>
    </w:p>
    <w:p w14:paraId="1F9BF43E" w14:textId="77777777" w:rsidR="00203AB6" w:rsidRPr="00203AB6" w:rsidRDefault="00203AB6" w:rsidP="00203AB6">
      <w:pPr>
        <w:spacing w:before="100"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This post is already longer than I planned so we’ll explore some more features in the next post. Until then, happy coding!</w:t>
      </w:r>
    </w:p>
    <w:p w14:paraId="3CF5C298" w14:textId="77777777" w:rsidR="00203AB6" w:rsidRPr="00203AB6" w:rsidRDefault="00203AB6" w:rsidP="00203AB6">
      <w:pPr>
        <w:spacing w:beforeAutospacing="1" w:after="100" w:afterAutospacing="1" w:line="240" w:lineRule="auto"/>
        <w:rPr>
          <w:rFonts w:ascii="Times New Roman" w:eastAsia="Times New Roman" w:hAnsi="Times New Roman" w:cs="Times New Roman"/>
          <w:sz w:val="20"/>
          <w:szCs w:val="20"/>
          <w:lang w:eastAsia="en-IN"/>
        </w:rPr>
      </w:pPr>
      <w:r w:rsidRPr="00203AB6">
        <w:rPr>
          <w:rFonts w:ascii="Times New Roman" w:eastAsia="Times New Roman" w:hAnsi="Times New Roman" w:cs="Times New Roman"/>
          <w:sz w:val="20"/>
          <w:szCs w:val="20"/>
          <w:lang w:eastAsia="en-IN"/>
        </w:rPr>
        <w:t>Full Code</w:t>
      </w:r>
    </w:p>
    <w:p w14:paraId="3B37136A"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library(sf)</w:t>
      </w:r>
    </w:p>
    <w:p w14:paraId="4AF0AD50"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library(tmap)</w:t>
      </w:r>
    </w:p>
    <w:p w14:paraId="0E35ADCF"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library(tidyverse)</w:t>
      </w:r>
    </w:p>
    <w:p w14:paraId="3C598636"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7E9F4E"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url &lt;- "https://github.com/educatorsRlearners/datasets/blob/master/scores_and_geoms.RDS?raw=true"</w:t>
      </w:r>
    </w:p>
    <w:p w14:paraId="01B25D70"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temp &lt;- tempfile() </w:t>
      </w:r>
    </w:p>
    <w:p w14:paraId="32B74CF5"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download.file(url, temp) </w:t>
      </w:r>
    </w:p>
    <w:p w14:paraId="3D10207C"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BAF87C"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scores_and_geoms &lt;- readRDS(temp)</w:t>
      </w:r>
    </w:p>
    <w:p w14:paraId="55DB72CE"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D026CB"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#remove the unnecessary variables</w:t>
      </w:r>
    </w:p>
    <w:p w14:paraId="726D3167"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rm(temp, url)</w:t>
      </w:r>
    </w:p>
    <w:p w14:paraId="620D3FB1"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514C22"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#convert to shape file object</w:t>
      </w:r>
    </w:p>
    <w:p w14:paraId="16E27E3C"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scores_and_geoms &lt;- st_as_sf(scores_and_geoms)</w:t>
      </w:r>
    </w:p>
    <w:p w14:paraId="0A117B06"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A943A2"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#world map</w:t>
      </w:r>
    </w:p>
    <w:p w14:paraId="07948F5F"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tm_shape(scores_and_geoms) + #shape </w:t>
      </w:r>
    </w:p>
    <w:p w14:paraId="694CEA1A"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tm_polygons() #borders </w:t>
      </w:r>
    </w:p>
    <w:p w14:paraId="46BDE94C"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ABDA21"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#world map omiting Antarctica </w:t>
      </w:r>
    </w:p>
    <w:p w14:paraId="21DC15CE"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scores_and_geoms %&gt;% </w:t>
      </w:r>
    </w:p>
    <w:p w14:paraId="133D5662"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filter(continent != "Antarctica") %&gt;% </w:t>
      </w:r>
    </w:p>
    <w:p w14:paraId="33279936"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tm_shape() + </w:t>
      </w:r>
    </w:p>
    <w:p w14:paraId="112D7B85"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tm_polygons()</w:t>
      </w:r>
    </w:p>
    <w:p w14:paraId="18E85B0F"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FA1BB4"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#Same as above but with country color reflecting average IELTS Speaking Score</w:t>
      </w:r>
    </w:p>
    <w:p w14:paraId="2A058648"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scores_and_geoms %&gt;% </w:t>
      </w:r>
    </w:p>
    <w:p w14:paraId="30FD5358"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filter(continent != "Antarctica") %&gt;% </w:t>
      </w:r>
    </w:p>
    <w:p w14:paraId="017332FC"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tm_shape() +</w:t>
      </w:r>
    </w:p>
    <w:p w14:paraId="3B77A31F"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tm_polygons(col = "Speaking")</w:t>
      </w:r>
    </w:p>
    <w:p w14:paraId="77B9B13A"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D108FD"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#Same as above but reflecting average IELTS Writing Score</w:t>
      </w:r>
    </w:p>
    <w:p w14:paraId="5352A2C2"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scores_and_geoms %&gt;% </w:t>
      </w:r>
    </w:p>
    <w:p w14:paraId="243AC5F1"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filter(continent != "Antarctica") %&gt;% </w:t>
      </w:r>
    </w:p>
    <w:p w14:paraId="7DC883BE"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tm_shape() +</w:t>
      </w:r>
    </w:p>
    <w:p w14:paraId="1072FE05"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tm_polygons(col = "Writing")</w:t>
      </w:r>
    </w:p>
    <w:p w14:paraId="2687D22C"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9698FB"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#East Asia with country color reflecting average IELTS Speaking Score</w:t>
      </w:r>
    </w:p>
    <w:p w14:paraId="0377BB77"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scores_and_geoms %&gt;% </w:t>
      </w:r>
    </w:p>
    <w:p w14:paraId="235F7563"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filter(subregion %in% c("South-Eastern Asia", "Eastern Asia")) %&gt;% </w:t>
      </w:r>
    </w:p>
    <w:p w14:paraId="20271070"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tm_shape() +</w:t>
      </w:r>
    </w:p>
    <w:p w14:paraId="15AE5861"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tm_polygons(col = "Speaking")</w:t>
      </w:r>
    </w:p>
    <w:p w14:paraId="5C8143D9"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4C807"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#Same as above but with a title</w:t>
      </w:r>
    </w:p>
    <w:p w14:paraId="464A9979"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scores_and_geoms %&gt;% </w:t>
      </w:r>
    </w:p>
    <w:p w14:paraId="36EE8422"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filter(subregion %in% c("South-Eastern Asia", "Eastern Asia")) %&gt;% </w:t>
      </w:r>
    </w:p>
    <w:p w14:paraId="774FE9A2"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tm_shape() +</w:t>
      </w:r>
    </w:p>
    <w:p w14:paraId="4FC2F186"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tm_polygons(col = "Speaking") +</w:t>
      </w:r>
    </w:p>
    <w:p w14:paraId="04B87D52"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lastRenderedPageBreak/>
        <w:t xml:space="preserve">    tm_layout(title =  "Average IELTS Speaking Score", </w:t>
      </w:r>
    </w:p>
    <w:p w14:paraId="34AC6BE3" w14:textId="77777777" w:rsidR="00203AB6" w:rsidRPr="00203AB6" w:rsidRDefault="00203AB6" w:rsidP="0020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AB6">
        <w:rPr>
          <w:rFonts w:ascii="Courier New" w:eastAsia="Times New Roman" w:hAnsi="Courier New" w:cs="Courier New"/>
          <w:sz w:val="20"/>
          <w:szCs w:val="20"/>
          <w:lang w:eastAsia="en-IN"/>
        </w:rPr>
        <w:t xml:space="preserve">              inner.margins = c(0.1, 0.02, 0.1, 0.02))</w:t>
      </w:r>
    </w:p>
    <w:p w14:paraId="149364BE"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6DD7"/>
    <w:multiLevelType w:val="multilevel"/>
    <w:tmpl w:val="28A8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C1494"/>
    <w:multiLevelType w:val="multilevel"/>
    <w:tmpl w:val="34DA1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8B5DDA"/>
    <w:multiLevelType w:val="multilevel"/>
    <w:tmpl w:val="6002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774560">
    <w:abstractNumId w:val="1"/>
  </w:num>
  <w:num w:numId="2" w16cid:durableId="418792313">
    <w:abstractNumId w:val="0"/>
  </w:num>
  <w:num w:numId="3" w16cid:durableId="476805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B6"/>
    <w:rsid w:val="00203AB6"/>
    <w:rsid w:val="00323ED1"/>
    <w:rsid w:val="007B55BF"/>
    <w:rsid w:val="00887FC5"/>
    <w:rsid w:val="00AB2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C06F"/>
  <w15:chartTrackingRefBased/>
  <w15:docId w15:val="{85125CD7-468F-4CFE-A588-8A54686C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8202">
      <w:bodyDiv w:val="1"/>
      <w:marLeft w:val="0"/>
      <w:marRight w:val="0"/>
      <w:marTop w:val="0"/>
      <w:marBottom w:val="0"/>
      <w:divBdr>
        <w:top w:val="none" w:sz="0" w:space="0" w:color="auto"/>
        <w:left w:val="none" w:sz="0" w:space="0" w:color="auto"/>
        <w:bottom w:val="none" w:sz="0" w:space="0" w:color="auto"/>
        <w:right w:val="none" w:sz="0" w:space="0" w:color="auto"/>
      </w:divBdr>
      <w:divsChild>
        <w:div w:id="2040549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GEOMS_%E2%80%93_Generic_Earth_Observation_Metadata_Standar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2021-11-15T05:45:00Z</dcterms:created>
  <dcterms:modified xsi:type="dcterms:W3CDTF">2022-06-02T09:08:00Z</dcterms:modified>
</cp:coreProperties>
</file>