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B5868" w14:textId="77777777" w:rsidR="00BA0564" w:rsidRPr="00BA0564" w:rsidRDefault="00BA0564" w:rsidP="00BA0564">
      <w:pPr>
        <w:spacing w:before="100" w:beforeAutospacing="1" w:after="100" w:afterAutospacing="1" w:line="240" w:lineRule="auto"/>
        <w:rPr>
          <w:rFonts w:ascii="Times New Roman" w:eastAsia="Times New Roman" w:hAnsi="Times New Roman" w:cs="Times New Roman"/>
          <w:sz w:val="20"/>
          <w:szCs w:val="20"/>
          <w:lang w:eastAsia="en-IN"/>
        </w:rPr>
      </w:pPr>
      <w:r w:rsidRPr="00BA0564">
        <w:rPr>
          <w:rFonts w:ascii="Times New Roman" w:eastAsia="Times New Roman" w:hAnsi="Times New Roman" w:cs="Times New Roman"/>
          <w:sz w:val="20"/>
          <w:szCs w:val="20"/>
          <w:lang w:eastAsia="en-IN"/>
        </w:rPr>
        <w:t>Since the initial publication of the Three Factor Model by Eugene Fama and Kenneth French in their influential 1993 paper (Common Risk Factors in the Returns of Stocks and Bonds) a lot of academic research has been dedicated to the analysis of factors driving security returns. With the rise of quantitative investment management, this field has also attracted increasing awareness of practitioners trying to find factors that help them to select securities that generate superior returns or analyze the driving forces behind realized portfolio returns.</w:t>
      </w:r>
    </w:p>
    <w:p w14:paraId="0D8B71D0" w14:textId="42E6B8AF" w:rsidR="00BA0564" w:rsidRPr="00BA0564" w:rsidRDefault="00BA0564" w:rsidP="00BA0564">
      <w:pPr>
        <w:spacing w:before="100" w:beforeAutospacing="1" w:after="100" w:afterAutospacing="1" w:line="240" w:lineRule="auto"/>
        <w:rPr>
          <w:rFonts w:ascii="Times New Roman" w:eastAsia="Times New Roman" w:hAnsi="Times New Roman" w:cs="Times New Roman"/>
          <w:sz w:val="20"/>
          <w:szCs w:val="20"/>
          <w:lang w:eastAsia="en-IN"/>
        </w:rPr>
      </w:pPr>
      <w:r w:rsidRPr="00BA0564">
        <w:rPr>
          <w:rFonts w:ascii="Times New Roman" w:eastAsia="Times New Roman" w:hAnsi="Times New Roman" w:cs="Times New Roman"/>
          <w:sz w:val="20"/>
          <w:szCs w:val="20"/>
          <w:lang w:eastAsia="en-IN"/>
        </w:rPr>
        <w:t>Fortunately, Eugene Fama and Kenneth French still publish the returns of various investment factors analyzed by them on a regular basis. While this can be quite handy for academics as well as practitioners, the structure of the Research Library makes accessing these resources a time consuming manual task. The following script, therefore, provides its users with a handy tool that downloads, transforms and visualizes this data.</w:t>
      </w:r>
    </w:p>
    <w:p w14:paraId="3999FED9" w14:textId="77777777" w:rsidR="00BA0564" w:rsidRPr="00BA0564" w:rsidRDefault="00BA0564" w:rsidP="00BA0564">
      <w:pPr>
        <w:spacing w:before="100" w:beforeAutospacing="1" w:after="100" w:afterAutospacing="1" w:line="240" w:lineRule="auto"/>
        <w:rPr>
          <w:rFonts w:ascii="Times New Roman" w:eastAsia="Times New Roman" w:hAnsi="Times New Roman" w:cs="Times New Roman"/>
          <w:sz w:val="20"/>
          <w:szCs w:val="20"/>
          <w:lang w:eastAsia="en-IN"/>
        </w:rPr>
      </w:pPr>
      <w:r w:rsidRPr="00BA0564">
        <w:rPr>
          <w:rFonts w:ascii="Times New Roman" w:eastAsia="Times New Roman" w:hAnsi="Times New Roman" w:cs="Times New Roman"/>
          <w:sz w:val="20"/>
          <w:szCs w:val="20"/>
          <w:lang w:eastAsia="en-IN"/>
        </w:rPr>
        <w:t>The user thereby needs to provide the respective CSV file's name as well as a number of rows to skip in the CSV until the portfolio names. Unfortunately, this number differs and therefore needs to be provided individually for each factor. Please examine the structure of the respective CSV files first to provide the correct number of rows to skip otherwise the function will return an error. Setting this up is an annoying manual work at the beginning but, assuming that Eugene Fama and Kenneth French won't change the structure of their CSV sheets, it only needs to be accomplished once. The function then provides a list element, containing the original returns data as well as the indexed returns since start.</w:t>
      </w:r>
    </w:p>
    <w:p w14:paraId="63D28CD8" w14:textId="77777777" w:rsidR="00BA0564" w:rsidRPr="00BA0564" w:rsidRDefault="00BA0564" w:rsidP="00BA0564">
      <w:pPr>
        <w:spacing w:before="100" w:beforeAutospacing="1" w:after="100" w:afterAutospacing="1" w:line="240" w:lineRule="auto"/>
        <w:rPr>
          <w:rFonts w:ascii="Times New Roman" w:eastAsia="Times New Roman" w:hAnsi="Times New Roman" w:cs="Times New Roman"/>
          <w:sz w:val="20"/>
          <w:szCs w:val="20"/>
          <w:lang w:eastAsia="en-IN"/>
        </w:rPr>
      </w:pPr>
      <w:r w:rsidRPr="00BA0564">
        <w:rPr>
          <w:rFonts w:ascii="Times New Roman" w:eastAsia="Times New Roman" w:hAnsi="Times New Roman" w:cs="Times New Roman"/>
          <w:sz w:val="20"/>
          <w:szCs w:val="20"/>
          <w:lang w:eastAsia="en-IN"/>
        </w:rPr>
        <w:t>The script includes a complete example based on the Three Factor Model.</w:t>
      </w:r>
    </w:p>
    <w:p w14:paraId="1F721549" w14:textId="77777777" w:rsidR="00BA0564" w:rsidRPr="00BA0564" w:rsidRDefault="00BA0564" w:rsidP="00BA056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A0564">
        <w:rPr>
          <w:rFonts w:ascii="Times New Roman" w:eastAsia="Times New Roman" w:hAnsi="Times New Roman" w:cs="Times New Roman"/>
          <w:b/>
          <w:bCs/>
          <w:sz w:val="27"/>
          <w:szCs w:val="27"/>
          <w:lang w:eastAsia="en-IN"/>
        </w:rPr>
        <w:t>Compile Function</w:t>
      </w:r>
    </w:p>
    <w:p w14:paraId="76A74AB0"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get_fama_french_data&lt;-function(database,skip_rows)</w:t>
      </w:r>
    </w:p>
    <w:p w14:paraId="0AE9327C"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w:t>
      </w:r>
    </w:p>
    <w:p w14:paraId="2F426BEE"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 The URL for the data.</w:t>
      </w:r>
    </w:p>
    <w:p w14:paraId="22335BBC"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ff.url.partial &lt;- paste("http://mba.tuck.dartmouth.edu",</w:t>
      </w:r>
    </w:p>
    <w:p w14:paraId="2752FFB5"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"pages/faculty/ken.french/ftp", sep="/")</w:t>
      </w:r>
    </w:p>
    <w:p w14:paraId="36289660"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1DAFA0"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E7634A"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w:t>
      </w:r>
    </w:p>
    <w:p w14:paraId="3ED909BD"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             First download Fama-French three-factor data                      #</w:t>
      </w:r>
    </w:p>
    <w:p w14:paraId="27577B2B"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w:t>
      </w:r>
    </w:p>
    <w:p w14:paraId="621CDC7D"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438646"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82DD42"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 Download the data and unzip it</w:t>
      </w:r>
    </w:p>
    <w:p w14:paraId="346EFECD"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#ff.url &lt;- paste(ff.url.partial, "F-F_Research_Data_Factors_CSV.zip", sep="/")</w:t>
      </w:r>
    </w:p>
    <w:p w14:paraId="2131BF70"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#ff.url &lt;- paste(ff.url.partial, "Portfolios_Formed_on_OP_CSV.zip", sep="/")</w:t>
      </w:r>
    </w:p>
    <w:p w14:paraId="0C89F1AD"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ff.url &lt;- paste(ff.url.partial, database, sep="/")</w:t>
      </w:r>
    </w:p>
    <w:p w14:paraId="23091FFD"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1CF1D8"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 get the file url</w:t>
      </w:r>
    </w:p>
    <w:p w14:paraId="6176C981"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today = as.Date(Sys.time())</w:t>
      </w:r>
    </w:p>
    <w:p w14:paraId="251D3221"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forecasturl = ff.url</w:t>
      </w:r>
    </w:p>
    <w:p w14:paraId="6C18F4C7"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 create a temporary directory</w:t>
      </w:r>
    </w:p>
    <w:p w14:paraId="14735980"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td = tempdir()</w:t>
      </w:r>
    </w:p>
    <w:p w14:paraId="283D49DC"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 create the placeholder file</w:t>
      </w:r>
    </w:p>
    <w:p w14:paraId="524745E7"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tf = tempfile(tmpdir=td, fileext=".zip")</w:t>
      </w:r>
    </w:p>
    <w:p w14:paraId="1351859D"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 download into the placeholder file</w:t>
      </w:r>
    </w:p>
    <w:p w14:paraId="397F9195"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download.file(forecasturl, tf)</w:t>
      </w:r>
    </w:p>
    <w:p w14:paraId="6E00C7C9"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FD4EE0"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lastRenderedPageBreak/>
        <w:t xml:space="preserve">  #*******************************************************************************#</w:t>
      </w:r>
    </w:p>
    <w:p w14:paraId="46C7ADBC"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                     Second Unzip File and Create a data.frame                 #</w:t>
      </w:r>
    </w:p>
    <w:p w14:paraId="7560CE46"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w:t>
      </w:r>
    </w:p>
    <w:p w14:paraId="1DD6507D"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 get the name of the first file in the zip archive</w:t>
      </w:r>
    </w:p>
    <w:p w14:paraId="41DA8508"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fname = unzip(tf, list=TRUE)$Name[1]</w:t>
      </w:r>
    </w:p>
    <w:p w14:paraId="772E5187"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 unzip the file to the temporary directory</w:t>
      </w:r>
    </w:p>
    <w:p w14:paraId="46FAAF23"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unzip(tf, files=fname, exdir=td, overwrite=TRUE)</w:t>
      </w:r>
    </w:p>
    <w:p w14:paraId="1A1DBEBD"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 fpath is the full path to the extracted file</w:t>
      </w:r>
    </w:p>
    <w:p w14:paraId="022B1728"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fpath = file.path(td, fname)</w:t>
      </w:r>
    </w:p>
    <w:p w14:paraId="4A23F960"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22B948"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 stringsAsFactors=TRUE will screw up conversion to numeric!</w:t>
      </w:r>
    </w:p>
    <w:p w14:paraId="0C2AF519"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#skip_rows&lt;-18</w:t>
      </w:r>
    </w:p>
    <w:p w14:paraId="67096FCF"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d = read.csv(fpath, header=T, row.names=NULL, </w:t>
      </w:r>
    </w:p>
    <w:p w14:paraId="70134D16"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stringsAsFactors=F, skip=skip_rows)</w:t>
      </w:r>
    </w:p>
    <w:p w14:paraId="2F812C9F"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998B55"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w:t>
      </w:r>
    </w:p>
    <w:p w14:paraId="6282FEDD"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d&lt;-d[!is.na(d$X),]</w:t>
      </w:r>
    </w:p>
    <w:p w14:paraId="56784CF5"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2D49B0"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70DA5A"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w:t>
      </w:r>
    </w:p>
    <w:p w14:paraId="38757A60"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                     Third Calculate Indexed Portfolio Returns                 #</w:t>
      </w:r>
    </w:p>
    <w:p w14:paraId="0DE479E3"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  </w:t>
      </w:r>
    </w:p>
    <w:p w14:paraId="1124B81C"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indexed_ret&lt;-function(x)</w:t>
      </w:r>
    </w:p>
    <w:p w14:paraId="48B7B7F4"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w:t>
      </w:r>
    </w:p>
    <w:p w14:paraId="4B18E4CE"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x&lt;-as.numeric(x)</w:t>
      </w:r>
    </w:p>
    <w:p w14:paraId="150E9286"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x&lt;-cumprod(1+(x/100))</w:t>
      </w:r>
    </w:p>
    <w:p w14:paraId="6B17D06E"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return(x)</w:t>
      </w:r>
    </w:p>
    <w:p w14:paraId="0BA3FD2E"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w:t>
      </w:r>
    </w:p>
    <w:p w14:paraId="2D3492DF"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F34196"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indexed_ret&lt;-as.data.frame(apply(subset(d,select=c(-X)),2,indexed_ret))</w:t>
      </w:r>
    </w:p>
    <w:p w14:paraId="132809C3"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0B3165"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d$date&lt;-as.Date(paste(substr(d$X,1,4),"-",substr(d$X,5,6),"-01",sep=""))</w:t>
      </w:r>
    </w:p>
    <w:p w14:paraId="0272A1F9"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indexed_ret$date&lt;-d$date</w:t>
      </w:r>
    </w:p>
    <w:p w14:paraId="02BC7C5E"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FBE163"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indexed_ret&lt;-indexed_ret[!is.na(indexed_ret[,1]),]</w:t>
      </w:r>
    </w:p>
    <w:p w14:paraId="41024A81"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d&lt;-head(d,nrow(indexed_ret))</w:t>
      </w:r>
    </w:p>
    <w:p w14:paraId="0FF108B5"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E7C0DA"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w:t>
      </w:r>
    </w:p>
    <w:p w14:paraId="51DE2E68"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                         Fourth Combine to List Element                        #</w:t>
      </w:r>
    </w:p>
    <w:p w14:paraId="53A722FF"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  </w:t>
      </w:r>
    </w:p>
    <w:p w14:paraId="4DF67AF6"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factor_ret&lt;-list(d=d,indexed_ret=indexed_ret)</w:t>
      </w:r>
    </w:p>
    <w:p w14:paraId="03D7FF8B"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w:t>
      </w:r>
    </w:p>
    <w:p w14:paraId="1073389D"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w:t>
      </w:r>
    </w:p>
    <w:p w14:paraId="2F4F8C98" w14:textId="77777777" w:rsidR="00BA0564" w:rsidRPr="00BA0564" w:rsidRDefault="00BA0564" w:rsidP="00BA056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A0564">
        <w:rPr>
          <w:rFonts w:ascii="Times New Roman" w:eastAsia="Times New Roman" w:hAnsi="Times New Roman" w:cs="Times New Roman"/>
          <w:b/>
          <w:bCs/>
          <w:sz w:val="36"/>
          <w:szCs w:val="36"/>
          <w:lang w:eastAsia="en-IN"/>
        </w:rPr>
        <w:lastRenderedPageBreak/>
        <w:t>Retrieve Data</w:t>
      </w:r>
    </w:p>
    <w:p w14:paraId="19D1677B"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three_factor_model&lt;-get_fama_french_data("F-F_Research_Data_Factors_CSV.zip",3)</w:t>
      </w:r>
    </w:p>
    <w:p w14:paraId="117B9F5F"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BA0564">
        <w:rPr>
          <w:rFonts w:ascii="Courier New" w:eastAsia="Times New Roman" w:hAnsi="Courier New" w:cs="Courier New"/>
          <w:i/>
          <w:iCs/>
          <w:sz w:val="20"/>
          <w:szCs w:val="20"/>
          <w:lang w:eastAsia="en-IN"/>
        </w:rPr>
        <w:t>## Error in download.file(forecasturl, tf): cannot open URL 'http://mba.tuck.dartmouth.edu/pages/faculty/ken.french/ftp/F-F_Research_Data_Factors_CSV.zip'</w:t>
      </w:r>
    </w:p>
    <w:p w14:paraId="4E9DB024" w14:textId="77777777" w:rsidR="00BA0564" w:rsidRPr="00BA0564" w:rsidRDefault="00BA0564" w:rsidP="00BA056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A0564">
        <w:rPr>
          <w:rFonts w:ascii="Times New Roman" w:eastAsia="Times New Roman" w:hAnsi="Times New Roman" w:cs="Times New Roman"/>
          <w:b/>
          <w:bCs/>
          <w:sz w:val="27"/>
          <w:szCs w:val="27"/>
          <w:lang w:eastAsia="en-IN"/>
        </w:rPr>
        <w:t>Examine Returns Data</w:t>
      </w:r>
    </w:p>
    <w:p w14:paraId="127B2A80"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head(three_factor_model$d,5)</w:t>
      </w:r>
    </w:p>
    <w:p w14:paraId="1A1A26AD"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BA0564">
        <w:rPr>
          <w:rFonts w:ascii="Courier New" w:eastAsia="Times New Roman" w:hAnsi="Courier New" w:cs="Courier New"/>
          <w:i/>
          <w:iCs/>
          <w:sz w:val="20"/>
          <w:szCs w:val="20"/>
          <w:lang w:eastAsia="en-IN"/>
        </w:rPr>
        <w:t>##        X   Mkt.RF      SMB      HML       RF       date</w:t>
      </w:r>
    </w:p>
    <w:p w14:paraId="784A7AD5"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BA0564">
        <w:rPr>
          <w:rFonts w:ascii="Courier New" w:eastAsia="Times New Roman" w:hAnsi="Courier New" w:cs="Courier New"/>
          <w:i/>
          <w:iCs/>
          <w:sz w:val="20"/>
          <w:szCs w:val="20"/>
          <w:lang w:eastAsia="en-IN"/>
        </w:rPr>
        <w:t>## 1 192607     2.96    -2.30    -2.87     0.22 1926-07-01</w:t>
      </w:r>
    </w:p>
    <w:p w14:paraId="5C57423A"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BA0564">
        <w:rPr>
          <w:rFonts w:ascii="Courier New" w:eastAsia="Times New Roman" w:hAnsi="Courier New" w:cs="Courier New"/>
          <w:i/>
          <w:iCs/>
          <w:sz w:val="20"/>
          <w:szCs w:val="20"/>
          <w:lang w:eastAsia="en-IN"/>
        </w:rPr>
        <w:t>## 2 192608     2.64    -1.40     4.19     0.25 1926-08-01</w:t>
      </w:r>
    </w:p>
    <w:p w14:paraId="1A9486DC"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BA0564">
        <w:rPr>
          <w:rFonts w:ascii="Courier New" w:eastAsia="Times New Roman" w:hAnsi="Courier New" w:cs="Courier New"/>
          <w:i/>
          <w:iCs/>
          <w:sz w:val="20"/>
          <w:szCs w:val="20"/>
          <w:lang w:eastAsia="en-IN"/>
        </w:rPr>
        <w:t>## 3 192609     0.36    -1.32     0.01     0.23 1926-09-01</w:t>
      </w:r>
    </w:p>
    <w:p w14:paraId="4F066CF4"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BA0564">
        <w:rPr>
          <w:rFonts w:ascii="Courier New" w:eastAsia="Times New Roman" w:hAnsi="Courier New" w:cs="Courier New"/>
          <w:i/>
          <w:iCs/>
          <w:sz w:val="20"/>
          <w:szCs w:val="20"/>
          <w:lang w:eastAsia="en-IN"/>
        </w:rPr>
        <w:t>## 4 192610    -3.24     0.04     0.51     0.32 1926-10-01</w:t>
      </w:r>
    </w:p>
    <w:p w14:paraId="448EADF9"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BA0564">
        <w:rPr>
          <w:rFonts w:ascii="Courier New" w:eastAsia="Times New Roman" w:hAnsi="Courier New" w:cs="Courier New"/>
          <w:i/>
          <w:iCs/>
          <w:sz w:val="20"/>
          <w:szCs w:val="20"/>
          <w:lang w:eastAsia="en-IN"/>
        </w:rPr>
        <w:t>## 5 192611     2.53    -0.20    -0.35     0.31 1926-11-01</w:t>
      </w:r>
    </w:p>
    <w:p w14:paraId="30B5016D" w14:textId="77777777" w:rsidR="00BA0564" w:rsidRPr="00BA0564" w:rsidRDefault="00BA0564" w:rsidP="00BA056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A0564">
        <w:rPr>
          <w:rFonts w:ascii="Times New Roman" w:eastAsia="Times New Roman" w:hAnsi="Times New Roman" w:cs="Times New Roman"/>
          <w:b/>
          <w:bCs/>
          <w:sz w:val="36"/>
          <w:szCs w:val="36"/>
          <w:lang w:eastAsia="en-IN"/>
        </w:rPr>
        <w:t>Examine Indexed Returns Data</w:t>
      </w:r>
    </w:p>
    <w:p w14:paraId="2B046F84"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head(three_factor_model$indexed_ret,5)</w:t>
      </w:r>
    </w:p>
    <w:p w14:paraId="6436E847"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BA0564">
        <w:rPr>
          <w:rFonts w:ascii="Courier New" w:eastAsia="Times New Roman" w:hAnsi="Courier New" w:cs="Courier New"/>
          <w:i/>
          <w:iCs/>
          <w:sz w:val="20"/>
          <w:szCs w:val="20"/>
          <w:lang w:eastAsia="en-IN"/>
        </w:rPr>
        <w:t>##     Mkt.RF       SMB      HML       RF       date</w:t>
      </w:r>
    </w:p>
    <w:p w14:paraId="2979D704"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BA0564">
        <w:rPr>
          <w:rFonts w:ascii="Courier New" w:eastAsia="Times New Roman" w:hAnsi="Courier New" w:cs="Courier New"/>
          <w:i/>
          <w:iCs/>
          <w:sz w:val="20"/>
          <w:szCs w:val="20"/>
          <w:lang w:eastAsia="en-IN"/>
        </w:rPr>
        <w:t>## 1 1.029600 0.9770000 0.971300 1.002200 1926-07-01</w:t>
      </w:r>
    </w:p>
    <w:p w14:paraId="423A8B85"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BA0564">
        <w:rPr>
          <w:rFonts w:ascii="Courier New" w:eastAsia="Times New Roman" w:hAnsi="Courier New" w:cs="Courier New"/>
          <w:i/>
          <w:iCs/>
          <w:sz w:val="20"/>
          <w:szCs w:val="20"/>
          <w:lang w:eastAsia="en-IN"/>
        </w:rPr>
        <w:t>## 2 1.056781 0.9633220 1.011997 1.004706 1926-08-01</w:t>
      </w:r>
    </w:p>
    <w:p w14:paraId="5B0749B4"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BA0564">
        <w:rPr>
          <w:rFonts w:ascii="Courier New" w:eastAsia="Times New Roman" w:hAnsi="Courier New" w:cs="Courier New"/>
          <w:i/>
          <w:iCs/>
          <w:sz w:val="20"/>
          <w:szCs w:val="20"/>
          <w:lang w:eastAsia="en-IN"/>
        </w:rPr>
        <w:t>## 3 1.060586 0.9506061 1.012099 1.007016 1926-09-01</w:t>
      </w:r>
    </w:p>
    <w:p w14:paraId="41A356CE"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BA0564">
        <w:rPr>
          <w:rFonts w:ascii="Courier New" w:eastAsia="Times New Roman" w:hAnsi="Courier New" w:cs="Courier New"/>
          <w:i/>
          <w:iCs/>
          <w:sz w:val="20"/>
          <w:szCs w:val="20"/>
          <w:lang w:eastAsia="en-IN"/>
        </w:rPr>
        <w:t>## 4 1.026223 0.9509864 1.017260 1.010239 1926-10-01</w:t>
      </w:r>
    </w:p>
    <w:p w14:paraId="32460390"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BA0564">
        <w:rPr>
          <w:rFonts w:ascii="Courier New" w:eastAsia="Times New Roman" w:hAnsi="Courier New" w:cs="Courier New"/>
          <w:i/>
          <w:iCs/>
          <w:sz w:val="20"/>
          <w:szCs w:val="20"/>
          <w:lang w:eastAsia="en-IN"/>
        </w:rPr>
        <w:t>## 5 1.052186 0.9490844 1.013700 1.013371 1926-11-01</w:t>
      </w:r>
    </w:p>
    <w:p w14:paraId="43038647" w14:textId="77777777" w:rsidR="00BA0564" w:rsidRPr="00BA0564" w:rsidRDefault="00BA0564" w:rsidP="00BA056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A0564">
        <w:rPr>
          <w:rFonts w:ascii="Times New Roman" w:eastAsia="Times New Roman" w:hAnsi="Times New Roman" w:cs="Times New Roman"/>
          <w:b/>
          <w:bCs/>
          <w:sz w:val="36"/>
          <w:szCs w:val="36"/>
          <w:lang w:eastAsia="en-IN"/>
        </w:rPr>
        <w:t>Plot Indexed Portfolio Returns with Plotly</w:t>
      </w:r>
    </w:p>
    <w:p w14:paraId="794318E6" w14:textId="77777777" w:rsidR="00BA0564" w:rsidRPr="00BA0564" w:rsidRDefault="00BA0564" w:rsidP="00BA0564">
      <w:pPr>
        <w:spacing w:before="100" w:beforeAutospacing="1" w:after="100" w:afterAutospacing="1" w:line="240" w:lineRule="auto"/>
        <w:rPr>
          <w:rFonts w:ascii="Times New Roman" w:eastAsia="Times New Roman" w:hAnsi="Times New Roman" w:cs="Times New Roman"/>
          <w:sz w:val="20"/>
          <w:szCs w:val="20"/>
          <w:lang w:eastAsia="en-IN"/>
        </w:rPr>
      </w:pPr>
      <w:r w:rsidRPr="00BA0564">
        <w:rPr>
          <w:rFonts w:ascii="Times New Roman" w:eastAsia="Times New Roman" w:hAnsi="Times New Roman" w:cs="Times New Roman"/>
          <w:sz w:val="20"/>
          <w:szCs w:val="20"/>
          <w:lang w:eastAsia="en-IN"/>
        </w:rPr>
        <w:t>This is just included as an example. Unfortunately Plotly Charts don't seem to get rendered very nicely on DataScience+. I am therefore providing another example with my own base-R plot function given below</w:t>
      </w:r>
    </w:p>
    <w:p w14:paraId="1E1F17DB"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w:t>
      </w:r>
    </w:p>
    <w:p w14:paraId="29E30068"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#Fama French 3 Factor Model</w:t>
      </w:r>
    </w:p>
    <w:p w14:paraId="04935314"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#plot_ly(three_factor_model$indexed_ret,x=~date,y=~SMB,name="Size",type="scatter",mode="line")%&gt;%</w:t>
      </w:r>
    </w:p>
    <w:p w14:paraId="22E6C9B5"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add_trace(three_factor_model$indexed_ret,x=~date,y=~HML,name="Value")%&gt;%</w:t>
      </w:r>
    </w:p>
    <w:p w14:paraId="0AD4FB60"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add_trace(three_factor_model$indexed_ret,x=~date,y=~RF,name="Risk-Free")%&gt;%</w:t>
      </w:r>
    </w:p>
    <w:p w14:paraId="27BC4474"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layout(title="3 Factor Model",xaxis = list(title=""), yaxis = list(title=""),legend = list(orientation = "h",xanchor = "center",x = 0.5))</w:t>
      </w:r>
    </w:p>
    <w:p w14:paraId="7C9AE0EA" w14:textId="77777777" w:rsidR="00BA0564" w:rsidRPr="00BA0564" w:rsidRDefault="00BA0564" w:rsidP="00BA056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A0564">
        <w:rPr>
          <w:rFonts w:ascii="Times New Roman" w:eastAsia="Times New Roman" w:hAnsi="Times New Roman" w:cs="Times New Roman"/>
          <w:b/>
          <w:bCs/>
          <w:sz w:val="36"/>
          <w:szCs w:val="36"/>
          <w:lang w:eastAsia="en-IN"/>
        </w:rPr>
        <w:t>Design Function</w:t>
      </w:r>
    </w:p>
    <w:p w14:paraId="5CB37BD9" w14:textId="77777777" w:rsidR="00BA0564" w:rsidRPr="00BA0564" w:rsidRDefault="00BA0564" w:rsidP="00BA0564">
      <w:pPr>
        <w:spacing w:before="100" w:beforeAutospacing="1" w:after="100" w:afterAutospacing="1" w:line="240" w:lineRule="auto"/>
        <w:rPr>
          <w:rFonts w:ascii="Times New Roman" w:eastAsia="Times New Roman" w:hAnsi="Times New Roman" w:cs="Times New Roman"/>
          <w:sz w:val="20"/>
          <w:szCs w:val="20"/>
          <w:lang w:eastAsia="en-IN"/>
        </w:rPr>
      </w:pPr>
      <w:r w:rsidRPr="00BA0564">
        <w:rPr>
          <w:rFonts w:ascii="Times New Roman" w:eastAsia="Times New Roman" w:hAnsi="Times New Roman" w:cs="Times New Roman"/>
          <w:sz w:val="20"/>
          <w:szCs w:val="20"/>
          <w:lang w:eastAsia="en-IN"/>
        </w:rPr>
        <w:t>This function takes care of the chart's layout.</w:t>
      </w:r>
    </w:p>
    <w:p w14:paraId="6CA323FF"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#First Axis</w:t>
      </w:r>
    </w:p>
    <w:p w14:paraId="49A8EA9E"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chart_design&lt;-function(y_min,y_max,x_min,x_max,y_caption,titel,x_freq)</w:t>
      </w:r>
    </w:p>
    <w:p w14:paraId="703D8856"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w:t>
      </w:r>
    </w:p>
    <w:p w14:paraId="03A43C63"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options(warn=-1)</w:t>
      </w:r>
    </w:p>
    <w:p w14:paraId="4EAD603B"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par(mfrow=c(1,1))      # number of rows, number of columns</w:t>
      </w:r>
    </w:p>
    <w:p w14:paraId="6C518F19"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par(bg = "transparent")</w:t>
      </w:r>
    </w:p>
    <w:p w14:paraId="0FEB9FDB"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#op &lt;- par(mar = c(4,4,4,4) + 0.8)</w:t>
      </w:r>
    </w:p>
    <w:p w14:paraId="5D604C14"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538BF5"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lastRenderedPageBreak/>
        <w:t xml:space="preserve">  plot(as.Date(df$date),df$value,</w:t>
      </w:r>
    </w:p>
    <w:p w14:paraId="6A2D1709"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main=titel,                     # Chart Titel</w:t>
      </w:r>
    </w:p>
    <w:p w14:paraId="5ED996B9"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xlab="",                         # x-Achsenbeschriftung  </w:t>
      </w:r>
    </w:p>
    <w:p w14:paraId="5C782AF8"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ylab=y_caption,                     # y-Achsenbeschriftung</w:t>
      </w:r>
    </w:p>
    <w:p w14:paraId="09155E4A"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type="l",                        # type</w:t>
      </w:r>
    </w:p>
    <w:p w14:paraId="13CEE978"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col=col1,                        # farbe</w:t>
      </w:r>
    </w:p>
    <w:p w14:paraId="03DF56FF"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xlim=c(x_min, x_max),</w:t>
      </w:r>
    </w:p>
    <w:p w14:paraId="2A19232B"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ylim=c(y_min,y_max),                # y-achse</w:t>
      </w:r>
    </w:p>
    <w:p w14:paraId="2166FABF"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lwd = 2,                         # thickness of the line</w:t>
      </w:r>
    </w:p>
    <w:p w14:paraId="06AE27DD"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bty = "n",                       # Remove the box around the plot</w:t>
      </w:r>
    </w:p>
    <w:p w14:paraId="623BFEC8"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font.axis = 2,                   # Change axis font to bold italic</w:t>
      </w:r>
    </w:p>
    <w:p w14:paraId="32AA3305"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col.axis = "black",              # Set the color of the axis</w:t>
      </w:r>
    </w:p>
    <w:p w14:paraId="46742407"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las=1,                            # Make axis labels parallel to x-axis (2 for vertical)   </w:t>
      </w:r>
    </w:p>
    <w:p w14:paraId="7096F8E1"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xaxt='n',                       # Delete x-axis</w:t>
      </w:r>
    </w:p>
    <w:p w14:paraId="6AD6D5DC"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font.main=10,</w:t>
      </w:r>
    </w:p>
    <w:p w14:paraId="4ED73828"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cex.main=1.1,</w:t>
      </w:r>
    </w:p>
    <w:p w14:paraId="31922B47"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cex.lab=1.1,</w:t>
      </w:r>
    </w:p>
    <w:p w14:paraId="4F9306FA"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font.lab=6,</w:t>
      </w:r>
    </w:p>
    <w:p w14:paraId="567F89E6"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font.axis=6,</w:t>
      </w:r>
    </w:p>
    <w:p w14:paraId="75DA17AA"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cex.axis=1.1,</w:t>
      </w:r>
    </w:p>
    <w:p w14:paraId="4ACAD02A"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tck=-0.01,</w:t>
      </w:r>
    </w:p>
    <w:p w14:paraId="61A0BB64"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col.axis="black",</w:t>
      </w:r>
    </w:p>
    <w:p w14:paraId="6E41C6E3"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col.ticks="grey"</w:t>
      </w:r>
    </w:p>
    <w:p w14:paraId="6C77F151"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w:t>
      </w:r>
    </w:p>
    <w:p w14:paraId="50719E32"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grid(NA,NULL,lwd=1.5,col = 'grey')</w:t>
      </w:r>
    </w:p>
    <w:p w14:paraId="31CEC20D"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F7370D"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abline(h = 0,</w:t>
      </w:r>
    </w:p>
    <w:p w14:paraId="1E07CEC2"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col = 'grey', lty = "solid",lwd=1.5)</w:t>
      </w:r>
    </w:p>
    <w:p w14:paraId="2C93A492"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1D4271"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abline(v=axis.Date(1,font.axis=6,tck=-0.01,cex.axis=1.1,col.ticks="grey",font.lab=6,lwd=1.3, at=seq(as.Date(x_min), x_max, by=x_freq), format="%m-%Y"),</w:t>
      </w:r>
    </w:p>
    <w:p w14:paraId="788AB4E0"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col = 'grey', lty = "dotted",lwd=1.5)</w:t>
      </w:r>
    </w:p>
    <w:p w14:paraId="7C49EEAE"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568C69"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lines(as.Date(df$date),df$value,col=col1,lwd=2)</w:t>
      </w:r>
    </w:p>
    <w:p w14:paraId="02557416"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531E9A"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box(bty = "l")</w:t>
      </w:r>
    </w:p>
    <w:p w14:paraId="46C9ACAD"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options(warn=0)</w:t>
      </w:r>
    </w:p>
    <w:p w14:paraId="41F23234"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w:t>
      </w:r>
    </w:p>
    <w:p w14:paraId="037CC811"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w:t>
      </w:r>
    </w:p>
    <w:p w14:paraId="6513D91D" w14:textId="77777777" w:rsidR="00BA0564" w:rsidRPr="00BA0564" w:rsidRDefault="00BA0564" w:rsidP="00BA056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A0564">
        <w:rPr>
          <w:rFonts w:ascii="Times New Roman" w:eastAsia="Times New Roman" w:hAnsi="Times New Roman" w:cs="Times New Roman"/>
          <w:b/>
          <w:bCs/>
          <w:sz w:val="36"/>
          <w:szCs w:val="36"/>
          <w:lang w:eastAsia="en-IN"/>
        </w:rPr>
        <w:t>Annotate Last Value in Time Series</w:t>
      </w:r>
    </w:p>
    <w:p w14:paraId="457D1C6E" w14:textId="77777777" w:rsidR="00BA0564" w:rsidRPr="00BA0564" w:rsidRDefault="00BA0564" w:rsidP="00BA0564">
      <w:pPr>
        <w:spacing w:before="100" w:beforeAutospacing="1" w:after="100" w:afterAutospacing="1" w:line="240" w:lineRule="auto"/>
        <w:rPr>
          <w:rFonts w:ascii="Times New Roman" w:eastAsia="Times New Roman" w:hAnsi="Times New Roman" w:cs="Times New Roman"/>
          <w:sz w:val="20"/>
          <w:szCs w:val="20"/>
          <w:lang w:eastAsia="en-IN"/>
        </w:rPr>
      </w:pPr>
      <w:r w:rsidRPr="00BA0564">
        <w:rPr>
          <w:rFonts w:ascii="Times New Roman" w:eastAsia="Times New Roman" w:hAnsi="Times New Roman" w:cs="Times New Roman"/>
          <w:sz w:val="20"/>
          <w:szCs w:val="20"/>
          <w:lang w:eastAsia="en-IN"/>
        </w:rPr>
        <w:t>This function enables the user to add a caption to the last point in the plotted time-series.</w:t>
      </w:r>
    </w:p>
    <w:p w14:paraId="6BB87B34"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last_value_function_a&lt;-function(datum,zeitreihe,function_color,position_a)</w:t>
      </w:r>
    </w:p>
    <w:p w14:paraId="1F5B7287"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w:t>
      </w:r>
    </w:p>
    <w:p w14:paraId="1245699B"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names(df)[names(df)==datum]&lt;-"function_tmp_date"</w:t>
      </w:r>
    </w:p>
    <w:p w14:paraId="0BF11A81"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names(df)[names(df)==zeitreihe]&lt;-"function_tmp_value"</w:t>
      </w:r>
    </w:p>
    <w:p w14:paraId="3B928D5F"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464C6F"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wert&lt;-tail(df$function_tmp_value[!is.na(df$function_tmp_value)],1)</w:t>
      </w:r>
    </w:p>
    <w:p w14:paraId="23EEE66A"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round_wert&lt;-round(wert,digits=2)</w:t>
      </w:r>
    </w:p>
    <w:p w14:paraId="1F0A2ACE"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datum_last&lt;-as.Date(tail(df$function_tmp_date[!is.na(df$function_tmp_date)],1))</w:t>
      </w:r>
    </w:p>
    <w:p w14:paraId="6418EED6"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text(datum_last, wert,paste(round_wert,sep=""),col=function_color,font =6,pos = position_a)</w:t>
      </w:r>
    </w:p>
    <w:p w14:paraId="2B8F64F4"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20BCFB"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names(df)[names(df)=="function_tmp_date"]&lt;-datum</w:t>
      </w:r>
    </w:p>
    <w:p w14:paraId="7DFEC8F0"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names(df)[names(df)=="function_tmp_value"]&lt;-zeitreihe</w:t>
      </w:r>
    </w:p>
    <w:p w14:paraId="326FA4A3"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0BC807"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w:t>
      </w:r>
    </w:p>
    <w:p w14:paraId="5F055A9B" w14:textId="77777777" w:rsidR="00BA0564" w:rsidRPr="00BA0564" w:rsidRDefault="00BA0564" w:rsidP="00BA056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A0564">
        <w:rPr>
          <w:rFonts w:ascii="Times New Roman" w:eastAsia="Times New Roman" w:hAnsi="Times New Roman" w:cs="Times New Roman"/>
          <w:b/>
          <w:bCs/>
          <w:sz w:val="27"/>
          <w:szCs w:val="27"/>
          <w:lang w:eastAsia="en-IN"/>
        </w:rPr>
        <w:t>Plot Indexed Portfolio Returns Custom Function</w:t>
      </w:r>
    </w:p>
    <w:p w14:paraId="6B71D0A3"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df&lt;-three_factor_model$indexed_ret</w:t>
      </w:r>
    </w:p>
    <w:p w14:paraId="085DED03"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names(df)[names(df)=="SMB"]&lt;-"value"</w:t>
      </w:r>
    </w:p>
    <w:p w14:paraId="165A3FDE"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50EED5"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col1&lt;-"blue"</w:t>
      </w:r>
    </w:p>
    <w:p w14:paraId="7EE72A48"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chart_design(</w:t>
      </w:r>
    </w:p>
    <w:p w14:paraId="054E023F"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y_min=min(pretty(extendrange(df$value))),</w:t>
      </w:r>
    </w:p>
    <w:p w14:paraId="1CB8E88E"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y_max=max(pretty(extendrange(df$value))),</w:t>
      </w:r>
    </w:p>
    <w:p w14:paraId="7CBE55DE"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x_min=min(df$date),</w:t>
      </w:r>
    </w:p>
    <w:p w14:paraId="2CF10E06"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x_max=max(df$date),</w:t>
      </w:r>
    </w:p>
    <w:p w14:paraId="36B3D712"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y_caption="Relative Return",</w:t>
      </w:r>
    </w:p>
    <w:p w14:paraId="2C4E8DAE"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titel=c("Fama-French Small/Large Portfolio Returns",format(max(df$date),"%B %d %Y")),</w:t>
      </w:r>
    </w:p>
    <w:p w14:paraId="5C9E1244"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x_freq="12 mon"</w:t>
      </w:r>
    </w:p>
    <w:p w14:paraId="372FB48A"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w:t>
      </w:r>
    </w:p>
    <w:p w14:paraId="3C2DD2F2"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last_value_function_a("date","value","blue",1)</w:t>
      </w:r>
    </w:p>
    <w:p w14:paraId="45026C53" w14:textId="77777777" w:rsidR="00BA0564" w:rsidRPr="00BA0564" w:rsidRDefault="00BA0564" w:rsidP="00BA0564">
      <w:pPr>
        <w:spacing w:before="100" w:beforeAutospacing="1" w:after="100" w:afterAutospacing="1" w:line="240" w:lineRule="auto"/>
        <w:rPr>
          <w:rFonts w:ascii="Times New Roman" w:eastAsia="Times New Roman" w:hAnsi="Times New Roman" w:cs="Times New Roman"/>
          <w:sz w:val="20"/>
          <w:szCs w:val="20"/>
          <w:lang w:eastAsia="en-IN"/>
        </w:rPr>
      </w:pPr>
      <w:r w:rsidRPr="00BA0564">
        <w:rPr>
          <w:rFonts w:ascii="Times New Roman" w:eastAsia="Times New Roman" w:hAnsi="Times New Roman" w:cs="Times New Roman"/>
          <w:noProof/>
          <w:color w:val="0000FF"/>
          <w:sz w:val="20"/>
          <w:szCs w:val="20"/>
          <w:lang w:eastAsia="en-IN"/>
        </w:rPr>
        <w:drawing>
          <wp:inline distT="0" distB="0" distL="0" distR="0" wp14:anchorId="090280E6" wp14:editId="4017BBBD">
            <wp:extent cx="4290060" cy="4290060"/>
            <wp:effectExtent l="0" t="0" r="0" b="0"/>
            <wp:docPr id="2" name="Picture 2">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2FB59FAA" w14:textId="77777777" w:rsidR="00014B5C" w:rsidRDefault="00014B5C"/>
    <w:sectPr w:rsidR="00014B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3B0894"/>
    <w:multiLevelType w:val="multilevel"/>
    <w:tmpl w:val="A95CC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79542B"/>
    <w:multiLevelType w:val="multilevel"/>
    <w:tmpl w:val="7EC85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564"/>
    <w:rsid w:val="00014B5C"/>
    <w:rsid w:val="007408C3"/>
    <w:rsid w:val="00BA05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F8019"/>
  <w15:chartTrackingRefBased/>
  <w15:docId w15:val="{3656611A-A72F-4CAA-8C1B-F50C00A5B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373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i0.wp.com/datascienceplus.com/wp-content/uploads/2019/03/unnamed-chunk-6-1.png?ssl=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1363</Words>
  <Characters>7775</Characters>
  <Application>Microsoft Office Word</Application>
  <DocSecurity>0</DocSecurity>
  <Lines>64</Lines>
  <Paragraphs>18</Paragraphs>
  <ScaleCrop>false</ScaleCrop>
  <Company/>
  <LinksUpToDate>false</LinksUpToDate>
  <CharactersWithSpaces>9120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2021-11-28T06:42:00Z</dcterms:created>
  <dcterms:modified xsi:type="dcterms:W3CDTF">2022-01-26T08:23:00Z</dcterms:modified>
</cp:coreProperties>
</file>