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31D5"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In the documentation of Haskell module </w:t>
      </w:r>
      <w:hyperlink r:id="rId4" w:anchor="module-ngxexporttoolsaggregate" w:tgtFrame="_blank" w:history="1">
        <w:proofErr w:type="spellStart"/>
        <w:r w:rsidRPr="009730DD">
          <w:rPr>
            <w:rFonts w:ascii="Times New Roman" w:eastAsia="Times New Roman" w:hAnsi="Times New Roman" w:cs="Times New Roman"/>
            <w:i/>
            <w:iCs/>
            <w:color w:val="0000FF"/>
            <w:sz w:val="24"/>
            <w:szCs w:val="24"/>
            <w:u w:val="single"/>
            <w:lang w:eastAsia="en-IN"/>
          </w:rPr>
          <w:t>NgxExport.Tool.Aggregate</w:t>
        </w:r>
        <w:proofErr w:type="spellEnd"/>
      </w:hyperlink>
      <w:r w:rsidRPr="009730DD">
        <w:rPr>
          <w:rFonts w:ascii="Times New Roman" w:eastAsia="Times New Roman" w:hAnsi="Times New Roman" w:cs="Times New Roman"/>
          <w:sz w:val="20"/>
          <w:szCs w:val="20"/>
          <w:lang w:eastAsia="en-IN"/>
        </w:rPr>
        <w:t xml:space="preserve"> there is a small example of how to establish monitoring of Nginx worker’s load. In a few words, it is possible to set up an internal server that would sit on an arbitrary Nginx worker process and accumulate various data from all the workers. This data could be retrieved via specified interface configured in the Nginx configuration script. In the example, the internal server collects the number of requests and bytes that were sent back to clients from each worker process. This data is accessible in </w:t>
      </w:r>
      <w:r w:rsidRPr="009730DD">
        <w:rPr>
          <w:rFonts w:ascii="Times New Roman" w:eastAsia="Times New Roman" w:hAnsi="Times New Roman" w:cs="Times New Roman"/>
          <w:i/>
          <w:iCs/>
          <w:sz w:val="24"/>
          <w:szCs w:val="24"/>
          <w:lang w:eastAsia="en-IN"/>
        </w:rPr>
        <w:t>JSON</w:t>
      </w:r>
      <w:r w:rsidRPr="009730DD">
        <w:rPr>
          <w:rFonts w:ascii="Times New Roman" w:eastAsia="Times New Roman" w:hAnsi="Times New Roman" w:cs="Times New Roman"/>
          <w:sz w:val="20"/>
          <w:szCs w:val="20"/>
          <w:lang w:eastAsia="en-IN"/>
        </w:rPr>
        <w:t xml:space="preserve"> format via a dedicated virtual server listening on port </w:t>
      </w:r>
      <w:r w:rsidRPr="009730DD">
        <w:rPr>
          <w:rFonts w:ascii="Times New Roman" w:eastAsia="Times New Roman" w:hAnsi="Times New Roman" w:cs="Times New Roman"/>
          <w:i/>
          <w:iCs/>
          <w:sz w:val="24"/>
          <w:szCs w:val="24"/>
          <w:lang w:eastAsia="en-IN"/>
        </w:rPr>
        <w:t>8020</w:t>
      </w:r>
      <w:r w:rsidRPr="009730DD">
        <w:rPr>
          <w:rFonts w:ascii="Times New Roman" w:eastAsia="Times New Roman" w:hAnsi="Times New Roman" w:cs="Times New Roman"/>
          <w:sz w:val="20"/>
          <w:szCs w:val="20"/>
          <w:lang w:eastAsia="en-IN"/>
        </w:rPr>
        <w:t xml:space="preserve">. Say, to retrieve the current load, we can simply use </w:t>
      </w:r>
      <w:r w:rsidRPr="009730DD">
        <w:rPr>
          <w:rFonts w:ascii="Times New Roman" w:eastAsia="Times New Roman" w:hAnsi="Times New Roman" w:cs="Times New Roman"/>
          <w:i/>
          <w:iCs/>
          <w:sz w:val="24"/>
          <w:szCs w:val="24"/>
          <w:lang w:eastAsia="en-IN"/>
        </w:rPr>
        <w:t>curl</w:t>
      </w:r>
      <w:r w:rsidRPr="009730DD">
        <w:rPr>
          <w:rFonts w:ascii="Times New Roman" w:eastAsia="Times New Roman" w:hAnsi="Times New Roman" w:cs="Times New Roman"/>
          <w:sz w:val="20"/>
          <w:szCs w:val="20"/>
          <w:lang w:eastAsia="en-IN"/>
        </w:rPr>
        <w:t xml:space="preserve"> and </w:t>
      </w:r>
      <w:hyperlink r:id="rId5" w:tgtFrame="_blank" w:history="1">
        <w:proofErr w:type="spellStart"/>
        <w:r w:rsidRPr="009730DD">
          <w:rPr>
            <w:rFonts w:ascii="Times New Roman" w:eastAsia="Times New Roman" w:hAnsi="Times New Roman" w:cs="Times New Roman"/>
            <w:i/>
            <w:iCs/>
            <w:color w:val="0000FF"/>
            <w:sz w:val="24"/>
            <w:szCs w:val="24"/>
            <w:u w:val="single"/>
            <w:lang w:eastAsia="en-IN"/>
          </w:rPr>
          <w:t>jq</w:t>
        </w:r>
        <w:proofErr w:type="spellEnd"/>
      </w:hyperlink>
      <w:r w:rsidRPr="009730DD">
        <w:rPr>
          <w:rFonts w:ascii="Times New Roman" w:eastAsia="Times New Roman" w:hAnsi="Times New Roman" w:cs="Times New Roman"/>
          <w:sz w:val="20"/>
          <w:szCs w:val="20"/>
          <w:lang w:eastAsia="en-IN"/>
        </w:rPr>
        <w:t xml:space="preserve"> (to pretty-print JSON).</w:t>
      </w:r>
    </w:p>
    <w:p w14:paraId="673874FE" w14:textId="77777777" w:rsidR="009730DD" w:rsidRPr="009730DD" w:rsidRDefault="009730DD" w:rsidP="009730DD">
      <w:pPr>
        <w:pBdr>
          <w:left w:val="single" w:sz="48" w:space="8" w:color="66DD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curl '</w:t>
      </w:r>
      <w:hyperlink r:id="rId6" w:tgtFrame="_blank" w:history="1">
        <w:r w:rsidRPr="009730DD">
          <w:rPr>
            <w:rFonts w:ascii="Courier New" w:eastAsia="Times New Roman" w:hAnsi="Courier New" w:cs="Courier New"/>
            <w:color w:val="0000FF"/>
            <w:sz w:val="20"/>
            <w:szCs w:val="20"/>
            <w:u w:val="single"/>
            <w:lang w:eastAsia="en-IN"/>
          </w:rPr>
          <w:t>http://127.0.0.1:8020/</w:t>
        </w:r>
      </w:hyperlink>
      <w:r w:rsidRPr="009730DD">
        <w:rPr>
          <w:rFonts w:ascii="Courier New" w:eastAsia="Times New Roman" w:hAnsi="Courier New" w:cs="Courier New"/>
          <w:color w:val="005FAF"/>
          <w:sz w:val="20"/>
          <w:szCs w:val="20"/>
          <w:lang w:eastAsia="en-IN"/>
        </w:rPr>
        <w:t xml:space="preserve">' | </w:t>
      </w:r>
      <w:proofErr w:type="spellStart"/>
      <w:r w:rsidRPr="009730DD">
        <w:rPr>
          <w:rFonts w:ascii="Courier New" w:eastAsia="Times New Roman" w:hAnsi="Courier New" w:cs="Courier New"/>
          <w:color w:val="005FAF"/>
          <w:sz w:val="20"/>
          <w:szCs w:val="20"/>
          <w:lang w:eastAsia="en-IN"/>
        </w:rPr>
        <w:t>jq</w:t>
      </w:r>
      <w:proofErr w:type="spellEnd"/>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"2019-04-22T14:29:04Z",</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"5910":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"2019-04-22T14:31:34Z",</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bytesSent</w:t>
      </w:r>
      <w:proofErr w:type="spellEnd"/>
      <w:r w:rsidRPr="009730DD">
        <w:rPr>
          <w:rFonts w:ascii="Courier New" w:eastAsia="Times New Roman" w:hAnsi="Courier New" w:cs="Courier New"/>
          <w:color w:val="808080"/>
          <w:sz w:val="20"/>
          <w:szCs w:val="20"/>
          <w:lang w:eastAsia="en-IN"/>
        </w:rPr>
        <w:t>": 17751,</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"requests": 97,</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meanBytesSent</w:t>
      </w:r>
      <w:proofErr w:type="spellEnd"/>
      <w:r w:rsidRPr="009730DD">
        <w:rPr>
          <w:rFonts w:ascii="Courier New" w:eastAsia="Times New Roman" w:hAnsi="Courier New" w:cs="Courier New"/>
          <w:color w:val="808080"/>
          <w:sz w:val="20"/>
          <w:szCs w:val="20"/>
          <w:lang w:eastAsia="en-IN"/>
        </w:rPr>
        <w:t>": 183</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"5911":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"2019-04-22T14:31:31Z",</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bytesSent</w:t>
      </w:r>
      <w:proofErr w:type="spellEnd"/>
      <w:r w:rsidRPr="009730DD">
        <w:rPr>
          <w:rFonts w:ascii="Courier New" w:eastAsia="Times New Roman" w:hAnsi="Courier New" w:cs="Courier New"/>
          <w:color w:val="808080"/>
          <w:sz w:val="20"/>
          <w:szCs w:val="20"/>
          <w:lang w:eastAsia="en-IN"/>
        </w:rPr>
        <w:t>": 549,</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"requests": 3,</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meanBytesSent</w:t>
      </w:r>
      <w:proofErr w:type="spellEnd"/>
      <w:r w:rsidRPr="009730DD">
        <w:rPr>
          <w:rFonts w:ascii="Courier New" w:eastAsia="Times New Roman" w:hAnsi="Courier New" w:cs="Courier New"/>
          <w:color w:val="808080"/>
          <w:sz w:val="20"/>
          <w:szCs w:val="20"/>
          <w:lang w:eastAsia="en-IN"/>
        </w:rPr>
        <w:t>": 183</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w:t>
      </w:r>
    </w:p>
    <w:p w14:paraId="7BED3273"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Now I want to show how to retrieve this data repeatedly and render it on an interactive dashboard online using R and a </w:t>
      </w:r>
      <w:r w:rsidRPr="009730DD">
        <w:rPr>
          <w:rFonts w:ascii="Times New Roman" w:eastAsia="Times New Roman" w:hAnsi="Times New Roman" w:cs="Times New Roman"/>
          <w:i/>
          <w:iCs/>
          <w:sz w:val="24"/>
          <w:szCs w:val="24"/>
          <w:lang w:eastAsia="en-IN"/>
        </w:rPr>
        <w:t>Shiny</w:t>
      </w:r>
      <w:r w:rsidRPr="009730DD">
        <w:rPr>
          <w:rFonts w:ascii="Times New Roman" w:eastAsia="Times New Roman" w:hAnsi="Times New Roman" w:cs="Times New Roman"/>
          <w:sz w:val="20"/>
          <w:szCs w:val="20"/>
          <w:lang w:eastAsia="en-IN"/>
        </w:rPr>
        <w:t xml:space="preserve"> application.</w:t>
      </w:r>
    </w:p>
    <w:p w14:paraId="55B5617C"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Below is the annotated code saved in a file </w:t>
      </w:r>
      <w:proofErr w:type="spellStart"/>
      <w:r w:rsidRPr="009730DD">
        <w:rPr>
          <w:rFonts w:ascii="Times New Roman" w:eastAsia="Times New Roman" w:hAnsi="Times New Roman" w:cs="Times New Roman"/>
          <w:i/>
          <w:iCs/>
          <w:sz w:val="24"/>
          <w:szCs w:val="24"/>
          <w:lang w:eastAsia="en-IN"/>
        </w:rPr>
        <w:t>load_monitoring.r</w:t>
      </w:r>
      <w:proofErr w:type="spellEnd"/>
      <w:r w:rsidRPr="009730DD">
        <w:rPr>
          <w:rFonts w:ascii="Times New Roman" w:eastAsia="Times New Roman" w:hAnsi="Times New Roman" w:cs="Times New Roman"/>
          <w:sz w:val="20"/>
          <w:szCs w:val="20"/>
          <w:lang w:eastAsia="en-IN"/>
        </w:rPr>
        <w:t>.</w:t>
      </w:r>
    </w:p>
    <w:tbl>
      <w:tblPr>
        <w:tblW w:w="5000" w:type="pct"/>
        <w:tblCellSpacing w:w="15" w:type="dxa"/>
        <w:tblCellMar>
          <w:top w:w="15" w:type="dxa"/>
          <w:left w:w="15" w:type="dxa"/>
          <w:right w:w="15" w:type="dxa"/>
        </w:tblCellMar>
        <w:tblLook w:val="04A0" w:firstRow="1" w:lastRow="0" w:firstColumn="1" w:lastColumn="0" w:noHBand="0" w:noVBand="1"/>
      </w:tblPr>
      <w:tblGrid>
        <w:gridCol w:w="525"/>
        <w:gridCol w:w="8501"/>
      </w:tblGrid>
      <w:tr w:rsidR="009730DD" w:rsidRPr="009730DD" w14:paraId="34A8EF3A" w14:textId="77777777" w:rsidTr="009730DD">
        <w:trPr>
          <w:tblCellSpacing w:w="15" w:type="dxa"/>
        </w:trPr>
        <w:tc>
          <w:tcPr>
            <w:tcW w:w="480" w:type="dxa"/>
            <w:tcBorders>
              <w:right w:val="single" w:sz="6" w:space="0" w:color="AFD7AF"/>
            </w:tcBorders>
            <w:tcMar>
              <w:top w:w="15" w:type="dxa"/>
              <w:left w:w="15" w:type="dxa"/>
              <w:bottom w:w="0" w:type="dxa"/>
              <w:right w:w="45" w:type="dxa"/>
            </w:tcMar>
            <w:hideMark/>
          </w:tcPr>
          <w:p w14:paraId="2A69A7B1" w14:textId="77777777" w:rsidR="009730DD" w:rsidRPr="009730DD" w:rsidRDefault="009730DD" w:rsidP="0097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FD7AF"/>
                <w:sz w:val="20"/>
                <w:szCs w:val="20"/>
                <w:lang w:eastAsia="en-IN"/>
              </w:rPr>
            </w:pPr>
            <w:r w:rsidRPr="009730DD">
              <w:rPr>
                <w:rFonts w:ascii="Courier New" w:eastAsia="Times New Roman" w:hAnsi="Courier New" w:cs="Courier New"/>
                <w:color w:val="AFD7AF"/>
                <w:sz w:val="20"/>
                <w:szCs w:val="20"/>
                <w:lang w:eastAsia="en-IN"/>
              </w:rPr>
              <w:br/>
              <w:t>1</w:t>
            </w:r>
            <w:r w:rsidRPr="009730DD">
              <w:rPr>
                <w:rFonts w:ascii="Courier New" w:eastAsia="Times New Roman" w:hAnsi="Courier New" w:cs="Courier New"/>
                <w:color w:val="AFD7AF"/>
                <w:sz w:val="20"/>
                <w:szCs w:val="20"/>
                <w:lang w:eastAsia="en-IN"/>
              </w:rPr>
              <w:br/>
              <w:t>2</w:t>
            </w:r>
            <w:r w:rsidRPr="009730DD">
              <w:rPr>
                <w:rFonts w:ascii="Courier New" w:eastAsia="Times New Roman" w:hAnsi="Courier New" w:cs="Courier New"/>
                <w:color w:val="AFD7AF"/>
                <w:sz w:val="20"/>
                <w:szCs w:val="20"/>
                <w:lang w:eastAsia="en-IN"/>
              </w:rPr>
              <w:br/>
              <w:t>3</w:t>
            </w:r>
            <w:r w:rsidRPr="009730DD">
              <w:rPr>
                <w:rFonts w:ascii="Courier New" w:eastAsia="Times New Roman" w:hAnsi="Courier New" w:cs="Courier New"/>
                <w:color w:val="AFD7AF"/>
                <w:sz w:val="20"/>
                <w:szCs w:val="20"/>
                <w:lang w:eastAsia="en-IN"/>
              </w:rPr>
              <w:br/>
              <w:t>4</w:t>
            </w:r>
            <w:r w:rsidRPr="009730DD">
              <w:rPr>
                <w:rFonts w:ascii="Courier New" w:eastAsia="Times New Roman" w:hAnsi="Courier New" w:cs="Courier New"/>
                <w:color w:val="AFD7AF"/>
                <w:sz w:val="20"/>
                <w:szCs w:val="20"/>
                <w:lang w:eastAsia="en-IN"/>
              </w:rPr>
              <w:br/>
              <w:t>5</w:t>
            </w:r>
            <w:r w:rsidRPr="009730DD">
              <w:rPr>
                <w:rFonts w:ascii="Courier New" w:eastAsia="Times New Roman" w:hAnsi="Courier New" w:cs="Courier New"/>
                <w:color w:val="AFD7AF"/>
                <w:sz w:val="20"/>
                <w:szCs w:val="20"/>
                <w:lang w:eastAsia="en-IN"/>
              </w:rPr>
              <w:br/>
              <w:t>6</w:t>
            </w:r>
            <w:r w:rsidRPr="009730DD">
              <w:rPr>
                <w:rFonts w:ascii="Courier New" w:eastAsia="Times New Roman" w:hAnsi="Courier New" w:cs="Courier New"/>
                <w:color w:val="AFD7AF"/>
                <w:sz w:val="20"/>
                <w:szCs w:val="20"/>
                <w:lang w:eastAsia="en-IN"/>
              </w:rPr>
              <w:br/>
              <w:t>7</w:t>
            </w:r>
            <w:r w:rsidRPr="009730DD">
              <w:rPr>
                <w:rFonts w:ascii="Courier New" w:eastAsia="Times New Roman" w:hAnsi="Courier New" w:cs="Courier New"/>
                <w:color w:val="AFD7AF"/>
                <w:sz w:val="20"/>
                <w:szCs w:val="20"/>
                <w:lang w:eastAsia="en-IN"/>
              </w:rPr>
              <w:br/>
              <w:t>8</w:t>
            </w:r>
            <w:r w:rsidRPr="009730DD">
              <w:rPr>
                <w:rFonts w:ascii="Courier New" w:eastAsia="Times New Roman" w:hAnsi="Courier New" w:cs="Courier New"/>
                <w:color w:val="AFD7AF"/>
                <w:sz w:val="20"/>
                <w:szCs w:val="20"/>
                <w:lang w:eastAsia="en-IN"/>
              </w:rPr>
              <w:br/>
              <w:t>9</w:t>
            </w:r>
            <w:r w:rsidRPr="009730DD">
              <w:rPr>
                <w:rFonts w:ascii="Courier New" w:eastAsia="Times New Roman" w:hAnsi="Courier New" w:cs="Courier New"/>
                <w:color w:val="AFD7AF"/>
                <w:sz w:val="20"/>
                <w:szCs w:val="20"/>
                <w:lang w:eastAsia="en-IN"/>
              </w:rPr>
              <w:br/>
              <w:t>10</w:t>
            </w:r>
            <w:r w:rsidRPr="009730DD">
              <w:rPr>
                <w:rFonts w:ascii="Courier New" w:eastAsia="Times New Roman" w:hAnsi="Courier New" w:cs="Courier New"/>
                <w:color w:val="AFD7AF"/>
                <w:sz w:val="20"/>
                <w:szCs w:val="20"/>
                <w:lang w:eastAsia="en-IN"/>
              </w:rPr>
              <w:br/>
              <w:t>11</w:t>
            </w:r>
            <w:r w:rsidRPr="009730DD">
              <w:rPr>
                <w:rFonts w:ascii="Courier New" w:eastAsia="Times New Roman" w:hAnsi="Courier New" w:cs="Courier New"/>
                <w:color w:val="AFD7AF"/>
                <w:sz w:val="20"/>
                <w:szCs w:val="20"/>
                <w:lang w:eastAsia="en-IN"/>
              </w:rPr>
              <w:br/>
              <w:t>12</w:t>
            </w:r>
            <w:r w:rsidRPr="009730DD">
              <w:rPr>
                <w:rFonts w:ascii="Courier New" w:eastAsia="Times New Roman" w:hAnsi="Courier New" w:cs="Courier New"/>
                <w:color w:val="AFD7AF"/>
                <w:sz w:val="20"/>
                <w:szCs w:val="20"/>
                <w:lang w:eastAsia="en-IN"/>
              </w:rPr>
              <w:br/>
              <w:t>13</w:t>
            </w:r>
            <w:r w:rsidRPr="009730DD">
              <w:rPr>
                <w:rFonts w:ascii="Courier New" w:eastAsia="Times New Roman" w:hAnsi="Courier New" w:cs="Courier New"/>
                <w:color w:val="AFD7AF"/>
                <w:sz w:val="20"/>
                <w:szCs w:val="20"/>
                <w:lang w:eastAsia="en-IN"/>
              </w:rPr>
              <w:br/>
              <w:t>14</w:t>
            </w:r>
            <w:r w:rsidRPr="009730DD">
              <w:rPr>
                <w:rFonts w:ascii="Courier New" w:eastAsia="Times New Roman" w:hAnsi="Courier New" w:cs="Courier New"/>
                <w:color w:val="AFD7AF"/>
                <w:sz w:val="20"/>
                <w:szCs w:val="20"/>
                <w:lang w:eastAsia="en-IN"/>
              </w:rPr>
              <w:br/>
              <w:t>15</w:t>
            </w:r>
            <w:r w:rsidRPr="009730DD">
              <w:rPr>
                <w:rFonts w:ascii="Courier New" w:eastAsia="Times New Roman" w:hAnsi="Courier New" w:cs="Courier New"/>
                <w:color w:val="AFD7AF"/>
                <w:sz w:val="20"/>
                <w:szCs w:val="20"/>
                <w:lang w:eastAsia="en-IN"/>
              </w:rPr>
              <w:br/>
              <w:t>16</w:t>
            </w:r>
            <w:r w:rsidRPr="009730DD">
              <w:rPr>
                <w:rFonts w:ascii="Courier New" w:eastAsia="Times New Roman" w:hAnsi="Courier New" w:cs="Courier New"/>
                <w:color w:val="AFD7AF"/>
                <w:sz w:val="20"/>
                <w:szCs w:val="20"/>
                <w:lang w:eastAsia="en-IN"/>
              </w:rPr>
              <w:br/>
              <w:t>17</w:t>
            </w:r>
            <w:r w:rsidRPr="009730DD">
              <w:rPr>
                <w:rFonts w:ascii="Courier New" w:eastAsia="Times New Roman" w:hAnsi="Courier New" w:cs="Courier New"/>
                <w:color w:val="AFD7AF"/>
                <w:sz w:val="20"/>
                <w:szCs w:val="20"/>
                <w:lang w:eastAsia="en-IN"/>
              </w:rPr>
              <w:br/>
              <w:t>18</w:t>
            </w:r>
            <w:r w:rsidRPr="009730DD">
              <w:rPr>
                <w:rFonts w:ascii="Courier New" w:eastAsia="Times New Roman" w:hAnsi="Courier New" w:cs="Courier New"/>
                <w:color w:val="AFD7AF"/>
                <w:sz w:val="20"/>
                <w:szCs w:val="20"/>
                <w:lang w:eastAsia="en-IN"/>
              </w:rPr>
              <w:br/>
              <w:t>19</w:t>
            </w:r>
            <w:r w:rsidRPr="009730DD">
              <w:rPr>
                <w:rFonts w:ascii="Courier New" w:eastAsia="Times New Roman" w:hAnsi="Courier New" w:cs="Courier New"/>
                <w:color w:val="AFD7AF"/>
                <w:sz w:val="20"/>
                <w:szCs w:val="20"/>
                <w:lang w:eastAsia="en-IN"/>
              </w:rPr>
              <w:br/>
              <w:t>20</w:t>
            </w:r>
            <w:r w:rsidRPr="009730DD">
              <w:rPr>
                <w:rFonts w:ascii="Courier New" w:eastAsia="Times New Roman" w:hAnsi="Courier New" w:cs="Courier New"/>
                <w:color w:val="AFD7AF"/>
                <w:sz w:val="20"/>
                <w:szCs w:val="20"/>
                <w:lang w:eastAsia="en-IN"/>
              </w:rPr>
              <w:br/>
              <w:t>21</w:t>
            </w:r>
            <w:r w:rsidRPr="009730DD">
              <w:rPr>
                <w:rFonts w:ascii="Courier New" w:eastAsia="Times New Roman" w:hAnsi="Courier New" w:cs="Courier New"/>
                <w:color w:val="AFD7AF"/>
                <w:sz w:val="20"/>
                <w:szCs w:val="20"/>
                <w:lang w:eastAsia="en-IN"/>
              </w:rPr>
              <w:br/>
            </w:r>
            <w:r w:rsidRPr="009730DD">
              <w:rPr>
                <w:rFonts w:ascii="Courier New" w:eastAsia="Times New Roman" w:hAnsi="Courier New" w:cs="Courier New"/>
                <w:color w:val="AFD7AF"/>
                <w:sz w:val="20"/>
                <w:szCs w:val="20"/>
                <w:lang w:eastAsia="en-IN"/>
              </w:rPr>
              <w:lastRenderedPageBreak/>
              <w:t>22</w:t>
            </w:r>
            <w:r w:rsidRPr="009730DD">
              <w:rPr>
                <w:rFonts w:ascii="Courier New" w:eastAsia="Times New Roman" w:hAnsi="Courier New" w:cs="Courier New"/>
                <w:color w:val="AFD7AF"/>
                <w:sz w:val="20"/>
                <w:szCs w:val="20"/>
                <w:lang w:eastAsia="en-IN"/>
              </w:rPr>
              <w:br/>
              <w:t>23</w:t>
            </w:r>
            <w:r w:rsidRPr="009730DD">
              <w:rPr>
                <w:rFonts w:ascii="Courier New" w:eastAsia="Times New Roman" w:hAnsi="Courier New" w:cs="Courier New"/>
                <w:color w:val="AFD7AF"/>
                <w:sz w:val="20"/>
                <w:szCs w:val="20"/>
                <w:lang w:eastAsia="en-IN"/>
              </w:rPr>
              <w:br/>
              <w:t>24</w:t>
            </w:r>
            <w:r w:rsidRPr="009730DD">
              <w:rPr>
                <w:rFonts w:ascii="Courier New" w:eastAsia="Times New Roman" w:hAnsi="Courier New" w:cs="Courier New"/>
                <w:color w:val="AFD7AF"/>
                <w:sz w:val="20"/>
                <w:szCs w:val="20"/>
                <w:lang w:eastAsia="en-IN"/>
              </w:rPr>
              <w:br/>
              <w:t>25</w:t>
            </w:r>
            <w:r w:rsidRPr="009730DD">
              <w:rPr>
                <w:rFonts w:ascii="Courier New" w:eastAsia="Times New Roman" w:hAnsi="Courier New" w:cs="Courier New"/>
                <w:color w:val="AFD7AF"/>
                <w:sz w:val="20"/>
                <w:szCs w:val="20"/>
                <w:lang w:eastAsia="en-IN"/>
              </w:rPr>
              <w:br/>
              <w:t>26</w:t>
            </w:r>
            <w:r w:rsidRPr="009730DD">
              <w:rPr>
                <w:rFonts w:ascii="Courier New" w:eastAsia="Times New Roman" w:hAnsi="Courier New" w:cs="Courier New"/>
                <w:color w:val="AFD7AF"/>
                <w:sz w:val="20"/>
                <w:szCs w:val="20"/>
                <w:lang w:eastAsia="en-IN"/>
              </w:rPr>
              <w:br/>
              <w:t>27</w:t>
            </w:r>
            <w:r w:rsidRPr="009730DD">
              <w:rPr>
                <w:rFonts w:ascii="Courier New" w:eastAsia="Times New Roman" w:hAnsi="Courier New" w:cs="Courier New"/>
                <w:color w:val="AFD7AF"/>
                <w:sz w:val="20"/>
                <w:szCs w:val="20"/>
                <w:lang w:eastAsia="en-IN"/>
              </w:rPr>
              <w:br/>
              <w:t>28</w:t>
            </w:r>
            <w:r w:rsidRPr="009730DD">
              <w:rPr>
                <w:rFonts w:ascii="Courier New" w:eastAsia="Times New Roman" w:hAnsi="Courier New" w:cs="Courier New"/>
                <w:color w:val="AFD7AF"/>
                <w:sz w:val="20"/>
                <w:szCs w:val="20"/>
                <w:lang w:eastAsia="en-IN"/>
              </w:rPr>
              <w:br/>
              <w:t>29</w:t>
            </w:r>
            <w:r w:rsidRPr="009730DD">
              <w:rPr>
                <w:rFonts w:ascii="Courier New" w:eastAsia="Times New Roman" w:hAnsi="Courier New" w:cs="Courier New"/>
                <w:color w:val="AFD7AF"/>
                <w:sz w:val="20"/>
                <w:szCs w:val="20"/>
                <w:lang w:eastAsia="en-IN"/>
              </w:rPr>
              <w:br/>
              <w:t>30</w:t>
            </w:r>
            <w:r w:rsidRPr="009730DD">
              <w:rPr>
                <w:rFonts w:ascii="Courier New" w:eastAsia="Times New Roman" w:hAnsi="Courier New" w:cs="Courier New"/>
                <w:color w:val="AFD7AF"/>
                <w:sz w:val="20"/>
                <w:szCs w:val="20"/>
                <w:lang w:eastAsia="en-IN"/>
              </w:rPr>
              <w:br/>
              <w:t>31</w:t>
            </w:r>
            <w:r w:rsidRPr="009730DD">
              <w:rPr>
                <w:rFonts w:ascii="Courier New" w:eastAsia="Times New Roman" w:hAnsi="Courier New" w:cs="Courier New"/>
                <w:color w:val="AFD7AF"/>
                <w:sz w:val="20"/>
                <w:szCs w:val="20"/>
                <w:lang w:eastAsia="en-IN"/>
              </w:rPr>
              <w:br/>
              <w:t>32</w:t>
            </w:r>
            <w:r w:rsidRPr="009730DD">
              <w:rPr>
                <w:rFonts w:ascii="Courier New" w:eastAsia="Times New Roman" w:hAnsi="Courier New" w:cs="Courier New"/>
                <w:color w:val="AFD7AF"/>
                <w:sz w:val="20"/>
                <w:szCs w:val="20"/>
                <w:lang w:eastAsia="en-IN"/>
              </w:rPr>
              <w:br/>
              <w:t>33</w:t>
            </w:r>
            <w:r w:rsidRPr="009730DD">
              <w:rPr>
                <w:rFonts w:ascii="Courier New" w:eastAsia="Times New Roman" w:hAnsi="Courier New" w:cs="Courier New"/>
                <w:color w:val="AFD7AF"/>
                <w:sz w:val="20"/>
                <w:szCs w:val="20"/>
                <w:lang w:eastAsia="en-IN"/>
              </w:rPr>
              <w:br/>
              <w:t>34</w:t>
            </w:r>
            <w:r w:rsidRPr="009730DD">
              <w:rPr>
                <w:rFonts w:ascii="Courier New" w:eastAsia="Times New Roman" w:hAnsi="Courier New" w:cs="Courier New"/>
                <w:color w:val="AFD7AF"/>
                <w:sz w:val="20"/>
                <w:szCs w:val="20"/>
                <w:lang w:eastAsia="en-IN"/>
              </w:rPr>
              <w:br/>
              <w:t>35</w:t>
            </w:r>
            <w:r w:rsidRPr="009730DD">
              <w:rPr>
                <w:rFonts w:ascii="Courier New" w:eastAsia="Times New Roman" w:hAnsi="Courier New" w:cs="Courier New"/>
                <w:color w:val="AFD7AF"/>
                <w:sz w:val="20"/>
                <w:szCs w:val="20"/>
                <w:lang w:eastAsia="en-IN"/>
              </w:rPr>
              <w:br/>
              <w:t>36</w:t>
            </w:r>
            <w:r w:rsidRPr="009730DD">
              <w:rPr>
                <w:rFonts w:ascii="Courier New" w:eastAsia="Times New Roman" w:hAnsi="Courier New" w:cs="Courier New"/>
                <w:color w:val="AFD7AF"/>
                <w:sz w:val="20"/>
                <w:szCs w:val="20"/>
                <w:lang w:eastAsia="en-IN"/>
              </w:rPr>
              <w:br/>
              <w:t>37</w:t>
            </w:r>
            <w:r w:rsidRPr="009730DD">
              <w:rPr>
                <w:rFonts w:ascii="Courier New" w:eastAsia="Times New Roman" w:hAnsi="Courier New" w:cs="Courier New"/>
                <w:color w:val="AFD7AF"/>
                <w:sz w:val="20"/>
                <w:szCs w:val="20"/>
                <w:lang w:eastAsia="en-IN"/>
              </w:rPr>
              <w:br/>
              <w:t>38</w:t>
            </w:r>
            <w:r w:rsidRPr="009730DD">
              <w:rPr>
                <w:rFonts w:ascii="Courier New" w:eastAsia="Times New Roman" w:hAnsi="Courier New" w:cs="Courier New"/>
                <w:color w:val="AFD7AF"/>
                <w:sz w:val="20"/>
                <w:szCs w:val="20"/>
                <w:lang w:eastAsia="en-IN"/>
              </w:rPr>
              <w:br/>
              <w:t>39</w:t>
            </w:r>
            <w:r w:rsidRPr="009730DD">
              <w:rPr>
                <w:rFonts w:ascii="Courier New" w:eastAsia="Times New Roman" w:hAnsi="Courier New" w:cs="Courier New"/>
                <w:color w:val="AFD7AF"/>
                <w:sz w:val="20"/>
                <w:szCs w:val="20"/>
                <w:lang w:eastAsia="en-IN"/>
              </w:rPr>
              <w:br/>
              <w:t>40</w:t>
            </w:r>
            <w:r w:rsidRPr="009730DD">
              <w:rPr>
                <w:rFonts w:ascii="Courier New" w:eastAsia="Times New Roman" w:hAnsi="Courier New" w:cs="Courier New"/>
                <w:color w:val="AFD7AF"/>
                <w:sz w:val="20"/>
                <w:szCs w:val="20"/>
                <w:lang w:eastAsia="en-IN"/>
              </w:rPr>
              <w:br/>
              <w:t>41</w:t>
            </w:r>
            <w:r w:rsidRPr="009730DD">
              <w:rPr>
                <w:rFonts w:ascii="Courier New" w:eastAsia="Times New Roman" w:hAnsi="Courier New" w:cs="Courier New"/>
                <w:color w:val="AFD7AF"/>
                <w:sz w:val="20"/>
                <w:szCs w:val="20"/>
                <w:lang w:eastAsia="en-IN"/>
              </w:rPr>
              <w:br/>
              <w:t>42</w:t>
            </w:r>
            <w:r w:rsidRPr="009730DD">
              <w:rPr>
                <w:rFonts w:ascii="Courier New" w:eastAsia="Times New Roman" w:hAnsi="Courier New" w:cs="Courier New"/>
                <w:color w:val="AFD7AF"/>
                <w:sz w:val="20"/>
                <w:szCs w:val="20"/>
                <w:lang w:eastAsia="en-IN"/>
              </w:rPr>
              <w:br/>
              <w:t>43</w:t>
            </w:r>
            <w:r w:rsidRPr="009730DD">
              <w:rPr>
                <w:rFonts w:ascii="Courier New" w:eastAsia="Times New Roman" w:hAnsi="Courier New" w:cs="Courier New"/>
                <w:color w:val="AFD7AF"/>
                <w:sz w:val="20"/>
                <w:szCs w:val="20"/>
                <w:lang w:eastAsia="en-IN"/>
              </w:rPr>
              <w:br/>
              <w:t>44</w:t>
            </w:r>
            <w:r w:rsidRPr="009730DD">
              <w:rPr>
                <w:rFonts w:ascii="Courier New" w:eastAsia="Times New Roman" w:hAnsi="Courier New" w:cs="Courier New"/>
                <w:color w:val="AFD7AF"/>
                <w:sz w:val="20"/>
                <w:szCs w:val="20"/>
                <w:lang w:eastAsia="en-IN"/>
              </w:rPr>
              <w:br/>
              <w:t>45</w:t>
            </w:r>
            <w:r w:rsidRPr="009730DD">
              <w:rPr>
                <w:rFonts w:ascii="Courier New" w:eastAsia="Times New Roman" w:hAnsi="Courier New" w:cs="Courier New"/>
                <w:color w:val="AFD7AF"/>
                <w:sz w:val="20"/>
                <w:szCs w:val="20"/>
                <w:lang w:eastAsia="en-IN"/>
              </w:rPr>
              <w:br/>
              <w:t>46</w:t>
            </w:r>
            <w:r w:rsidRPr="009730DD">
              <w:rPr>
                <w:rFonts w:ascii="Courier New" w:eastAsia="Times New Roman" w:hAnsi="Courier New" w:cs="Courier New"/>
                <w:color w:val="AFD7AF"/>
                <w:sz w:val="20"/>
                <w:szCs w:val="20"/>
                <w:lang w:eastAsia="en-IN"/>
              </w:rPr>
              <w:br/>
              <w:t>47</w:t>
            </w:r>
            <w:r w:rsidRPr="009730DD">
              <w:rPr>
                <w:rFonts w:ascii="Courier New" w:eastAsia="Times New Roman" w:hAnsi="Courier New" w:cs="Courier New"/>
                <w:color w:val="AFD7AF"/>
                <w:sz w:val="20"/>
                <w:szCs w:val="20"/>
                <w:lang w:eastAsia="en-IN"/>
              </w:rPr>
              <w:br/>
              <w:t>48</w:t>
            </w:r>
            <w:r w:rsidRPr="009730DD">
              <w:rPr>
                <w:rFonts w:ascii="Courier New" w:eastAsia="Times New Roman" w:hAnsi="Courier New" w:cs="Courier New"/>
                <w:color w:val="AFD7AF"/>
                <w:sz w:val="20"/>
                <w:szCs w:val="20"/>
                <w:lang w:eastAsia="en-IN"/>
              </w:rPr>
              <w:br/>
              <w:t>49</w:t>
            </w:r>
            <w:r w:rsidRPr="009730DD">
              <w:rPr>
                <w:rFonts w:ascii="Courier New" w:eastAsia="Times New Roman" w:hAnsi="Courier New" w:cs="Courier New"/>
                <w:color w:val="AFD7AF"/>
                <w:sz w:val="20"/>
                <w:szCs w:val="20"/>
                <w:lang w:eastAsia="en-IN"/>
              </w:rPr>
              <w:br/>
              <w:t>50</w:t>
            </w:r>
            <w:r w:rsidRPr="009730DD">
              <w:rPr>
                <w:rFonts w:ascii="Courier New" w:eastAsia="Times New Roman" w:hAnsi="Courier New" w:cs="Courier New"/>
                <w:color w:val="AFD7AF"/>
                <w:sz w:val="20"/>
                <w:szCs w:val="20"/>
                <w:lang w:eastAsia="en-IN"/>
              </w:rPr>
              <w:br/>
              <w:t>51</w:t>
            </w:r>
            <w:r w:rsidRPr="009730DD">
              <w:rPr>
                <w:rFonts w:ascii="Courier New" w:eastAsia="Times New Roman" w:hAnsi="Courier New" w:cs="Courier New"/>
                <w:color w:val="AFD7AF"/>
                <w:sz w:val="20"/>
                <w:szCs w:val="20"/>
                <w:lang w:eastAsia="en-IN"/>
              </w:rPr>
              <w:br/>
              <w:t>52</w:t>
            </w:r>
            <w:r w:rsidRPr="009730DD">
              <w:rPr>
                <w:rFonts w:ascii="Courier New" w:eastAsia="Times New Roman" w:hAnsi="Courier New" w:cs="Courier New"/>
                <w:color w:val="AFD7AF"/>
                <w:sz w:val="20"/>
                <w:szCs w:val="20"/>
                <w:lang w:eastAsia="en-IN"/>
              </w:rPr>
              <w:br/>
              <w:t>53</w:t>
            </w:r>
            <w:r w:rsidRPr="009730DD">
              <w:rPr>
                <w:rFonts w:ascii="Courier New" w:eastAsia="Times New Roman" w:hAnsi="Courier New" w:cs="Courier New"/>
                <w:color w:val="AFD7AF"/>
                <w:sz w:val="20"/>
                <w:szCs w:val="20"/>
                <w:lang w:eastAsia="en-IN"/>
              </w:rPr>
              <w:br/>
              <w:t>54</w:t>
            </w:r>
            <w:r w:rsidRPr="009730DD">
              <w:rPr>
                <w:rFonts w:ascii="Courier New" w:eastAsia="Times New Roman" w:hAnsi="Courier New" w:cs="Courier New"/>
                <w:color w:val="AFD7AF"/>
                <w:sz w:val="20"/>
                <w:szCs w:val="20"/>
                <w:lang w:eastAsia="en-IN"/>
              </w:rPr>
              <w:br/>
              <w:t>55</w:t>
            </w:r>
            <w:r w:rsidRPr="009730DD">
              <w:rPr>
                <w:rFonts w:ascii="Courier New" w:eastAsia="Times New Roman" w:hAnsi="Courier New" w:cs="Courier New"/>
                <w:color w:val="AFD7AF"/>
                <w:sz w:val="20"/>
                <w:szCs w:val="20"/>
                <w:lang w:eastAsia="en-IN"/>
              </w:rPr>
              <w:br/>
              <w:t>56</w:t>
            </w:r>
            <w:r w:rsidRPr="009730DD">
              <w:rPr>
                <w:rFonts w:ascii="Courier New" w:eastAsia="Times New Roman" w:hAnsi="Courier New" w:cs="Courier New"/>
                <w:color w:val="AFD7AF"/>
                <w:sz w:val="20"/>
                <w:szCs w:val="20"/>
                <w:lang w:eastAsia="en-IN"/>
              </w:rPr>
              <w:br/>
              <w:t>57</w:t>
            </w:r>
            <w:r w:rsidRPr="009730DD">
              <w:rPr>
                <w:rFonts w:ascii="Courier New" w:eastAsia="Times New Roman" w:hAnsi="Courier New" w:cs="Courier New"/>
                <w:color w:val="AFD7AF"/>
                <w:sz w:val="20"/>
                <w:szCs w:val="20"/>
                <w:lang w:eastAsia="en-IN"/>
              </w:rPr>
              <w:br/>
              <w:t>58</w:t>
            </w:r>
            <w:r w:rsidRPr="009730DD">
              <w:rPr>
                <w:rFonts w:ascii="Courier New" w:eastAsia="Times New Roman" w:hAnsi="Courier New" w:cs="Courier New"/>
                <w:color w:val="AFD7AF"/>
                <w:sz w:val="20"/>
                <w:szCs w:val="20"/>
                <w:lang w:eastAsia="en-IN"/>
              </w:rPr>
              <w:br/>
              <w:t>59</w:t>
            </w:r>
            <w:r w:rsidRPr="009730DD">
              <w:rPr>
                <w:rFonts w:ascii="Courier New" w:eastAsia="Times New Roman" w:hAnsi="Courier New" w:cs="Courier New"/>
                <w:color w:val="AFD7AF"/>
                <w:sz w:val="20"/>
                <w:szCs w:val="20"/>
                <w:lang w:eastAsia="en-IN"/>
              </w:rPr>
              <w:br/>
              <w:t>60</w:t>
            </w:r>
            <w:r w:rsidRPr="009730DD">
              <w:rPr>
                <w:rFonts w:ascii="Courier New" w:eastAsia="Times New Roman" w:hAnsi="Courier New" w:cs="Courier New"/>
                <w:color w:val="AFD7AF"/>
                <w:sz w:val="20"/>
                <w:szCs w:val="20"/>
                <w:lang w:eastAsia="en-IN"/>
              </w:rPr>
              <w:br/>
              <w:t>61</w:t>
            </w:r>
            <w:r w:rsidRPr="009730DD">
              <w:rPr>
                <w:rFonts w:ascii="Courier New" w:eastAsia="Times New Roman" w:hAnsi="Courier New" w:cs="Courier New"/>
                <w:color w:val="AFD7AF"/>
                <w:sz w:val="20"/>
                <w:szCs w:val="20"/>
                <w:lang w:eastAsia="en-IN"/>
              </w:rPr>
              <w:br/>
              <w:t>62</w:t>
            </w:r>
            <w:r w:rsidRPr="009730DD">
              <w:rPr>
                <w:rFonts w:ascii="Courier New" w:eastAsia="Times New Roman" w:hAnsi="Courier New" w:cs="Courier New"/>
                <w:color w:val="AFD7AF"/>
                <w:sz w:val="20"/>
                <w:szCs w:val="20"/>
                <w:lang w:eastAsia="en-IN"/>
              </w:rPr>
              <w:br/>
              <w:t>63</w:t>
            </w:r>
            <w:r w:rsidRPr="009730DD">
              <w:rPr>
                <w:rFonts w:ascii="Courier New" w:eastAsia="Times New Roman" w:hAnsi="Courier New" w:cs="Courier New"/>
                <w:color w:val="AFD7AF"/>
                <w:sz w:val="20"/>
                <w:szCs w:val="20"/>
                <w:lang w:eastAsia="en-IN"/>
              </w:rPr>
              <w:br/>
              <w:t>64</w:t>
            </w:r>
            <w:r w:rsidRPr="009730DD">
              <w:rPr>
                <w:rFonts w:ascii="Courier New" w:eastAsia="Times New Roman" w:hAnsi="Courier New" w:cs="Courier New"/>
                <w:color w:val="AFD7AF"/>
                <w:sz w:val="20"/>
                <w:szCs w:val="20"/>
                <w:lang w:eastAsia="en-IN"/>
              </w:rPr>
              <w:br/>
              <w:t>65</w:t>
            </w:r>
            <w:r w:rsidRPr="009730DD">
              <w:rPr>
                <w:rFonts w:ascii="Courier New" w:eastAsia="Times New Roman" w:hAnsi="Courier New" w:cs="Courier New"/>
                <w:color w:val="AFD7AF"/>
                <w:sz w:val="20"/>
                <w:szCs w:val="20"/>
                <w:lang w:eastAsia="en-IN"/>
              </w:rPr>
              <w:br/>
              <w:t>66</w:t>
            </w:r>
            <w:r w:rsidRPr="009730DD">
              <w:rPr>
                <w:rFonts w:ascii="Courier New" w:eastAsia="Times New Roman" w:hAnsi="Courier New" w:cs="Courier New"/>
                <w:color w:val="AFD7AF"/>
                <w:sz w:val="20"/>
                <w:szCs w:val="20"/>
                <w:lang w:eastAsia="en-IN"/>
              </w:rPr>
              <w:br/>
              <w:t>67</w:t>
            </w:r>
            <w:r w:rsidRPr="009730DD">
              <w:rPr>
                <w:rFonts w:ascii="Courier New" w:eastAsia="Times New Roman" w:hAnsi="Courier New" w:cs="Courier New"/>
                <w:color w:val="AFD7AF"/>
                <w:sz w:val="20"/>
                <w:szCs w:val="20"/>
                <w:lang w:eastAsia="en-IN"/>
              </w:rPr>
              <w:br/>
              <w:t>68</w:t>
            </w:r>
            <w:r w:rsidRPr="009730DD">
              <w:rPr>
                <w:rFonts w:ascii="Courier New" w:eastAsia="Times New Roman" w:hAnsi="Courier New" w:cs="Courier New"/>
                <w:color w:val="AFD7AF"/>
                <w:sz w:val="20"/>
                <w:szCs w:val="20"/>
                <w:lang w:eastAsia="en-IN"/>
              </w:rPr>
              <w:br/>
              <w:t>69</w:t>
            </w:r>
            <w:r w:rsidRPr="009730DD">
              <w:rPr>
                <w:rFonts w:ascii="Courier New" w:eastAsia="Times New Roman" w:hAnsi="Courier New" w:cs="Courier New"/>
                <w:color w:val="AFD7AF"/>
                <w:sz w:val="20"/>
                <w:szCs w:val="20"/>
                <w:lang w:eastAsia="en-IN"/>
              </w:rPr>
              <w:br/>
              <w:t>70</w:t>
            </w:r>
            <w:r w:rsidRPr="009730DD">
              <w:rPr>
                <w:rFonts w:ascii="Courier New" w:eastAsia="Times New Roman" w:hAnsi="Courier New" w:cs="Courier New"/>
                <w:color w:val="AFD7AF"/>
                <w:sz w:val="20"/>
                <w:szCs w:val="20"/>
                <w:lang w:eastAsia="en-IN"/>
              </w:rPr>
              <w:br/>
              <w:t>71</w:t>
            </w:r>
            <w:r w:rsidRPr="009730DD">
              <w:rPr>
                <w:rFonts w:ascii="Courier New" w:eastAsia="Times New Roman" w:hAnsi="Courier New" w:cs="Courier New"/>
                <w:color w:val="AFD7AF"/>
                <w:sz w:val="20"/>
                <w:szCs w:val="20"/>
                <w:lang w:eastAsia="en-IN"/>
              </w:rPr>
              <w:br/>
              <w:t>72</w:t>
            </w:r>
            <w:r w:rsidRPr="009730DD">
              <w:rPr>
                <w:rFonts w:ascii="Courier New" w:eastAsia="Times New Roman" w:hAnsi="Courier New" w:cs="Courier New"/>
                <w:color w:val="AFD7AF"/>
                <w:sz w:val="20"/>
                <w:szCs w:val="20"/>
                <w:lang w:eastAsia="en-IN"/>
              </w:rPr>
              <w:br/>
              <w:t>73</w:t>
            </w:r>
            <w:r w:rsidRPr="009730DD">
              <w:rPr>
                <w:rFonts w:ascii="Courier New" w:eastAsia="Times New Roman" w:hAnsi="Courier New" w:cs="Courier New"/>
                <w:color w:val="AFD7AF"/>
                <w:sz w:val="20"/>
                <w:szCs w:val="20"/>
                <w:lang w:eastAsia="en-IN"/>
              </w:rPr>
              <w:br/>
              <w:t>74</w:t>
            </w:r>
            <w:r w:rsidRPr="009730DD">
              <w:rPr>
                <w:rFonts w:ascii="Courier New" w:eastAsia="Times New Roman" w:hAnsi="Courier New" w:cs="Courier New"/>
                <w:color w:val="AFD7AF"/>
                <w:sz w:val="20"/>
                <w:szCs w:val="20"/>
                <w:lang w:eastAsia="en-IN"/>
              </w:rPr>
              <w:br/>
              <w:t>75</w:t>
            </w:r>
            <w:r w:rsidRPr="009730DD">
              <w:rPr>
                <w:rFonts w:ascii="Courier New" w:eastAsia="Times New Roman" w:hAnsi="Courier New" w:cs="Courier New"/>
                <w:color w:val="AFD7AF"/>
                <w:sz w:val="20"/>
                <w:szCs w:val="20"/>
                <w:lang w:eastAsia="en-IN"/>
              </w:rPr>
              <w:br/>
              <w:t>76</w:t>
            </w:r>
            <w:r w:rsidRPr="009730DD">
              <w:rPr>
                <w:rFonts w:ascii="Courier New" w:eastAsia="Times New Roman" w:hAnsi="Courier New" w:cs="Courier New"/>
                <w:color w:val="AFD7AF"/>
                <w:sz w:val="20"/>
                <w:szCs w:val="20"/>
                <w:lang w:eastAsia="en-IN"/>
              </w:rPr>
              <w:br/>
              <w:t>77</w:t>
            </w:r>
            <w:r w:rsidRPr="009730DD">
              <w:rPr>
                <w:rFonts w:ascii="Courier New" w:eastAsia="Times New Roman" w:hAnsi="Courier New" w:cs="Courier New"/>
                <w:color w:val="AFD7AF"/>
                <w:sz w:val="20"/>
                <w:szCs w:val="20"/>
                <w:lang w:eastAsia="en-IN"/>
              </w:rPr>
              <w:br/>
              <w:t>78</w:t>
            </w:r>
            <w:r w:rsidRPr="009730DD">
              <w:rPr>
                <w:rFonts w:ascii="Courier New" w:eastAsia="Times New Roman" w:hAnsi="Courier New" w:cs="Courier New"/>
                <w:color w:val="AFD7AF"/>
                <w:sz w:val="20"/>
                <w:szCs w:val="20"/>
                <w:lang w:eastAsia="en-IN"/>
              </w:rPr>
              <w:br/>
              <w:t>79</w:t>
            </w:r>
            <w:r w:rsidRPr="009730DD">
              <w:rPr>
                <w:rFonts w:ascii="Courier New" w:eastAsia="Times New Roman" w:hAnsi="Courier New" w:cs="Courier New"/>
                <w:color w:val="AFD7AF"/>
                <w:sz w:val="20"/>
                <w:szCs w:val="20"/>
                <w:lang w:eastAsia="en-IN"/>
              </w:rPr>
              <w:br/>
              <w:t>80</w:t>
            </w:r>
            <w:r w:rsidRPr="009730DD">
              <w:rPr>
                <w:rFonts w:ascii="Courier New" w:eastAsia="Times New Roman" w:hAnsi="Courier New" w:cs="Courier New"/>
                <w:color w:val="AFD7AF"/>
                <w:sz w:val="20"/>
                <w:szCs w:val="20"/>
                <w:lang w:eastAsia="en-IN"/>
              </w:rPr>
              <w:br/>
              <w:t>81</w:t>
            </w:r>
            <w:r w:rsidRPr="009730DD">
              <w:rPr>
                <w:rFonts w:ascii="Courier New" w:eastAsia="Times New Roman" w:hAnsi="Courier New" w:cs="Courier New"/>
                <w:color w:val="AFD7AF"/>
                <w:sz w:val="20"/>
                <w:szCs w:val="20"/>
                <w:lang w:eastAsia="en-IN"/>
              </w:rPr>
              <w:br/>
              <w:t>82</w:t>
            </w:r>
            <w:r w:rsidRPr="009730DD">
              <w:rPr>
                <w:rFonts w:ascii="Courier New" w:eastAsia="Times New Roman" w:hAnsi="Courier New" w:cs="Courier New"/>
                <w:color w:val="AFD7AF"/>
                <w:sz w:val="20"/>
                <w:szCs w:val="20"/>
                <w:lang w:eastAsia="en-IN"/>
              </w:rPr>
              <w:br/>
            </w:r>
            <w:r w:rsidRPr="009730DD">
              <w:rPr>
                <w:rFonts w:ascii="Courier New" w:eastAsia="Times New Roman" w:hAnsi="Courier New" w:cs="Courier New"/>
                <w:color w:val="AFD7AF"/>
                <w:sz w:val="20"/>
                <w:szCs w:val="20"/>
                <w:lang w:eastAsia="en-IN"/>
              </w:rPr>
              <w:lastRenderedPageBreak/>
              <w:t>83</w:t>
            </w:r>
            <w:r w:rsidRPr="009730DD">
              <w:rPr>
                <w:rFonts w:ascii="Courier New" w:eastAsia="Times New Roman" w:hAnsi="Courier New" w:cs="Courier New"/>
                <w:color w:val="AFD7AF"/>
                <w:sz w:val="20"/>
                <w:szCs w:val="20"/>
                <w:lang w:eastAsia="en-IN"/>
              </w:rPr>
              <w:br/>
              <w:t>84</w:t>
            </w:r>
            <w:r w:rsidRPr="009730DD">
              <w:rPr>
                <w:rFonts w:ascii="Courier New" w:eastAsia="Times New Roman" w:hAnsi="Courier New" w:cs="Courier New"/>
                <w:color w:val="AFD7AF"/>
                <w:sz w:val="20"/>
                <w:szCs w:val="20"/>
                <w:lang w:eastAsia="en-IN"/>
              </w:rPr>
              <w:br/>
              <w:t>85</w:t>
            </w:r>
            <w:r w:rsidRPr="009730DD">
              <w:rPr>
                <w:rFonts w:ascii="Courier New" w:eastAsia="Times New Roman" w:hAnsi="Courier New" w:cs="Courier New"/>
                <w:color w:val="AFD7AF"/>
                <w:sz w:val="20"/>
                <w:szCs w:val="20"/>
                <w:lang w:eastAsia="en-IN"/>
              </w:rPr>
              <w:br/>
              <w:t>86</w:t>
            </w:r>
            <w:r w:rsidRPr="009730DD">
              <w:rPr>
                <w:rFonts w:ascii="Courier New" w:eastAsia="Times New Roman" w:hAnsi="Courier New" w:cs="Courier New"/>
                <w:color w:val="AFD7AF"/>
                <w:sz w:val="20"/>
                <w:szCs w:val="20"/>
                <w:lang w:eastAsia="en-IN"/>
              </w:rPr>
              <w:br/>
              <w:t>87</w:t>
            </w:r>
            <w:r w:rsidRPr="009730DD">
              <w:rPr>
                <w:rFonts w:ascii="Courier New" w:eastAsia="Times New Roman" w:hAnsi="Courier New" w:cs="Courier New"/>
                <w:color w:val="AFD7AF"/>
                <w:sz w:val="20"/>
                <w:szCs w:val="20"/>
                <w:lang w:eastAsia="en-IN"/>
              </w:rPr>
              <w:br/>
              <w:t>88</w:t>
            </w:r>
            <w:r w:rsidRPr="009730DD">
              <w:rPr>
                <w:rFonts w:ascii="Courier New" w:eastAsia="Times New Roman" w:hAnsi="Courier New" w:cs="Courier New"/>
                <w:color w:val="AFD7AF"/>
                <w:sz w:val="20"/>
                <w:szCs w:val="20"/>
                <w:lang w:eastAsia="en-IN"/>
              </w:rPr>
              <w:br/>
              <w:t>89</w:t>
            </w:r>
            <w:r w:rsidRPr="009730DD">
              <w:rPr>
                <w:rFonts w:ascii="Courier New" w:eastAsia="Times New Roman" w:hAnsi="Courier New" w:cs="Courier New"/>
                <w:color w:val="AFD7AF"/>
                <w:sz w:val="20"/>
                <w:szCs w:val="20"/>
                <w:lang w:eastAsia="en-IN"/>
              </w:rPr>
              <w:br/>
              <w:t>90</w:t>
            </w:r>
            <w:r w:rsidRPr="009730DD">
              <w:rPr>
                <w:rFonts w:ascii="Courier New" w:eastAsia="Times New Roman" w:hAnsi="Courier New" w:cs="Courier New"/>
                <w:color w:val="AFD7AF"/>
                <w:sz w:val="20"/>
                <w:szCs w:val="20"/>
                <w:lang w:eastAsia="en-IN"/>
              </w:rPr>
              <w:br/>
              <w:t>91</w:t>
            </w:r>
            <w:r w:rsidRPr="009730DD">
              <w:rPr>
                <w:rFonts w:ascii="Courier New" w:eastAsia="Times New Roman" w:hAnsi="Courier New" w:cs="Courier New"/>
                <w:color w:val="AFD7AF"/>
                <w:sz w:val="20"/>
                <w:szCs w:val="20"/>
                <w:lang w:eastAsia="en-IN"/>
              </w:rPr>
              <w:br/>
              <w:t>92</w:t>
            </w:r>
            <w:r w:rsidRPr="009730DD">
              <w:rPr>
                <w:rFonts w:ascii="Courier New" w:eastAsia="Times New Roman" w:hAnsi="Courier New" w:cs="Courier New"/>
                <w:color w:val="AFD7AF"/>
                <w:sz w:val="20"/>
                <w:szCs w:val="20"/>
                <w:lang w:eastAsia="en-IN"/>
              </w:rPr>
              <w:br/>
              <w:t>93</w:t>
            </w:r>
            <w:r w:rsidRPr="009730DD">
              <w:rPr>
                <w:rFonts w:ascii="Courier New" w:eastAsia="Times New Roman" w:hAnsi="Courier New" w:cs="Courier New"/>
                <w:color w:val="AFD7AF"/>
                <w:sz w:val="20"/>
                <w:szCs w:val="20"/>
                <w:lang w:eastAsia="en-IN"/>
              </w:rPr>
              <w:br/>
              <w:t>94</w:t>
            </w:r>
            <w:r w:rsidRPr="009730DD">
              <w:rPr>
                <w:rFonts w:ascii="Courier New" w:eastAsia="Times New Roman" w:hAnsi="Courier New" w:cs="Courier New"/>
                <w:color w:val="AFD7AF"/>
                <w:sz w:val="20"/>
                <w:szCs w:val="20"/>
                <w:lang w:eastAsia="en-IN"/>
              </w:rPr>
              <w:br/>
              <w:t>95</w:t>
            </w:r>
            <w:r w:rsidRPr="009730DD">
              <w:rPr>
                <w:rFonts w:ascii="Courier New" w:eastAsia="Times New Roman" w:hAnsi="Courier New" w:cs="Courier New"/>
                <w:color w:val="AFD7AF"/>
                <w:sz w:val="20"/>
                <w:szCs w:val="20"/>
                <w:lang w:eastAsia="en-IN"/>
              </w:rPr>
              <w:br/>
              <w:t>96</w:t>
            </w:r>
            <w:r w:rsidRPr="009730DD">
              <w:rPr>
                <w:rFonts w:ascii="Courier New" w:eastAsia="Times New Roman" w:hAnsi="Courier New" w:cs="Courier New"/>
                <w:color w:val="AFD7AF"/>
                <w:sz w:val="20"/>
                <w:szCs w:val="20"/>
                <w:lang w:eastAsia="en-IN"/>
              </w:rPr>
              <w:br/>
              <w:t>97</w:t>
            </w:r>
            <w:r w:rsidRPr="009730DD">
              <w:rPr>
                <w:rFonts w:ascii="Courier New" w:eastAsia="Times New Roman" w:hAnsi="Courier New" w:cs="Courier New"/>
                <w:color w:val="AFD7AF"/>
                <w:sz w:val="20"/>
                <w:szCs w:val="20"/>
                <w:lang w:eastAsia="en-IN"/>
              </w:rPr>
              <w:br/>
              <w:t>98</w:t>
            </w:r>
            <w:r w:rsidRPr="009730DD">
              <w:rPr>
                <w:rFonts w:ascii="Courier New" w:eastAsia="Times New Roman" w:hAnsi="Courier New" w:cs="Courier New"/>
                <w:color w:val="AFD7AF"/>
                <w:sz w:val="20"/>
                <w:szCs w:val="20"/>
                <w:lang w:eastAsia="en-IN"/>
              </w:rPr>
              <w:br/>
              <w:t>99</w:t>
            </w:r>
            <w:r w:rsidRPr="009730DD">
              <w:rPr>
                <w:rFonts w:ascii="Courier New" w:eastAsia="Times New Roman" w:hAnsi="Courier New" w:cs="Courier New"/>
                <w:color w:val="AFD7AF"/>
                <w:sz w:val="20"/>
                <w:szCs w:val="20"/>
                <w:lang w:eastAsia="en-IN"/>
              </w:rPr>
              <w:br/>
              <w:t>100</w:t>
            </w:r>
            <w:r w:rsidRPr="009730DD">
              <w:rPr>
                <w:rFonts w:ascii="Courier New" w:eastAsia="Times New Roman" w:hAnsi="Courier New" w:cs="Courier New"/>
                <w:color w:val="AFD7AF"/>
                <w:sz w:val="20"/>
                <w:szCs w:val="20"/>
                <w:lang w:eastAsia="en-IN"/>
              </w:rPr>
              <w:br/>
              <w:t>101</w:t>
            </w:r>
            <w:r w:rsidRPr="009730DD">
              <w:rPr>
                <w:rFonts w:ascii="Courier New" w:eastAsia="Times New Roman" w:hAnsi="Courier New" w:cs="Courier New"/>
                <w:color w:val="AFD7AF"/>
                <w:sz w:val="20"/>
                <w:szCs w:val="20"/>
                <w:lang w:eastAsia="en-IN"/>
              </w:rPr>
              <w:br/>
              <w:t>102</w:t>
            </w:r>
            <w:r w:rsidRPr="009730DD">
              <w:rPr>
                <w:rFonts w:ascii="Courier New" w:eastAsia="Times New Roman" w:hAnsi="Courier New" w:cs="Courier New"/>
                <w:color w:val="AFD7AF"/>
                <w:sz w:val="20"/>
                <w:szCs w:val="20"/>
                <w:lang w:eastAsia="en-IN"/>
              </w:rPr>
              <w:br/>
              <w:t>103</w:t>
            </w:r>
            <w:r w:rsidRPr="009730DD">
              <w:rPr>
                <w:rFonts w:ascii="Courier New" w:eastAsia="Times New Roman" w:hAnsi="Courier New" w:cs="Courier New"/>
                <w:color w:val="AFD7AF"/>
                <w:sz w:val="20"/>
                <w:szCs w:val="20"/>
                <w:lang w:eastAsia="en-IN"/>
              </w:rPr>
              <w:br/>
              <w:t>104</w:t>
            </w:r>
            <w:r w:rsidRPr="009730DD">
              <w:rPr>
                <w:rFonts w:ascii="Courier New" w:eastAsia="Times New Roman" w:hAnsi="Courier New" w:cs="Courier New"/>
                <w:color w:val="AFD7AF"/>
                <w:sz w:val="20"/>
                <w:szCs w:val="20"/>
                <w:lang w:eastAsia="en-IN"/>
              </w:rPr>
              <w:br/>
              <w:t>105</w:t>
            </w:r>
            <w:r w:rsidRPr="009730DD">
              <w:rPr>
                <w:rFonts w:ascii="Courier New" w:eastAsia="Times New Roman" w:hAnsi="Courier New" w:cs="Courier New"/>
                <w:color w:val="AFD7AF"/>
                <w:sz w:val="20"/>
                <w:szCs w:val="20"/>
                <w:lang w:eastAsia="en-IN"/>
              </w:rPr>
              <w:br/>
              <w:t>106</w:t>
            </w:r>
            <w:r w:rsidRPr="009730DD">
              <w:rPr>
                <w:rFonts w:ascii="Courier New" w:eastAsia="Times New Roman" w:hAnsi="Courier New" w:cs="Courier New"/>
                <w:color w:val="AFD7AF"/>
                <w:sz w:val="20"/>
                <w:szCs w:val="20"/>
                <w:lang w:eastAsia="en-IN"/>
              </w:rPr>
              <w:br/>
              <w:t>107</w:t>
            </w:r>
            <w:r w:rsidRPr="009730DD">
              <w:rPr>
                <w:rFonts w:ascii="Courier New" w:eastAsia="Times New Roman" w:hAnsi="Courier New" w:cs="Courier New"/>
                <w:color w:val="AFD7AF"/>
                <w:sz w:val="20"/>
                <w:szCs w:val="20"/>
                <w:lang w:eastAsia="en-IN"/>
              </w:rPr>
              <w:br/>
              <w:t>108</w:t>
            </w:r>
            <w:r w:rsidRPr="009730DD">
              <w:rPr>
                <w:rFonts w:ascii="Courier New" w:eastAsia="Times New Roman" w:hAnsi="Courier New" w:cs="Courier New"/>
                <w:color w:val="AFD7AF"/>
                <w:sz w:val="20"/>
                <w:szCs w:val="20"/>
                <w:lang w:eastAsia="en-IN"/>
              </w:rPr>
              <w:br/>
              <w:t>109</w:t>
            </w:r>
            <w:r w:rsidRPr="009730DD">
              <w:rPr>
                <w:rFonts w:ascii="Courier New" w:eastAsia="Times New Roman" w:hAnsi="Courier New" w:cs="Courier New"/>
                <w:color w:val="AFD7AF"/>
                <w:sz w:val="20"/>
                <w:szCs w:val="20"/>
                <w:lang w:eastAsia="en-IN"/>
              </w:rPr>
              <w:br/>
              <w:t>110</w:t>
            </w:r>
          </w:p>
        </w:tc>
        <w:tc>
          <w:tcPr>
            <w:tcW w:w="0" w:type="auto"/>
            <w:tcMar>
              <w:top w:w="15" w:type="dxa"/>
              <w:left w:w="30" w:type="dxa"/>
              <w:bottom w:w="0" w:type="dxa"/>
              <w:right w:w="15" w:type="dxa"/>
            </w:tcMar>
            <w:hideMark/>
          </w:tcPr>
          <w:p w14:paraId="3252FC61" w14:textId="77777777" w:rsidR="009730DD" w:rsidRPr="009730DD" w:rsidRDefault="009730DD" w:rsidP="009730D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lastRenderedPageBreak/>
              <w:br/>
            </w:r>
            <w:r w:rsidRPr="009730DD">
              <w:rPr>
                <w:rFonts w:ascii="Courier New" w:eastAsia="Times New Roman" w:hAnsi="Courier New" w:cs="Courier New"/>
                <w:color w:val="008787"/>
                <w:sz w:val="20"/>
                <w:szCs w:val="20"/>
                <w:lang w:eastAsia="en-IN"/>
              </w:rPr>
              <w:t>library</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shiny</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8787"/>
                <w:sz w:val="20"/>
                <w:szCs w:val="20"/>
                <w:lang w:eastAsia="en-IN"/>
              </w:rPr>
              <w:t>library</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plotly</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8787"/>
                <w:sz w:val="20"/>
                <w:szCs w:val="20"/>
                <w:lang w:eastAsia="en-IN"/>
              </w:rPr>
              <w:t>library</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jsonlite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proofErr w:type="spellStart"/>
            <w:r w:rsidRPr="009730DD">
              <w:rPr>
                <w:rFonts w:ascii="Courier New" w:eastAsia="Times New Roman" w:hAnsi="Courier New" w:cs="Courier New"/>
                <w:color w:val="000000"/>
                <w:sz w:val="20"/>
                <w:szCs w:val="20"/>
                <w:lang w:eastAsia="en-IN"/>
              </w:rPr>
              <w:t>ui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fluidPage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fluidRow</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headerPanel</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h1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"Nginx workers load arbitration"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align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center</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AF5F00"/>
                <w:sz w:val="20"/>
                <w:szCs w:val="20"/>
                <w:lang w:eastAsia="en-IN"/>
              </w:rPr>
              <w:t>"Nginx workers load arbitration"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fluidRow</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wellPanel</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align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center</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style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"display: inline-block; margin-right: 20px"</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textInput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i_url</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NULL</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hyperlink r:id="rId7" w:tgtFrame="_blank" w:history="1">
              <w:r w:rsidRPr="009730DD">
                <w:rPr>
                  <w:rFonts w:ascii="Courier New" w:eastAsia="Times New Roman" w:hAnsi="Courier New" w:cs="Courier New"/>
                  <w:color w:val="0000FF"/>
                  <w:sz w:val="20"/>
                  <w:szCs w:val="20"/>
                  <w:u w:val="single"/>
                  <w:lang w:eastAsia="en-IN"/>
                </w:rPr>
                <w:t>http://127.0.0.1:8020/</w:t>
              </w:r>
            </w:hyperlink>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width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"200px"</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span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style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"display: inline-block; margin-right: 20px"</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radioButtons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rb_mode</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NULL</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c</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"Requests"</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reqs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Bytes_sent</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bsent</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lastRenderedPageBreak/>
              <w:t xml:space="preserve">                                       selected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reqs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inline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style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"display: inline-block"</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actionButton</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b_reset</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"Reset Traces"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fluidRow</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8700"/>
                <w:sz w:val="20"/>
                <w:szCs w:val="20"/>
                <w:lang w:eastAsia="en-IN"/>
              </w:rPr>
              <w:t>plotlyOutput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"plot"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id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"graph"</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server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function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output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values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reactiveValues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observe</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invalidateLater</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5000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class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"try-error"</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try</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8700"/>
                <w:sz w:val="20"/>
                <w:szCs w:val="20"/>
                <w:lang w:eastAsia="en-IN"/>
              </w:rPr>
              <w:t>fromJSON</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i_url</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m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0000"/>
                <w:sz w:val="20"/>
                <w:szCs w:val="20"/>
                <w:lang w:eastAsia="en-IN"/>
              </w:rPr>
              <w:t>`if`</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rb_mode</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reqs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class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"try-error"</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invalidateLater</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1000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else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pids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FALSE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plot_ly</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type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"scatter"</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mode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"lines"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colors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YlOrRd</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for</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in</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as.POSIXct</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format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"%Y-%m-%</w:t>
            </w:r>
            <w:proofErr w:type="spellStart"/>
            <w:r w:rsidRPr="009730DD">
              <w:rPr>
                <w:rFonts w:ascii="Courier New" w:eastAsia="Times New Roman" w:hAnsi="Courier New" w:cs="Courier New"/>
                <w:color w:val="AF5F00"/>
                <w:sz w:val="20"/>
                <w:szCs w:val="20"/>
                <w:lang w:eastAsia="en-IN"/>
              </w:rPr>
              <w:t>dT%H</w:t>
            </w:r>
            <w:proofErr w:type="spellEnd"/>
            <w:r w:rsidRPr="009730DD">
              <w:rPr>
                <w:rFonts w:ascii="Courier New" w:eastAsia="Times New Roman" w:hAnsi="Courier New" w:cs="Courier New"/>
                <w:color w:val="AF5F00"/>
                <w:sz w:val="20"/>
                <w:szCs w:val="20"/>
                <w:lang w:eastAsia="en-IN"/>
              </w:rPr>
              <w:t>:%M:%S"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add_trace</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name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paste</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pids</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x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y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line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width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%&gt;%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add_annotations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x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y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text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showarrow</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arrowcolor</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bbb</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layout</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yaxis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range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output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plot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renderPlotly</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else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vs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ts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len</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pids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lastRenderedPageBreak/>
              <w:br/>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8700"/>
                <w:sz w:val="20"/>
                <w:szCs w:val="20"/>
                <w:lang w:eastAsia="en-IN"/>
              </w:rPr>
              <w:t>setdiff</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&gt;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invalidateLater</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1000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else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while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len</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vs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ts</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plotlyProxy</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"plot"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%&gt;%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plotlyProxyInvoke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extendTraces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x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y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vs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ts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observeEvent</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b_reset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observeEvent</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rb_mode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70087"/>
                <w:sz w:val="20"/>
                <w:szCs w:val="20"/>
                <w:lang w:eastAsia="en-IN"/>
              </w:rPr>
              <w:t>}</w:t>
            </w:r>
          </w:p>
        </w:tc>
      </w:tr>
    </w:tbl>
    <w:p w14:paraId="4FEE63AE"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lastRenderedPageBreak/>
        <w:t xml:space="preserve">In lines </w:t>
      </w:r>
      <w:r w:rsidRPr="009730DD">
        <w:rPr>
          <w:rFonts w:ascii="Times New Roman" w:eastAsia="Times New Roman" w:hAnsi="Times New Roman" w:cs="Times New Roman"/>
          <w:i/>
          <w:iCs/>
          <w:sz w:val="24"/>
          <w:szCs w:val="24"/>
          <w:lang w:eastAsia="en-IN"/>
        </w:rPr>
        <w:t>1–3</w:t>
      </w:r>
      <w:r w:rsidRPr="009730DD">
        <w:rPr>
          <w:rFonts w:ascii="Times New Roman" w:eastAsia="Times New Roman" w:hAnsi="Times New Roman" w:cs="Times New Roman"/>
          <w:sz w:val="20"/>
          <w:szCs w:val="20"/>
          <w:lang w:eastAsia="en-IN"/>
        </w:rPr>
        <w:t xml:space="preserve"> all required libraries are loaded: </w:t>
      </w:r>
      <w:r w:rsidRPr="009730DD">
        <w:rPr>
          <w:rFonts w:ascii="Times New Roman" w:eastAsia="Times New Roman" w:hAnsi="Times New Roman" w:cs="Times New Roman"/>
          <w:i/>
          <w:iCs/>
          <w:sz w:val="24"/>
          <w:szCs w:val="24"/>
          <w:lang w:eastAsia="en-IN"/>
        </w:rPr>
        <w:t>shiny</w:t>
      </w:r>
      <w:r w:rsidRPr="009730DD">
        <w:rPr>
          <w:rFonts w:ascii="Times New Roman" w:eastAsia="Times New Roman" w:hAnsi="Times New Roman" w:cs="Times New Roman"/>
          <w:sz w:val="20"/>
          <w:szCs w:val="20"/>
          <w:lang w:eastAsia="en-IN"/>
        </w:rPr>
        <w:t xml:space="preserve"> for UI, </w:t>
      </w:r>
      <w:proofErr w:type="spellStart"/>
      <w:r w:rsidRPr="009730DD">
        <w:rPr>
          <w:rFonts w:ascii="Times New Roman" w:eastAsia="Times New Roman" w:hAnsi="Times New Roman" w:cs="Times New Roman"/>
          <w:i/>
          <w:iCs/>
          <w:sz w:val="24"/>
          <w:szCs w:val="24"/>
          <w:lang w:eastAsia="en-IN"/>
        </w:rPr>
        <w:t>plotly</w:t>
      </w:r>
      <w:proofErr w:type="spellEnd"/>
      <w:r w:rsidRPr="009730DD">
        <w:rPr>
          <w:rFonts w:ascii="Times New Roman" w:eastAsia="Times New Roman" w:hAnsi="Times New Roman" w:cs="Times New Roman"/>
          <w:sz w:val="20"/>
          <w:szCs w:val="20"/>
          <w:lang w:eastAsia="en-IN"/>
        </w:rPr>
        <w:t xml:space="preserve"> for interactive plotting, and </w:t>
      </w:r>
      <w:proofErr w:type="spellStart"/>
      <w:r w:rsidRPr="009730DD">
        <w:rPr>
          <w:rFonts w:ascii="Times New Roman" w:eastAsia="Times New Roman" w:hAnsi="Times New Roman" w:cs="Times New Roman"/>
          <w:i/>
          <w:iCs/>
          <w:sz w:val="24"/>
          <w:szCs w:val="24"/>
          <w:lang w:eastAsia="en-IN"/>
        </w:rPr>
        <w:t>jsonlite</w:t>
      </w:r>
      <w:proofErr w:type="spellEnd"/>
      <w:r w:rsidRPr="009730DD">
        <w:rPr>
          <w:rFonts w:ascii="Times New Roman" w:eastAsia="Times New Roman" w:hAnsi="Times New Roman" w:cs="Times New Roman"/>
          <w:sz w:val="20"/>
          <w:szCs w:val="20"/>
          <w:lang w:eastAsia="en-IN"/>
        </w:rPr>
        <w:t xml:space="preserve"> for reading JSON data. The user interface is built in lines </w:t>
      </w:r>
      <w:r w:rsidRPr="009730DD">
        <w:rPr>
          <w:rFonts w:ascii="Times New Roman" w:eastAsia="Times New Roman" w:hAnsi="Times New Roman" w:cs="Times New Roman"/>
          <w:i/>
          <w:iCs/>
          <w:sz w:val="24"/>
          <w:szCs w:val="24"/>
          <w:lang w:eastAsia="en-IN"/>
        </w:rPr>
        <w:t>5–23</w:t>
      </w:r>
      <w:r w:rsidRPr="009730DD">
        <w:rPr>
          <w:rFonts w:ascii="Times New Roman" w:eastAsia="Times New Roman" w:hAnsi="Times New Roman" w:cs="Times New Roman"/>
          <w:sz w:val="20"/>
          <w:szCs w:val="20"/>
          <w:lang w:eastAsia="en-IN"/>
        </w:rPr>
        <w:t xml:space="preserve">. It consists of the header (lines </w:t>
      </w:r>
      <w:r w:rsidRPr="009730DD">
        <w:rPr>
          <w:rFonts w:ascii="Times New Roman" w:eastAsia="Times New Roman" w:hAnsi="Times New Roman" w:cs="Times New Roman"/>
          <w:i/>
          <w:iCs/>
          <w:sz w:val="24"/>
          <w:szCs w:val="24"/>
          <w:lang w:eastAsia="en-IN"/>
        </w:rPr>
        <w:t>6–8</w:t>
      </w:r>
      <w:r w:rsidRPr="009730DD">
        <w:rPr>
          <w:rFonts w:ascii="Times New Roman" w:eastAsia="Times New Roman" w:hAnsi="Times New Roman" w:cs="Times New Roman"/>
          <w:sz w:val="20"/>
          <w:szCs w:val="20"/>
          <w:lang w:eastAsia="en-IN"/>
        </w:rPr>
        <w:t xml:space="preserve">), a panel with control widgets (lines </w:t>
      </w:r>
      <w:r w:rsidRPr="009730DD">
        <w:rPr>
          <w:rFonts w:ascii="Times New Roman" w:eastAsia="Times New Roman" w:hAnsi="Times New Roman" w:cs="Times New Roman"/>
          <w:i/>
          <w:iCs/>
          <w:sz w:val="24"/>
          <w:szCs w:val="24"/>
          <w:lang w:eastAsia="en-IN"/>
        </w:rPr>
        <w:t>9–20</w:t>
      </w:r>
      <w:r w:rsidRPr="009730DD">
        <w:rPr>
          <w:rFonts w:ascii="Times New Roman" w:eastAsia="Times New Roman" w:hAnsi="Times New Roman" w:cs="Times New Roman"/>
          <w:sz w:val="20"/>
          <w:szCs w:val="20"/>
          <w:lang w:eastAsia="en-IN"/>
        </w:rPr>
        <w:t xml:space="preserve">), and the plot area (lines </w:t>
      </w:r>
      <w:r w:rsidRPr="009730DD">
        <w:rPr>
          <w:rFonts w:ascii="Times New Roman" w:eastAsia="Times New Roman" w:hAnsi="Times New Roman" w:cs="Times New Roman"/>
          <w:i/>
          <w:iCs/>
          <w:sz w:val="24"/>
          <w:szCs w:val="24"/>
          <w:lang w:eastAsia="en-IN"/>
        </w:rPr>
        <w:t>21–22</w:t>
      </w:r>
      <w:r w:rsidRPr="009730DD">
        <w:rPr>
          <w:rFonts w:ascii="Times New Roman" w:eastAsia="Times New Roman" w:hAnsi="Times New Roman" w:cs="Times New Roman"/>
          <w:sz w:val="20"/>
          <w:szCs w:val="20"/>
          <w:lang w:eastAsia="en-IN"/>
        </w:rPr>
        <w:t>).</w:t>
      </w:r>
    </w:p>
    <w:p w14:paraId="0772DB5D"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In line </w:t>
      </w:r>
      <w:r w:rsidRPr="009730DD">
        <w:rPr>
          <w:rFonts w:ascii="Times New Roman" w:eastAsia="Times New Roman" w:hAnsi="Times New Roman" w:cs="Times New Roman"/>
          <w:i/>
          <w:iCs/>
          <w:sz w:val="24"/>
          <w:szCs w:val="24"/>
          <w:lang w:eastAsia="en-IN"/>
        </w:rPr>
        <w:t>25–110</w:t>
      </w:r>
      <w:r w:rsidRPr="009730DD">
        <w:rPr>
          <w:rFonts w:ascii="Times New Roman" w:eastAsia="Times New Roman" w:hAnsi="Times New Roman" w:cs="Times New Roman"/>
          <w:sz w:val="20"/>
          <w:szCs w:val="20"/>
          <w:lang w:eastAsia="en-IN"/>
        </w:rPr>
        <w:t xml:space="preserve"> a Shiny server that would render data online, is defined. In lines </w:t>
      </w:r>
      <w:r w:rsidRPr="009730DD">
        <w:rPr>
          <w:rFonts w:ascii="Times New Roman" w:eastAsia="Times New Roman" w:hAnsi="Times New Roman" w:cs="Times New Roman"/>
          <w:i/>
          <w:iCs/>
          <w:sz w:val="24"/>
          <w:szCs w:val="24"/>
          <w:lang w:eastAsia="en-IN"/>
        </w:rPr>
        <w:t>26–29</w:t>
      </w:r>
      <w:r w:rsidRPr="009730DD">
        <w:rPr>
          <w:rFonts w:ascii="Times New Roman" w:eastAsia="Times New Roman" w:hAnsi="Times New Roman" w:cs="Times New Roman"/>
          <w:sz w:val="20"/>
          <w:szCs w:val="20"/>
          <w:lang w:eastAsia="en-IN"/>
        </w:rPr>
        <w:t xml:space="preserve"> a number of </w:t>
      </w:r>
      <w:r w:rsidRPr="009730DD">
        <w:rPr>
          <w:rFonts w:ascii="Times New Roman" w:eastAsia="Times New Roman" w:hAnsi="Times New Roman" w:cs="Times New Roman"/>
          <w:i/>
          <w:iCs/>
          <w:sz w:val="24"/>
          <w:szCs w:val="24"/>
          <w:lang w:eastAsia="en-IN"/>
        </w:rPr>
        <w:t>reactive values</w:t>
      </w:r>
      <w:r w:rsidRPr="009730DD">
        <w:rPr>
          <w:rFonts w:ascii="Times New Roman" w:eastAsia="Times New Roman" w:hAnsi="Times New Roman" w:cs="Times New Roman"/>
          <w:sz w:val="20"/>
          <w:szCs w:val="20"/>
          <w:lang w:eastAsia="en-IN"/>
        </w:rPr>
        <w:t xml:space="preserve"> are declared and initialized: they will be used in reactive observer </w:t>
      </w:r>
      <w:r w:rsidRPr="009730DD">
        <w:rPr>
          <w:rFonts w:ascii="Times New Roman" w:eastAsia="Times New Roman" w:hAnsi="Times New Roman" w:cs="Times New Roman"/>
          <w:i/>
          <w:iCs/>
          <w:sz w:val="24"/>
          <w:szCs w:val="24"/>
          <w:lang w:eastAsia="en-IN"/>
        </w:rPr>
        <w:t>observe</w:t>
      </w:r>
      <w:r w:rsidRPr="009730DD">
        <w:rPr>
          <w:rFonts w:ascii="Times New Roman" w:eastAsia="Times New Roman" w:hAnsi="Times New Roman" w:cs="Times New Roman"/>
          <w:sz w:val="20"/>
          <w:szCs w:val="20"/>
          <w:lang w:eastAsia="en-IN"/>
        </w:rPr>
        <w:t xml:space="preserve"> defined in lines </w:t>
      </w:r>
      <w:r w:rsidRPr="009730DD">
        <w:rPr>
          <w:rFonts w:ascii="Times New Roman" w:eastAsia="Times New Roman" w:hAnsi="Times New Roman" w:cs="Times New Roman"/>
          <w:i/>
          <w:iCs/>
          <w:sz w:val="24"/>
          <w:szCs w:val="24"/>
          <w:lang w:eastAsia="en-IN"/>
        </w:rPr>
        <w:t>31–99</w:t>
      </w:r>
      <w:r w:rsidRPr="009730DD">
        <w:rPr>
          <w:rFonts w:ascii="Times New Roman" w:eastAsia="Times New Roman" w:hAnsi="Times New Roman" w:cs="Times New Roman"/>
          <w:sz w:val="20"/>
          <w:szCs w:val="20"/>
          <w:lang w:eastAsia="en-IN"/>
        </w:rPr>
        <w:t xml:space="preserve">. The observer runs every </w:t>
      </w:r>
      <w:r w:rsidRPr="009730DD">
        <w:rPr>
          <w:rFonts w:ascii="Times New Roman" w:eastAsia="Times New Roman" w:hAnsi="Times New Roman" w:cs="Times New Roman"/>
          <w:i/>
          <w:iCs/>
          <w:sz w:val="24"/>
          <w:szCs w:val="24"/>
          <w:lang w:eastAsia="en-IN"/>
        </w:rPr>
        <w:t>5</w:t>
      </w:r>
      <w:r w:rsidRPr="009730DD">
        <w:rPr>
          <w:rFonts w:ascii="Times New Roman" w:eastAsia="Times New Roman" w:hAnsi="Times New Roman" w:cs="Times New Roman"/>
          <w:sz w:val="20"/>
          <w:szCs w:val="20"/>
          <w:lang w:eastAsia="en-IN"/>
        </w:rPr>
        <w:t xml:space="preserve"> seconds (line </w:t>
      </w:r>
      <w:r w:rsidRPr="009730DD">
        <w:rPr>
          <w:rFonts w:ascii="Times New Roman" w:eastAsia="Times New Roman" w:hAnsi="Times New Roman" w:cs="Times New Roman"/>
          <w:i/>
          <w:iCs/>
          <w:sz w:val="24"/>
          <w:szCs w:val="24"/>
          <w:lang w:eastAsia="en-IN"/>
        </w:rPr>
        <w:t>32</w:t>
      </w:r>
      <w:r w:rsidRPr="009730DD">
        <w:rPr>
          <w:rFonts w:ascii="Times New Roman" w:eastAsia="Times New Roman" w:hAnsi="Times New Roman" w:cs="Times New Roman"/>
          <w:sz w:val="20"/>
          <w:szCs w:val="20"/>
          <w:lang w:eastAsia="en-IN"/>
        </w:rPr>
        <w:t xml:space="preserve">) retrieving new data from Nginx (line </w:t>
      </w:r>
      <w:r w:rsidRPr="009730DD">
        <w:rPr>
          <w:rFonts w:ascii="Times New Roman" w:eastAsia="Times New Roman" w:hAnsi="Times New Roman" w:cs="Times New Roman"/>
          <w:i/>
          <w:iCs/>
          <w:sz w:val="24"/>
          <w:szCs w:val="24"/>
          <w:lang w:eastAsia="en-IN"/>
        </w:rPr>
        <w:t>37</w:t>
      </w:r>
      <w:r w:rsidRPr="009730DD">
        <w:rPr>
          <w:rFonts w:ascii="Times New Roman" w:eastAsia="Times New Roman" w:hAnsi="Times New Roman" w:cs="Times New Roman"/>
          <w:sz w:val="20"/>
          <w:szCs w:val="20"/>
          <w:lang w:eastAsia="en-IN"/>
        </w:rPr>
        <w:t xml:space="preserve">) and plotting it on the dashboard in case of success (lines </w:t>
      </w:r>
      <w:r w:rsidRPr="009730DD">
        <w:rPr>
          <w:rFonts w:ascii="Times New Roman" w:eastAsia="Times New Roman" w:hAnsi="Times New Roman" w:cs="Times New Roman"/>
          <w:i/>
          <w:iCs/>
          <w:sz w:val="24"/>
          <w:szCs w:val="24"/>
          <w:lang w:eastAsia="en-IN"/>
        </w:rPr>
        <w:t>44–97</w:t>
      </w:r>
      <w:r w:rsidRPr="009730DD">
        <w:rPr>
          <w:rFonts w:ascii="Times New Roman" w:eastAsia="Times New Roman" w:hAnsi="Times New Roman" w:cs="Times New Roman"/>
          <w:sz w:val="20"/>
          <w:szCs w:val="20"/>
          <w:lang w:eastAsia="en-IN"/>
        </w:rPr>
        <w:t xml:space="preserve">). If retrieval fails then </w:t>
      </w:r>
      <w:r w:rsidRPr="009730DD">
        <w:rPr>
          <w:rFonts w:ascii="Times New Roman" w:eastAsia="Times New Roman" w:hAnsi="Times New Roman" w:cs="Times New Roman"/>
          <w:i/>
          <w:iCs/>
          <w:sz w:val="24"/>
          <w:szCs w:val="24"/>
          <w:lang w:eastAsia="en-IN"/>
        </w:rPr>
        <w:t>observe</w:t>
      </w:r>
      <w:r w:rsidRPr="009730DD">
        <w:rPr>
          <w:rFonts w:ascii="Times New Roman" w:eastAsia="Times New Roman" w:hAnsi="Times New Roman" w:cs="Times New Roman"/>
          <w:sz w:val="20"/>
          <w:szCs w:val="20"/>
          <w:lang w:eastAsia="en-IN"/>
        </w:rPr>
        <w:t xml:space="preserve"> re-runs in </w:t>
      </w:r>
      <w:r w:rsidRPr="009730DD">
        <w:rPr>
          <w:rFonts w:ascii="Times New Roman" w:eastAsia="Times New Roman" w:hAnsi="Times New Roman" w:cs="Times New Roman"/>
          <w:i/>
          <w:iCs/>
          <w:sz w:val="24"/>
          <w:szCs w:val="24"/>
          <w:lang w:eastAsia="en-IN"/>
        </w:rPr>
        <w:t>1</w:t>
      </w:r>
      <w:r w:rsidRPr="009730DD">
        <w:rPr>
          <w:rFonts w:ascii="Times New Roman" w:eastAsia="Times New Roman" w:hAnsi="Times New Roman" w:cs="Times New Roman"/>
          <w:sz w:val="20"/>
          <w:szCs w:val="20"/>
          <w:lang w:eastAsia="en-IN"/>
        </w:rPr>
        <w:t xml:space="preserve"> second (lines </w:t>
      </w:r>
      <w:r w:rsidRPr="009730DD">
        <w:rPr>
          <w:rFonts w:ascii="Times New Roman" w:eastAsia="Times New Roman" w:hAnsi="Times New Roman" w:cs="Times New Roman"/>
          <w:i/>
          <w:iCs/>
          <w:sz w:val="24"/>
          <w:szCs w:val="24"/>
          <w:lang w:eastAsia="en-IN"/>
        </w:rPr>
        <w:t>41–43</w:t>
      </w:r>
      <w:r w:rsidRPr="009730DD">
        <w:rPr>
          <w:rFonts w:ascii="Times New Roman" w:eastAsia="Times New Roman" w:hAnsi="Times New Roman" w:cs="Times New Roman"/>
          <w:sz w:val="20"/>
          <w:szCs w:val="20"/>
          <w:lang w:eastAsia="en-IN"/>
        </w:rPr>
        <w:t>).</w:t>
      </w:r>
    </w:p>
    <w:p w14:paraId="5C562765"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There are two branches of execution on successful data retrieval: initialization of the plot (lines </w:t>
      </w:r>
      <w:r w:rsidRPr="009730DD">
        <w:rPr>
          <w:rFonts w:ascii="Times New Roman" w:eastAsia="Times New Roman" w:hAnsi="Times New Roman" w:cs="Times New Roman"/>
          <w:i/>
          <w:iCs/>
          <w:sz w:val="24"/>
          <w:szCs w:val="24"/>
          <w:lang w:eastAsia="en-IN"/>
        </w:rPr>
        <w:t>47–70</w:t>
      </w:r>
      <w:r w:rsidRPr="009730DD">
        <w:rPr>
          <w:rFonts w:ascii="Times New Roman" w:eastAsia="Times New Roman" w:hAnsi="Times New Roman" w:cs="Times New Roman"/>
          <w:sz w:val="20"/>
          <w:szCs w:val="20"/>
          <w:lang w:eastAsia="en-IN"/>
        </w:rPr>
        <w:t xml:space="preserve">), and extending traces (lines </w:t>
      </w:r>
      <w:r w:rsidRPr="009730DD">
        <w:rPr>
          <w:rFonts w:ascii="Times New Roman" w:eastAsia="Times New Roman" w:hAnsi="Times New Roman" w:cs="Times New Roman"/>
          <w:i/>
          <w:iCs/>
          <w:sz w:val="24"/>
          <w:szCs w:val="24"/>
          <w:lang w:eastAsia="en-IN"/>
        </w:rPr>
        <w:t>71–97</w:t>
      </w:r>
      <w:r w:rsidRPr="009730DD">
        <w:rPr>
          <w:rFonts w:ascii="Times New Roman" w:eastAsia="Times New Roman" w:hAnsi="Times New Roman" w:cs="Times New Roman"/>
          <w:sz w:val="20"/>
          <w:szCs w:val="20"/>
          <w:lang w:eastAsia="en-IN"/>
        </w:rPr>
        <w:t xml:space="preserve">). The initialization triggers when the reactive value of </w:t>
      </w:r>
      <w:proofErr w:type="spellStart"/>
      <w:r w:rsidRPr="009730DD">
        <w:rPr>
          <w:rFonts w:ascii="Times New Roman" w:eastAsia="Times New Roman" w:hAnsi="Times New Roman" w:cs="Times New Roman"/>
          <w:i/>
          <w:iCs/>
          <w:sz w:val="24"/>
          <w:szCs w:val="24"/>
          <w:lang w:eastAsia="en-IN"/>
        </w:rPr>
        <w:t>values$load</w:t>
      </w:r>
      <w:proofErr w:type="spellEnd"/>
      <w:r w:rsidRPr="009730DD">
        <w:rPr>
          <w:rFonts w:ascii="Times New Roman" w:eastAsia="Times New Roman" w:hAnsi="Times New Roman" w:cs="Times New Roman"/>
          <w:sz w:val="20"/>
          <w:szCs w:val="20"/>
          <w:lang w:eastAsia="en-IN"/>
        </w:rPr>
        <w:t xml:space="preserve"> is </w:t>
      </w:r>
      <w:r w:rsidRPr="009730DD">
        <w:rPr>
          <w:rFonts w:ascii="Times New Roman" w:eastAsia="Times New Roman" w:hAnsi="Times New Roman" w:cs="Times New Roman"/>
          <w:i/>
          <w:iCs/>
          <w:sz w:val="24"/>
          <w:szCs w:val="24"/>
          <w:lang w:eastAsia="en-IN"/>
        </w:rPr>
        <w:t>TRUE</w:t>
      </w:r>
      <w:r w:rsidRPr="009730DD">
        <w:rPr>
          <w:rFonts w:ascii="Times New Roman" w:eastAsia="Times New Roman" w:hAnsi="Times New Roman" w:cs="Times New Roman"/>
          <w:sz w:val="20"/>
          <w:szCs w:val="20"/>
          <w:lang w:eastAsia="en-IN"/>
        </w:rPr>
        <w:t xml:space="preserve">: in this phase the </w:t>
      </w:r>
      <w:proofErr w:type="spellStart"/>
      <w:r w:rsidRPr="009730DD">
        <w:rPr>
          <w:rFonts w:ascii="Times New Roman" w:eastAsia="Times New Roman" w:hAnsi="Times New Roman" w:cs="Times New Roman"/>
          <w:i/>
          <w:iCs/>
          <w:sz w:val="24"/>
          <w:szCs w:val="24"/>
          <w:lang w:eastAsia="en-IN"/>
        </w:rPr>
        <w:t>plotly</w:t>
      </w:r>
      <w:proofErr w:type="spellEnd"/>
      <w:r w:rsidRPr="009730DD">
        <w:rPr>
          <w:rFonts w:ascii="Times New Roman" w:eastAsia="Times New Roman" w:hAnsi="Times New Roman" w:cs="Times New Roman"/>
          <w:sz w:val="20"/>
          <w:szCs w:val="20"/>
          <w:lang w:eastAsia="en-IN"/>
        </w:rPr>
        <w:t xml:space="preserve"> object </w:t>
      </w:r>
      <w:proofErr w:type="spellStart"/>
      <w:r w:rsidRPr="009730DD">
        <w:rPr>
          <w:rFonts w:ascii="Times New Roman" w:eastAsia="Times New Roman" w:hAnsi="Times New Roman" w:cs="Times New Roman"/>
          <w:i/>
          <w:iCs/>
          <w:sz w:val="24"/>
          <w:szCs w:val="24"/>
          <w:lang w:eastAsia="en-IN"/>
        </w:rPr>
        <w:t>values$p</w:t>
      </w:r>
      <w:proofErr w:type="spellEnd"/>
      <w:r w:rsidRPr="009730DD">
        <w:rPr>
          <w:rFonts w:ascii="Times New Roman" w:eastAsia="Times New Roman" w:hAnsi="Times New Roman" w:cs="Times New Roman"/>
          <w:sz w:val="20"/>
          <w:szCs w:val="20"/>
          <w:lang w:eastAsia="en-IN"/>
        </w:rPr>
        <w:t xml:space="preserve"> gets initialized in calls to </w:t>
      </w:r>
      <w:proofErr w:type="spellStart"/>
      <w:r w:rsidRPr="009730DD">
        <w:rPr>
          <w:rFonts w:ascii="Times New Roman" w:eastAsia="Times New Roman" w:hAnsi="Times New Roman" w:cs="Times New Roman"/>
          <w:i/>
          <w:iCs/>
          <w:sz w:val="24"/>
          <w:szCs w:val="24"/>
          <w:lang w:eastAsia="en-IN"/>
        </w:rPr>
        <w:t>plot_ly</w:t>
      </w:r>
      <w:proofErr w:type="spellEnd"/>
      <w:r w:rsidRPr="009730DD">
        <w:rPr>
          <w:rFonts w:ascii="Times New Roman" w:eastAsia="Times New Roman" w:hAnsi="Times New Roman" w:cs="Times New Roman"/>
          <w:sz w:val="20"/>
          <w:szCs w:val="20"/>
          <w:lang w:eastAsia="en-IN"/>
        </w:rPr>
        <w:t xml:space="preserve">, </w:t>
      </w:r>
      <w:proofErr w:type="spellStart"/>
      <w:r w:rsidRPr="009730DD">
        <w:rPr>
          <w:rFonts w:ascii="Times New Roman" w:eastAsia="Times New Roman" w:hAnsi="Times New Roman" w:cs="Times New Roman"/>
          <w:i/>
          <w:iCs/>
          <w:sz w:val="24"/>
          <w:szCs w:val="24"/>
          <w:lang w:eastAsia="en-IN"/>
        </w:rPr>
        <w:t>add_trace</w:t>
      </w:r>
      <w:proofErr w:type="spellEnd"/>
      <w:r w:rsidRPr="009730DD">
        <w:rPr>
          <w:rFonts w:ascii="Times New Roman" w:eastAsia="Times New Roman" w:hAnsi="Times New Roman" w:cs="Times New Roman"/>
          <w:sz w:val="20"/>
          <w:szCs w:val="20"/>
          <w:lang w:eastAsia="en-IN"/>
        </w:rPr>
        <w:t xml:space="preserve">, and </w:t>
      </w:r>
      <w:proofErr w:type="spellStart"/>
      <w:r w:rsidRPr="009730DD">
        <w:rPr>
          <w:rFonts w:ascii="Times New Roman" w:eastAsia="Times New Roman" w:hAnsi="Times New Roman" w:cs="Times New Roman"/>
          <w:i/>
          <w:iCs/>
          <w:sz w:val="24"/>
          <w:szCs w:val="24"/>
          <w:lang w:eastAsia="en-IN"/>
        </w:rPr>
        <w:t>add_annotations</w:t>
      </w:r>
      <w:proofErr w:type="spellEnd"/>
      <w:r w:rsidRPr="009730DD">
        <w:rPr>
          <w:rFonts w:ascii="Times New Roman" w:eastAsia="Times New Roman" w:hAnsi="Times New Roman" w:cs="Times New Roman"/>
          <w:sz w:val="20"/>
          <w:szCs w:val="20"/>
          <w:lang w:eastAsia="en-IN"/>
        </w:rPr>
        <w:t xml:space="preserve">. The plot type is set to </w:t>
      </w:r>
      <w:r w:rsidRPr="009730DD">
        <w:rPr>
          <w:rFonts w:ascii="Times New Roman" w:eastAsia="Times New Roman" w:hAnsi="Times New Roman" w:cs="Times New Roman"/>
          <w:i/>
          <w:iCs/>
          <w:sz w:val="24"/>
          <w:szCs w:val="24"/>
          <w:lang w:eastAsia="en-IN"/>
        </w:rPr>
        <w:t>scatter</w:t>
      </w:r>
      <w:r w:rsidRPr="009730DD">
        <w:rPr>
          <w:rFonts w:ascii="Times New Roman" w:eastAsia="Times New Roman" w:hAnsi="Times New Roman" w:cs="Times New Roman"/>
          <w:sz w:val="20"/>
          <w:szCs w:val="20"/>
          <w:lang w:eastAsia="en-IN"/>
        </w:rPr>
        <w:t xml:space="preserve">, its mode is </w:t>
      </w:r>
      <w:r w:rsidRPr="009730DD">
        <w:rPr>
          <w:rFonts w:ascii="Times New Roman" w:eastAsia="Times New Roman" w:hAnsi="Times New Roman" w:cs="Times New Roman"/>
          <w:i/>
          <w:iCs/>
          <w:sz w:val="24"/>
          <w:szCs w:val="24"/>
          <w:lang w:eastAsia="en-IN"/>
        </w:rPr>
        <w:t>lines</w:t>
      </w:r>
      <w:r w:rsidRPr="009730DD">
        <w:rPr>
          <w:rFonts w:ascii="Times New Roman" w:eastAsia="Times New Roman" w:hAnsi="Times New Roman" w:cs="Times New Roman"/>
          <w:sz w:val="20"/>
          <w:szCs w:val="20"/>
          <w:lang w:eastAsia="en-IN"/>
        </w:rPr>
        <w:t xml:space="preserve">, and the </w:t>
      </w:r>
      <w:proofErr w:type="spellStart"/>
      <w:r w:rsidRPr="009730DD">
        <w:rPr>
          <w:rFonts w:ascii="Times New Roman" w:eastAsia="Times New Roman" w:hAnsi="Times New Roman" w:cs="Times New Roman"/>
          <w:sz w:val="20"/>
          <w:szCs w:val="20"/>
          <w:lang w:eastAsia="en-IN"/>
        </w:rPr>
        <w:t>color</w:t>
      </w:r>
      <w:proofErr w:type="spellEnd"/>
      <w:r w:rsidRPr="009730DD">
        <w:rPr>
          <w:rFonts w:ascii="Times New Roman" w:eastAsia="Times New Roman" w:hAnsi="Times New Roman" w:cs="Times New Roman"/>
          <w:sz w:val="20"/>
          <w:szCs w:val="20"/>
          <w:lang w:eastAsia="en-IN"/>
        </w:rPr>
        <w:t xml:space="preserve"> palette for traces is </w:t>
      </w:r>
      <w:proofErr w:type="spellStart"/>
      <w:r w:rsidRPr="009730DD">
        <w:rPr>
          <w:rFonts w:ascii="Times New Roman" w:eastAsia="Times New Roman" w:hAnsi="Times New Roman" w:cs="Times New Roman"/>
          <w:i/>
          <w:iCs/>
          <w:sz w:val="24"/>
          <w:szCs w:val="24"/>
          <w:lang w:eastAsia="en-IN"/>
        </w:rPr>
        <w:t>YlOrRd</w:t>
      </w:r>
      <w:proofErr w:type="spellEnd"/>
      <w:r w:rsidRPr="009730DD">
        <w:rPr>
          <w:rFonts w:ascii="Times New Roman" w:eastAsia="Times New Roman" w:hAnsi="Times New Roman" w:cs="Times New Roman"/>
          <w:sz w:val="20"/>
          <w:szCs w:val="20"/>
          <w:lang w:eastAsia="en-IN"/>
        </w:rPr>
        <w:t xml:space="preserve"> (lines </w:t>
      </w:r>
      <w:r w:rsidRPr="009730DD">
        <w:rPr>
          <w:rFonts w:ascii="Times New Roman" w:eastAsia="Times New Roman" w:hAnsi="Times New Roman" w:cs="Times New Roman"/>
          <w:i/>
          <w:iCs/>
          <w:sz w:val="24"/>
          <w:szCs w:val="24"/>
          <w:lang w:eastAsia="en-IN"/>
        </w:rPr>
        <w:t>49–51</w:t>
      </w:r>
      <w:r w:rsidRPr="009730DD">
        <w:rPr>
          <w:rFonts w:ascii="Times New Roman" w:eastAsia="Times New Roman" w:hAnsi="Times New Roman" w:cs="Times New Roman"/>
          <w:sz w:val="20"/>
          <w:szCs w:val="20"/>
          <w:lang w:eastAsia="en-IN"/>
        </w:rPr>
        <w:t xml:space="preserve">). The traces and annotations are added in a loop (lines </w:t>
      </w:r>
      <w:r w:rsidRPr="009730DD">
        <w:rPr>
          <w:rFonts w:ascii="Times New Roman" w:eastAsia="Times New Roman" w:hAnsi="Times New Roman" w:cs="Times New Roman"/>
          <w:i/>
          <w:iCs/>
          <w:sz w:val="24"/>
          <w:szCs w:val="24"/>
          <w:lang w:eastAsia="en-IN"/>
        </w:rPr>
        <w:t>53–67</w:t>
      </w:r>
      <w:r w:rsidRPr="009730DD">
        <w:rPr>
          <w:rFonts w:ascii="Times New Roman" w:eastAsia="Times New Roman" w:hAnsi="Times New Roman" w:cs="Times New Roman"/>
          <w:sz w:val="20"/>
          <w:szCs w:val="20"/>
          <w:lang w:eastAsia="en-IN"/>
        </w:rPr>
        <w:t xml:space="preserve">), the number of iterations depends on JSON data saved in the value </w:t>
      </w:r>
      <w:proofErr w:type="spellStart"/>
      <w:r w:rsidRPr="009730DD">
        <w:rPr>
          <w:rFonts w:ascii="Times New Roman" w:eastAsia="Times New Roman" w:hAnsi="Times New Roman" w:cs="Times New Roman"/>
          <w:i/>
          <w:iCs/>
          <w:sz w:val="24"/>
          <w:szCs w:val="24"/>
          <w:lang w:eastAsia="en-IN"/>
        </w:rPr>
        <w:t>values$load</w:t>
      </w:r>
      <w:proofErr w:type="spellEnd"/>
      <w:r w:rsidRPr="009730DD">
        <w:rPr>
          <w:rFonts w:ascii="Times New Roman" w:eastAsia="Times New Roman" w:hAnsi="Times New Roman" w:cs="Times New Roman"/>
          <w:sz w:val="20"/>
          <w:szCs w:val="20"/>
          <w:lang w:eastAsia="en-IN"/>
        </w:rPr>
        <w:t xml:space="preserve"> and corresponds to the number of Nginx worker processes. The annotations are empty string (they have </w:t>
      </w:r>
      <w:proofErr w:type="gramStart"/>
      <w:r w:rsidRPr="009730DD">
        <w:rPr>
          <w:rFonts w:ascii="Times New Roman" w:eastAsia="Times New Roman" w:hAnsi="Times New Roman" w:cs="Times New Roman"/>
          <w:sz w:val="20"/>
          <w:szCs w:val="20"/>
          <w:lang w:eastAsia="en-IN"/>
        </w:rPr>
        <w:t>value )</w:t>
      </w:r>
      <w:proofErr w:type="gramEnd"/>
      <w:r w:rsidRPr="009730DD">
        <w:rPr>
          <w:rFonts w:ascii="Times New Roman" w:eastAsia="Times New Roman" w:hAnsi="Times New Roman" w:cs="Times New Roman"/>
          <w:sz w:val="20"/>
          <w:szCs w:val="20"/>
          <w:lang w:eastAsia="en-IN"/>
        </w:rPr>
        <w:t>: they are only needed for drawing arrows at the beginnings of the traces.</w:t>
      </w:r>
    </w:p>
    <w:p w14:paraId="703238C3"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lastRenderedPageBreak/>
        <w:t xml:space="preserve">Extending traces comes after the initialization phase, and only if the </w:t>
      </w:r>
      <w:r w:rsidRPr="009730DD">
        <w:rPr>
          <w:rFonts w:ascii="Times New Roman" w:eastAsia="Times New Roman" w:hAnsi="Times New Roman" w:cs="Times New Roman"/>
          <w:i/>
          <w:iCs/>
          <w:sz w:val="24"/>
          <w:szCs w:val="24"/>
          <w:lang w:eastAsia="en-IN"/>
        </w:rPr>
        <w:t>PIDs</w:t>
      </w:r>
      <w:r w:rsidRPr="009730DD">
        <w:rPr>
          <w:rFonts w:ascii="Times New Roman" w:eastAsia="Times New Roman" w:hAnsi="Times New Roman" w:cs="Times New Roman"/>
          <w:sz w:val="20"/>
          <w:szCs w:val="20"/>
          <w:lang w:eastAsia="en-IN"/>
        </w:rPr>
        <w:t xml:space="preserve"> of the Nginx worker processes (found in line </w:t>
      </w:r>
      <w:r w:rsidRPr="009730DD">
        <w:rPr>
          <w:rFonts w:ascii="Times New Roman" w:eastAsia="Times New Roman" w:hAnsi="Times New Roman" w:cs="Times New Roman"/>
          <w:i/>
          <w:iCs/>
          <w:sz w:val="24"/>
          <w:szCs w:val="24"/>
          <w:lang w:eastAsia="en-IN"/>
        </w:rPr>
        <w:t>45</w:t>
      </w:r>
      <w:r w:rsidRPr="009730DD">
        <w:rPr>
          <w:rFonts w:ascii="Times New Roman" w:eastAsia="Times New Roman" w:hAnsi="Times New Roman" w:cs="Times New Roman"/>
          <w:sz w:val="20"/>
          <w:szCs w:val="20"/>
          <w:lang w:eastAsia="en-IN"/>
        </w:rPr>
        <w:t xml:space="preserve">) did not change after the previous data retrieval (it gets checked in lines </w:t>
      </w:r>
      <w:r w:rsidRPr="009730DD">
        <w:rPr>
          <w:rFonts w:ascii="Times New Roman" w:eastAsia="Times New Roman" w:hAnsi="Times New Roman" w:cs="Times New Roman"/>
          <w:i/>
          <w:iCs/>
          <w:sz w:val="24"/>
          <w:szCs w:val="24"/>
          <w:lang w:eastAsia="en-IN"/>
        </w:rPr>
        <w:t>77–82</w:t>
      </w:r>
      <w:r w:rsidRPr="009730DD">
        <w:rPr>
          <w:rFonts w:ascii="Times New Roman" w:eastAsia="Times New Roman" w:hAnsi="Times New Roman" w:cs="Times New Roman"/>
          <w:sz w:val="20"/>
          <w:szCs w:val="20"/>
          <w:lang w:eastAsia="en-IN"/>
        </w:rPr>
        <w:t xml:space="preserve">). If the PIDs have changed then the plot will be redrawn in </w:t>
      </w:r>
      <w:r w:rsidRPr="009730DD">
        <w:rPr>
          <w:rFonts w:ascii="Times New Roman" w:eastAsia="Times New Roman" w:hAnsi="Times New Roman" w:cs="Times New Roman"/>
          <w:i/>
          <w:iCs/>
          <w:sz w:val="24"/>
          <w:szCs w:val="24"/>
          <w:lang w:eastAsia="en-IN"/>
        </w:rPr>
        <w:t>1</w:t>
      </w:r>
      <w:r w:rsidRPr="009730DD">
        <w:rPr>
          <w:rFonts w:ascii="Times New Roman" w:eastAsia="Times New Roman" w:hAnsi="Times New Roman" w:cs="Times New Roman"/>
          <w:sz w:val="20"/>
          <w:szCs w:val="20"/>
          <w:lang w:eastAsia="en-IN"/>
        </w:rPr>
        <w:t xml:space="preserve"> second (lines </w:t>
      </w:r>
      <w:r w:rsidRPr="009730DD">
        <w:rPr>
          <w:rFonts w:ascii="Times New Roman" w:eastAsia="Times New Roman" w:hAnsi="Times New Roman" w:cs="Times New Roman"/>
          <w:i/>
          <w:iCs/>
          <w:sz w:val="24"/>
          <w:szCs w:val="24"/>
          <w:lang w:eastAsia="en-IN"/>
        </w:rPr>
        <w:t>81–82</w:t>
      </w:r>
      <w:r w:rsidRPr="009730DD">
        <w:rPr>
          <w:rFonts w:ascii="Times New Roman" w:eastAsia="Times New Roman" w:hAnsi="Times New Roman" w:cs="Times New Roman"/>
          <w:sz w:val="20"/>
          <w:szCs w:val="20"/>
          <w:lang w:eastAsia="en-IN"/>
        </w:rPr>
        <w:t xml:space="preserve">). A more graceful solution would be adding new traces dynamically, without redrawing of the whole plot, however this would be more challenging for such a simple example, and not very useful taking into account that workers’ PIDs shouldn’t change often in the normal case. So, when the PIDs do not change, the traces get extended with new values (lines </w:t>
      </w:r>
      <w:r w:rsidRPr="009730DD">
        <w:rPr>
          <w:rFonts w:ascii="Times New Roman" w:eastAsia="Times New Roman" w:hAnsi="Times New Roman" w:cs="Times New Roman"/>
          <w:i/>
          <w:iCs/>
          <w:sz w:val="24"/>
          <w:szCs w:val="24"/>
          <w:lang w:eastAsia="en-IN"/>
        </w:rPr>
        <w:t>83–95</w:t>
      </w:r>
      <w:r w:rsidRPr="009730DD">
        <w:rPr>
          <w:rFonts w:ascii="Times New Roman" w:eastAsia="Times New Roman" w:hAnsi="Times New Roman" w:cs="Times New Roman"/>
          <w:sz w:val="20"/>
          <w:szCs w:val="20"/>
          <w:lang w:eastAsia="en-IN"/>
        </w:rPr>
        <w:t>).</w:t>
      </w:r>
    </w:p>
    <w:p w14:paraId="51B88055"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In lines </w:t>
      </w:r>
      <w:r w:rsidRPr="009730DD">
        <w:rPr>
          <w:rFonts w:ascii="Times New Roman" w:eastAsia="Times New Roman" w:hAnsi="Times New Roman" w:cs="Times New Roman"/>
          <w:i/>
          <w:iCs/>
          <w:sz w:val="24"/>
          <w:szCs w:val="24"/>
          <w:lang w:eastAsia="en-IN"/>
        </w:rPr>
        <w:t>101–109</w:t>
      </w:r>
      <w:r w:rsidRPr="009730DD">
        <w:rPr>
          <w:rFonts w:ascii="Times New Roman" w:eastAsia="Times New Roman" w:hAnsi="Times New Roman" w:cs="Times New Roman"/>
          <w:sz w:val="20"/>
          <w:szCs w:val="20"/>
          <w:lang w:eastAsia="en-IN"/>
        </w:rPr>
        <w:t xml:space="preserve"> actions for the Reset button and the Mode radio-button are defined: they simply reset the value of </w:t>
      </w:r>
      <w:proofErr w:type="spellStart"/>
      <w:r w:rsidRPr="009730DD">
        <w:rPr>
          <w:rFonts w:ascii="Times New Roman" w:eastAsia="Times New Roman" w:hAnsi="Times New Roman" w:cs="Times New Roman"/>
          <w:i/>
          <w:iCs/>
          <w:sz w:val="24"/>
          <w:szCs w:val="24"/>
          <w:lang w:eastAsia="en-IN"/>
        </w:rPr>
        <w:t>values$init</w:t>
      </w:r>
      <w:proofErr w:type="spellEnd"/>
      <w:r w:rsidRPr="009730DD">
        <w:rPr>
          <w:rFonts w:ascii="Times New Roman" w:eastAsia="Times New Roman" w:hAnsi="Times New Roman" w:cs="Times New Roman"/>
          <w:sz w:val="20"/>
          <w:szCs w:val="20"/>
          <w:lang w:eastAsia="en-IN"/>
        </w:rPr>
        <w:t xml:space="preserve"> to </w:t>
      </w:r>
      <w:r w:rsidRPr="009730DD">
        <w:rPr>
          <w:rFonts w:ascii="Times New Roman" w:eastAsia="Times New Roman" w:hAnsi="Times New Roman" w:cs="Times New Roman"/>
          <w:i/>
          <w:iCs/>
          <w:sz w:val="24"/>
          <w:szCs w:val="24"/>
          <w:lang w:eastAsia="en-IN"/>
        </w:rPr>
        <w:t>TRUE</w:t>
      </w:r>
      <w:r w:rsidRPr="009730DD">
        <w:rPr>
          <w:rFonts w:ascii="Times New Roman" w:eastAsia="Times New Roman" w:hAnsi="Times New Roman" w:cs="Times New Roman"/>
          <w:sz w:val="20"/>
          <w:szCs w:val="20"/>
          <w:lang w:eastAsia="en-IN"/>
        </w:rPr>
        <w:t xml:space="preserve"> in order to redraw the plot.</w:t>
      </w:r>
    </w:p>
    <w:p w14:paraId="2E202182"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Now let’s start an </w:t>
      </w:r>
      <w:r w:rsidRPr="009730DD">
        <w:rPr>
          <w:rFonts w:ascii="Times New Roman" w:eastAsia="Times New Roman" w:hAnsi="Times New Roman" w:cs="Times New Roman"/>
          <w:i/>
          <w:iCs/>
          <w:sz w:val="24"/>
          <w:szCs w:val="24"/>
          <w:lang w:eastAsia="en-IN"/>
        </w:rPr>
        <w:t>R shell</w:t>
      </w:r>
      <w:r w:rsidRPr="009730DD">
        <w:rPr>
          <w:rFonts w:ascii="Times New Roman" w:eastAsia="Times New Roman" w:hAnsi="Times New Roman" w:cs="Times New Roman"/>
          <w:sz w:val="20"/>
          <w:szCs w:val="20"/>
          <w:lang w:eastAsia="en-IN"/>
        </w:rPr>
        <w:t xml:space="preserve"> and run the server.</w:t>
      </w:r>
    </w:p>
    <w:p w14:paraId="21B24FE5" w14:textId="77777777" w:rsidR="009730DD" w:rsidRPr="009730DD" w:rsidRDefault="009730DD" w:rsidP="009730DD">
      <w:pPr>
        <w:pBdr>
          <w:left w:val="single" w:sz="48" w:space="8" w:color="66DD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source("</w:t>
      </w:r>
      <w:proofErr w:type="spellStart"/>
      <w:r w:rsidRPr="009730DD">
        <w:rPr>
          <w:rFonts w:ascii="Courier New" w:eastAsia="Times New Roman" w:hAnsi="Courier New" w:cs="Courier New"/>
          <w:color w:val="005FAF"/>
          <w:sz w:val="20"/>
          <w:szCs w:val="20"/>
          <w:lang w:eastAsia="en-IN"/>
        </w:rPr>
        <w:t>load_</w:t>
      </w:r>
      <w:proofErr w:type="gramStart"/>
      <w:r w:rsidRPr="009730DD">
        <w:rPr>
          <w:rFonts w:ascii="Courier New" w:eastAsia="Times New Roman" w:hAnsi="Courier New" w:cs="Courier New"/>
          <w:color w:val="005FAF"/>
          <w:sz w:val="20"/>
          <w:szCs w:val="20"/>
          <w:lang w:eastAsia="en-IN"/>
        </w:rPr>
        <w:t>monitoring.r</w:t>
      </w:r>
      <w:proofErr w:type="spellEnd"/>
      <w:proofErr w:type="gramEnd"/>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r>
      <w:proofErr w:type="spellStart"/>
      <w:r w:rsidRPr="009730DD">
        <w:rPr>
          <w:rFonts w:ascii="Courier New" w:eastAsia="Times New Roman" w:hAnsi="Courier New" w:cs="Courier New"/>
          <w:color w:val="005FAF"/>
          <w:sz w:val="20"/>
          <w:szCs w:val="20"/>
          <w:lang w:eastAsia="en-IN"/>
        </w:rPr>
        <w:t>shinyApp</w:t>
      </w:r>
      <w:proofErr w:type="spellEnd"/>
      <w:r w:rsidRPr="009730DD">
        <w:rPr>
          <w:rFonts w:ascii="Courier New" w:eastAsia="Times New Roman" w:hAnsi="Courier New" w:cs="Courier New"/>
          <w:color w:val="005FAF"/>
          <w:sz w:val="20"/>
          <w:szCs w:val="20"/>
          <w:lang w:eastAsia="en-IN"/>
        </w:rPr>
        <w:t>(</w:t>
      </w:r>
      <w:proofErr w:type="spellStart"/>
      <w:r w:rsidRPr="009730DD">
        <w:rPr>
          <w:rFonts w:ascii="Courier New" w:eastAsia="Times New Roman" w:hAnsi="Courier New" w:cs="Courier New"/>
          <w:color w:val="005FAF"/>
          <w:sz w:val="20"/>
          <w:szCs w:val="20"/>
          <w:lang w:eastAsia="en-IN"/>
        </w:rPr>
        <w:t>ui</w:t>
      </w:r>
      <w:proofErr w:type="spellEnd"/>
      <w:r w:rsidRPr="009730DD">
        <w:rPr>
          <w:rFonts w:ascii="Courier New" w:eastAsia="Times New Roman" w:hAnsi="Courier New" w:cs="Courier New"/>
          <w:color w:val="005FAF"/>
          <w:sz w:val="20"/>
          <w:szCs w:val="20"/>
          <w:lang w:eastAsia="en-IN"/>
        </w:rPr>
        <w:t>, server)</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Listening on </w:t>
      </w:r>
      <w:hyperlink r:id="rId8" w:tgtFrame="_blank" w:history="1">
        <w:r w:rsidRPr="009730DD">
          <w:rPr>
            <w:rFonts w:ascii="Courier New" w:eastAsia="Times New Roman" w:hAnsi="Courier New" w:cs="Courier New"/>
            <w:color w:val="0000FF"/>
            <w:sz w:val="20"/>
            <w:szCs w:val="20"/>
            <w:u w:val="single"/>
            <w:lang w:eastAsia="en-IN"/>
          </w:rPr>
          <w:t>http://127.0.0.1:6678</w:t>
        </w:r>
      </w:hyperlink>
    </w:p>
    <w:p w14:paraId="50AFCB99"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The application will open in a browser. Now run a number of requests to the Nginx server.</w:t>
      </w:r>
    </w:p>
    <w:p w14:paraId="03228A65" w14:textId="77777777" w:rsidR="009730DD" w:rsidRPr="009730DD" w:rsidRDefault="009730DD" w:rsidP="009730DD">
      <w:pPr>
        <w:pBdr>
          <w:left w:val="single" w:sz="48" w:space="8" w:color="66DD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 xml:space="preserve">for </w:t>
      </w:r>
      <w:proofErr w:type="spellStart"/>
      <w:r w:rsidRPr="009730DD">
        <w:rPr>
          <w:rFonts w:ascii="Courier New" w:eastAsia="Times New Roman" w:hAnsi="Courier New" w:cs="Courier New"/>
          <w:color w:val="005FAF"/>
          <w:sz w:val="20"/>
          <w:szCs w:val="20"/>
          <w:lang w:eastAsia="en-IN"/>
        </w:rPr>
        <w:t>i</w:t>
      </w:r>
      <w:proofErr w:type="spellEnd"/>
      <w:r w:rsidRPr="009730DD">
        <w:rPr>
          <w:rFonts w:ascii="Courier New" w:eastAsia="Times New Roman" w:hAnsi="Courier New" w:cs="Courier New"/>
          <w:color w:val="005FAF"/>
          <w:sz w:val="20"/>
          <w:szCs w:val="20"/>
          <w:lang w:eastAsia="en-IN"/>
        </w:rPr>
        <w:t xml:space="preserve"> in {</w:t>
      </w:r>
      <w:proofErr w:type="gramStart"/>
      <w:r w:rsidRPr="009730DD">
        <w:rPr>
          <w:rFonts w:ascii="Courier New" w:eastAsia="Times New Roman" w:hAnsi="Courier New" w:cs="Courier New"/>
          <w:color w:val="005FAF"/>
          <w:sz w:val="20"/>
          <w:szCs w:val="20"/>
          <w:lang w:eastAsia="en-IN"/>
        </w:rPr>
        <w:t>1..</w:t>
      </w:r>
      <w:proofErr w:type="gramEnd"/>
      <w:r w:rsidRPr="009730DD">
        <w:rPr>
          <w:rFonts w:ascii="Courier New" w:eastAsia="Times New Roman" w:hAnsi="Courier New" w:cs="Courier New"/>
          <w:color w:val="005FAF"/>
          <w:sz w:val="20"/>
          <w:szCs w:val="20"/>
          <w:lang w:eastAsia="en-IN"/>
        </w:rPr>
        <w:t>100} ; do curl '</w:t>
      </w:r>
      <w:hyperlink r:id="rId9" w:tgtFrame="_blank" w:history="1">
        <w:r w:rsidRPr="009730DD">
          <w:rPr>
            <w:rFonts w:ascii="Courier New" w:eastAsia="Times New Roman" w:hAnsi="Courier New" w:cs="Courier New"/>
            <w:color w:val="0000FF"/>
            <w:sz w:val="20"/>
            <w:szCs w:val="20"/>
            <w:u w:val="single"/>
            <w:lang w:eastAsia="en-IN"/>
          </w:rPr>
          <w:t>http://127.0.0.1:8010/</w:t>
        </w:r>
      </w:hyperlink>
      <w:r w:rsidRPr="009730DD">
        <w:rPr>
          <w:rFonts w:ascii="Courier New" w:eastAsia="Times New Roman" w:hAnsi="Courier New" w:cs="Courier New"/>
          <w:color w:val="005FAF"/>
          <w:sz w:val="20"/>
          <w:szCs w:val="20"/>
          <w:lang w:eastAsia="en-IN"/>
        </w:rPr>
        <w:t>' &amp; done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 xml:space="preserve">for </w:t>
      </w:r>
      <w:proofErr w:type="spellStart"/>
      <w:r w:rsidRPr="009730DD">
        <w:rPr>
          <w:rFonts w:ascii="Courier New" w:eastAsia="Times New Roman" w:hAnsi="Courier New" w:cs="Courier New"/>
          <w:color w:val="005FAF"/>
          <w:sz w:val="20"/>
          <w:szCs w:val="20"/>
          <w:lang w:eastAsia="en-IN"/>
        </w:rPr>
        <w:t>i</w:t>
      </w:r>
      <w:proofErr w:type="spellEnd"/>
      <w:r w:rsidRPr="009730DD">
        <w:rPr>
          <w:rFonts w:ascii="Courier New" w:eastAsia="Times New Roman" w:hAnsi="Courier New" w:cs="Courier New"/>
          <w:color w:val="005FAF"/>
          <w:sz w:val="20"/>
          <w:szCs w:val="20"/>
          <w:lang w:eastAsia="en-IN"/>
        </w:rPr>
        <w:t xml:space="preserve"> in {1..100} ; do curl '</w:t>
      </w:r>
      <w:hyperlink r:id="rId10" w:tgtFrame="_blank" w:history="1">
        <w:r w:rsidRPr="009730DD">
          <w:rPr>
            <w:rFonts w:ascii="Courier New" w:eastAsia="Times New Roman" w:hAnsi="Courier New" w:cs="Courier New"/>
            <w:color w:val="0000FF"/>
            <w:sz w:val="20"/>
            <w:szCs w:val="20"/>
            <w:u w:val="single"/>
            <w:lang w:eastAsia="en-IN"/>
          </w:rPr>
          <w:t>http://127.0.0.1:8010/</w:t>
        </w:r>
      </w:hyperlink>
      <w:r w:rsidRPr="009730DD">
        <w:rPr>
          <w:rFonts w:ascii="Courier New" w:eastAsia="Times New Roman" w:hAnsi="Courier New" w:cs="Courier New"/>
          <w:color w:val="005FAF"/>
          <w:sz w:val="20"/>
          <w:szCs w:val="20"/>
          <w:lang w:eastAsia="en-IN"/>
        </w:rPr>
        <w:t>' &amp; done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
    <w:p w14:paraId="5F24080D"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The application in the bowser shall look like on the image below.</w:t>
      </w:r>
    </w:p>
    <w:p w14:paraId="0455BFE2" w14:textId="77777777" w:rsidR="009730DD" w:rsidRPr="009730DD" w:rsidRDefault="009730DD" w:rsidP="009730DD">
      <w:pPr>
        <w:spacing w:line="240" w:lineRule="auto"/>
        <w:jc w:val="center"/>
        <w:rPr>
          <w:rFonts w:ascii="Times New Roman" w:eastAsia="Times New Roman" w:hAnsi="Times New Roman" w:cs="Times New Roman"/>
          <w:sz w:val="20"/>
          <w:szCs w:val="20"/>
          <w:lang w:eastAsia="en-IN"/>
        </w:rPr>
      </w:pPr>
      <w:r w:rsidRPr="009730DD">
        <w:rPr>
          <w:rFonts w:ascii="Times New Roman" w:eastAsia="Times New Roman" w:hAnsi="Times New Roman" w:cs="Times New Roman"/>
          <w:noProof/>
          <w:color w:val="0000FF"/>
          <w:sz w:val="20"/>
          <w:szCs w:val="20"/>
          <w:lang w:eastAsia="en-IN"/>
        </w:rPr>
        <w:lastRenderedPageBreak/>
        <w:drawing>
          <wp:inline distT="0" distB="0" distL="0" distR="0" wp14:anchorId="19D88FBA" wp14:editId="240E8D77">
            <wp:extent cx="8884920" cy="5524500"/>
            <wp:effectExtent l="0" t="0" r="0" b="0"/>
            <wp:docPr id="1" name="Pictur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4920" cy="5524500"/>
                    </a:xfrm>
                    <a:prstGeom prst="rect">
                      <a:avLst/>
                    </a:prstGeom>
                    <a:noFill/>
                    <a:ln>
                      <a:noFill/>
                    </a:ln>
                  </pic:spPr>
                </pic:pic>
              </a:graphicData>
            </a:graphic>
          </wp:inline>
        </w:drawing>
      </w:r>
    </w:p>
    <w:p w14:paraId="68AEED75"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The application renders load of the Nginx workers in real-time. The address of the Nginx virtual stats server and types of traces can be altered using control widgets on the </w:t>
      </w:r>
      <w:proofErr w:type="spellStart"/>
      <w:r w:rsidRPr="009730DD">
        <w:rPr>
          <w:rFonts w:ascii="Times New Roman" w:eastAsia="Times New Roman" w:hAnsi="Times New Roman" w:cs="Times New Roman"/>
          <w:sz w:val="20"/>
          <w:szCs w:val="20"/>
          <w:lang w:eastAsia="en-IN"/>
        </w:rPr>
        <w:t>grayish</w:t>
      </w:r>
      <w:proofErr w:type="spellEnd"/>
      <w:r w:rsidRPr="009730DD">
        <w:rPr>
          <w:rFonts w:ascii="Times New Roman" w:eastAsia="Times New Roman" w:hAnsi="Times New Roman" w:cs="Times New Roman"/>
          <w:sz w:val="20"/>
          <w:szCs w:val="20"/>
          <w:lang w:eastAsia="en-IN"/>
        </w:rPr>
        <w:t xml:space="preserve"> panel above the plot.</w:t>
      </w:r>
    </w:p>
    <w:p w14:paraId="355777B4"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DD"/>
    <w:rsid w:val="009730DD"/>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409A"/>
  <w15:chartTrackingRefBased/>
  <w15:docId w15:val="{1CA9601A-8BAD-4A6F-BBEB-1479BE7C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77346">
      <w:bodyDiv w:val="1"/>
      <w:marLeft w:val="0"/>
      <w:marRight w:val="0"/>
      <w:marTop w:val="0"/>
      <w:marBottom w:val="0"/>
      <w:divBdr>
        <w:top w:val="none" w:sz="0" w:space="0" w:color="auto"/>
        <w:left w:val="none" w:sz="0" w:space="0" w:color="auto"/>
        <w:bottom w:val="none" w:sz="0" w:space="0" w:color="auto"/>
        <w:right w:val="none" w:sz="0" w:space="0" w:color="auto"/>
      </w:divBdr>
      <w:divsChild>
        <w:div w:id="1324815774">
          <w:marLeft w:val="0"/>
          <w:marRight w:val="0"/>
          <w:marTop w:val="0"/>
          <w:marBottom w:val="0"/>
          <w:divBdr>
            <w:top w:val="none" w:sz="0" w:space="0" w:color="auto"/>
            <w:left w:val="none" w:sz="0" w:space="0" w:color="auto"/>
            <w:bottom w:val="none" w:sz="0" w:space="0" w:color="auto"/>
            <w:right w:val="none" w:sz="0" w:space="0" w:color="auto"/>
          </w:divBdr>
        </w:div>
        <w:div w:id="1618439932">
          <w:marLeft w:val="0"/>
          <w:marRight w:val="0"/>
          <w:marTop w:val="0"/>
          <w:marBottom w:val="0"/>
          <w:divBdr>
            <w:top w:val="none" w:sz="0" w:space="0" w:color="auto"/>
            <w:left w:val="none" w:sz="0" w:space="0" w:color="auto"/>
            <w:bottom w:val="none" w:sz="0" w:space="0" w:color="auto"/>
            <w:right w:val="none" w:sz="0" w:space="0" w:color="auto"/>
          </w:divBdr>
        </w:div>
        <w:div w:id="1601187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67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7.0.0.1:8020/"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20/" TargetMode="External"/><Relationship Id="rId11" Type="http://schemas.openxmlformats.org/officeDocument/2006/relationships/hyperlink" Target="https://i2.wp.com/3.bp.blogspot.com/-mmaLUpKqpiM/XOLVLn36z4I/AAAAAAAABvs/N3WrXv_2nbIBR-zmzAhxAJACYJiBYURWwCLcBGAs/s1600/nwla3.png?ssl=1" TargetMode="External"/><Relationship Id="rId5" Type="http://schemas.openxmlformats.org/officeDocument/2006/relationships/hyperlink" Target="https://stedolan.github.io/jq/" TargetMode="External"/><Relationship Id="rId10" Type="http://schemas.openxmlformats.org/officeDocument/2006/relationships/hyperlink" Target="http://127.0.0.1:8010/" TargetMode="External"/><Relationship Id="rId4" Type="http://schemas.openxmlformats.org/officeDocument/2006/relationships/hyperlink" Target="https://github.com/lyokha/ngx-export-tools-extra" TargetMode="External"/><Relationship Id="rId9" Type="http://schemas.openxmlformats.org/officeDocument/2006/relationships/hyperlink" Target="http://127.0.0.1:80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2021-11-20T13:32:00Z</dcterms:created>
  <dcterms:modified xsi:type="dcterms:W3CDTF">2021-11-20T13:32:00Z</dcterms:modified>
</cp:coreProperties>
</file>