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864F" w14:textId="77777777" w:rsidR="000F4A94" w:rsidRDefault="00F567D2">
      <w:pPr>
        <w:pStyle w:val="BodyText"/>
        <w:spacing w:before="62" w:line="292" w:lineRule="auto"/>
        <w:ind w:right="2437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71D012D" wp14:editId="6EC2E8AC">
            <wp:simplePos x="0" y="0"/>
            <wp:positionH relativeFrom="page">
              <wp:posOffset>5205984</wp:posOffset>
            </wp:positionH>
            <wp:positionV relativeFrom="paragraph">
              <wp:posOffset>22735</wp:posOffset>
            </wp:positionV>
            <wp:extent cx="1417319" cy="164896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19" cy="1648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TLTR: Finding similar spatial patterns requires data for a query region</w:t>
      </w:r>
      <w:r>
        <w:rPr>
          <w:spacing w:val="1"/>
        </w:rPr>
        <w:t xml:space="preserve"> </w:t>
      </w:r>
      <w:r>
        <w:t>and a search space. Spatial signatures are derived for the query region</w:t>
      </w:r>
      <w:r>
        <w:rPr>
          <w:spacing w:val="-57"/>
        </w:rPr>
        <w:t xml:space="preserve"> </w:t>
      </w:r>
      <w:r>
        <w:t>and many sub-areas of the search space, and distances between them</w:t>
      </w:r>
      <w:r>
        <w:rPr>
          <w:spacing w:val="-56"/>
        </w:rPr>
        <w:t xml:space="preserve"> </w:t>
      </w:r>
      <w:r>
        <w:t>are calculated. Sub-areas with the smallest distances from the query</w:t>
      </w:r>
      <w:r>
        <w:rPr>
          <w:spacing w:val="1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most similar to it.</w:t>
      </w:r>
    </w:p>
    <w:p w14:paraId="1E2179F7" w14:textId="77777777" w:rsidR="000F4A94" w:rsidRDefault="000F4A94">
      <w:pPr>
        <w:pStyle w:val="BodyText"/>
        <w:ind w:left="0"/>
        <w:rPr>
          <w:sz w:val="18"/>
        </w:rPr>
      </w:pPr>
    </w:p>
    <w:p w14:paraId="0550B67A" w14:textId="77777777" w:rsidR="000F4A94" w:rsidRDefault="00F567D2">
      <w:pPr>
        <w:pStyle w:val="BodyText"/>
        <w:spacing w:line="290" w:lineRule="auto"/>
        <w:ind w:right="2437"/>
      </w:pP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reproduce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calculations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following</w:t>
      </w:r>
      <w:r>
        <w:rPr>
          <w:spacing w:val="22"/>
          <w:w w:val="95"/>
        </w:rPr>
        <w:t xml:space="preserve"> </w:t>
      </w:r>
      <w:r>
        <w:rPr>
          <w:w w:val="95"/>
        </w:rPr>
        <w:t>post,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need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rel</w:t>
      </w:r>
      <w:r>
        <w:t>evant</w:t>
      </w:r>
      <w:r>
        <w:rPr>
          <w:spacing w:val="-3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below:</w:t>
      </w:r>
    </w:p>
    <w:p w14:paraId="04750D36" w14:textId="77777777" w:rsidR="000F4A94" w:rsidRDefault="000F4A94">
      <w:pPr>
        <w:pStyle w:val="BodyText"/>
        <w:spacing w:before="8"/>
        <w:ind w:left="0"/>
        <w:rPr>
          <w:sz w:val="18"/>
        </w:rPr>
      </w:pPr>
    </w:p>
    <w:p w14:paraId="19888E83" w14:textId="77777777" w:rsidR="000F4A94" w:rsidRDefault="00F567D2">
      <w:pPr>
        <w:pStyle w:val="BodyText"/>
        <w:spacing w:line="297" w:lineRule="auto"/>
        <w:ind w:right="5280"/>
        <w:rPr>
          <w:rFonts w:ascii="Courier New"/>
        </w:rPr>
      </w:pPr>
      <w:r>
        <w:rPr>
          <w:rFonts w:ascii="Courier New"/>
        </w:rPr>
        <w:t>library(osfr)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dir.create("data")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osf_retrieve_node("xykzv")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%&gt;%</w:t>
      </w:r>
    </w:p>
    <w:p w14:paraId="26CFEC6B" w14:textId="77777777" w:rsidR="000F4A94" w:rsidRDefault="00F567D2">
      <w:pPr>
        <w:pStyle w:val="BodyText"/>
        <w:spacing w:line="297" w:lineRule="auto"/>
        <w:ind w:left="1174" w:right="4381"/>
        <w:rPr>
          <w:rFonts w:ascii="Courier New"/>
        </w:rPr>
      </w:pPr>
      <w:r>
        <w:rPr>
          <w:rFonts w:ascii="Courier New"/>
        </w:rPr>
        <w:t>osf_ls_files(n_max = Inf)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osf_download(path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"data",</w:t>
      </w:r>
    </w:p>
    <w:p w14:paraId="11AD7A86" w14:textId="77777777" w:rsidR="000F4A94" w:rsidRDefault="00F567D2">
      <w:pPr>
        <w:pStyle w:val="BodyText"/>
        <w:spacing w:line="236" w:lineRule="exact"/>
        <w:ind w:left="2811"/>
        <w:rPr>
          <w:rFonts w:ascii="Courier New"/>
        </w:rPr>
      </w:pPr>
      <w:r>
        <w:rPr>
          <w:rFonts w:ascii="Courier New"/>
        </w:rPr>
        <w:t>conflicts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"overwrite")</w:t>
      </w:r>
    </w:p>
    <w:p w14:paraId="47421C41" w14:textId="77777777" w:rsidR="000F4A94" w:rsidRDefault="000F4A94">
      <w:pPr>
        <w:pStyle w:val="BodyText"/>
        <w:spacing w:before="1"/>
        <w:ind w:left="0"/>
        <w:rPr>
          <w:rFonts w:ascii="Courier New"/>
          <w:sz w:val="23"/>
        </w:rPr>
      </w:pPr>
    </w:p>
    <w:p w14:paraId="4E42BE95" w14:textId="77777777" w:rsidR="000F4A94" w:rsidRDefault="00F567D2">
      <w:pPr>
        <w:pStyle w:val="BodyText"/>
      </w:pP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attach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packages:</w:t>
      </w:r>
    </w:p>
    <w:p w14:paraId="71963337" w14:textId="77777777" w:rsidR="000F4A94" w:rsidRDefault="000F4A94">
      <w:pPr>
        <w:pStyle w:val="BodyText"/>
        <w:spacing w:before="3"/>
        <w:ind w:left="0"/>
        <w:rPr>
          <w:sz w:val="14"/>
        </w:rPr>
      </w:pPr>
    </w:p>
    <w:p w14:paraId="2A37C40F" w14:textId="77777777" w:rsidR="000F4A94" w:rsidRDefault="00F567D2">
      <w:pPr>
        <w:pStyle w:val="BodyText"/>
        <w:spacing w:before="99" w:line="297" w:lineRule="auto"/>
        <w:ind w:right="6022"/>
        <w:rPr>
          <w:rFonts w:ascii="Courier New"/>
        </w:rPr>
      </w:pPr>
      <w:r>
        <w:rPr>
          <w:rFonts w:ascii="Courier New"/>
        </w:rPr>
        <w:t>library(sf)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library(stars)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library(tmap)</w:t>
      </w:r>
    </w:p>
    <w:p w14:paraId="38694FB0" w14:textId="77777777" w:rsidR="000F4A94" w:rsidRDefault="00F567D2">
      <w:pPr>
        <w:pStyle w:val="Heading1"/>
        <w:spacing w:before="151"/>
      </w:pPr>
      <w:r>
        <w:t>Suwalski</w:t>
      </w:r>
      <w:r>
        <w:rPr>
          <w:spacing w:val="-7"/>
        </w:rPr>
        <w:t xml:space="preserve"> </w:t>
      </w:r>
      <w:r>
        <w:t>Landscape</w:t>
      </w:r>
      <w:r>
        <w:rPr>
          <w:spacing w:val="-1"/>
        </w:rPr>
        <w:t xml:space="preserve"> </w:t>
      </w:r>
      <w:r>
        <w:t>Park</w:t>
      </w:r>
    </w:p>
    <w:p w14:paraId="3B22DD6B" w14:textId="77777777" w:rsidR="000F4A94" w:rsidRDefault="00F567D2">
      <w:pPr>
        <w:pStyle w:val="BodyText"/>
        <w:spacing w:before="218" w:line="292" w:lineRule="auto"/>
      </w:pPr>
      <w:r>
        <w:t>Spatial</w:t>
      </w:r>
      <w:r>
        <w:rPr>
          <w:spacing w:val="-3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quantifying</w:t>
      </w:r>
      <w:r>
        <w:rPr>
          <w:spacing w:val="-6"/>
        </w:rPr>
        <w:t xml:space="preserve"> </w:t>
      </w:r>
      <w:r>
        <w:t>similarity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region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search</w:t>
      </w:r>
      <w:r>
        <w:rPr>
          <w:spacing w:val="-55"/>
        </w:rPr>
        <w:t xml:space="preserve"> </w:t>
      </w:r>
      <w:r>
        <w:t>space and finally finding regions that are the most similar to the query one. Here, we were</w:t>
      </w:r>
      <w:r>
        <w:rPr>
          <w:spacing w:val="1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topography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Suwalski</w:t>
      </w:r>
      <w:r>
        <w:rPr>
          <w:spacing w:val="-4"/>
        </w:rPr>
        <w:t xml:space="preserve"> </w:t>
      </w:r>
      <w:r>
        <w:t>Landscape</w:t>
      </w:r>
      <w:r>
        <w:rPr>
          <w:spacing w:val="-2"/>
        </w:rPr>
        <w:t xml:space="preserve"> </w:t>
      </w:r>
      <w:r>
        <w:t>Park.</w:t>
      </w:r>
    </w:p>
    <w:p w14:paraId="43951A7A" w14:textId="77777777" w:rsidR="000F4A94" w:rsidRDefault="00F567D2">
      <w:pPr>
        <w:pStyle w:val="BodyText"/>
        <w:spacing w:line="290" w:lineRule="auto"/>
        <w:ind w:right="873"/>
      </w:pPr>
      <w:r>
        <w:t>Suwalski Landscape Park is a protected area in north-eastern Poland with a</w:t>
      </w:r>
      <w:r>
        <w:t xml:space="preserve"> post-glacial</w:t>
      </w:r>
      <w:r>
        <w:rPr>
          <w:spacing w:val="-56"/>
        </w:rPr>
        <w:t xml:space="preserve"> </w:t>
      </w:r>
      <w:r>
        <w:t>landscape</w:t>
      </w:r>
      <w:r>
        <w:rPr>
          <w:spacing w:val="-1"/>
        </w:rPr>
        <w:t xml:space="preserve"> </w:t>
      </w:r>
      <w:r>
        <w:t>consisting of</w:t>
      </w:r>
      <w:r>
        <w:rPr>
          <w:spacing w:val="-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morainic hills.</w:t>
      </w:r>
    </w:p>
    <w:p w14:paraId="4A259489" w14:textId="77777777" w:rsidR="000F4A94" w:rsidRDefault="00F567D2">
      <w:pPr>
        <w:pStyle w:val="BodyText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64F9B5" wp14:editId="2ACC6BE6">
            <wp:simplePos x="0" y="0"/>
            <wp:positionH relativeFrom="page">
              <wp:posOffset>943355</wp:posOffset>
            </wp:positionH>
            <wp:positionV relativeFrom="paragraph">
              <wp:posOffset>119829</wp:posOffset>
            </wp:positionV>
            <wp:extent cx="4285997" cy="32099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997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019EC" w14:textId="77777777" w:rsidR="000F4A94" w:rsidRDefault="000F4A94">
      <w:pPr>
        <w:pStyle w:val="BodyText"/>
        <w:spacing w:before="1"/>
        <w:ind w:left="0"/>
        <w:rPr>
          <w:sz w:val="24"/>
        </w:rPr>
      </w:pPr>
    </w:p>
    <w:p w14:paraId="4AAF3785" w14:textId="3D7B24A2" w:rsidR="000F4A94" w:rsidRDefault="00F567D2">
      <w:pPr>
        <w:pStyle w:val="BodyText"/>
        <w:spacing w:line="304" w:lineRule="auto"/>
        <w:ind w:right="301"/>
      </w:pPr>
      <w:r>
        <w:t>One possible approach to classify the topography of a given region is to use geomorphons.</w:t>
      </w:r>
      <w:r>
        <w:rPr>
          <w:spacing w:val="1"/>
        </w:rPr>
        <w:t xml:space="preserve"> </w:t>
      </w:r>
      <w:r>
        <w:t>Geomorphons</w:t>
      </w:r>
      <w:r>
        <w:rPr>
          <w:spacing w:val="-5"/>
        </w:rPr>
        <w:t xml:space="preserve"> </w:t>
      </w:r>
      <w:r>
        <w:t>categorize</w:t>
      </w:r>
      <w:r>
        <w:rPr>
          <w:spacing w:val="-4"/>
        </w:rPr>
        <w:t xml:space="preserve"> </w:t>
      </w:r>
      <w:r>
        <w:t>cells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</w:t>
      </w:r>
      <w:r>
        <w:rPr>
          <w:spacing w:val="-6"/>
        </w:rPr>
        <w:t xml:space="preserve"> </w:t>
      </w:r>
      <w:r>
        <w:t>forms:</w:t>
      </w:r>
      <w:r>
        <w:rPr>
          <w:spacing w:val="-4"/>
        </w:rPr>
        <w:t xml:space="preserve"> </w:t>
      </w:r>
      <w:r>
        <w:t>flat,</w:t>
      </w:r>
      <w:r>
        <w:rPr>
          <w:spacing w:val="-4"/>
        </w:rPr>
        <w:t xml:space="preserve"> </w:t>
      </w:r>
      <w:r>
        <w:t>summit,</w:t>
      </w:r>
      <w:r>
        <w:rPr>
          <w:spacing w:val="-6"/>
        </w:rPr>
        <w:t xml:space="preserve"> </w:t>
      </w:r>
      <w:r>
        <w:t>ridge,</w:t>
      </w:r>
      <w:r>
        <w:rPr>
          <w:spacing w:val="-2"/>
        </w:rPr>
        <w:t xml:space="preserve"> </w:t>
      </w:r>
      <w:r>
        <w:t>shoulder,</w:t>
      </w:r>
      <w:r>
        <w:rPr>
          <w:spacing w:val="-56"/>
        </w:rPr>
        <w:t xml:space="preserve"> </w:t>
      </w:r>
      <w:r>
        <w:t>spur,</w:t>
      </w:r>
      <w:r>
        <w:rPr>
          <w:spacing w:val="-1"/>
        </w:rPr>
        <w:t xml:space="preserve"> </w:t>
      </w:r>
      <w:r>
        <w:t>slope,</w:t>
      </w:r>
      <w:r>
        <w:rPr>
          <w:spacing w:val="-3"/>
        </w:rPr>
        <w:t xml:space="preserve"> </w:t>
      </w:r>
      <w:r>
        <w:t>hollow,</w:t>
      </w:r>
      <w:r>
        <w:rPr>
          <w:spacing w:val="-3"/>
        </w:rPr>
        <w:t xml:space="preserve"> </w:t>
      </w:r>
      <w:r>
        <w:t>footslope,</w:t>
      </w:r>
      <w:r>
        <w:rPr>
          <w:spacing w:val="-1"/>
        </w:rPr>
        <w:t xml:space="preserve"> </w:t>
      </w:r>
      <w:r>
        <w:t>valley,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depression </w:t>
      </w:r>
      <w:r>
        <w:t>.</w:t>
      </w:r>
    </w:p>
    <w:p w14:paraId="3EF1B96A" w14:textId="77777777" w:rsidR="000F4A94" w:rsidRDefault="000F4A94">
      <w:pPr>
        <w:spacing w:line="304" w:lineRule="auto"/>
        <w:sectPr w:rsidR="000F4A94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5A62F804" w14:textId="77777777" w:rsidR="000F4A94" w:rsidRDefault="00F567D2">
      <w:pPr>
        <w:pStyle w:val="BodyText"/>
        <w:spacing w:before="76" w:line="290" w:lineRule="auto"/>
        <w:ind w:right="295"/>
        <w:jc w:val="both"/>
      </w:pPr>
      <w:r>
        <w:rPr>
          <w:w w:val="95"/>
        </w:rPr>
        <w:lastRenderedPageBreak/>
        <w:t xml:space="preserve">The </w:t>
      </w:r>
      <w:r>
        <w:rPr>
          <w:rFonts w:ascii="Courier New" w:hAnsi="Courier New"/>
          <w:w w:val="95"/>
        </w:rPr>
        <w:t xml:space="preserve">"data/geomorphons_pol.tif" </w:t>
      </w:r>
      <w:r>
        <w:rPr>
          <w:w w:val="95"/>
        </w:rPr>
        <w:t>file contains a raster with geomorphons calculated for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Poland’s area, while </w:t>
      </w:r>
      <w:r>
        <w:rPr>
          <w:rFonts w:ascii="Courier New" w:hAnsi="Courier New"/>
          <w:w w:val="95"/>
        </w:rPr>
        <w:t xml:space="preserve">"data/suw_lp.gpkg" </w:t>
      </w:r>
      <w:r>
        <w:rPr>
          <w:w w:val="95"/>
        </w:rPr>
        <w:t>is a vector polygon with the Suwalski Landscape</w:t>
      </w:r>
      <w:r>
        <w:rPr>
          <w:spacing w:val="1"/>
          <w:w w:val="95"/>
        </w:rPr>
        <w:t xml:space="preserve"> </w:t>
      </w:r>
      <w:r>
        <w:t>Park</w:t>
      </w:r>
      <w:r>
        <w:rPr>
          <w:spacing w:val="1"/>
        </w:rPr>
        <w:t xml:space="preserve"> </w:t>
      </w:r>
      <w:r>
        <w:t>borders.</w:t>
      </w:r>
      <w:r>
        <w:rPr>
          <w:spacing w:val="-3"/>
        </w:rPr>
        <w:t xml:space="preserve"> </w:t>
      </w:r>
      <w:r>
        <w:t>Let’s start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these two</w:t>
      </w:r>
      <w:r>
        <w:rPr>
          <w:spacing w:val="-1"/>
        </w:rPr>
        <w:t xml:space="preserve"> </w:t>
      </w:r>
      <w:r>
        <w:t>files into</w:t>
      </w:r>
      <w:r>
        <w:rPr>
          <w:spacing w:val="-1"/>
        </w:rPr>
        <w:t xml:space="preserve"> </w:t>
      </w:r>
      <w:r>
        <w:t>R.</w:t>
      </w:r>
    </w:p>
    <w:p w14:paraId="21D1897F" w14:textId="77777777" w:rsidR="000F4A94" w:rsidRDefault="000F4A94">
      <w:pPr>
        <w:pStyle w:val="BodyText"/>
        <w:spacing w:before="1"/>
        <w:ind w:left="0"/>
        <w:rPr>
          <w:sz w:val="19"/>
        </w:rPr>
      </w:pPr>
    </w:p>
    <w:p w14:paraId="7E949105" w14:textId="77777777" w:rsidR="000F4A94" w:rsidRDefault="00F567D2">
      <w:pPr>
        <w:pStyle w:val="BodyText"/>
        <w:spacing w:line="297" w:lineRule="auto"/>
        <w:ind w:right="3626"/>
        <w:rPr>
          <w:rFonts w:ascii="Courier New"/>
        </w:rPr>
      </w:pPr>
      <w:r>
        <w:rPr>
          <w:rFonts w:ascii="Courier New"/>
        </w:rPr>
        <w:t>gm = read_stars("data/geomorphons_pol.tif")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suw_lp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read_sf("data/suw_lp.gpkg")</w:t>
      </w:r>
    </w:p>
    <w:p w14:paraId="248C5C63" w14:textId="77777777" w:rsidR="000F4A94" w:rsidRDefault="00F567D2">
      <w:pPr>
        <w:pStyle w:val="BodyText"/>
        <w:spacing w:before="207"/>
        <w:jc w:val="both"/>
      </w:pPr>
      <w:r>
        <w:t>Now,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geomorphons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Suwalski</w:t>
      </w:r>
      <w:r>
        <w:rPr>
          <w:spacing w:val="-3"/>
        </w:rPr>
        <w:t xml:space="preserve"> </w:t>
      </w:r>
      <w:r>
        <w:t>La</w:t>
      </w:r>
      <w:r>
        <w:t>ndscape</w:t>
      </w:r>
      <w:r>
        <w:rPr>
          <w:spacing w:val="-4"/>
        </w:rPr>
        <w:t xml:space="preserve"> </w:t>
      </w:r>
      <w:r>
        <w:t>Park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</w:p>
    <w:p w14:paraId="37C10746" w14:textId="77777777" w:rsidR="000F4A94" w:rsidRDefault="00F567D2">
      <w:pPr>
        <w:spacing w:before="54"/>
        <w:ind w:left="165"/>
        <w:rPr>
          <w:sz w:val="21"/>
        </w:rPr>
      </w:pPr>
      <w:r>
        <w:rPr>
          <w:rFonts w:ascii="Arial"/>
          <w:b/>
          <w:sz w:val="21"/>
        </w:rPr>
        <w:t>tmap</w:t>
      </w:r>
      <w:r>
        <w:rPr>
          <w:sz w:val="21"/>
        </w:rPr>
        <w:t>.</w:t>
      </w:r>
    </w:p>
    <w:p w14:paraId="0340E2F2" w14:textId="77777777" w:rsidR="000F4A94" w:rsidRDefault="000F4A94">
      <w:pPr>
        <w:pStyle w:val="BodyText"/>
        <w:spacing w:before="9"/>
        <w:ind w:left="0"/>
        <w:rPr>
          <w:sz w:val="22"/>
        </w:rPr>
      </w:pPr>
    </w:p>
    <w:p w14:paraId="6B4F2192" w14:textId="77777777" w:rsidR="000F4A94" w:rsidRDefault="00F567D2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tm_gm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tm_shape(gm)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55C7DF11" w14:textId="77777777" w:rsidR="000F4A94" w:rsidRDefault="00F567D2">
      <w:pPr>
        <w:pStyle w:val="BodyText"/>
        <w:spacing w:before="57" w:line="295" w:lineRule="auto"/>
        <w:ind w:left="1174" w:right="3625"/>
        <w:rPr>
          <w:rFonts w:ascii="Courier New"/>
        </w:rPr>
      </w:pPr>
      <w:r>
        <w:rPr>
          <w:rFonts w:ascii="Courier New"/>
        </w:rPr>
        <w:t>tm_raster(title = "Geomorphons:")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tm_shape(suw_lp) +</w:t>
      </w:r>
    </w:p>
    <w:p w14:paraId="6FC577D9" w14:textId="77777777" w:rsidR="000F4A94" w:rsidRDefault="00F567D2">
      <w:pPr>
        <w:pStyle w:val="BodyText"/>
        <w:spacing w:before="3" w:line="295" w:lineRule="auto"/>
        <w:ind w:left="1174" w:right="873"/>
        <w:rPr>
          <w:rFonts w:ascii="Courier New"/>
        </w:rPr>
      </w:pPr>
      <w:r>
        <w:rPr>
          <w:rFonts w:ascii="Courier New"/>
        </w:rPr>
        <w:t>tm_symbols(col = "black", shape = 6)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tm_layout(legend.outside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frame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FALSE)</w:t>
      </w:r>
    </w:p>
    <w:p w14:paraId="0593B686" w14:textId="77777777" w:rsidR="000F4A94" w:rsidRDefault="00F567D2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tm_gm</w:t>
      </w:r>
    </w:p>
    <w:p w14:paraId="0ECDDB5E" w14:textId="77777777" w:rsidR="000F4A94" w:rsidRDefault="000F4A94">
      <w:pPr>
        <w:pStyle w:val="BodyText"/>
        <w:ind w:left="0"/>
        <w:rPr>
          <w:rFonts w:ascii="Courier New"/>
          <w:sz w:val="20"/>
        </w:rPr>
      </w:pPr>
    </w:p>
    <w:p w14:paraId="0A6570D4" w14:textId="77777777" w:rsidR="000F4A94" w:rsidRDefault="00F567D2">
      <w:pPr>
        <w:pStyle w:val="BodyText"/>
        <w:spacing w:before="6"/>
        <w:ind w:left="0"/>
        <w:rPr>
          <w:rFonts w:ascii="Courier New"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F54138B" wp14:editId="577EB627">
            <wp:simplePos x="0" y="0"/>
            <wp:positionH relativeFrom="page">
              <wp:posOffset>943355</wp:posOffset>
            </wp:positionH>
            <wp:positionV relativeFrom="paragraph">
              <wp:posOffset>194536</wp:posOffset>
            </wp:positionV>
            <wp:extent cx="3505083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083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63A06" w14:textId="77777777" w:rsidR="000F4A94" w:rsidRDefault="000F4A94">
      <w:pPr>
        <w:pStyle w:val="BodyText"/>
        <w:spacing w:before="3"/>
        <w:ind w:left="0"/>
        <w:rPr>
          <w:rFonts w:ascii="Courier New"/>
          <w:sz w:val="17"/>
        </w:rPr>
      </w:pPr>
    </w:p>
    <w:p w14:paraId="340CDD2F" w14:textId="77777777" w:rsidR="000F4A94" w:rsidRDefault="00F567D2">
      <w:pPr>
        <w:pStyle w:val="Heading1"/>
      </w:pPr>
      <w:r>
        <w:t>Search</w:t>
      </w:r>
      <w:r>
        <w:rPr>
          <w:spacing w:val="-5"/>
        </w:rPr>
        <w:t xml:space="preserve"> </w:t>
      </w:r>
      <w:r>
        <w:t>area</w:t>
      </w:r>
    </w:p>
    <w:p w14:paraId="6C8E2837" w14:textId="77777777" w:rsidR="000F4A94" w:rsidRDefault="00F567D2">
      <w:pPr>
        <w:pStyle w:val="BodyText"/>
        <w:spacing w:before="221" w:line="292" w:lineRule="auto"/>
        <w:ind w:right="477"/>
      </w:pPr>
      <w:r>
        <w:t>The geomorphon data for Poland is our search space. Now, we also need a second raster</w:t>
      </w:r>
      <w:r>
        <w:rPr>
          <w:spacing w:val="1"/>
        </w:rPr>
        <w:t xml:space="preserve"> </w:t>
      </w:r>
      <w:r>
        <w:t>object with a query region. The query region is an area to which we want to find other similar</w:t>
      </w:r>
      <w:r>
        <w:rPr>
          <w:spacing w:val="-56"/>
        </w:rPr>
        <w:t xml:space="preserve"> </w:t>
      </w:r>
      <w:r>
        <w:t>areas.</w:t>
      </w:r>
    </w:p>
    <w:p w14:paraId="24A9C583" w14:textId="77777777" w:rsidR="000F4A94" w:rsidRDefault="000F4A94">
      <w:pPr>
        <w:pStyle w:val="BodyText"/>
        <w:ind w:left="0"/>
        <w:rPr>
          <w:sz w:val="18"/>
        </w:rPr>
      </w:pPr>
    </w:p>
    <w:p w14:paraId="200AEC10" w14:textId="77777777" w:rsidR="000F4A94" w:rsidRDefault="00F567D2">
      <w:pPr>
        <w:pStyle w:val="BodyText"/>
        <w:spacing w:before="1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region:</w:t>
      </w:r>
    </w:p>
    <w:p w14:paraId="5E0EE180" w14:textId="77777777" w:rsidR="000F4A94" w:rsidRDefault="000F4A94">
      <w:pPr>
        <w:pStyle w:val="BodyText"/>
        <w:spacing w:before="9"/>
        <w:ind w:left="0"/>
        <w:rPr>
          <w:sz w:val="22"/>
        </w:rPr>
      </w:pPr>
    </w:p>
    <w:p w14:paraId="7BEDD479" w14:textId="77777777" w:rsidR="000F4A94" w:rsidRDefault="00F567D2">
      <w:pPr>
        <w:pStyle w:val="ListParagraph"/>
        <w:numPr>
          <w:ilvl w:val="0"/>
          <w:numId w:val="3"/>
        </w:numPr>
        <w:tabs>
          <w:tab w:val="left" w:pos="765"/>
        </w:tabs>
        <w:spacing w:before="0"/>
        <w:ind w:hanging="233"/>
        <w:rPr>
          <w:sz w:val="21"/>
        </w:rPr>
      </w:pP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cropping</w:t>
      </w:r>
      <w:r>
        <w:rPr>
          <w:spacing w:val="-3"/>
          <w:sz w:val="21"/>
        </w:rPr>
        <w:t xml:space="preserve"> </w:t>
      </w:r>
      <w:r>
        <w:rPr>
          <w:sz w:val="21"/>
        </w:rPr>
        <w:t>spatial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large</w:t>
      </w:r>
      <w:r>
        <w:rPr>
          <w:spacing w:val="-3"/>
          <w:sz w:val="21"/>
        </w:rPr>
        <w:t xml:space="preserve"> </w:t>
      </w:r>
      <w:r>
        <w:rPr>
          <w:sz w:val="21"/>
        </w:rPr>
        <w:t>area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extent</w:t>
      </w:r>
      <w:r>
        <w:rPr>
          <w:spacing w:val="-3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borders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query</w:t>
      </w:r>
      <w:r>
        <w:rPr>
          <w:spacing w:val="-3"/>
          <w:sz w:val="21"/>
        </w:rPr>
        <w:t xml:space="preserve"> </w:t>
      </w:r>
      <w:r>
        <w:rPr>
          <w:sz w:val="21"/>
        </w:rPr>
        <w:t>region.</w:t>
      </w:r>
    </w:p>
    <w:p w14:paraId="6DFD1227" w14:textId="77777777" w:rsidR="000F4A94" w:rsidRDefault="00F567D2">
      <w:pPr>
        <w:pStyle w:val="ListParagraph"/>
        <w:numPr>
          <w:ilvl w:val="0"/>
          <w:numId w:val="3"/>
        </w:numPr>
        <w:tabs>
          <w:tab w:val="left" w:pos="765"/>
        </w:tabs>
        <w:spacing w:before="54" w:line="290" w:lineRule="auto"/>
        <w:ind w:left="765" w:right="699" w:hanging="233"/>
        <w:rPr>
          <w:sz w:val="21"/>
        </w:rPr>
      </w:pPr>
      <w:r>
        <w:rPr>
          <w:sz w:val="21"/>
        </w:rPr>
        <w:t>By reading an external file. In the second case, the values in the external file should</w:t>
      </w:r>
      <w:r>
        <w:rPr>
          <w:spacing w:val="-56"/>
          <w:sz w:val="21"/>
        </w:rPr>
        <w:t xml:space="preserve"> </w:t>
      </w:r>
      <w:r>
        <w:rPr>
          <w:sz w:val="21"/>
        </w:rPr>
        <w:t>match</w:t>
      </w:r>
      <w:r>
        <w:rPr>
          <w:spacing w:val="-1"/>
          <w:sz w:val="21"/>
        </w:rPr>
        <w:t xml:space="preserve"> </w:t>
      </w:r>
      <w:r>
        <w:rPr>
          <w:sz w:val="21"/>
        </w:rPr>
        <w:t>the values in the</w:t>
      </w:r>
      <w:r>
        <w:rPr>
          <w:spacing w:val="-1"/>
          <w:sz w:val="21"/>
        </w:rPr>
        <w:t xml:space="preserve"> </w:t>
      </w:r>
      <w:r>
        <w:rPr>
          <w:sz w:val="21"/>
        </w:rPr>
        <w:t>search</w:t>
      </w:r>
      <w:r>
        <w:rPr>
          <w:spacing w:val="-2"/>
          <w:sz w:val="21"/>
        </w:rPr>
        <w:t xml:space="preserve"> </w:t>
      </w:r>
      <w:r>
        <w:rPr>
          <w:sz w:val="21"/>
        </w:rPr>
        <w:t>space.</w:t>
      </w:r>
    </w:p>
    <w:p w14:paraId="20AE4719" w14:textId="77777777" w:rsidR="000F4A94" w:rsidRDefault="000F4A94">
      <w:pPr>
        <w:pStyle w:val="BodyText"/>
        <w:spacing w:before="5"/>
        <w:ind w:left="0"/>
        <w:rPr>
          <w:sz w:val="18"/>
        </w:rPr>
      </w:pPr>
    </w:p>
    <w:p w14:paraId="58EA5755" w14:textId="77777777" w:rsidR="000F4A94" w:rsidRDefault="00F567D2">
      <w:pPr>
        <w:pStyle w:val="BodyText"/>
        <w:spacing w:line="292" w:lineRule="auto"/>
        <w:ind w:right="301"/>
      </w:pPr>
      <w:r>
        <w:t>Here, we are using the former approach by readi</w:t>
      </w:r>
      <w:r>
        <w:t>ng the Suwalski Landscape Park borders and</w:t>
      </w:r>
      <w:r>
        <w:rPr>
          <w:spacing w:val="-5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using it</w:t>
      </w:r>
      <w:r>
        <w:rPr>
          <w:spacing w:val="-1"/>
        </w:rPr>
        <w:t xml:space="preserve"> </w:t>
      </w:r>
      <w:r>
        <w:t>to crop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whole-country raster.</w:t>
      </w:r>
    </w:p>
    <w:p w14:paraId="31253C22" w14:textId="77777777" w:rsidR="000F4A94" w:rsidRDefault="000F4A94">
      <w:pPr>
        <w:pStyle w:val="BodyText"/>
        <w:spacing w:before="4"/>
        <w:ind w:left="0"/>
        <w:rPr>
          <w:sz w:val="18"/>
        </w:rPr>
      </w:pPr>
    </w:p>
    <w:p w14:paraId="7C80BF89" w14:textId="77777777" w:rsidR="000F4A94" w:rsidRDefault="00F567D2">
      <w:pPr>
        <w:pStyle w:val="BodyText"/>
        <w:spacing w:line="297" w:lineRule="auto"/>
        <w:ind w:right="4508"/>
        <w:rPr>
          <w:rFonts w:ascii="Courier New"/>
        </w:rPr>
      </w:pPr>
      <w:r>
        <w:rPr>
          <w:rFonts w:ascii="Courier New"/>
        </w:rPr>
        <w:t>suw_lp = read_sf("data/suw_lp.gpkg")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gm_suw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st_crop(gm, suw_lp)</w:t>
      </w:r>
    </w:p>
    <w:p w14:paraId="7240ED24" w14:textId="77777777" w:rsidR="000F4A94" w:rsidRDefault="00F567D2">
      <w:pPr>
        <w:pStyle w:val="BodyText"/>
        <w:spacing w:before="206" w:line="292" w:lineRule="auto"/>
        <w:ind w:right="196"/>
      </w:pPr>
      <w:r>
        <w:t>The query area has irregular spatial patterns represented by slopes and a limited number of flat</w:t>
      </w:r>
      <w:r>
        <w:rPr>
          <w:spacing w:val="-57"/>
        </w:rPr>
        <w:t xml:space="preserve"> </w:t>
      </w:r>
      <w:r>
        <w:t>areas.</w:t>
      </w:r>
    </w:p>
    <w:p w14:paraId="3FD68061" w14:textId="77777777" w:rsidR="000F4A94" w:rsidRDefault="000F4A94">
      <w:pPr>
        <w:spacing w:line="292" w:lineRule="auto"/>
        <w:sectPr w:rsidR="000F4A94">
          <w:pgSz w:w="11910" w:h="16840"/>
          <w:pgMar w:top="680" w:right="1360" w:bottom="280" w:left="1320" w:header="720" w:footer="720" w:gutter="0"/>
          <w:cols w:space="720"/>
        </w:sectPr>
      </w:pPr>
    </w:p>
    <w:p w14:paraId="2307DE49" w14:textId="77777777" w:rsidR="000F4A94" w:rsidRDefault="00F567D2">
      <w:pPr>
        <w:pStyle w:val="BodyText"/>
        <w:spacing w:before="79" w:line="295" w:lineRule="auto"/>
        <w:ind w:left="1174" w:right="4646" w:hanging="1009"/>
        <w:rPr>
          <w:rFonts w:ascii="Courier New"/>
        </w:rPr>
      </w:pPr>
      <w:r>
        <w:rPr>
          <w:rFonts w:ascii="Courier New"/>
        </w:rPr>
        <w:lastRenderedPageBreak/>
        <w:t>tm_gm_suw = tm_shape(gm_suw)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tm_raster()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tm_shape(suw_lp)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tm_borders(col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"black")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7FE75036" w14:textId="77777777" w:rsidR="000F4A94" w:rsidRDefault="00F567D2">
      <w:pPr>
        <w:pStyle w:val="BodyText"/>
        <w:spacing w:before="6" w:line="295" w:lineRule="auto"/>
        <w:ind w:right="2366" w:firstLine="1008"/>
        <w:rPr>
          <w:rFonts w:ascii="Courier New"/>
        </w:rPr>
      </w:pPr>
      <w:r>
        <w:rPr>
          <w:rFonts w:ascii="Courier New"/>
        </w:rPr>
        <w:t>tm_layout(legend.show = FALSE, frame = FALSE)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tm_gm_suw</w:t>
      </w:r>
    </w:p>
    <w:p w14:paraId="67FD2293" w14:textId="77777777" w:rsidR="000F4A94" w:rsidRDefault="000F4A94">
      <w:pPr>
        <w:pStyle w:val="BodyText"/>
        <w:ind w:left="0"/>
        <w:rPr>
          <w:rFonts w:ascii="Courier New"/>
          <w:sz w:val="20"/>
        </w:rPr>
      </w:pPr>
    </w:p>
    <w:p w14:paraId="75243E16" w14:textId="77777777" w:rsidR="000F4A94" w:rsidRDefault="00F567D2">
      <w:pPr>
        <w:pStyle w:val="BodyText"/>
        <w:spacing w:before="10"/>
        <w:ind w:left="0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31EDD58" wp14:editId="421E5761">
            <wp:simplePos x="0" y="0"/>
            <wp:positionH relativeFrom="page">
              <wp:posOffset>1543324</wp:posOffset>
            </wp:positionH>
            <wp:positionV relativeFrom="paragraph">
              <wp:posOffset>161038</wp:posOffset>
            </wp:positionV>
            <wp:extent cx="3068720" cy="26003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872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EC649" w14:textId="77777777" w:rsidR="000F4A94" w:rsidRDefault="000F4A94">
      <w:pPr>
        <w:pStyle w:val="BodyText"/>
        <w:spacing w:before="3"/>
        <w:ind w:left="0"/>
        <w:rPr>
          <w:rFonts w:ascii="Courier New"/>
          <w:sz w:val="17"/>
        </w:rPr>
      </w:pPr>
    </w:p>
    <w:p w14:paraId="56B98E66" w14:textId="77777777" w:rsidR="000F4A94" w:rsidRDefault="00F567D2">
      <w:pPr>
        <w:pStyle w:val="Heading1"/>
      </w:pPr>
      <w:r>
        <w:t>Search</w:t>
      </w:r>
      <w:r>
        <w:rPr>
          <w:spacing w:val="-6"/>
        </w:rPr>
        <w:t xml:space="preserve"> </w:t>
      </w:r>
      <w:r>
        <w:t>process</w:t>
      </w:r>
    </w:p>
    <w:p w14:paraId="2798BB85" w14:textId="77777777" w:rsidR="000F4A94" w:rsidRDefault="00F567D2">
      <w:pPr>
        <w:pStyle w:val="BodyText"/>
        <w:spacing w:before="218"/>
        <w:jc w:val="both"/>
      </w:pPr>
      <w:r>
        <w:t>The</w:t>
      </w:r>
      <w:r>
        <w:rPr>
          <w:spacing w:val="-3"/>
        </w:rPr>
        <w:t xml:space="preserve"> </w:t>
      </w:r>
      <w:r>
        <w:t>searching</w:t>
      </w:r>
      <w:r>
        <w:rPr>
          <w:spacing w:val="-7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consists of:</w:t>
      </w:r>
    </w:p>
    <w:p w14:paraId="295E9657" w14:textId="77777777" w:rsidR="000F4A94" w:rsidRDefault="000F4A94">
      <w:pPr>
        <w:pStyle w:val="BodyText"/>
        <w:spacing w:before="9"/>
        <w:ind w:left="0"/>
        <w:rPr>
          <w:sz w:val="22"/>
        </w:rPr>
      </w:pPr>
    </w:p>
    <w:p w14:paraId="2CBA43D9" w14:textId="77777777" w:rsidR="000F4A94" w:rsidRDefault="00F567D2">
      <w:pPr>
        <w:pStyle w:val="ListParagraph"/>
        <w:numPr>
          <w:ilvl w:val="0"/>
          <w:numId w:val="2"/>
        </w:numPr>
        <w:tabs>
          <w:tab w:val="left" w:pos="765"/>
        </w:tabs>
        <w:spacing w:line="290" w:lineRule="auto"/>
        <w:ind w:right="432" w:hanging="233"/>
        <w:rPr>
          <w:sz w:val="21"/>
        </w:rPr>
      </w:pPr>
      <w:r>
        <w:rPr>
          <w:sz w:val="21"/>
        </w:rPr>
        <w:t xml:space="preserve">Selecting a query region and a search space. In our case, the query region is </w:t>
      </w:r>
      <w:r>
        <w:rPr>
          <w:rFonts w:ascii="Courier New"/>
          <w:sz w:val="21"/>
        </w:rPr>
        <w:t>gm_sum</w:t>
      </w:r>
      <w:r>
        <w:rPr>
          <w:sz w:val="21"/>
        </w:rPr>
        <w:t>,</w:t>
      </w:r>
      <w:r>
        <w:rPr>
          <w:spacing w:val="-56"/>
          <w:sz w:val="21"/>
        </w:rPr>
        <w:t xml:space="preserve"> </w:t>
      </w:r>
      <w:r>
        <w:rPr>
          <w:w w:val="95"/>
          <w:sz w:val="21"/>
        </w:rPr>
        <w:t>while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search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space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gm</w:t>
      </w:r>
      <w:r>
        <w:rPr>
          <w:rFonts w:ascii="Courier New"/>
          <w:spacing w:val="-59"/>
          <w:w w:val="95"/>
          <w:sz w:val="21"/>
        </w:rPr>
        <w:t xml:space="preserve"> </w:t>
      </w:r>
      <w:r>
        <w:rPr>
          <w:w w:val="95"/>
          <w:sz w:val="21"/>
        </w:rPr>
        <w:t>object.</w:t>
      </w:r>
    </w:p>
    <w:p w14:paraId="00C9B72C" w14:textId="77777777" w:rsidR="000F4A94" w:rsidRDefault="00F567D2">
      <w:pPr>
        <w:pStyle w:val="ListParagraph"/>
        <w:numPr>
          <w:ilvl w:val="0"/>
          <w:numId w:val="2"/>
        </w:numPr>
        <w:tabs>
          <w:tab w:val="left" w:pos="765"/>
        </w:tabs>
        <w:spacing w:before="7"/>
        <w:ind w:left="764" w:hanging="233"/>
        <w:rPr>
          <w:sz w:val="21"/>
        </w:rPr>
      </w:pPr>
      <w:r>
        <w:rPr>
          <w:sz w:val="21"/>
        </w:rPr>
        <w:t>Dividing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search</w:t>
      </w:r>
      <w:r>
        <w:rPr>
          <w:spacing w:val="-4"/>
          <w:sz w:val="21"/>
        </w:rPr>
        <w:t xml:space="preserve"> </w:t>
      </w:r>
      <w:r>
        <w:rPr>
          <w:sz w:val="21"/>
        </w:rPr>
        <w:t>space</w:t>
      </w:r>
      <w:r>
        <w:rPr>
          <w:spacing w:val="-5"/>
          <w:sz w:val="21"/>
        </w:rPr>
        <w:t xml:space="preserve"> </w:t>
      </w:r>
      <w:r>
        <w:rPr>
          <w:sz w:val="21"/>
        </w:rPr>
        <w:t>using</w:t>
      </w:r>
      <w:r>
        <w:rPr>
          <w:spacing w:val="-4"/>
          <w:sz w:val="21"/>
        </w:rPr>
        <w:t xml:space="preserve"> </w:t>
      </w:r>
      <w:r>
        <w:rPr>
          <w:sz w:val="21"/>
        </w:rPr>
        <w:t>regular</w:t>
      </w:r>
      <w:r>
        <w:rPr>
          <w:spacing w:val="-5"/>
          <w:sz w:val="21"/>
        </w:rPr>
        <w:t xml:space="preserve"> </w:t>
      </w:r>
      <w:r>
        <w:rPr>
          <w:sz w:val="21"/>
        </w:rPr>
        <w:t>(non-overlapping)</w:t>
      </w:r>
      <w:r>
        <w:rPr>
          <w:spacing w:val="-5"/>
          <w:sz w:val="21"/>
        </w:rPr>
        <w:t xml:space="preserve"> </w:t>
      </w:r>
      <w:r>
        <w:rPr>
          <w:sz w:val="21"/>
        </w:rPr>
        <w:t>squares</w:t>
      </w:r>
      <w:r>
        <w:rPr>
          <w:spacing w:val="-4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using</w:t>
      </w:r>
      <w:r>
        <w:rPr>
          <w:spacing w:val="-4"/>
          <w:sz w:val="21"/>
        </w:rPr>
        <w:t xml:space="preserve"> </w:t>
      </w:r>
      <w:r>
        <w:rPr>
          <w:sz w:val="21"/>
        </w:rPr>
        <w:t>polygons.</w:t>
      </w:r>
    </w:p>
    <w:p w14:paraId="5584D692" w14:textId="77777777" w:rsidR="000F4A94" w:rsidRDefault="00F567D2">
      <w:pPr>
        <w:pStyle w:val="ListParagraph"/>
        <w:numPr>
          <w:ilvl w:val="0"/>
          <w:numId w:val="2"/>
        </w:numPr>
        <w:tabs>
          <w:tab w:val="left" w:pos="765"/>
        </w:tabs>
        <w:spacing w:before="54" w:line="290" w:lineRule="auto"/>
        <w:ind w:right="127" w:hanging="233"/>
        <w:rPr>
          <w:sz w:val="21"/>
        </w:rPr>
      </w:pPr>
      <w:r>
        <w:rPr>
          <w:sz w:val="21"/>
        </w:rPr>
        <w:t>Creating numerical representation (called a signature) for the query region and the search</w:t>
      </w:r>
      <w:r>
        <w:rPr>
          <w:spacing w:val="-56"/>
          <w:sz w:val="21"/>
        </w:rPr>
        <w:t xml:space="preserve"> </w:t>
      </w:r>
      <w:r>
        <w:rPr>
          <w:sz w:val="21"/>
        </w:rPr>
        <w:t>space.</w:t>
      </w:r>
    </w:p>
    <w:p w14:paraId="642872BC" w14:textId="77777777" w:rsidR="000F4A94" w:rsidRDefault="00F567D2">
      <w:pPr>
        <w:pStyle w:val="ListParagraph"/>
        <w:numPr>
          <w:ilvl w:val="0"/>
          <w:numId w:val="2"/>
        </w:numPr>
        <w:tabs>
          <w:tab w:val="left" w:pos="765"/>
        </w:tabs>
        <w:spacing w:before="3" w:line="290" w:lineRule="auto"/>
        <w:ind w:right="384" w:hanging="233"/>
        <w:rPr>
          <w:sz w:val="21"/>
        </w:rPr>
      </w:pPr>
      <w:r>
        <w:rPr>
          <w:sz w:val="21"/>
        </w:rPr>
        <w:t>Comparing the signature of the query region with signatures for each part of the search</w:t>
      </w:r>
      <w:r>
        <w:rPr>
          <w:spacing w:val="-56"/>
          <w:sz w:val="21"/>
        </w:rPr>
        <w:t xml:space="preserve"> </w:t>
      </w:r>
      <w:r>
        <w:rPr>
          <w:sz w:val="21"/>
        </w:rPr>
        <w:t>space</w:t>
      </w:r>
      <w:r>
        <w:rPr>
          <w:spacing w:val="-1"/>
          <w:sz w:val="21"/>
        </w:rPr>
        <w:t xml:space="preserve"> </w:t>
      </w:r>
      <w:r>
        <w:rPr>
          <w:sz w:val="21"/>
        </w:rPr>
        <w:t>using a distance measure.</w:t>
      </w:r>
    </w:p>
    <w:p w14:paraId="7EC6777A" w14:textId="77777777" w:rsidR="000F4A94" w:rsidRDefault="00F567D2">
      <w:pPr>
        <w:pStyle w:val="Heading1"/>
        <w:spacing w:before="157"/>
      </w:pPr>
      <w:r>
        <w:t>Search</w:t>
      </w:r>
      <w:r>
        <w:rPr>
          <w:spacing w:val="-5"/>
        </w:rPr>
        <w:t xml:space="preserve"> </w:t>
      </w:r>
      <w:r>
        <w:t>scale</w:t>
      </w:r>
    </w:p>
    <w:p w14:paraId="1EE273B7" w14:textId="77777777" w:rsidR="000F4A94" w:rsidRDefault="00F567D2">
      <w:pPr>
        <w:pStyle w:val="BodyText"/>
        <w:spacing w:before="221" w:line="292" w:lineRule="auto"/>
        <w:ind w:right="204"/>
        <w:jc w:val="both"/>
      </w:pPr>
      <w:r>
        <w:t>The first important consideration is the search scale – what is the size of areas we want to find?</w:t>
      </w:r>
      <w:r>
        <w:rPr>
          <w:spacing w:val="-57"/>
        </w:rPr>
        <w:t xml:space="preserve"> </w:t>
      </w:r>
      <w:r>
        <w:t>This is not an easy ques</w:t>
      </w:r>
      <w:r>
        <w:t>tion and largely depends on the research problem. The current version</w:t>
      </w:r>
      <w:r>
        <w:rPr>
          <w:spacing w:val="-56"/>
        </w:rPr>
        <w:t xml:space="preserve"> </w:t>
      </w:r>
      <w:r>
        <w:t xml:space="preserve">of </w:t>
      </w:r>
      <w:r>
        <w:rPr>
          <w:rFonts w:ascii="Arial" w:hAnsi="Arial"/>
          <w:b/>
        </w:rPr>
        <w:t>motif</w:t>
      </w:r>
      <w:r>
        <w:rPr>
          <w:rFonts w:ascii="Arial" w:hAnsi="Arial"/>
          <w:b/>
          <w:spacing w:val="-2"/>
        </w:rPr>
        <w:t xml:space="preserve"> </w:t>
      </w:r>
      <w:r>
        <w:t>accepts</w:t>
      </w:r>
      <w:r>
        <w:rPr>
          <w:spacing w:val="-1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(non-overlapping) squares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polygons.</w:t>
      </w:r>
    </w:p>
    <w:p w14:paraId="707DF8A3" w14:textId="77777777" w:rsidR="000F4A94" w:rsidRDefault="00F567D2">
      <w:pPr>
        <w:pStyle w:val="Heading1"/>
        <w:spacing w:before="153"/>
      </w:pPr>
      <w:r>
        <w:t>Search</w:t>
      </w:r>
      <w:r>
        <w:rPr>
          <w:spacing w:val="-8"/>
        </w:rPr>
        <w:t xml:space="preserve"> </w:t>
      </w:r>
      <w:r>
        <w:t>signature</w:t>
      </w:r>
    </w:p>
    <w:p w14:paraId="2BB87828" w14:textId="77777777" w:rsidR="000F4A94" w:rsidRDefault="00F567D2">
      <w:pPr>
        <w:pStyle w:val="BodyText"/>
        <w:spacing w:before="218" w:line="292" w:lineRule="auto"/>
        <w:ind w:right="301"/>
      </w:pPr>
      <w:r>
        <w:t>The second consideration is the search signature. We are able to describe the above area in</w:t>
      </w:r>
      <w:r>
        <w:rPr>
          <w:spacing w:val="1"/>
        </w:rPr>
        <w:t xml:space="preserve"> </w:t>
      </w:r>
      <w:r>
        <w:t>words,</w:t>
      </w:r>
      <w:r>
        <w:rPr>
          <w:spacing w:val="-4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spatial</w:t>
      </w:r>
      <w:r>
        <w:rPr>
          <w:spacing w:val="-5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and,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5"/>
        </w:rPr>
        <w:t xml:space="preserve"> </w:t>
      </w:r>
      <w:r>
        <w:t xml:space="preserve">time, made them more objective? Again, it is a complex question, and </w:t>
      </w:r>
      <w:r>
        <w:t>largely depends on the</w:t>
      </w:r>
      <w:r>
        <w:rPr>
          <w:spacing w:val="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 input data.</w:t>
      </w:r>
    </w:p>
    <w:p w14:paraId="5EE66295" w14:textId="77777777" w:rsidR="000F4A94" w:rsidRDefault="000F4A94">
      <w:pPr>
        <w:pStyle w:val="BodyText"/>
        <w:spacing w:before="1"/>
        <w:ind w:left="0"/>
        <w:rPr>
          <w:sz w:val="18"/>
        </w:rPr>
      </w:pPr>
    </w:p>
    <w:p w14:paraId="4760D5FB" w14:textId="6BB6BAD6" w:rsidR="000F4A94" w:rsidRDefault="00F567D2">
      <w:pPr>
        <w:pStyle w:val="BodyText"/>
        <w:spacing w:line="300" w:lineRule="auto"/>
        <w:ind w:right="221"/>
      </w:pPr>
      <w:r>
        <w:t>In our case, we have a single categorical raster, and for this type of data, we found out that the</w:t>
      </w:r>
      <w:r>
        <w:rPr>
          <w:spacing w:val="-56"/>
        </w:rPr>
        <w:t xml:space="preserve"> </w:t>
      </w:r>
      <w:r>
        <w:rPr>
          <w:rFonts w:ascii="Arial" w:hAnsi="Arial"/>
          <w:i/>
        </w:rPr>
        <w:t xml:space="preserve">cove </w:t>
      </w:r>
      <w:r>
        <w:t xml:space="preserve">signature works well. </w:t>
      </w:r>
      <w:r>
        <w:rPr>
          <w:rFonts w:ascii="Arial" w:hAnsi="Arial"/>
          <w:i/>
        </w:rPr>
        <w:t xml:space="preserve">Cove </w:t>
      </w:r>
      <w:r>
        <w:t xml:space="preserve">stands for </w:t>
      </w:r>
      <w:r>
        <w:rPr>
          <w:rFonts w:ascii="Arial" w:hAnsi="Arial"/>
          <w:i/>
        </w:rPr>
        <w:t>c</w:t>
      </w:r>
      <w:r>
        <w:t>o-</w:t>
      </w:r>
      <w:r>
        <w:rPr>
          <w:rFonts w:ascii="Arial" w:hAnsi="Arial"/>
          <w:i/>
        </w:rPr>
        <w:t>o</w:t>
      </w:r>
      <w:r>
        <w:t xml:space="preserve">ccurrence </w:t>
      </w:r>
      <w:r>
        <w:rPr>
          <w:rFonts w:ascii="Arial" w:hAnsi="Arial"/>
          <w:i/>
        </w:rPr>
        <w:t>ve</w:t>
      </w:r>
      <w:r>
        <w:t>ctor – it is a 1D vector where each</w:t>
      </w:r>
      <w:r>
        <w:rPr>
          <w:spacing w:val="-56"/>
        </w:rPr>
        <w:t xml:space="preserve"> </w:t>
      </w:r>
      <w:r>
        <w:t>value represents w</w:t>
      </w:r>
      <w:r>
        <w:t>hat is the share of one category is adjacent to some other cells</w:t>
      </w:r>
      <w:r>
        <w:t xml:space="preserve">. </w:t>
      </w:r>
    </w:p>
    <w:p w14:paraId="68FDCE94" w14:textId="77777777" w:rsidR="000F4A94" w:rsidRDefault="000F4A94">
      <w:pPr>
        <w:spacing w:line="300" w:lineRule="auto"/>
        <w:sectPr w:rsidR="000F4A94">
          <w:pgSz w:w="11910" w:h="16840"/>
          <w:pgMar w:top="680" w:right="1360" w:bottom="280" w:left="1320" w:header="720" w:footer="720" w:gutter="0"/>
          <w:cols w:space="720"/>
        </w:sectPr>
      </w:pPr>
    </w:p>
    <w:p w14:paraId="6BEB0025" w14:textId="77777777" w:rsidR="000F4A94" w:rsidRDefault="00F567D2">
      <w:pPr>
        <w:pStyle w:val="BodyText"/>
        <w:spacing w:before="76" w:line="290" w:lineRule="auto"/>
        <w:ind w:right="301"/>
      </w:pPr>
      <w:r>
        <w:rPr>
          <w:w w:val="95"/>
        </w:rPr>
        <w:lastRenderedPageBreak/>
        <w:t>We</w:t>
      </w:r>
      <w:r>
        <w:rPr>
          <w:spacing w:val="28"/>
          <w:w w:val="95"/>
        </w:rPr>
        <w:t xml:space="preserve"> </w:t>
      </w:r>
      <w:r>
        <w:rPr>
          <w:w w:val="95"/>
        </w:rPr>
        <w:t>can</w:t>
      </w:r>
      <w:r>
        <w:rPr>
          <w:spacing w:val="28"/>
          <w:w w:val="95"/>
        </w:rPr>
        <w:t xml:space="preserve"> </w:t>
      </w:r>
      <w:r>
        <w:rPr>
          <w:w w:val="95"/>
        </w:rPr>
        <w:t>calculate</w:t>
      </w:r>
      <w:r>
        <w:rPr>
          <w:spacing w:val="28"/>
          <w:w w:val="95"/>
        </w:rPr>
        <w:t xml:space="preserve"> </w:t>
      </w:r>
      <w:r>
        <w:rPr>
          <w:rFonts w:ascii="Arial"/>
          <w:i/>
          <w:w w:val="95"/>
        </w:rPr>
        <w:t>cove</w:t>
      </w:r>
      <w:r>
        <w:rPr>
          <w:rFonts w:ascii="Arial"/>
          <w:i/>
          <w:spacing w:val="30"/>
          <w:w w:val="95"/>
        </w:rPr>
        <w:t xml:space="preserve"> </w:t>
      </w:r>
      <w:r>
        <w:rPr>
          <w:w w:val="95"/>
        </w:rPr>
        <w:t>for</w:t>
      </w:r>
      <w:r>
        <w:rPr>
          <w:spacing w:val="27"/>
          <w:w w:val="95"/>
        </w:rPr>
        <w:t xml:space="preserve"> </w:t>
      </w:r>
      <w:r>
        <w:rPr>
          <w:w w:val="95"/>
        </w:rPr>
        <w:t>our</w:t>
      </w:r>
      <w:r>
        <w:rPr>
          <w:spacing w:val="29"/>
          <w:w w:val="95"/>
        </w:rPr>
        <w:t xml:space="preserve"> </w:t>
      </w:r>
      <w:r>
        <w:rPr>
          <w:w w:val="95"/>
        </w:rPr>
        <w:t>query</w:t>
      </w:r>
      <w:r>
        <w:rPr>
          <w:spacing w:val="28"/>
          <w:w w:val="95"/>
        </w:rPr>
        <w:t xml:space="preserve"> </w:t>
      </w:r>
      <w:r>
        <w:rPr>
          <w:w w:val="95"/>
        </w:rPr>
        <w:t>region</w:t>
      </w:r>
      <w:r>
        <w:rPr>
          <w:spacing w:val="23"/>
          <w:w w:val="95"/>
        </w:rPr>
        <w:t xml:space="preserve"> </w:t>
      </w:r>
      <w:r>
        <w:rPr>
          <w:w w:val="95"/>
        </w:rPr>
        <w:t>using</w:t>
      </w:r>
      <w:r>
        <w:rPr>
          <w:spacing w:val="30"/>
          <w:w w:val="95"/>
        </w:rPr>
        <w:t xml:space="preserve"> </w:t>
      </w:r>
      <w:r>
        <w:rPr>
          <w:rFonts w:ascii="Courier New"/>
          <w:color w:val="1154CC"/>
          <w:w w:val="95"/>
        </w:rPr>
        <w:t>lsp_signature()</w:t>
      </w:r>
      <w:r>
        <w:rPr>
          <w:rFonts w:ascii="Courier New"/>
          <w:color w:val="1154CC"/>
          <w:spacing w:val="-35"/>
          <w:w w:val="95"/>
        </w:rPr>
        <w:t xml:space="preserve"> </w:t>
      </w:r>
      <w:r>
        <w:rPr>
          <w:w w:val="95"/>
        </w:rPr>
        <w:t>with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type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argument</w:t>
      </w:r>
      <w:r>
        <w:rPr>
          <w:spacing w:val="1"/>
          <w:w w:val="9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 xml:space="preserve">to </w:t>
      </w:r>
      <w:r>
        <w:rPr>
          <w:rFonts w:ascii="Courier New"/>
        </w:rPr>
        <w:t>"cove"</w:t>
      </w:r>
      <w:r>
        <w:t>.</w:t>
      </w:r>
    </w:p>
    <w:p w14:paraId="3171795D" w14:textId="77777777" w:rsidR="000F4A94" w:rsidRDefault="000F4A94">
      <w:pPr>
        <w:pStyle w:val="BodyText"/>
        <w:spacing w:before="1"/>
        <w:ind w:left="0"/>
        <w:rPr>
          <w:sz w:val="19"/>
        </w:rPr>
      </w:pPr>
    </w:p>
    <w:p w14:paraId="6949AA3E" w14:textId="77777777" w:rsidR="000F4A94" w:rsidRDefault="00F567D2">
      <w:pPr>
        <w:pStyle w:val="BodyText"/>
        <w:rPr>
          <w:rFonts w:ascii="Courier New"/>
        </w:rPr>
      </w:pPr>
      <w:r>
        <w:rPr>
          <w:rFonts w:ascii="Courier New"/>
        </w:rPr>
        <w:t>library(motif)</w:t>
      </w:r>
    </w:p>
    <w:p w14:paraId="4A14F4F9" w14:textId="77777777" w:rsidR="000F4A94" w:rsidRDefault="00F567D2">
      <w:pPr>
        <w:pStyle w:val="BodyText"/>
        <w:spacing w:before="55" w:line="297" w:lineRule="auto"/>
        <w:ind w:right="2870"/>
        <w:rPr>
          <w:rFonts w:ascii="Courier New"/>
        </w:rPr>
      </w:pPr>
      <w:r>
        <w:rPr>
          <w:rFonts w:ascii="Courier New"/>
        </w:rPr>
        <w:t>gm_sum_sig = lsp_signature(gm_suw, type = "cove")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gm_sum_sig</w:t>
      </w:r>
    </w:p>
    <w:p w14:paraId="2106D63E" w14:textId="77777777" w:rsidR="000F4A94" w:rsidRDefault="000F4A94">
      <w:pPr>
        <w:pStyle w:val="BodyText"/>
        <w:spacing w:before="10"/>
        <w:ind w:left="0"/>
        <w:rPr>
          <w:rFonts w:ascii="Courier New"/>
          <w:sz w:val="25"/>
        </w:rPr>
      </w:pPr>
    </w:p>
    <w:p w14:paraId="1E55BD93" w14:textId="77777777" w:rsidR="000F4A94" w:rsidRDefault="00F567D2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 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</w:t>
      </w:r>
    </w:p>
    <w:p w14:paraId="5A567AF4" w14:textId="77777777" w:rsidR="000F4A94" w:rsidRDefault="00F567D2">
      <w:pPr>
        <w:pStyle w:val="BodyText"/>
        <w:tabs>
          <w:tab w:val="left" w:pos="1173"/>
        </w:tabs>
        <w:spacing w:before="55" w:line="297" w:lineRule="auto"/>
        <w:ind w:right="553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id na_prop signature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</w:p>
    <w:p w14:paraId="42B7D894" w14:textId="77777777" w:rsidR="000F4A94" w:rsidRDefault="00F567D2">
      <w:pPr>
        <w:pStyle w:val="BodyText"/>
        <w:tabs>
          <w:tab w:val="left" w:pos="1299"/>
          <w:tab w:val="left" w:pos="1802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</w:rPr>
        <w:tab/>
        <w:t>1</w:t>
      </w:r>
      <w:r>
        <w:rPr>
          <w:rFonts w:ascii="Courier New"/>
        </w:rPr>
        <w:tab/>
        <w:t>0.381</w:t>
      </w:r>
    </w:p>
    <w:p w14:paraId="21FC7BDC" w14:textId="77777777" w:rsidR="000F4A94" w:rsidRDefault="000F4A94">
      <w:pPr>
        <w:pStyle w:val="BodyText"/>
        <w:spacing w:before="5"/>
        <w:ind w:left="0"/>
        <w:rPr>
          <w:rFonts w:ascii="Courier New"/>
          <w:sz w:val="23"/>
        </w:rPr>
      </w:pPr>
    </w:p>
    <w:p w14:paraId="6E287572" w14:textId="77777777" w:rsidR="000F4A94" w:rsidRDefault="00F567D2">
      <w:pPr>
        <w:pStyle w:val="BodyText"/>
        <w:spacing w:line="290" w:lineRule="auto"/>
        <w:ind w:right="301"/>
      </w:pP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output</w:t>
      </w:r>
      <w:r>
        <w:rPr>
          <w:spacing w:val="24"/>
          <w:w w:val="95"/>
        </w:rPr>
        <w:t xml:space="preserve"> </w:t>
      </w:r>
      <w:r>
        <w:rPr>
          <w:w w:val="95"/>
        </w:rPr>
        <w:t>object</w:t>
      </w:r>
      <w:r>
        <w:rPr>
          <w:spacing w:val="29"/>
          <w:w w:val="95"/>
        </w:rPr>
        <w:t xml:space="preserve"> </w:t>
      </w:r>
      <w:r>
        <w:rPr>
          <w:w w:val="95"/>
        </w:rPr>
        <w:t>contains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signature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column,</w:t>
      </w:r>
      <w:r>
        <w:rPr>
          <w:spacing w:val="24"/>
          <w:w w:val="95"/>
        </w:rPr>
        <w:t xml:space="preserve"> </w:t>
      </w:r>
      <w:r>
        <w:rPr>
          <w:w w:val="95"/>
        </w:rPr>
        <w:t>which</w:t>
      </w:r>
      <w:r>
        <w:rPr>
          <w:spacing w:val="26"/>
          <w:w w:val="95"/>
        </w:rPr>
        <w:t xml:space="preserve"> </w:t>
      </w:r>
      <w:r>
        <w:rPr>
          <w:w w:val="95"/>
        </w:rPr>
        <w:t>stores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rFonts w:ascii="Arial"/>
          <w:i/>
          <w:w w:val="95"/>
        </w:rPr>
        <w:t>cove</w:t>
      </w:r>
      <w:r>
        <w:rPr>
          <w:rFonts w:ascii="Arial"/>
          <w:i/>
          <w:spacing w:val="28"/>
          <w:w w:val="95"/>
        </w:rPr>
        <w:t xml:space="preserve"> </w:t>
      </w:r>
      <w:r>
        <w:rPr>
          <w:w w:val="95"/>
        </w:rPr>
        <w:t>signature</w:t>
      </w:r>
      <w:r>
        <w:rPr>
          <w:spacing w:val="27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our</w:t>
      </w:r>
      <w:r>
        <w:rPr>
          <w:spacing w:val="1"/>
          <w:w w:val="95"/>
        </w:rPr>
        <w:t xml:space="preserve"> </w:t>
      </w:r>
      <w:r>
        <w:t>region. 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signature</w:t>
      </w:r>
      <w:r>
        <w:rPr>
          <w:spacing w:val="-3"/>
        </w:rPr>
        <w:t xml:space="preserve"> </w:t>
      </w:r>
      <w:r>
        <w:t xml:space="preserve">with </w:t>
      </w:r>
      <w:r>
        <w:rPr>
          <w:rFonts w:ascii="Courier New"/>
        </w:rPr>
        <w:t>gm_sum_sig$signature[[1]]</w:t>
      </w:r>
      <w:r>
        <w:t>.</w:t>
      </w:r>
    </w:p>
    <w:p w14:paraId="212E7E0B" w14:textId="77777777" w:rsidR="000F4A94" w:rsidRDefault="00F567D2">
      <w:pPr>
        <w:pStyle w:val="Heading1"/>
        <w:spacing w:before="160"/>
      </w:pPr>
      <w:r>
        <w:t>Search</w:t>
      </w:r>
      <w:r>
        <w:rPr>
          <w:spacing w:val="-7"/>
        </w:rPr>
        <w:t xml:space="preserve"> </w:t>
      </w:r>
      <w:r>
        <w:t>distance</w:t>
      </w:r>
    </w:p>
    <w:p w14:paraId="0FA62791" w14:textId="3767A7AD" w:rsidR="000F4A94" w:rsidRDefault="00F567D2">
      <w:pPr>
        <w:pStyle w:val="BodyText"/>
        <w:spacing w:before="218" w:line="300" w:lineRule="auto"/>
        <w:ind w:right="221"/>
      </w:pPr>
      <w:r>
        <w:t>The third consideration is a distance measure. Many distance measures have been developed</w:t>
      </w:r>
      <w:r>
        <w:rPr>
          <w:spacing w:val="-5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properties.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motif</w:t>
      </w:r>
      <w:r>
        <w:rPr>
          <w:rFonts w:ascii="Arial"/>
          <w:b/>
          <w:spacing w:val="-5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allows</w:t>
      </w:r>
      <w:r>
        <w:rPr>
          <w:spacing w:val="-56"/>
        </w:rPr>
        <w:t xml:space="preserve"> </w:t>
      </w:r>
      <w:r>
        <w:t>using any d</w:t>
      </w:r>
      <w:r>
        <w:t xml:space="preserve">istance measure implemented in the </w:t>
      </w:r>
      <w:r>
        <w:rPr>
          <w:rFonts w:ascii="Arial"/>
          <w:b/>
        </w:rPr>
        <w:t xml:space="preserve">philentropy </w:t>
      </w:r>
      <w:r>
        <w:t>package, which includes more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40 different measures</w:t>
      </w:r>
      <w:r>
        <w:t>.</w:t>
      </w:r>
    </w:p>
    <w:p w14:paraId="7448A8A9" w14:textId="77777777" w:rsidR="000F4A94" w:rsidRDefault="00F567D2">
      <w:pPr>
        <w:pStyle w:val="Heading1"/>
        <w:spacing w:before="148"/>
      </w:pPr>
      <w:r>
        <w:t>Searching</w:t>
      </w:r>
    </w:p>
    <w:p w14:paraId="227B4412" w14:textId="77777777" w:rsidR="000F4A94" w:rsidRDefault="00F567D2">
      <w:pPr>
        <w:pStyle w:val="BodyText"/>
        <w:spacing w:before="220" w:line="290" w:lineRule="auto"/>
        <w:ind w:right="192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color w:val="1154CC"/>
          <w:w w:val="95"/>
        </w:rPr>
        <w:t xml:space="preserve">lsp_search()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performs</w:t>
      </w:r>
      <w:r>
        <w:rPr>
          <w:spacing w:val="1"/>
          <w:w w:val="95"/>
        </w:rPr>
        <w:t xml:space="preserve"> </w:t>
      </w:r>
      <w:r>
        <w:rPr>
          <w:w w:val="95"/>
        </w:rPr>
        <w:t>spatial pattern-based search.</w:t>
      </w:r>
      <w:r>
        <w:rPr>
          <w:spacing w:val="1"/>
          <w:w w:val="95"/>
        </w:rPr>
        <w:t xml:space="preserve"> </w:t>
      </w:r>
      <w:r>
        <w:rPr>
          <w:w w:val="95"/>
        </w:rPr>
        <w:t>It expects</w:t>
      </w:r>
      <w:r>
        <w:rPr>
          <w:spacing w:val="52"/>
        </w:rPr>
        <w:t xml:space="preserve"> </w:t>
      </w:r>
      <w:r>
        <w:rPr>
          <w:w w:val="95"/>
        </w:rPr>
        <w:t>two</w:t>
      </w:r>
      <w:r>
        <w:rPr>
          <w:spacing w:val="53"/>
        </w:rPr>
        <w:t xml:space="preserve"> </w:t>
      </w:r>
      <w:r>
        <w:rPr>
          <w:rFonts w:ascii="Courier New"/>
          <w:w w:val="95"/>
        </w:rPr>
        <w:t>stars</w:t>
      </w:r>
      <w:r>
        <w:rPr>
          <w:rFonts w:ascii="Courier New"/>
          <w:spacing w:val="1"/>
          <w:w w:val="95"/>
        </w:rPr>
        <w:t xml:space="preserve"> </w:t>
      </w:r>
      <w:r>
        <w:t>objects: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(</w:t>
      </w:r>
      <w:r>
        <w:rPr>
          <w:rFonts w:ascii="Courier New"/>
        </w:rPr>
        <w:t>gm_suw</w:t>
      </w:r>
      <w:r>
        <w:t>)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(</w:t>
      </w:r>
      <w:r>
        <w:rPr>
          <w:rFonts w:ascii="Courier New"/>
        </w:rPr>
        <w:t>gm</w:t>
      </w:r>
      <w:r>
        <w:t>).</w:t>
      </w:r>
      <w:r>
        <w:rPr>
          <w:spacing w:val="-4"/>
        </w:rPr>
        <w:t xml:space="preserve"> </w:t>
      </w:r>
      <w:r>
        <w:t>Next,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search</w:t>
      </w:r>
      <w:r>
        <w:rPr>
          <w:spacing w:val="-55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(</w:t>
      </w:r>
      <w:r>
        <w:rPr>
          <w:rFonts w:ascii="Courier New"/>
        </w:rPr>
        <w:t>window</w:t>
      </w:r>
      <w:r>
        <w:t>),</w:t>
      </w:r>
      <w:r>
        <w:rPr>
          <w:spacing w:val="-1"/>
        </w:rPr>
        <w:t xml:space="preserve"> </w:t>
      </w:r>
      <w:r>
        <w:t>signature (</w:t>
      </w:r>
      <w:r>
        <w:rPr>
          <w:rFonts w:ascii="Courier New"/>
        </w:rPr>
        <w:t>type</w:t>
      </w:r>
      <w:r>
        <w:t>),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distance method</w:t>
      </w:r>
      <w:r>
        <w:rPr>
          <w:spacing w:val="-1"/>
        </w:rPr>
        <w:t xml:space="preserve"> </w:t>
      </w:r>
      <w:r>
        <w:t>(</w:t>
      </w:r>
      <w:r>
        <w:rPr>
          <w:rFonts w:ascii="Courier New"/>
        </w:rPr>
        <w:t>dist_fun</w:t>
      </w:r>
      <w:r>
        <w:t>).</w:t>
      </w:r>
    </w:p>
    <w:p w14:paraId="6DEF36EF" w14:textId="77777777" w:rsidR="000F4A94" w:rsidRDefault="000F4A94">
      <w:pPr>
        <w:pStyle w:val="BodyText"/>
        <w:spacing w:before="1"/>
        <w:ind w:left="0"/>
        <w:rPr>
          <w:sz w:val="19"/>
        </w:rPr>
      </w:pPr>
    </w:p>
    <w:p w14:paraId="0D1B6B35" w14:textId="77777777" w:rsidR="000F4A94" w:rsidRDefault="00F567D2">
      <w:pPr>
        <w:pStyle w:val="BodyText"/>
        <w:spacing w:line="290" w:lineRule="auto"/>
        <w:ind w:right="307"/>
      </w:pPr>
      <w:r>
        <w:t>In this example, we use a window of 100 cells by 100 cells (</w:t>
      </w:r>
      <w:r>
        <w:rPr>
          <w:rFonts w:ascii="Courier New" w:hAnsi="Courier New"/>
        </w:rPr>
        <w:t>window = 100</w:t>
      </w:r>
      <w:r>
        <w:t>). This means that</w:t>
      </w:r>
      <w:r>
        <w:rPr>
          <w:spacing w:val="-56"/>
        </w:rPr>
        <w:t xml:space="preserve"> </w:t>
      </w:r>
      <w:r>
        <w:t xml:space="preserve">our search scale will be 2500 meters (100 cells x </w:t>
      </w:r>
      <w:r>
        <w:t>data resolution) – resulting in dividing the</w:t>
      </w:r>
      <w:r>
        <w:rPr>
          <w:spacing w:val="1"/>
        </w:rPr>
        <w:t xml:space="preserve"> </w:t>
      </w:r>
      <w:r>
        <w:t>search space into about 70,000 regular rectangles of 2500 by 2500 meters. We also use the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>"cove"</w:t>
      </w:r>
      <w:r>
        <w:rPr>
          <w:rFonts w:ascii="Courier New" w:hAnsi="Courier New"/>
          <w:spacing w:val="-56"/>
          <w:w w:val="95"/>
        </w:rPr>
        <w:t xml:space="preserve"> </w:t>
      </w:r>
      <w:r>
        <w:rPr>
          <w:w w:val="95"/>
        </w:rPr>
        <w:t>signature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rFonts w:ascii="Courier New" w:hAnsi="Courier New"/>
          <w:w w:val="95"/>
        </w:rPr>
        <w:t>"jensen-shannon"</w:t>
      </w:r>
      <w:r>
        <w:rPr>
          <w:rFonts w:ascii="Courier New" w:hAnsi="Courier New"/>
          <w:spacing w:val="-56"/>
          <w:w w:val="95"/>
        </w:rPr>
        <w:t xml:space="preserve"> </w:t>
      </w:r>
      <w:r>
        <w:rPr>
          <w:w w:val="95"/>
        </w:rPr>
        <w:t>distance</w:t>
      </w:r>
      <w:r>
        <w:rPr>
          <w:spacing w:val="7"/>
          <w:w w:val="95"/>
        </w:rPr>
        <w:t xml:space="preserve"> </w:t>
      </w:r>
      <w:r>
        <w:rPr>
          <w:w w:val="95"/>
        </w:rPr>
        <w:t>here.</w:t>
      </w:r>
    </w:p>
    <w:p w14:paraId="6FEC97CF" w14:textId="77777777" w:rsidR="000F4A94" w:rsidRDefault="000F4A94">
      <w:pPr>
        <w:pStyle w:val="BodyText"/>
        <w:spacing w:before="4"/>
        <w:ind w:left="0"/>
        <w:rPr>
          <w:sz w:val="19"/>
        </w:rPr>
      </w:pPr>
    </w:p>
    <w:p w14:paraId="6288CBF2" w14:textId="77777777" w:rsidR="000F4A94" w:rsidRDefault="00F567D2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gm_search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lsp_search(gm_suw,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gm,</w:t>
      </w:r>
    </w:p>
    <w:p w14:paraId="3504E48C" w14:textId="77777777" w:rsidR="000F4A94" w:rsidRDefault="00F567D2">
      <w:pPr>
        <w:pStyle w:val="BodyText"/>
        <w:spacing w:before="54" w:line="297" w:lineRule="auto"/>
        <w:ind w:left="3061" w:right="4381"/>
        <w:rPr>
          <w:rFonts w:ascii="Courier New"/>
        </w:rPr>
      </w:pPr>
      <w:r>
        <w:rPr>
          <w:rFonts w:ascii="Courier New"/>
        </w:rPr>
        <w:t>window = 100,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"cove",</w:t>
      </w:r>
    </w:p>
    <w:p w14:paraId="17C09C57" w14:textId="77777777" w:rsidR="000F4A94" w:rsidRDefault="00F567D2">
      <w:pPr>
        <w:pStyle w:val="BodyText"/>
        <w:spacing w:line="236" w:lineRule="exact"/>
        <w:ind w:left="3061"/>
        <w:rPr>
          <w:rFonts w:ascii="Courier New"/>
        </w:rPr>
      </w:pPr>
      <w:r>
        <w:rPr>
          <w:rFonts w:ascii="Courier New"/>
        </w:rPr>
        <w:t>dist_fun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"jensen-shannon")</w:t>
      </w:r>
    </w:p>
    <w:p w14:paraId="533A6209" w14:textId="77777777" w:rsidR="000F4A94" w:rsidRDefault="000F4A94">
      <w:pPr>
        <w:pStyle w:val="BodyText"/>
        <w:spacing w:before="5"/>
        <w:ind w:left="0"/>
        <w:rPr>
          <w:rFonts w:ascii="Courier New"/>
          <w:sz w:val="23"/>
        </w:rPr>
      </w:pPr>
    </w:p>
    <w:p w14:paraId="01CFE876" w14:textId="77777777" w:rsidR="000F4A94" w:rsidRDefault="00F567D2">
      <w:pPr>
        <w:pStyle w:val="BodyText"/>
      </w:pP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calculation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minutes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modern</w:t>
      </w:r>
      <w:r>
        <w:rPr>
          <w:spacing w:val="-5"/>
        </w:rPr>
        <w:t xml:space="preserve"> </w:t>
      </w:r>
      <w:r>
        <w:t>computer.</w:t>
      </w:r>
    </w:p>
    <w:p w14:paraId="2015ADA4" w14:textId="77777777" w:rsidR="000F4A94" w:rsidRDefault="000F4A94">
      <w:pPr>
        <w:pStyle w:val="BodyText"/>
        <w:ind w:left="0"/>
        <w:rPr>
          <w:sz w:val="18"/>
        </w:rPr>
      </w:pPr>
    </w:p>
    <w:p w14:paraId="7AB33DF3" w14:textId="77777777" w:rsidR="000F4A94" w:rsidRDefault="00F567D2">
      <w:pPr>
        <w:pStyle w:val="Heading1"/>
        <w:spacing w:before="0"/>
      </w:pPr>
      <w:r>
        <w:t>Search</w:t>
      </w:r>
      <w:r>
        <w:rPr>
          <w:spacing w:val="-5"/>
        </w:rPr>
        <w:t xml:space="preserve"> </w:t>
      </w:r>
      <w:r>
        <w:t>results</w:t>
      </w:r>
    </w:p>
    <w:p w14:paraId="495C8E29" w14:textId="77777777" w:rsidR="000F4A94" w:rsidRDefault="00F567D2">
      <w:pPr>
        <w:pStyle w:val="BodyText"/>
        <w:spacing w:before="218"/>
      </w:pPr>
      <w:r>
        <w:rPr>
          <w:w w:val="95"/>
        </w:rPr>
        <w:t>By</w:t>
      </w:r>
      <w:r>
        <w:rPr>
          <w:spacing w:val="21"/>
          <w:w w:val="95"/>
        </w:rPr>
        <w:t xml:space="preserve"> </w:t>
      </w:r>
      <w:r>
        <w:rPr>
          <w:w w:val="95"/>
        </w:rPr>
        <w:t>default,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output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search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stars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object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three</w:t>
      </w:r>
      <w:r>
        <w:rPr>
          <w:spacing w:val="22"/>
          <w:w w:val="95"/>
        </w:rPr>
        <w:t xml:space="preserve"> </w:t>
      </w:r>
      <w:r>
        <w:rPr>
          <w:w w:val="95"/>
        </w:rPr>
        <w:t>attributes:</w:t>
      </w:r>
    </w:p>
    <w:p w14:paraId="7EC69089" w14:textId="77777777" w:rsidR="000F4A94" w:rsidRDefault="000F4A94">
      <w:pPr>
        <w:pStyle w:val="BodyText"/>
        <w:spacing w:before="1"/>
        <w:ind w:left="0"/>
        <w:rPr>
          <w:sz w:val="23"/>
        </w:rPr>
      </w:pPr>
    </w:p>
    <w:p w14:paraId="22A3C937" w14:textId="77777777" w:rsidR="000F4A94" w:rsidRDefault="00F567D2">
      <w:pPr>
        <w:pStyle w:val="ListParagraph"/>
        <w:numPr>
          <w:ilvl w:val="0"/>
          <w:numId w:val="1"/>
        </w:numPr>
        <w:tabs>
          <w:tab w:val="left" w:pos="766"/>
        </w:tabs>
        <w:ind w:hanging="234"/>
        <w:rPr>
          <w:sz w:val="21"/>
        </w:rPr>
      </w:pPr>
      <w:r>
        <w:rPr>
          <w:rFonts w:ascii="Courier New" w:hAnsi="Courier New"/>
          <w:w w:val="95"/>
          <w:sz w:val="21"/>
        </w:rPr>
        <w:t>id</w:t>
      </w:r>
      <w:r>
        <w:rPr>
          <w:rFonts w:ascii="Courier New" w:hAnsi="Courier New"/>
          <w:spacing w:val="-49"/>
          <w:w w:val="95"/>
          <w:sz w:val="21"/>
        </w:rPr>
        <w:t xml:space="preserve"> </w:t>
      </w:r>
      <w:r>
        <w:rPr>
          <w:w w:val="95"/>
          <w:sz w:val="21"/>
        </w:rPr>
        <w:t>–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an</w:t>
      </w:r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id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each</w:t>
      </w:r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window,</w:t>
      </w:r>
    </w:p>
    <w:p w14:paraId="006AF6C3" w14:textId="77777777" w:rsidR="000F4A94" w:rsidRDefault="00F567D2">
      <w:pPr>
        <w:pStyle w:val="ListParagraph"/>
        <w:numPr>
          <w:ilvl w:val="0"/>
          <w:numId w:val="1"/>
        </w:numPr>
        <w:tabs>
          <w:tab w:val="left" w:pos="766"/>
        </w:tabs>
        <w:spacing w:before="54"/>
        <w:ind w:hanging="234"/>
        <w:rPr>
          <w:sz w:val="21"/>
        </w:rPr>
      </w:pPr>
      <w:r>
        <w:rPr>
          <w:rFonts w:ascii="Courier New" w:hAnsi="Courier New"/>
          <w:w w:val="95"/>
          <w:sz w:val="21"/>
        </w:rPr>
        <w:t>na_prop</w:t>
      </w:r>
      <w:r>
        <w:rPr>
          <w:rFonts w:ascii="Courier New" w:hAnsi="Courier New"/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–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share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between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0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NA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cells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each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window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search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space,</w:t>
      </w:r>
    </w:p>
    <w:p w14:paraId="228937A9" w14:textId="77777777" w:rsidR="000F4A94" w:rsidRDefault="00F567D2">
      <w:pPr>
        <w:pStyle w:val="ListParagraph"/>
        <w:numPr>
          <w:ilvl w:val="0"/>
          <w:numId w:val="1"/>
        </w:numPr>
        <w:tabs>
          <w:tab w:val="left" w:pos="766"/>
        </w:tabs>
        <w:spacing w:before="52"/>
        <w:ind w:hanging="234"/>
        <w:rPr>
          <w:sz w:val="21"/>
        </w:rPr>
      </w:pPr>
      <w:r>
        <w:rPr>
          <w:rFonts w:ascii="Courier New" w:hAnsi="Courier New"/>
          <w:w w:val="95"/>
          <w:sz w:val="21"/>
        </w:rPr>
        <w:t>dist</w:t>
      </w:r>
      <w:r>
        <w:rPr>
          <w:rFonts w:ascii="Courier New" w:hAnsi="Courier New"/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–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derived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distance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between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query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region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each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window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search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space.</w:t>
      </w:r>
    </w:p>
    <w:p w14:paraId="0529174E" w14:textId="77777777" w:rsidR="000F4A94" w:rsidRDefault="000F4A94">
      <w:pPr>
        <w:pStyle w:val="BodyText"/>
        <w:spacing w:before="1"/>
        <w:ind w:left="0"/>
        <w:rPr>
          <w:sz w:val="23"/>
        </w:rPr>
      </w:pPr>
    </w:p>
    <w:p w14:paraId="146FC033" w14:textId="77777777" w:rsidR="000F4A94" w:rsidRDefault="00F567D2">
      <w:pPr>
        <w:pStyle w:val="BodyText"/>
        <w:rPr>
          <w:rFonts w:ascii="Courier New"/>
        </w:rPr>
      </w:pPr>
      <w:r>
        <w:rPr>
          <w:rFonts w:ascii="Courier New"/>
        </w:rPr>
        <w:t>gm_search</w:t>
      </w:r>
    </w:p>
    <w:p w14:paraId="1E2D30D8" w14:textId="77777777" w:rsidR="000F4A94" w:rsidRDefault="000F4A94">
      <w:pPr>
        <w:pStyle w:val="BodyText"/>
        <w:spacing w:before="11"/>
        <w:ind w:left="0"/>
        <w:rPr>
          <w:rFonts w:ascii="Courier New"/>
          <w:sz w:val="30"/>
        </w:rPr>
      </w:pPr>
    </w:p>
    <w:p w14:paraId="46B7952A" w14:textId="77777777" w:rsidR="000F4A94" w:rsidRDefault="00F567D2">
      <w:pPr>
        <w:pStyle w:val="BodyText"/>
        <w:spacing w:line="297" w:lineRule="auto"/>
        <w:ind w:right="2743"/>
        <w:rPr>
          <w:rFonts w:ascii="Courier New"/>
        </w:rPr>
      </w:pPr>
      <w:r>
        <w:rPr>
          <w:rFonts w:ascii="Courier New"/>
        </w:rPr>
        <w:t>## stars object with 2 dimensions and 3 attributes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attribute(s):</w:t>
      </w:r>
    </w:p>
    <w:p w14:paraId="0BE2416B" w14:textId="77777777" w:rsidR="000F4A94" w:rsidRDefault="00F567D2">
      <w:pPr>
        <w:pStyle w:val="BodyText"/>
        <w:tabs>
          <w:tab w:val="left" w:pos="1299"/>
          <w:tab w:val="left" w:pos="3061"/>
          <w:tab w:val="left" w:pos="5205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id</w:t>
      </w:r>
      <w:r>
        <w:rPr>
          <w:rFonts w:ascii="Courier New"/>
        </w:rPr>
        <w:tab/>
        <w:t>na_prop</w:t>
      </w:r>
      <w:r>
        <w:rPr>
          <w:rFonts w:ascii="Courier New"/>
        </w:rPr>
        <w:tab/>
        <w:t>dist</w:t>
      </w:r>
    </w:p>
    <w:p w14:paraId="01F456E1" w14:textId="77777777" w:rsidR="000F4A94" w:rsidRDefault="000F4A94">
      <w:pPr>
        <w:spacing w:line="236" w:lineRule="exact"/>
        <w:rPr>
          <w:rFonts w:ascii="Courier New"/>
        </w:rPr>
        <w:sectPr w:rsidR="000F4A94">
          <w:pgSz w:w="11910" w:h="16840"/>
          <w:pgMar w:top="680" w:right="1360" w:bottom="280" w:left="1320" w:header="720" w:footer="720" w:gutter="0"/>
          <w:cols w:space="720"/>
        </w:sectPr>
      </w:pPr>
    </w:p>
    <w:p w14:paraId="15B5A146" w14:textId="77777777" w:rsidR="000F4A94" w:rsidRDefault="00F567D2">
      <w:pPr>
        <w:pStyle w:val="BodyText"/>
        <w:tabs>
          <w:tab w:val="left" w:pos="1549"/>
          <w:tab w:val="left" w:pos="2182"/>
          <w:tab w:val="left" w:pos="2685"/>
          <w:tab w:val="left" w:pos="3566"/>
          <w:tab w:val="left" w:pos="4700"/>
          <w:tab w:val="left" w:pos="5581"/>
        </w:tabs>
        <w:spacing w:before="79" w:after="56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Min.</w:t>
      </w:r>
      <w:r>
        <w:rPr>
          <w:rFonts w:ascii="Courier New"/>
        </w:rPr>
        <w:tab/>
        <w:t>:</w:t>
      </w:r>
      <w:r>
        <w:rPr>
          <w:rFonts w:ascii="Courier New"/>
        </w:rPr>
        <w:tab/>
        <w:t>1</w:t>
      </w:r>
      <w:r>
        <w:rPr>
          <w:rFonts w:ascii="Courier New"/>
        </w:rPr>
        <w:tab/>
        <w:t>Min.</w:t>
      </w:r>
      <w:r>
        <w:rPr>
          <w:rFonts w:ascii="Courier New"/>
        </w:rPr>
        <w:tab/>
        <w:t>:0.000</w:t>
      </w:r>
      <w:r>
        <w:rPr>
          <w:rFonts w:ascii="Courier New"/>
        </w:rPr>
        <w:tab/>
        <w:t>Min.</w:t>
      </w:r>
      <w:r>
        <w:rPr>
          <w:rFonts w:ascii="Courier New"/>
        </w:rPr>
        <w:tab/>
        <w:t>:0.002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018"/>
        <w:gridCol w:w="2015"/>
        <w:gridCol w:w="1878"/>
      </w:tblGrid>
      <w:tr w:rsidR="000F4A94" w14:paraId="2FE94EDF" w14:textId="77777777">
        <w:trPr>
          <w:trHeight w:val="265"/>
        </w:trPr>
        <w:tc>
          <w:tcPr>
            <w:tcW w:w="363" w:type="dxa"/>
          </w:tcPr>
          <w:p w14:paraId="73F8C25C" w14:textId="77777777" w:rsidR="000F4A94" w:rsidRDefault="00F567D2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18" w:type="dxa"/>
          </w:tcPr>
          <w:p w14:paraId="294542A7" w14:textId="77777777" w:rsidR="000F4A94" w:rsidRDefault="00F567D2">
            <w:pPr>
              <w:pStyle w:val="TableParagraph"/>
              <w:spacing w:before="0" w:line="237" w:lineRule="exact"/>
              <w:ind w:right="186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Qu.:17641</w:t>
            </w:r>
          </w:p>
        </w:tc>
        <w:tc>
          <w:tcPr>
            <w:tcW w:w="2015" w:type="dxa"/>
          </w:tcPr>
          <w:p w14:paraId="611AC4A0" w14:textId="77777777" w:rsidR="000F4A94" w:rsidRDefault="00F567D2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Qu.:0.000</w:t>
            </w:r>
          </w:p>
        </w:tc>
        <w:tc>
          <w:tcPr>
            <w:tcW w:w="1878" w:type="dxa"/>
          </w:tcPr>
          <w:p w14:paraId="5AF624A9" w14:textId="77777777" w:rsidR="000F4A94" w:rsidRDefault="00F567D2">
            <w:pPr>
              <w:pStyle w:val="TableParagraph"/>
              <w:spacing w:before="0" w:line="237" w:lineRule="exact"/>
              <w:ind w:right="47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Qu.:0.045</w:t>
            </w:r>
          </w:p>
        </w:tc>
      </w:tr>
      <w:tr w:rsidR="000F4A94" w14:paraId="0FB0FA9A" w14:textId="77777777">
        <w:trPr>
          <w:trHeight w:val="294"/>
        </w:trPr>
        <w:tc>
          <w:tcPr>
            <w:tcW w:w="363" w:type="dxa"/>
          </w:tcPr>
          <w:p w14:paraId="248394EF" w14:textId="77777777" w:rsidR="000F4A94" w:rsidRDefault="00F567D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18" w:type="dxa"/>
          </w:tcPr>
          <w:p w14:paraId="66F55915" w14:textId="77777777" w:rsidR="000F4A94" w:rsidRDefault="00F567D2">
            <w:pPr>
              <w:pStyle w:val="TableParagraph"/>
              <w:ind w:right="186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:35280</w:t>
            </w:r>
          </w:p>
        </w:tc>
        <w:tc>
          <w:tcPr>
            <w:tcW w:w="2015" w:type="dxa"/>
          </w:tcPr>
          <w:p w14:paraId="6D6766AC" w14:textId="77777777" w:rsidR="000F4A94" w:rsidRDefault="00F567D2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:0.000</w:t>
            </w:r>
          </w:p>
        </w:tc>
        <w:tc>
          <w:tcPr>
            <w:tcW w:w="1878" w:type="dxa"/>
          </w:tcPr>
          <w:p w14:paraId="32DAD1D7" w14:textId="77777777" w:rsidR="000F4A94" w:rsidRDefault="00F567D2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:0.105</w:t>
            </w:r>
          </w:p>
        </w:tc>
      </w:tr>
      <w:tr w:rsidR="000F4A94" w14:paraId="32C28A79" w14:textId="77777777">
        <w:trPr>
          <w:trHeight w:val="293"/>
        </w:trPr>
        <w:tc>
          <w:tcPr>
            <w:tcW w:w="363" w:type="dxa"/>
          </w:tcPr>
          <w:p w14:paraId="138AA317" w14:textId="77777777" w:rsidR="000F4A94" w:rsidRDefault="00F567D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18" w:type="dxa"/>
          </w:tcPr>
          <w:p w14:paraId="489F6539" w14:textId="77777777" w:rsidR="000F4A94" w:rsidRDefault="00F567D2">
            <w:pPr>
              <w:pStyle w:val="TableParagraph"/>
              <w:tabs>
                <w:tab w:val="right" w:pos="1638"/>
              </w:tabs>
              <w:spacing w:before="27"/>
              <w:ind w:right="186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35280</w:t>
            </w:r>
          </w:p>
        </w:tc>
        <w:tc>
          <w:tcPr>
            <w:tcW w:w="2015" w:type="dxa"/>
          </w:tcPr>
          <w:p w14:paraId="25FB1A91" w14:textId="77777777" w:rsidR="000F4A94" w:rsidRDefault="00F567D2">
            <w:pPr>
              <w:pStyle w:val="TableParagraph"/>
              <w:tabs>
                <w:tab w:val="left" w:pos="881"/>
              </w:tabs>
              <w:spacing w:before="27"/>
              <w:jc w:val="center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:0.003</w:t>
            </w:r>
          </w:p>
        </w:tc>
        <w:tc>
          <w:tcPr>
            <w:tcW w:w="1878" w:type="dxa"/>
          </w:tcPr>
          <w:p w14:paraId="2D3704DE" w14:textId="77777777" w:rsidR="000F4A94" w:rsidRDefault="00F567D2">
            <w:pPr>
              <w:pStyle w:val="TableParagraph"/>
              <w:tabs>
                <w:tab w:val="left" w:pos="881"/>
              </w:tabs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:0.146</w:t>
            </w:r>
          </w:p>
        </w:tc>
      </w:tr>
      <w:tr w:rsidR="000F4A94" w14:paraId="26D91B64" w14:textId="77777777">
        <w:trPr>
          <w:trHeight w:val="293"/>
        </w:trPr>
        <w:tc>
          <w:tcPr>
            <w:tcW w:w="363" w:type="dxa"/>
          </w:tcPr>
          <w:p w14:paraId="6C4704EB" w14:textId="77777777" w:rsidR="000F4A94" w:rsidRDefault="00F567D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18" w:type="dxa"/>
          </w:tcPr>
          <w:p w14:paraId="7B9497B7" w14:textId="77777777" w:rsidR="000F4A94" w:rsidRDefault="00F567D2">
            <w:pPr>
              <w:pStyle w:val="TableParagraph"/>
              <w:ind w:right="186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Qu.:52920</w:t>
            </w:r>
          </w:p>
        </w:tc>
        <w:tc>
          <w:tcPr>
            <w:tcW w:w="2015" w:type="dxa"/>
          </w:tcPr>
          <w:p w14:paraId="0E8D3A80" w14:textId="77777777" w:rsidR="000F4A94" w:rsidRDefault="00F567D2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Qu.:0.000</w:t>
            </w:r>
          </w:p>
        </w:tc>
        <w:tc>
          <w:tcPr>
            <w:tcW w:w="1878" w:type="dxa"/>
          </w:tcPr>
          <w:p w14:paraId="5B09ED15" w14:textId="77777777" w:rsidR="000F4A94" w:rsidRDefault="00F567D2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Qu.:0.208</w:t>
            </w:r>
          </w:p>
        </w:tc>
      </w:tr>
      <w:tr w:rsidR="000F4A94" w14:paraId="6373ED99" w14:textId="77777777">
        <w:trPr>
          <w:trHeight w:val="294"/>
        </w:trPr>
        <w:tc>
          <w:tcPr>
            <w:tcW w:w="363" w:type="dxa"/>
          </w:tcPr>
          <w:p w14:paraId="71FCA038" w14:textId="77777777" w:rsidR="000F4A94" w:rsidRDefault="00F567D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18" w:type="dxa"/>
          </w:tcPr>
          <w:p w14:paraId="039B7CD5" w14:textId="77777777" w:rsidR="000F4A94" w:rsidRDefault="00F567D2">
            <w:pPr>
              <w:pStyle w:val="TableParagraph"/>
              <w:tabs>
                <w:tab w:val="right" w:pos="1638"/>
              </w:tabs>
              <w:spacing w:before="27"/>
              <w:ind w:right="186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70560</w:t>
            </w:r>
          </w:p>
        </w:tc>
        <w:tc>
          <w:tcPr>
            <w:tcW w:w="2015" w:type="dxa"/>
          </w:tcPr>
          <w:p w14:paraId="7F10ADD9" w14:textId="77777777" w:rsidR="000F4A94" w:rsidRDefault="00F567D2">
            <w:pPr>
              <w:pStyle w:val="TableParagraph"/>
              <w:tabs>
                <w:tab w:val="left" w:pos="881"/>
              </w:tabs>
              <w:spacing w:before="27"/>
              <w:jc w:val="center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:0.500</w:t>
            </w:r>
          </w:p>
        </w:tc>
        <w:tc>
          <w:tcPr>
            <w:tcW w:w="1878" w:type="dxa"/>
          </w:tcPr>
          <w:p w14:paraId="3DEA600F" w14:textId="77777777" w:rsidR="000F4A94" w:rsidRDefault="00F567D2">
            <w:pPr>
              <w:pStyle w:val="TableParagraph"/>
              <w:tabs>
                <w:tab w:val="left" w:pos="881"/>
              </w:tabs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:0.645</w:t>
            </w:r>
          </w:p>
        </w:tc>
      </w:tr>
      <w:tr w:rsidR="000F4A94" w14:paraId="250DBB00" w14:textId="77777777">
        <w:trPr>
          <w:trHeight w:val="293"/>
        </w:trPr>
        <w:tc>
          <w:tcPr>
            <w:tcW w:w="363" w:type="dxa"/>
          </w:tcPr>
          <w:p w14:paraId="716EF1BA" w14:textId="77777777" w:rsidR="000F4A94" w:rsidRDefault="00F567D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18" w:type="dxa"/>
          </w:tcPr>
          <w:p w14:paraId="483C6308" w14:textId="77777777" w:rsidR="000F4A94" w:rsidRDefault="000F4A9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5" w:type="dxa"/>
          </w:tcPr>
          <w:p w14:paraId="4FB00A7D" w14:textId="77777777" w:rsidR="000F4A94" w:rsidRDefault="00F567D2">
            <w:pPr>
              <w:pStyle w:val="TableParagraph"/>
              <w:tabs>
                <w:tab w:val="right" w:pos="1637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NA's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20485</w:t>
            </w:r>
          </w:p>
        </w:tc>
        <w:tc>
          <w:tcPr>
            <w:tcW w:w="1878" w:type="dxa"/>
          </w:tcPr>
          <w:p w14:paraId="2F8F3C6C" w14:textId="77777777" w:rsidR="000F4A94" w:rsidRDefault="00F567D2">
            <w:pPr>
              <w:pStyle w:val="TableParagraph"/>
              <w:tabs>
                <w:tab w:val="right" w:pos="1638"/>
              </w:tabs>
              <w:ind w:right="47"/>
              <w:rPr>
                <w:sz w:val="21"/>
              </w:rPr>
            </w:pPr>
            <w:r>
              <w:rPr>
                <w:sz w:val="21"/>
              </w:rPr>
              <w:t>NA's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20485</w:t>
            </w:r>
          </w:p>
        </w:tc>
      </w:tr>
      <w:tr w:rsidR="000F4A94" w14:paraId="0E8B3828" w14:textId="77777777">
        <w:trPr>
          <w:trHeight w:val="264"/>
        </w:trPr>
        <w:tc>
          <w:tcPr>
            <w:tcW w:w="363" w:type="dxa"/>
          </w:tcPr>
          <w:p w14:paraId="1ACBB895" w14:textId="77777777" w:rsidR="000F4A94" w:rsidRDefault="00F567D2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18" w:type="dxa"/>
          </w:tcPr>
          <w:p w14:paraId="1474EDD8" w14:textId="77777777" w:rsidR="000F4A94" w:rsidRDefault="00F567D2">
            <w:pPr>
              <w:pStyle w:val="TableParagraph"/>
              <w:spacing w:before="27"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dimension(s):</w:t>
            </w:r>
          </w:p>
        </w:tc>
        <w:tc>
          <w:tcPr>
            <w:tcW w:w="2015" w:type="dxa"/>
          </w:tcPr>
          <w:p w14:paraId="64D53668" w14:textId="77777777" w:rsidR="000F4A94" w:rsidRDefault="000F4A94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78" w:type="dxa"/>
          </w:tcPr>
          <w:p w14:paraId="629523CC" w14:textId="77777777" w:rsidR="000F4A94" w:rsidRDefault="000F4A94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0DF6115A" w14:textId="77777777" w:rsidR="000F4A94" w:rsidRDefault="00F567D2">
      <w:pPr>
        <w:pStyle w:val="BodyText"/>
        <w:tabs>
          <w:tab w:val="left" w:pos="793"/>
          <w:tab w:val="left" w:pos="6464"/>
        </w:tabs>
        <w:spacing w:before="57" w:line="295" w:lineRule="auto"/>
        <w:ind w:right="36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from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offset delta</w:t>
      </w:r>
      <w:r>
        <w:rPr>
          <w:rFonts w:ascii="Courier New"/>
        </w:rPr>
        <w:tab/>
        <w:t>refsys point values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x/y</w:t>
      </w:r>
    </w:p>
    <w:p w14:paraId="340473BA" w14:textId="77777777" w:rsidR="000F4A94" w:rsidRDefault="00F567D2">
      <w:pPr>
        <w:pStyle w:val="BodyText"/>
        <w:tabs>
          <w:tab w:val="left" w:pos="1173"/>
          <w:tab w:val="left" w:pos="7726"/>
          <w:tab w:val="left" w:pos="8354"/>
        </w:tabs>
        <w:spacing w:before="3" w:line="295" w:lineRule="auto"/>
        <w:ind w:right="36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</w:rPr>
        <w:tab/>
        <w:t>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288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4595300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2500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+proj=laea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+lat_0=52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+lon...</w:t>
      </w:r>
      <w:r>
        <w:rPr>
          <w:rFonts w:ascii="Courier New"/>
        </w:rPr>
        <w:tab/>
        <w:t>NA</w:t>
      </w:r>
      <w:r>
        <w:rPr>
          <w:rFonts w:ascii="Courier New"/>
        </w:rPr>
        <w:tab/>
      </w:r>
      <w:r>
        <w:rPr>
          <w:rFonts w:ascii="Courier New"/>
          <w:spacing w:val="-1"/>
        </w:rPr>
        <w:t>NULL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[x]</w:t>
      </w:r>
    </w:p>
    <w:p w14:paraId="29D86BBB" w14:textId="77777777" w:rsidR="000F4A94" w:rsidRDefault="00F567D2">
      <w:pPr>
        <w:pStyle w:val="BodyText"/>
        <w:tabs>
          <w:tab w:val="left" w:pos="1173"/>
          <w:tab w:val="left" w:pos="7726"/>
          <w:tab w:val="left" w:pos="8354"/>
        </w:tabs>
        <w:spacing w:before="3" w:line="295" w:lineRule="auto"/>
        <w:ind w:right="36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</w:rPr>
        <w:tab/>
        <w:t>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245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3556600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-2500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+proj=laea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+lat_0=52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+lon...</w:t>
      </w:r>
      <w:r>
        <w:rPr>
          <w:rFonts w:ascii="Courier New"/>
        </w:rPr>
        <w:tab/>
        <w:t>NA</w:t>
      </w:r>
      <w:r>
        <w:rPr>
          <w:rFonts w:ascii="Courier New"/>
        </w:rPr>
        <w:tab/>
      </w:r>
      <w:r>
        <w:rPr>
          <w:rFonts w:ascii="Courier New"/>
          <w:spacing w:val="-1"/>
        </w:rPr>
        <w:t>NULL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[y]</w:t>
      </w:r>
    </w:p>
    <w:p w14:paraId="6EA9B182" w14:textId="77777777" w:rsidR="000F4A94" w:rsidRDefault="00F567D2">
      <w:pPr>
        <w:pStyle w:val="BodyText"/>
        <w:spacing w:before="211" w:line="288" w:lineRule="auto"/>
        <w:ind w:right="221"/>
      </w:pP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can</w:t>
      </w:r>
      <w:r>
        <w:rPr>
          <w:spacing w:val="21"/>
          <w:w w:val="95"/>
        </w:rPr>
        <w:t xml:space="preserve"> </w:t>
      </w:r>
      <w:r>
        <w:rPr>
          <w:w w:val="95"/>
        </w:rPr>
        <w:t>visualize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result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same</w:t>
      </w:r>
      <w:r>
        <w:rPr>
          <w:spacing w:val="19"/>
          <w:w w:val="95"/>
        </w:rPr>
        <w:t xml:space="preserve"> </w:t>
      </w:r>
      <w:r>
        <w:rPr>
          <w:w w:val="95"/>
        </w:rPr>
        <w:t>fashion</w:t>
      </w:r>
      <w:r>
        <w:rPr>
          <w:spacing w:val="21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regular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stars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object</w:t>
      </w:r>
      <w:r>
        <w:rPr>
          <w:spacing w:val="21"/>
          <w:w w:val="95"/>
        </w:rPr>
        <w:t xml:space="preserve"> </w:t>
      </w:r>
      <w:r>
        <w:rPr>
          <w:w w:val="95"/>
        </w:rPr>
        <w:t>(see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final</w:t>
      </w:r>
      <w:r>
        <w:rPr>
          <w:spacing w:val="22"/>
          <w:w w:val="95"/>
        </w:rPr>
        <w:t xml:space="preserve"> </w:t>
      </w:r>
      <w:r>
        <w:rPr>
          <w:w w:val="95"/>
        </w:rPr>
        <w:t>map</w:t>
      </w:r>
      <w:r>
        <w:rPr>
          <w:spacing w:val="22"/>
          <w:w w:val="95"/>
        </w:rPr>
        <w:t xml:space="preserve"> </w:t>
      </w:r>
      <w:r>
        <w:rPr>
          <w:w w:val="95"/>
        </w:rPr>
        <w:t>at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 of</w:t>
      </w:r>
      <w:r>
        <w:rPr>
          <w:spacing w:val="2"/>
        </w:rPr>
        <w:t xml:space="preserve"> </w:t>
      </w:r>
      <w:r>
        <w:t>the post):</w:t>
      </w:r>
    </w:p>
    <w:p w14:paraId="7F0BBA7D" w14:textId="77777777" w:rsidR="000F4A94" w:rsidRDefault="000F4A94">
      <w:pPr>
        <w:pStyle w:val="BodyText"/>
        <w:spacing w:before="2"/>
        <w:ind w:left="0"/>
        <w:rPr>
          <w:sz w:val="19"/>
        </w:rPr>
      </w:pPr>
    </w:p>
    <w:p w14:paraId="7FFE4DC2" w14:textId="77777777" w:rsidR="000F4A94" w:rsidRDefault="00F567D2">
      <w:pPr>
        <w:pStyle w:val="BodyText"/>
        <w:spacing w:line="297" w:lineRule="auto"/>
        <w:ind w:left="1424" w:right="4761" w:hanging="1260"/>
        <w:rPr>
          <w:rFonts w:ascii="Courier New"/>
        </w:rPr>
      </w:pPr>
      <w:r>
        <w:rPr>
          <w:rFonts w:ascii="Courier New"/>
        </w:rPr>
        <w:t>tm_search2 = tm_shape(gm_search)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tm_raster("dist",</w:t>
      </w:r>
    </w:p>
    <w:p w14:paraId="59FA1186" w14:textId="77777777" w:rsidR="000F4A94" w:rsidRDefault="00F567D2">
      <w:pPr>
        <w:pStyle w:val="BodyText"/>
        <w:spacing w:line="297" w:lineRule="auto"/>
        <w:ind w:left="2433" w:right="4381"/>
        <w:rPr>
          <w:rFonts w:ascii="Courier New"/>
        </w:rPr>
      </w:pPr>
      <w:r>
        <w:rPr>
          <w:rFonts w:ascii="Courier New"/>
        </w:rPr>
        <w:t>style = "log10",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palette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"BrBG",</w:t>
      </w:r>
    </w:p>
    <w:p w14:paraId="697F19DE" w14:textId="77777777" w:rsidR="000F4A94" w:rsidRDefault="00F567D2">
      <w:pPr>
        <w:pStyle w:val="BodyText"/>
        <w:spacing w:line="297" w:lineRule="auto"/>
        <w:ind w:left="2433" w:right="3387"/>
        <w:rPr>
          <w:rFonts w:ascii="Courier New"/>
        </w:rPr>
      </w:pPr>
      <w:r>
        <w:rPr>
          <w:rFonts w:ascii="Courier New"/>
        </w:rPr>
        <w:t>title = "Distance (JSD):",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legend.is.portrait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FALSE)</w:t>
      </w:r>
    </w:p>
    <w:p w14:paraId="4C1051D5" w14:textId="77777777" w:rsidR="000F4A94" w:rsidRDefault="00F567D2">
      <w:pPr>
        <w:pStyle w:val="BodyText"/>
        <w:spacing w:before="203" w:line="290" w:lineRule="auto"/>
      </w:pP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search</w:t>
      </w:r>
      <w:r>
        <w:rPr>
          <w:spacing w:val="24"/>
          <w:w w:val="95"/>
        </w:rPr>
        <w:t xml:space="preserve"> </w:t>
      </w:r>
      <w:r>
        <w:rPr>
          <w:w w:val="95"/>
        </w:rPr>
        <w:t>result</w:t>
      </w:r>
      <w:r>
        <w:rPr>
          <w:spacing w:val="24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w w:val="95"/>
        </w:rPr>
        <w:t>also</w:t>
      </w:r>
      <w:r>
        <w:rPr>
          <w:spacing w:val="24"/>
          <w:w w:val="95"/>
        </w:rPr>
        <w:t xml:space="preserve"> </w:t>
      </w:r>
      <w:r>
        <w:rPr>
          <w:w w:val="95"/>
        </w:rPr>
        <w:t>be</w:t>
      </w:r>
      <w:r>
        <w:rPr>
          <w:spacing w:val="23"/>
          <w:w w:val="95"/>
        </w:rPr>
        <w:t xml:space="preserve"> </w:t>
      </w:r>
      <w:r>
        <w:rPr>
          <w:w w:val="95"/>
        </w:rPr>
        <w:t>easily</w:t>
      </w:r>
      <w:r>
        <w:rPr>
          <w:spacing w:val="24"/>
          <w:w w:val="95"/>
        </w:rPr>
        <w:t xml:space="preserve"> </w:t>
      </w:r>
      <w:r>
        <w:rPr>
          <w:w w:val="95"/>
        </w:rPr>
        <w:t>converted</w:t>
      </w:r>
      <w:r>
        <w:rPr>
          <w:spacing w:val="21"/>
          <w:w w:val="95"/>
        </w:rPr>
        <w:t xml:space="preserve"> </w:t>
      </w:r>
      <w:r>
        <w:rPr>
          <w:w w:val="95"/>
        </w:rPr>
        <w:t>into</w:t>
      </w:r>
      <w:r>
        <w:rPr>
          <w:spacing w:val="23"/>
          <w:w w:val="95"/>
        </w:rPr>
        <w:t xml:space="preserve"> </w:t>
      </w:r>
      <w:r>
        <w:rPr>
          <w:w w:val="95"/>
        </w:rPr>
        <w:t>an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sf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object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rFonts w:ascii="Courier New"/>
          <w:color w:val="1154CC"/>
          <w:w w:val="95"/>
        </w:rPr>
        <w:t>st_as_sf()</w:t>
      </w:r>
      <w:r>
        <w:rPr>
          <w:w w:val="95"/>
        </w:rPr>
        <w:t>.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allows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t>straightforward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 subsetting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search results.</w:t>
      </w:r>
    </w:p>
    <w:p w14:paraId="29203FB5" w14:textId="77777777" w:rsidR="000F4A94" w:rsidRDefault="000F4A94">
      <w:pPr>
        <w:pStyle w:val="BodyText"/>
        <w:spacing w:before="8"/>
        <w:ind w:left="0"/>
        <w:rPr>
          <w:sz w:val="18"/>
        </w:rPr>
      </w:pPr>
    </w:p>
    <w:p w14:paraId="5538C8BC" w14:textId="77777777" w:rsidR="000F4A94" w:rsidRDefault="00F567D2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gm_search_sf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st_as_sf(gm_search)</w:t>
      </w:r>
    </w:p>
    <w:p w14:paraId="7E79C729" w14:textId="77777777" w:rsidR="000F4A94" w:rsidRDefault="00F567D2">
      <w:pPr>
        <w:pStyle w:val="Heading1"/>
        <w:spacing w:before="210"/>
      </w:pP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areas</w:t>
      </w:r>
    </w:p>
    <w:p w14:paraId="20DA5B32" w14:textId="77777777" w:rsidR="000F4A94" w:rsidRDefault="00F567D2">
      <w:pPr>
        <w:pStyle w:val="BodyText"/>
        <w:spacing w:before="218" w:line="292" w:lineRule="auto"/>
        <w:ind w:right="301"/>
      </w:pPr>
      <w:r>
        <w:t>Spatial pattern-based search is similar to a search using internet search engines – we do not</w:t>
      </w:r>
      <w:r>
        <w:rPr>
          <w:spacing w:val="1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dissimilar</w:t>
      </w:r>
      <w:r>
        <w:rPr>
          <w:spacing w:val="-3"/>
        </w:rPr>
        <w:t xml:space="preserve"> </w:t>
      </w:r>
      <w:r>
        <w:t>areas.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locate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55"/>
        </w:rPr>
        <w:t xml:space="preserve"> </w:t>
      </w:r>
      <w:r>
        <w:t>region. Therefore, we should select only areas with the smallest d</w:t>
      </w:r>
      <w:r>
        <w:t>istance values – this means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 are</w:t>
      </w:r>
      <w:r>
        <w:rPr>
          <w:spacing w:val="-1"/>
        </w:rPr>
        <w:t xml:space="preserve"> </w:t>
      </w:r>
      <w:r>
        <w:t>the most similar</w:t>
      </w:r>
      <w:r>
        <w:rPr>
          <w:spacing w:val="-2"/>
        </w:rPr>
        <w:t xml:space="preserve"> </w:t>
      </w:r>
      <w:r>
        <w:t>to the query</w:t>
      </w:r>
      <w:r>
        <w:rPr>
          <w:spacing w:val="-1"/>
        </w:rPr>
        <w:t xml:space="preserve"> </w:t>
      </w:r>
      <w:r>
        <w:t>region.</w:t>
      </w:r>
    </w:p>
    <w:p w14:paraId="73E944D5" w14:textId="77777777" w:rsidR="000F4A94" w:rsidRDefault="000F4A94">
      <w:pPr>
        <w:pStyle w:val="BodyText"/>
        <w:spacing w:before="1"/>
        <w:ind w:left="0"/>
        <w:rPr>
          <w:sz w:val="18"/>
        </w:rPr>
      </w:pPr>
    </w:p>
    <w:p w14:paraId="57029E02" w14:textId="77777777" w:rsidR="000F4A94" w:rsidRDefault="00F567D2">
      <w:pPr>
        <w:pStyle w:val="BodyText"/>
        <w:spacing w:before="1" w:line="290" w:lineRule="auto"/>
      </w:pP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can</w:t>
      </w:r>
      <w:r>
        <w:rPr>
          <w:spacing w:val="25"/>
          <w:w w:val="95"/>
        </w:rPr>
        <w:t xml:space="preserve"> </w:t>
      </w:r>
      <w:r>
        <w:rPr>
          <w:w w:val="95"/>
        </w:rPr>
        <w:t>achieve</w:t>
      </w:r>
      <w:r>
        <w:rPr>
          <w:spacing w:val="25"/>
          <w:w w:val="95"/>
        </w:rPr>
        <w:t xml:space="preserve"> </w:t>
      </w:r>
      <w:r>
        <w:rPr>
          <w:w w:val="95"/>
        </w:rPr>
        <w:t>it,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7"/>
          <w:w w:val="95"/>
        </w:rPr>
        <w:t xml:space="preserve"> </w:t>
      </w:r>
      <w:r>
        <w:rPr>
          <w:w w:val="95"/>
        </w:rPr>
        <w:t>example,</w:t>
      </w:r>
      <w:r>
        <w:rPr>
          <w:spacing w:val="28"/>
          <w:w w:val="95"/>
        </w:rPr>
        <w:t xml:space="preserve"> </w:t>
      </w:r>
      <w:r>
        <w:rPr>
          <w:w w:val="95"/>
        </w:rPr>
        <w:t>using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slide_min()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function.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code</w:t>
      </w:r>
      <w:r>
        <w:rPr>
          <w:spacing w:val="25"/>
          <w:w w:val="95"/>
        </w:rPr>
        <w:t xml:space="preserve"> </w:t>
      </w:r>
      <w:r>
        <w:rPr>
          <w:w w:val="95"/>
        </w:rPr>
        <w:t>below</w:t>
      </w:r>
      <w:r>
        <w:rPr>
          <w:spacing w:val="30"/>
          <w:w w:val="95"/>
        </w:rPr>
        <w:t xml:space="preserve"> </w:t>
      </w:r>
      <w:r>
        <w:rPr>
          <w:w w:val="95"/>
        </w:rPr>
        <w:t>selects</w:t>
      </w:r>
      <w:r>
        <w:rPr>
          <w:spacing w:val="25"/>
          <w:w w:val="95"/>
        </w:rPr>
        <w:t xml:space="preserve"> </w:t>
      </w:r>
      <w:r>
        <w:rPr>
          <w:w w:val="95"/>
        </w:rPr>
        <w:t>nine</w:t>
      </w:r>
      <w:r>
        <w:rPr>
          <w:spacing w:val="1"/>
          <w:w w:val="95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smallest</w:t>
      </w:r>
      <w:r>
        <w:rPr>
          <w:spacing w:val="2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 region.</w:t>
      </w:r>
    </w:p>
    <w:p w14:paraId="1A748BAB" w14:textId="77777777" w:rsidR="000F4A94" w:rsidRDefault="000F4A94">
      <w:pPr>
        <w:pStyle w:val="BodyText"/>
        <w:spacing w:before="9"/>
        <w:ind w:left="0"/>
        <w:rPr>
          <w:sz w:val="18"/>
        </w:rPr>
      </w:pPr>
    </w:p>
    <w:p w14:paraId="041EE9E7" w14:textId="77777777" w:rsidR="000F4A94" w:rsidRDefault="00F567D2">
      <w:pPr>
        <w:pStyle w:val="BodyText"/>
        <w:rPr>
          <w:rFonts w:ascii="Courier New"/>
        </w:rPr>
      </w:pPr>
      <w:r>
        <w:rPr>
          <w:rFonts w:ascii="Courier New"/>
        </w:rPr>
        <w:t>library(dplyr)</w:t>
      </w:r>
    </w:p>
    <w:p w14:paraId="31000109" w14:textId="77777777" w:rsidR="000F4A94" w:rsidRDefault="00F567D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gm_search_sel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slice_min(gm_search_sf,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dist,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9)</w:t>
      </w:r>
    </w:p>
    <w:p w14:paraId="68347FFF" w14:textId="77777777" w:rsidR="000F4A94" w:rsidRDefault="000F4A94">
      <w:pPr>
        <w:pStyle w:val="BodyText"/>
        <w:spacing w:before="2"/>
        <w:ind w:left="0"/>
        <w:rPr>
          <w:rFonts w:ascii="Courier New"/>
          <w:sz w:val="23"/>
        </w:rPr>
      </w:pPr>
    </w:p>
    <w:p w14:paraId="411F4FA6" w14:textId="77777777" w:rsidR="000F4A94" w:rsidRDefault="00F567D2">
      <w:pPr>
        <w:pStyle w:val="BodyText"/>
        <w:spacing w:before="1"/>
      </w:pP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result,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regions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</w:p>
    <w:p w14:paraId="693F705D" w14:textId="77777777" w:rsidR="000F4A94" w:rsidRDefault="00F567D2">
      <w:pPr>
        <w:pStyle w:val="BodyText"/>
        <w:spacing w:before="53"/>
      </w:pPr>
      <w:r>
        <w:rPr>
          <w:rFonts w:ascii="Courier New"/>
          <w:color w:val="1154CC"/>
          <w:w w:val="95"/>
        </w:rPr>
        <w:t>lsp_add_examples()</w:t>
      </w:r>
      <w:r>
        <w:rPr>
          <w:rFonts w:ascii="Courier New"/>
          <w:color w:val="1154CC"/>
          <w:spacing w:val="-36"/>
          <w:w w:val="95"/>
        </w:rPr>
        <w:t xml:space="preserve"> </w:t>
      </w:r>
      <w:r>
        <w:rPr>
          <w:w w:val="95"/>
        </w:rPr>
        <w:t>function.</w:t>
      </w:r>
      <w:r>
        <w:rPr>
          <w:spacing w:val="29"/>
          <w:w w:val="95"/>
        </w:rPr>
        <w:t xml:space="preserve"> </w:t>
      </w:r>
      <w:r>
        <w:rPr>
          <w:w w:val="95"/>
        </w:rPr>
        <w:t>It</w:t>
      </w:r>
      <w:r>
        <w:rPr>
          <w:spacing w:val="28"/>
          <w:w w:val="95"/>
        </w:rPr>
        <w:t xml:space="preserve"> </w:t>
      </w:r>
      <w:r>
        <w:rPr>
          <w:w w:val="95"/>
        </w:rPr>
        <w:t>adds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region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column</w:t>
      </w:r>
      <w:r>
        <w:rPr>
          <w:spacing w:val="25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stars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object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each</w:t>
      </w:r>
      <w:r>
        <w:rPr>
          <w:spacing w:val="26"/>
          <w:w w:val="95"/>
        </w:rPr>
        <w:t xml:space="preserve"> </w:t>
      </w:r>
      <w:r>
        <w:rPr>
          <w:w w:val="95"/>
        </w:rPr>
        <w:t>row.</w:t>
      </w:r>
    </w:p>
    <w:p w14:paraId="41C6908D" w14:textId="77777777" w:rsidR="000F4A94" w:rsidRDefault="000F4A94">
      <w:pPr>
        <w:pStyle w:val="BodyText"/>
        <w:spacing w:before="2"/>
        <w:ind w:left="0"/>
        <w:rPr>
          <w:sz w:val="23"/>
        </w:rPr>
      </w:pPr>
    </w:p>
    <w:p w14:paraId="79A45938" w14:textId="77777777" w:rsidR="000F4A94" w:rsidRDefault="00F567D2">
      <w:pPr>
        <w:pStyle w:val="BodyText"/>
        <w:rPr>
          <w:rFonts w:ascii="Courier New"/>
        </w:rPr>
      </w:pPr>
      <w:r>
        <w:rPr>
          <w:rFonts w:ascii="Courier New"/>
        </w:rPr>
        <w:t>gm_search_ex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lsp_add_examples(x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gm_search_sel,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gm)</w:t>
      </w:r>
    </w:p>
    <w:p w14:paraId="30FFBE0B" w14:textId="77777777" w:rsidR="000F4A94" w:rsidRDefault="000F4A94">
      <w:pPr>
        <w:pStyle w:val="BodyText"/>
        <w:spacing w:before="2"/>
        <w:ind w:left="0"/>
        <w:rPr>
          <w:rFonts w:ascii="Courier New"/>
          <w:sz w:val="23"/>
        </w:rPr>
      </w:pPr>
    </w:p>
    <w:p w14:paraId="5E2A79D8" w14:textId="77777777" w:rsidR="000F4A94" w:rsidRDefault="00F567D2">
      <w:pPr>
        <w:pStyle w:val="BodyText"/>
        <w:spacing w:before="1"/>
      </w:pPr>
      <w:r>
        <w:t>It</w:t>
      </w:r>
      <w:r>
        <w:rPr>
          <w:spacing w:val="-3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areas.</w:t>
      </w:r>
    </w:p>
    <w:p w14:paraId="1E91491C" w14:textId="77777777" w:rsidR="000F4A94" w:rsidRDefault="000F4A94">
      <w:pPr>
        <w:pStyle w:val="BodyText"/>
        <w:ind w:left="0"/>
        <w:rPr>
          <w:sz w:val="23"/>
        </w:rPr>
      </w:pPr>
    </w:p>
    <w:p w14:paraId="46AE7164" w14:textId="77777777" w:rsidR="000F4A94" w:rsidRDefault="00F567D2">
      <w:pPr>
        <w:pStyle w:val="BodyText"/>
        <w:spacing w:before="1" w:line="297" w:lineRule="auto"/>
        <w:ind w:left="418" w:right="4523" w:hanging="253"/>
        <w:rPr>
          <w:rFonts w:ascii="Courier New"/>
        </w:rPr>
      </w:pPr>
      <w:r>
        <w:rPr>
          <w:rFonts w:ascii="Courier New"/>
        </w:rPr>
        <w:t>tm_shape(gm_search_ex$region[[1]])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tm_raster()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tm_layout(legend.show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FALSE)</w:t>
      </w:r>
    </w:p>
    <w:p w14:paraId="2D40E857" w14:textId="77777777" w:rsidR="000F4A94" w:rsidRDefault="000F4A94">
      <w:pPr>
        <w:spacing w:line="297" w:lineRule="auto"/>
        <w:rPr>
          <w:rFonts w:ascii="Courier New"/>
        </w:rPr>
        <w:sectPr w:rsidR="000F4A94">
          <w:pgSz w:w="11910" w:h="16840"/>
          <w:pgMar w:top="680" w:right="1360" w:bottom="280" w:left="1320" w:header="720" w:footer="720" w:gutter="0"/>
          <w:cols w:space="720"/>
        </w:sectPr>
      </w:pPr>
    </w:p>
    <w:p w14:paraId="2E1E115F" w14:textId="77777777" w:rsidR="000F4A94" w:rsidRDefault="00F567D2">
      <w:pPr>
        <w:pStyle w:val="BodyText"/>
        <w:ind w:left="1350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210AF8FC" wp14:editId="3CFE9FBB">
            <wp:extent cx="2768626" cy="26003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8626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3317" w14:textId="77777777" w:rsidR="000F4A94" w:rsidRDefault="000F4A94">
      <w:pPr>
        <w:pStyle w:val="BodyText"/>
        <w:spacing w:before="6"/>
        <w:ind w:left="0"/>
        <w:rPr>
          <w:rFonts w:ascii="Courier New"/>
          <w:sz w:val="23"/>
        </w:rPr>
      </w:pPr>
    </w:p>
    <w:p w14:paraId="0DEDE16F" w14:textId="77777777" w:rsidR="000F4A94" w:rsidRDefault="00F567D2">
      <w:pPr>
        <w:pStyle w:val="BodyText"/>
        <w:spacing w:before="92" w:line="290" w:lineRule="auto"/>
        <w:ind w:right="301"/>
      </w:pPr>
      <w:r>
        <w:t>This</w:t>
      </w:r>
      <w:r>
        <w:rPr>
          <w:spacing w:val="-3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extended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nine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areas.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create a visualization function (</w:t>
      </w:r>
      <w:r>
        <w:rPr>
          <w:rFonts w:ascii="Courier New"/>
        </w:rPr>
        <w:t>create_map()</w:t>
      </w:r>
      <w:r>
        <w:t>) and use it iteratively on each region in</w:t>
      </w:r>
      <w:r>
        <w:rPr>
          <w:spacing w:val="1"/>
        </w:rPr>
        <w:t xml:space="preserve"> </w:t>
      </w:r>
      <w:r>
        <w:rPr>
          <w:rFonts w:ascii="Courier New"/>
        </w:rPr>
        <w:t>gm_search_ex</w:t>
      </w:r>
      <w:r>
        <w:t xml:space="preserve">. The output of this process, </w:t>
      </w:r>
      <w:r>
        <w:rPr>
          <w:rFonts w:ascii="Courier New"/>
        </w:rPr>
        <w:t>map_list</w:t>
      </w:r>
      <w:r>
        <w:t xml:space="preserve">, is a list of </w:t>
      </w:r>
      <w:r>
        <w:rPr>
          <w:rFonts w:ascii="Courier New"/>
        </w:rPr>
        <w:t>tmap</w:t>
      </w:r>
      <w:r>
        <w:t>s that can be plotted</w:t>
      </w:r>
      <w:r>
        <w:rPr>
          <w:spacing w:val="-5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rFonts w:ascii="Courier New"/>
          <w:color w:val="1154CC"/>
        </w:rPr>
        <w:t>tma</w:t>
      </w:r>
      <w:r>
        <w:rPr>
          <w:rFonts w:ascii="Courier New"/>
          <w:color w:val="1154CC"/>
        </w:rPr>
        <w:t>p_arrange()</w:t>
      </w:r>
      <w:r>
        <w:t>:</w:t>
      </w:r>
    </w:p>
    <w:p w14:paraId="79EE1E43" w14:textId="77777777" w:rsidR="000F4A94" w:rsidRDefault="000F4A94">
      <w:pPr>
        <w:pStyle w:val="BodyText"/>
        <w:spacing w:before="5"/>
        <w:ind w:left="0"/>
        <w:rPr>
          <w:sz w:val="19"/>
        </w:rPr>
      </w:pPr>
    </w:p>
    <w:p w14:paraId="3F0BE05C" w14:textId="77777777" w:rsidR="000F4A94" w:rsidRDefault="00F567D2">
      <w:pPr>
        <w:pStyle w:val="BodyText"/>
        <w:rPr>
          <w:rFonts w:ascii="Courier New"/>
        </w:rPr>
      </w:pPr>
      <w:r>
        <w:rPr>
          <w:rFonts w:ascii="Courier New"/>
        </w:rPr>
        <w:t>library(purrr)</w:t>
      </w:r>
    </w:p>
    <w:p w14:paraId="45AAF22D" w14:textId="77777777" w:rsidR="000F4A94" w:rsidRDefault="00F567D2">
      <w:pPr>
        <w:pStyle w:val="BodyText"/>
        <w:spacing w:before="55" w:line="297" w:lineRule="auto"/>
        <w:ind w:left="418" w:right="5516" w:hanging="253"/>
        <w:rPr>
          <w:rFonts w:ascii="Courier New"/>
        </w:rPr>
      </w:pPr>
      <w:r>
        <w:rPr>
          <w:rFonts w:ascii="Courier New"/>
        </w:rPr>
        <w:t>create_map = function(x, y){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tm_shape(x) +</w:t>
      </w:r>
    </w:p>
    <w:p w14:paraId="4A19907F" w14:textId="77777777" w:rsidR="000F4A94" w:rsidRDefault="00F567D2">
      <w:pPr>
        <w:pStyle w:val="BodyText"/>
        <w:spacing w:line="297" w:lineRule="auto"/>
        <w:ind w:left="418" w:right="5028"/>
        <w:rPr>
          <w:rFonts w:ascii="Courier New"/>
        </w:rPr>
      </w:pPr>
      <w:r>
        <w:rPr>
          <w:rFonts w:ascii="Courier New"/>
        </w:rPr>
        <w:t>tm_raster()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tm_layout(legend.show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FALSE,</w:t>
      </w:r>
    </w:p>
    <w:p w14:paraId="51C94468" w14:textId="77777777" w:rsidR="000F4A94" w:rsidRDefault="00F567D2">
      <w:pPr>
        <w:pStyle w:val="BodyText"/>
        <w:spacing w:line="236" w:lineRule="exact"/>
        <w:ind w:left="1677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y)</w:t>
      </w:r>
    </w:p>
    <w:p w14:paraId="315235AE" w14:textId="77777777" w:rsidR="000F4A94" w:rsidRDefault="00F567D2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9E21D44" w14:textId="77777777" w:rsidR="000F4A94" w:rsidRDefault="00F567D2">
      <w:pPr>
        <w:pStyle w:val="BodyText"/>
        <w:spacing w:before="55" w:line="297" w:lineRule="auto"/>
        <w:ind w:right="979"/>
        <w:rPr>
          <w:rFonts w:ascii="Courier New"/>
        </w:rPr>
      </w:pPr>
      <w:r>
        <w:rPr>
          <w:rFonts w:ascii="Courier New"/>
        </w:rPr>
        <w:t>map_list = map2(gm_search_ex$region, gm_search_ex$id, create_map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tmap_arrange(map_list)</w:t>
      </w:r>
    </w:p>
    <w:p w14:paraId="3289975D" w14:textId="77777777" w:rsidR="000F4A94" w:rsidRDefault="000F4A94">
      <w:pPr>
        <w:pStyle w:val="BodyText"/>
        <w:ind w:left="0"/>
        <w:rPr>
          <w:rFonts w:ascii="Courier New"/>
          <w:sz w:val="20"/>
        </w:rPr>
      </w:pPr>
    </w:p>
    <w:p w14:paraId="6380A692" w14:textId="77777777" w:rsidR="000F4A94" w:rsidRDefault="00F567D2">
      <w:pPr>
        <w:pStyle w:val="BodyText"/>
        <w:spacing w:before="6"/>
        <w:ind w:left="0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F42AE04" wp14:editId="0C1A8435">
            <wp:simplePos x="0" y="0"/>
            <wp:positionH relativeFrom="page">
              <wp:posOffset>943355</wp:posOffset>
            </wp:positionH>
            <wp:positionV relativeFrom="paragraph">
              <wp:posOffset>158377</wp:posOffset>
            </wp:positionV>
            <wp:extent cx="4267057" cy="26384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057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31C6F" w14:textId="77777777" w:rsidR="000F4A94" w:rsidRDefault="000F4A94">
      <w:pPr>
        <w:pStyle w:val="BodyText"/>
        <w:spacing w:before="6"/>
        <w:ind w:left="0"/>
        <w:rPr>
          <w:rFonts w:ascii="Courier New"/>
          <w:sz w:val="16"/>
        </w:rPr>
      </w:pPr>
    </w:p>
    <w:p w14:paraId="15E6AFA9" w14:textId="77777777" w:rsidR="000F4A94" w:rsidRDefault="00F567D2">
      <w:pPr>
        <w:pStyle w:val="BodyText"/>
        <w:spacing w:before="92" w:line="292" w:lineRule="auto"/>
        <w:ind w:right="221"/>
      </w:pPr>
      <w:r>
        <w:t>Nine examples of the areas with the most similar patterns of geomorphons comparing to the</w:t>
      </w:r>
      <w:r>
        <w:rPr>
          <w:spacing w:val="1"/>
        </w:rPr>
        <w:t xml:space="preserve"> </w:t>
      </w:r>
      <w:r>
        <w:t>Suwalski</w:t>
      </w:r>
      <w:r>
        <w:rPr>
          <w:spacing w:val="-7"/>
        </w:rPr>
        <w:t xml:space="preserve"> </w:t>
      </w:r>
      <w:r>
        <w:t>Landscape</w:t>
      </w:r>
      <w:r>
        <w:rPr>
          <w:spacing w:val="-5"/>
        </w:rPr>
        <w:t xml:space="preserve"> </w:t>
      </w:r>
      <w:r>
        <w:t>Park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above.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other,</w:t>
      </w:r>
      <w:r>
        <w:rPr>
          <w:spacing w:val="-6"/>
        </w:rPr>
        <w:t xml:space="preserve"> </w:t>
      </w:r>
      <w:r>
        <w:t>suggesting</w:t>
      </w:r>
      <w:r>
        <w:rPr>
          <w:spacing w:val="-5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high-quality result.</w:t>
      </w:r>
    </w:p>
    <w:p w14:paraId="4DED97FF" w14:textId="77777777" w:rsidR="000F4A94" w:rsidRDefault="000F4A94">
      <w:pPr>
        <w:pStyle w:val="BodyText"/>
        <w:spacing w:before="1"/>
        <w:ind w:left="0"/>
        <w:rPr>
          <w:sz w:val="18"/>
        </w:rPr>
      </w:pPr>
    </w:p>
    <w:p w14:paraId="2EECF4EB" w14:textId="77777777" w:rsidR="000F4A94" w:rsidRDefault="00F567D2">
      <w:pPr>
        <w:pStyle w:val="BodyText"/>
        <w:spacing w:line="290" w:lineRule="auto"/>
      </w:pP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parts:</w:t>
      </w:r>
      <w:r>
        <w:rPr>
          <w:spacing w:val="-4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raster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(b)</w:t>
      </w:r>
      <w:r>
        <w:rPr>
          <w:spacing w:val="-2"/>
        </w:rPr>
        <w:t xml:space="preserve"> </w:t>
      </w:r>
      <w:r>
        <w:t>symbols</w:t>
      </w:r>
      <w:r>
        <w:rPr>
          <w:spacing w:val="-3"/>
        </w:rPr>
        <w:t xml:space="preserve"> </w:t>
      </w:r>
      <w:r>
        <w:t>representing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nine</w:t>
      </w:r>
      <w:r>
        <w:rPr>
          <w:spacing w:val="-55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areas.</w:t>
      </w:r>
    </w:p>
    <w:p w14:paraId="537CA8B2" w14:textId="77777777" w:rsidR="000F4A94" w:rsidRDefault="000F4A94">
      <w:pPr>
        <w:spacing w:line="290" w:lineRule="auto"/>
        <w:sectPr w:rsidR="000F4A94">
          <w:pgSz w:w="11910" w:h="16840"/>
          <w:pgMar w:top="740" w:right="1360" w:bottom="280" w:left="1320" w:header="720" w:footer="720" w:gutter="0"/>
          <w:cols w:space="720"/>
        </w:sectPr>
      </w:pPr>
    </w:p>
    <w:p w14:paraId="70609FE2" w14:textId="77777777" w:rsidR="000F4A94" w:rsidRDefault="00F567D2">
      <w:pPr>
        <w:pStyle w:val="BodyText"/>
        <w:spacing w:before="79" w:line="295" w:lineRule="auto"/>
        <w:ind w:left="418" w:right="5654" w:hanging="253"/>
        <w:rPr>
          <w:rFonts w:ascii="Courier New"/>
        </w:rPr>
      </w:pPr>
      <w:r>
        <w:rPr>
          <w:rFonts w:ascii="Courier New"/>
        </w:rPr>
        <w:lastRenderedPageBreak/>
        <w:t>tm_search2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tm_shape(gm_search_sel)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</w:p>
    <w:p w14:paraId="45E29E88" w14:textId="77777777" w:rsidR="000F4A94" w:rsidRDefault="00F567D2">
      <w:pPr>
        <w:pStyle w:val="BodyText"/>
        <w:spacing w:before="3" w:line="295" w:lineRule="auto"/>
        <w:ind w:left="418" w:right="4003"/>
        <w:rPr>
          <w:rFonts w:ascii="Courier New"/>
        </w:rPr>
      </w:pPr>
      <w:r>
        <w:rPr>
          <w:rFonts w:ascii="Courier New"/>
        </w:rPr>
        <w:t>tm_symbols(shape = 2, col = "black")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tm_text("id",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auto.placement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TRUE)</w:t>
      </w:r>
    </w:p>
    <w:p w14:paraId="21E8A3F2" w14:textId="77777777" w:rsidR="000F4A94" w:rsidRDefault="000F4A94">
      <w:pPr>
        <w:pStyle w:val="BodyText"/>
        <w:ind w:left="0"/>
        <w:rPr>
          <w:rFonts w:ascii="Courier New"/>
          <w:sz w:val="20"/>
        </w:rPr>
      </w:pPr>
    </w:p>
    <w:p w14:paraId="74E63AE6" w14:textId="77777777" w:rsidR="000F4A94" w:rsidRDefault="00F567D2">
      <w:pPr>
        <w:pStyle w:val="BodyText"/>
        <w:spacing w:before="10"/>
        <w:ind w:left="0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04E93EE" wp14:editId="118E17E3">
            <wp:simplePos x="0" y="0"/>
            <wp:positionH relativeFrom="page">
              <wp:posOffset>1543324</wp:posOffset>
            </wp:positionH>
            <wp:positionV relativeFrom="paragraph">
              <wp:posOffset>161172</wp:posOffset>
            </wp:positionV>
            <wp:extent cx="3059190" cy="26003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919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E8E67" w14:textId="77777777" w:rsidR="000F4A94" w:rsidRDefault="000F4A94">
      <w:pPr>
        <w:pStyle w:val="BodyText"/>
        <w:spacing w:before="7"/>
        <w:ind w:left="0"/>
        <w:rPr>
          <w:rFonts w:ascii="Courier New"/>
        </w:rPr>
      </w:pPr>
    </w:p>
    <w:p w14:paraId="0F59E135" w14:textId="77777777" w:rsidR="000F4A94" w:rsidRDefault="00F567D2">
      <w:pPr>
        <w:pStyle w:val="BodyText"/>
        <w:spacing w:before="92" w:line="292" w:lineRule="auto"/>
        <w:ind w:right="640"/>
      </w:pPr>
      <w:r>
        <w:t>The brown color on the above map represents areas with the most similar patterns of</w:t>
      </w:r>
      <w:r>
        <w:rPr>
          <w:spacing w:val="1"/>
        </w:rPr>
        <w:t xml:space="preserve"> </w:t>
      </w:r>
      <w:r>
        <w:t>geomorphons to the Suwalski Landscape Park. The majority of similar areas are located in</w:t>
      </w:r>
      <w:r>
        <w:rPr>
          <w:spacing w:val="-56"/>
        </w:rPr>
        <w:t xml:space="preserve"> </w:t>
      </w:r>
      <w:r>
        <w:t>northern</w:t>
      </w:r>
      <w:r>
        <w:rPr>
          <w:spacing w:val="-2"/>
        </w:rPr>
        <w:t xml:space="preserve"> </w:t>
      </w:r>
      <w:r>
        <w:t>Poland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belt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homogeneous</w:t>
      </w:r>
      <w:r>
        <w:rPr>
          <w:spacing w:val="-1"/>
        </w:rPr>
        <w:t xml:space="preserve"> </w:t>
      </w:r>
      <w:r>
        <w:t>topography.</w:t>
      </w:r>
    </w:p>
    <w:p w14:paraId="0621754A" w14:textId="77777777" w:rsidR="000F4A94" w:rsidRDefault="00F567D2">
      <w:pPr>
        <w:pStyle w:val="Heading1"/>
        <w:spacing w:before="153"/>
      </w:pPr>
      <w:r>
        <w:t>Summary</w:t>
      </w:r>
    </w:p>
    <w:p w14:paraId="4C9D52DA" w14:textId="77777777" w:rsidR="000F4A94" w:rsidRDefault="00F567D2">
      <w:pPr>
        <w:pStyle w:val="BodyText"/>
        <w:spacing w:before="218" w:line="292" w:lineRule="auto"/>
        <w:ind w:right="266"/>
      </w:pPr>
      <w:r>
        <w:t>The pattern-based search allows for finding areas with similar spatial patterns. The above</w:t>
      </w:r>
      <w:r>
        <w:rPr>
          <w:spacing w:val="1"/>
        </w:rPr>
        <w:t xml:space="preserve"> </w:t>
      </w:r>
      <w:r>
        <w:t>exampl</w:t>
      </w:r>
      <w:r>
        <w:t>e shows the search based on a single variable raster data (geomorphons), but by using</w:t>
      </w:r>
      <w:r>
        <w:rPr>
          <w:spacing w:val="-56"/>
        </w:rPr>
        <w:t xml:space="preserve"> </w:t>
      </w:r>
      <w:r>
        <w:rPr>
          <w:color w:val="1154CC"/>
        </w:rPr>
        <w:t>a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different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spatial signature</w:t>
      </w:r>
      <w:r>
        <w:t>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rasters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or more</w:t>
      </w:r>
      <w:r>
        <w:rPr>
          <w:spacing w:val="-2"/>
        </w:rPr>
        <w:t xml:space="preserve"> </w:t>
      </w:r>
      <w:r>
        <w:t>variables.</w:t>
      </w:r>
    </w:p>
    <w:p w14:paraId="4A804D29" w14:textId="77777777" w:rsidR="000F4A94" w:rsidRDefault="00F567D2">
      <w:pPr>
        <w:pStyle w:val="BodyText"/>
        <w:spacing w:line="241" w:lineRule="exact"/>
      </w:pPr>
      <w:r>
        <w:t>Additionally,</w:t>
      </w:r>
      <w:r>
        <w:rPr>
          <w:spacing w:val="-6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divided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areas,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irregular</w:t>
      </w:r>
      <w:r>
        <w:rPr>
          <w:spacing w:val="-3"/>
        </w:rPr>
        <w:t xml:space="preserve"> </w:t>
      </w:r>
      <w:r>
        <w:t>ones…</w:t>
      </w:r>
    </w:p>
    <w:sectPr w:rsidR="000F4A94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0EA6"/>
    <w:multiLevelType w:val="hybridMultilevel"/>
    <w:tmpl w:val="4FA84D5E"/>
    <w:lvl w:ilvl="0" w:tplc="8604AD0A">
      <w:start w:val="1"/>
      <w:numFmt w:val="decimal"/>
      <w:lvlText w:val="%1."/>
      <w:lvlJc w:val="left"/>
      <w:pPr>
        <w:ind w:left="76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D530361E">
      <w:numFmt w:val="bullet"/>
      <w:lvlText w:val="•"/>
      <w:lvlJc w:val="left"/>
      <w:pPr>
        <w:ind w:left="1606" w:hanging="233"/>
      </w:pPr>
      <w:rPr>
        <w:rFonts w:hint="default"/>
        <w:lang w:val="en-US" w:eastAsia="en-US" w:bidi="ar-SA"/>
      </w:rPr>
    </w:lvl>
    <w:lvl w:ilvl="2" w:tplc="8C4E235C">
      <w:numFmt w:val="bullet"/>
      <w:lvlText w:val="•"/>
      <w:lvlJc w:val="left"/>
      <w:pPr>
        <w:ind w:left="2453" w:hanging="233"/>
      </w:pPr>
      <w:rPr>
        <w:rFonts w:hint="default"/>
        <w:lang w:val="en-US" w:eastAsia="en-US" w:bidi="ar-SA"/>
      </w:rPr>
    </w:lvl>
    <w:lvl w:ilvl="3" w:tplc="E6FE39FE">
      <w:numFmt w:val="bullet"/>
      <w:lvlText w:val="•"/>
      <w:lvlJc w:val="left"/>
      <w:pPr>
        <w:ind w:left="3299" w:hanging="233"/>
      </w:pPr>
      <w:rPr>
        <w:rFonts w:hint="default"/>
        <w:lang w:val="en-US" w:eastAsia="en-US" w:bidi="ar-SA"/>
      </w:rPr>
    </w:lvl>
    <w:lvl w:ilvl="4" w:tplc="184C6066">
      <w:numFmt w:val="bullet"/>
      <w:lvlText w:val="•"/>
      <w:lvlJc w:val="left"/>
      <w:pPr>
        <w:ind w:left="4146" w:hanging="233"/>
      </w:pPr>
      <w:rPr>
        <w:rFonts w:hint="default"/>
        <w:lang w:val="en-US" w:eastAsia="en-US" w:bidi="ar-SA"/>
      </w:rPr>
    </w:lvl>
    <w:lvl w:ilvl="5" w:tplc="7DAA8696">
      <w:numFmt w:val="bullet"/>
      <w:lvlText w:val="•"/>
      <w:lvlJc w:val="left"/>
      <w:pPr>
        <w:ind w:left="4993" w:hanging="233"/>
      </w:pPr>
      <w:rPr>
        <w:rFonts w:hint="default"/>
        <w:lang w:val="en-US" w:eastAsia="en-US" w:bidi="ar-SA"/>
      </w:rPr>
    </w:lvl>
    <w:lvl w:ilvl="6" w:tplc="8F22915C">
      <w:numFmt w:val="bullet"/>
      <w:lvlText w:val="•"/>
      <w:lvlJc w:val="left"/>
      <w:pPr>
        <w:ind w:left="5839" w:hanging="233"/>
      </w:pPr>
      <w:rPr>
        <w:rFonts w:hint="default"/>
        <w:lang w:val="en-US" w:eastAsia="en-US" w:bidi="ar-SA"/>
      </w:rPr>
    </w:lvl>
    <w:lvl w:ilvl="7" w:tplc="1C401F48">
      <w:numFmt w:val="bullet"/>
      <w:lvlText w:val="•"/>
      <w:lvlJc w:val="left"/>
      <w:pPr>
        <w:ind w:left="6686" w:hanging="233"/>
      </w:pPr>
      <w:rPr>
        <w:rFonts w:hint="default"/>
        <w:lang w:val="en-US" w:eastAsia="en-US" w:bidi="ar-SA"/>
      </w:rPr>
    </w:lvl>
    <w:lvl w:ilvl="8" w:tplc="5A5032CC">
      <w:numFmt w:val="bullet"/>
      <w:lvlText w:val="•"/>
      <w:lvlJc w:val="left"/>
      <w:pPr>
        <w:ind w:left="7533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1B722B07"/>
    <w:multiLevelType w:val="hybridMultilevel"/>
    <w:tmpl w:val="B38C9D9E"/>
    <w:lvl w:ilvl="0" w:tplc="215C1B08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6570F8FA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4F4A266C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7806FAE8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3B7C6964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BADE6F1E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32B477CE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9DD6C3CE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4C049FC0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abstractNum w:abstractNumId="2" w15:restartNumberingAfterBreak="0">
    <w:nsid w:val="64666D52"/>
    <w:multiLevelType w:val="hybridMultilevel"/>
    <w:tmpl w:val="5FF82622"/>
    <w:lvl w:ilvl="0" w:tplc="5FF84454">
      <w:start w:val="1"/>
      <w:numFmt w:val="decimal"/>
      <w:lvlText w:val="%1."/>
      <w:lvlJc w:val="left"/>
      <w:pPr>
        <w:ind w:left="76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A712C930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B43600A2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8AE27154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364C715E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A2C4D7E8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89E6A3C8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E38039A0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1D161E7E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num w:numId="1" w16cid:durableId="1308584771">
    <w:abstractNumId w:val="0"/>
  </w:num>
  <w:num w:numId="2" w16cid:durableId="882180509">
    <w:abstractNumId w:val="2"/>
  </w:num>
  <w:num w:numId="3" w16cid:durableId="528302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4A94"/>
    <w:rsid w:val="000E3CEC"/>
    <w:rsid w:val="000F4A94"/>
    <w:rsid w:val="00DF279D"/>
    <w:rsid w:val="00F5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0204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6"/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"/>
      <w:ind w:left="765" w:hanging="233"/>
    </w:pPr>
  </w:style>
  <w:style w:type="paragraph" w:customStyle="1" w:styleId="TableParagraph">
    <w:name w:val="Table Paragraph"/>
    <w:basedOn w:val="Normal"/>
    <w:uiPriority w:val="1"/>
    <w:qFormat/>
    <w:pPr>
      <w:spacing w:before="28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1425</Words>
  <Characters>8126</Characters>
  <Application>Microsoft Office Word</Application>
  <DocSecurity>0</DocSecurity>
  <Lines>67</Lines>
  <Paragraphs>19</Paragraphs>
  <ScaleCrop>false</ScaleCrop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4</cp:revision>
  <dcterms:created xsi:type="dcterms:W3CDTF">2022-07-06T08:11:00Z</dcterms:created>
  <dcterms:modified xsi:type="dcterms:W3CDTF">2022-07-06T08:12:00Z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2022-07-06T00:00:00Z</vt:filetime>
  </property>
</Properties>
</file>