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9626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post we’re going to explore the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Chi Squared Goodness of Fit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test using M&amp;M’s as our subject material. From there we’ll take a look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at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simultaneous confidence intervals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a.k.a.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multiple comparisons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. On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side of things we’ll make use of some old friends like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we’ll also make use of two packages that were new to me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scimp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ggimage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We’ll also make heavy use of the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make our output tables look nicer.</w:t>
      </w:r>
    </w:p>
    <w:p w14:paraId="22FDE023" w14:textId="77777777" w:rsidR="00DC4ECD" w:rsidRPr="00DC4ECD" w:rsidRDefault="00DC4ECD" w:rsidP="00DC4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4E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Background and credits</w:t>
      </w:r>
    </w:p>
    <w:p w14:paraId="008C5844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See this </w:t>
      </w:r>
      <w:hyperlink r:id="rId4" w:tgtFrame="_blank" w:history="1">
        <w:r w:rsidRPr="00DC4E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blog post by Rick</w:t>
        </w:r>
        <w:r w:rsidRPr="00DC4E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Wicklin</w:t>
        </w:r>
      </w:hyperlink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the full background story. This posting is simply an attempt to do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same sort of analysis in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It is an expansion of work that </w:t>
      </w:r>
      <w:hyperlink r:id="rId5" w:tgtFrame="_blank" w:history="1">
        <w:r w:rsidRPr="00DC4E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Bob</w:t>
        </w:r>
        <w:r w:rsidRPr="00DC4E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 xml:space="preserve">Rudis did on </w:t>
        </w:r>
        <w:r w:rsidRPr="00DC4EC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RPubs</w:t>
        </w:r>
        <w:r w:rsidRPr="00DC4E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.</w:t>
        </w:r>
      </w:hyperlink>
    </w:p>
    <w:p w14:paraId="2322C900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load the required R packages. See </w:t>
      </w:r>
      <w:hyperlink r:id="rId6" w:tgtFrame="_blank" w:history="1">
        <w:r w:rsidRPr="00DC4E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Bob Rudis’ Github</w:t>
        </w:r>
        <w:r w:rsidRPr="00DC4E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pages</w:t>
        </w:r>
      </w:hyperlink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more on scimple. Let’s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take care of housekeeping and set up the right libraries.</w:t>
      </w:r>
    </w:p>
    <w:p w14:paraId="0885C37F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library(knitr)</w:t>
      </w:r>
    </w:p>
    <w:p w14:paraId="0EA98A7C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library(kableExtra)</w:t>
      </w:r>
    </w:p>
    <w:p w14:paraId="4181B202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library(scimple)  </w:t>
      </w:r>
    </w:p>
    <w:p w14:paraId="2796C2AB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library(hrbrthemes) # for scales</w:t>
      </w:r>
    </w:p>
    <w:p w14:paraId="5DB6E44C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I had to install Image Magick first on my Mac as well as EBImage </w:t>
      </w:r>
    </w:p>
    <w:p w14:paraId="4C613111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# https://bioconductor.org/packages/release/bioc/html/EBImage.html</w:t>
      </w:r>
    </w:p>
    <w:p w14:paraId="47A443E0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# install.packages("ggimage")</w:t>
      </w:r>
    </w:p>
    <w:p w14:paraId="03CCB508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library(ggimage) </w:t>
      </w:r>
    </w:p>
    <w:p w14:paraId="5F49A069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library(dplyr)</w:t>
      </w:r>
    </w:p>
    <w:p w14:paraId="269BD84D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43C5DAFD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6EEDA9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options(knitr.table.format = "html") </w:t>
      </w:r>
    </w:p>
    <w:p w14:paraId="72A02663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cap_src &lt;- "Source: "</w:t>
      </w:r>
    </w:p>
    <w:p w14:paraId="04ED9470" w14:textId="77777777" w:rsidR="00DC4ECD" w:rsidRPr="00DC4ECD" w:rsidRDefault="00DC4ECD" w:rsidP="00DC4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4E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SAS M&amp;M’s Measurements</w:t>
      </w:r>
    </w:p>
    <w:p w14:paraId="29643287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The breakroom containers at SAS are filled from two-pound bags. So as to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steal all the M&amp;M’s in the breakroom, [Rick] conducted this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experiment over many weeks in late 2016 and early 2017, taking one scoop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M&amp;M’s each week.</w:t>
      </w:r>
    </w:p>
    <w:p w14:paraId="03F33479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 a dataframe called mms that contains information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about: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4573"/>
        <w:gridCol w:w="635"/>
      </w:tblGrid>
      <w:tr w:rsidR="00DC4ECD" w:rsidRPr="00DC4ECD" w14:paraId="1C22A2FE" w14:textId="77777777" w:rsidTr="00DC4E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30A7C0" w14:textId="77777777" w:rsidR="00DC4ECD" w:rsidRPr="00DC4ECD" w:rsidRDefault="00DC4ECD" w:rsidP="00DC4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9A04784" w14:textId="77777777" w:rsidR="00DC4ECD" w:rsidRPr="00DC4ECD" w:rsidRDefault="00DC4ECD" w:rsidP="00DC4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Contains</w:t>
            </w:r>
          </w:p>
        </w:tc>
        <w:tc>
          <w:tcPr>
            <w:tcW w:w="0" w:type="auto"/>
            <w:vAlign w:val="center"/>
            <w:hideMark/>
          </w:tcPr>
          <w:p w14:paraId="14E479D5" w14:textId="77777777" w:rsidR="00DC4ECD" w:rsidRPr="00DC4ECD" w:rsidRDefault="00DC4ECD" w:rsidP="00DC4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</w:tr>
      <w:tr w:rsidR="00DC4ECD" w:rsidRPr="00DC4ECD" w14:paraId="2DD8F1E6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3B01B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color_name</w:t>
            </w:r>
          </w:p>
        </w:tc>
        <w:tc>
          <w:tcPr>
            <w:tcW w:w="0" w:type="auto"/>
            <w:vAlign w:val="center"/>
            <w:hideMark/>
          </w:tcPr>
          <w:p w14:paraId="0F17E0BE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color M&amp;M</w:t>
            </w:r>
          </w:p>
        </w:tc>
        <w:tc>
          <w:tcPr>
            <w:tcW w:w="0" w:type="auto"/>
            <w:vAlign w:val="center"/>
            <w:hideMark/>
          </w:tcPr>
          <w:p w14:paraId="22157FEA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factor</w:t>
            </w:r>
          </w:p>
        </w:tc>
      </w:tr>
      <w:tr w:rsidR="00DC4ECD" w:rsidRPr="00DC4ECD" w14:paraId="3A611F4C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4DFBD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official_color</w:t>
            </w:r>
          </w:p>
        </w:tc>
        <w:tc>
          <w:tcPr>
            <w:tcW w:w="0" w:type="auto"/>
            <w:vAlign w:val="center"/>
            <w:hideMark/>
          </w:tcPr>
          <w:p w14:paraId="79C85808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 as hex code according to Mars standards</w:t>
            </w:r>
          </w:p>
        </w:tc>
        <w:tc>
          <w:tcPr>
            <w:tcW w:w="0" w:type="auto"/>
            <w:vAlign w:val="center"/>
            <w:hideMark/>
          </w:tcPr>
          <w:p w14:paraId="15E62D36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</w:t>
            </w:r>
          </w:p>
        </w:tc>
      </w:tr>
      <w:tr w:rsidR="00DC4ECD" w:rsidRPr="00DC4ECD" w14:paraId="05F296AE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A86AB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380D22B7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observed frequency counts in SAS breakrooms</w:t>
            </w:r>
          </w:p>
        </w:tc>
        <w:tc>
          <w:tcPr>
            <w:tcW w:w="0" w:type="auto"/>
            <w:vAlign w:val="center"/>
            <w:hideMark/>
          </w:tcPr>
          <w:p w14:paraId="6AF9A317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dbl</w:t>
            </w:r>
          </w:p>
        </w:tc>
      </w:tr>
      <w:tr w:rsidR="00DC4ECD" w:rsidRPr="00DC4ECD" w14:paraId="7C0194A8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B4549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prop_2008</w:t>
            </w:r>
          </w:p>
        </w:tc>
        <w:tc>
          <w:tcPr>
            <w:tcW w:w="0" w:type="auto"/>
            <w:vAlign w:val="center"/>
            <w:hideMark/>
          </w:tcPr>
          <w:p w14:paraId="67EDE493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expected freq as a % (Mars 2008)</w:t>
            </w:r>
          </w:p>
        </w:tc>
        <w:tc>
          <w:tcPr>
            <w:tcW w:w="0" w:type="auto"/>
            <w:vAlign w:val="center"/>
            <w:hideMark/>
          </w:tcPr>
          <w:p w14:paraId="2C66BA30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dbl</w:t>
            </w:r>
          </w:p>
        </w:tc>
      </w:tr>
      <w:tr w:rsidR="00DC4ECD" w:rsidRPr="00DC4ECD" w14:paraId="6C52F11E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0ED56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imgs</w:t>
            </w:r>
          </w:p>
        </w:tc>
        <w:tc>
          <w:tcPr>
            <w:tcW w:w="0" w:type="auto"/>
            <w:vAlign w:val="center"/>
            <w:hideMark/>
          </w:tcPr>
          <w:p w14:paraId="158DE346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filenames for the M&amp;M lentils</w:t>
            </w:r>
          </w:p>
        </w:tc>
        <w:tc>
          <w:tcPr>
            <w:tcW w:w="0" w:type="auto"/>
            <w:vAlign w:val="center"/>
            <w:hideMark/>
          </w:tcPr>
          <w:p w14:paraId="7F549E89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</w:t>
            </w:r>
          </w:p>
        </w:tc>
      </w:tr>
      <w:tr w:rsidR="00DC4ECD" w:rsidRPr="00DC4ECD" w14:paraId="095DD594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8F5C6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</w:t>
            </w:r>
          </w:p>
        </w:tc>
        <w:tc>
          <w:tcPr>
            <w:tcW w:w="0" w:type="auto"/>
            <w:vAlign w:val="center"/>
            <w:hideMark/>
          </w:tcPr>
          <w:p w14:paraId="1DF979BC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 observed counts to proportions</w:t>
            </w:r>
          </w:p>
        </w:tc>
        <w:tc>
          <w:tcPr>
            <w:tcW w:w="0" w:type="auto"/>
            <w:vAlign w:val="center"/>
            <w:hideMark/>
          </w:tcPr>
          <w:p w14:paraId="06BFDBBF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dbl</w:t>
            </w:r>
          </w:p>
        </w:tc>
      </w:tr>
    </w:tbl>
    <w:p w14:paraId="6FD7422A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mms &lt;- data_frame(</w:t>
      </w:r>
    </w:p>
    <w:p w14:paraId="30123653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color_name = c("Red", "Orange", "Yellow", "Green", "Blue", "Brown"),</w:t>
      </w:r>
    </w:p>
    <w:p w14:paraId="45BAEBBD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official_color = c("#cb1634", "#eb6624", "#fff10a", "#37b252", "#009edd", "#562f14"), </w:t>
      </w:r>
    </w:p>
    <w:p w14:paraId="2EF2867B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count = c(108, 133, 103, 139, 133, 96),</w:t>
      </w:r>
    </w:p>
    <w:p w14:paraId="291DE7D7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prop_2008 = c(0.13, 0.20, 0.14, 0.16, 0.24, 0.13),</w:t>
      </w:r>
    </w:p>
    <w:p w14:paraId="7B53DDB2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imgs=c("im-red-lentil.png", "im-orange-lentil.png", "im-yellow-lentil.png",</w:t>
      </w:r>
    </w:p>
    <w:p w14:paraId="5B6CF783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"im-green-lentil.png", "im-blue-lentil.png", "im-brown-lentil.png")</w:t>
      </w:r>
    </w:p>
    <w:p w14:paraId="7E60548C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509877A5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mutate(prop = count / sum(count),</w:t>
      </w:r>
    </w:p>
    <w:p w14:paraId="0432C74B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color_name = factor(color_name, levels=color_name))</w:t>
      </w:r>
    </w:p>
    <w:p w14:paraId="2B142D43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The data set contains the cumulative counts for each of the six colors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a sample of size N = 712. Let’s graph the observed percentages as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bars (ordered by frequency) and the expected percentages that Mars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published in 2008 as black diamonds.</w:t>
      </w:r>
    </w:p>
    <w:p w14:paraId="401932D7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ggplot(mms, aes(reorder(color_name,-prop), prop, fill=official_color)) +</w:t>
      </w:r>
    </w:p>
    <w:p w14:paraId="21C0313B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geom_col(width=0.85) +</w:t>
      </w:r>
    </w:p>
    <w:p w14:paraId="652D7714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geom_point(aes(color_name,prop_2008),shape=18,size = 3) +</w:t>
      </w:r>
    </w:p>
    <w:p w14:paraId="1C3E2185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scale_y_percent(limits=c(0, 0.25)) +</w:t>
      </w:r>
    </w:p>
    <w:p w14:paraId="1698AA55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scale_fill_identity(guide = FALSE) +</w:t>
      </w:r>
    </w:p>
    <w:p w14:paraId="79CB4F80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labs(x=NULL, y=NULL, </w:t>
      </w:r>
    </w:p>
    <w:p w14:paraId="07B5CC6D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title=sprintf("Observed distribution of M&amp;M colors for a sample of N=%d", sum(mms$count)),</w:t>
      </w:r>
    </w:p>
    <w:p w14:paraId="64702CDD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subtitle="Black diamonds represent 2008 Mars company published percentages (expected)",</w:t>
      </w:r>
    </w:p>
    <w:p w14:paraId="3E760E20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caption=cap_src) +</w:t>
      </w:r>
    </w:p>
    <w:p w14:paraId="5208B46C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theme_bw() </w:t>
      </w:r>
    </w:p>
    <w:p w14:paraId="32FE620F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988887B" wp14:editId="05E8D278">
            <wp:extent cx="4343400" cy="3093720"/>
            <wp:effectExtent l="0" t="0" r="0" b="0"/>
            <wp:docPr id="4" name="Picture 4" descr="M&amp;M Bar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&amp;M Bargrap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C4EC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M&amp;M Bargraph</w:t>
      </w:r>
    </w:p>
    <w:p w14:paraId="6404B695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The same data as a table:</w:t>
      </w:r>
    </w:p>
    <w:p w14:paraId="23DD69DE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mms %&gt;% </w:t>
      </w:r>
    </w:p>
    <w:p w14:paraId="0033272B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arrange(desc(count)) %&gt;%</w:t>
      </w:r>
    </w:p>
    <w:p w14:paraId="457254F8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mutate(difference=prop-prop_2008,</w:t>
      </w:r>
    </w:p>
    <w:p w14:paraId="4E327859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difference=scales::percent(difference),</w:t>
      </w:r>
    </w:p>
    <w:p w14:paraId="013FD6C9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prop=scales::percent(prop), </w:t>
      </w:r>
    </w:p>
    <w:p w14:paraId="091F9871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prop_2008=scales::percent(prop_2008)</w:t>
      </w:r>
    </w:p>
    <w:p w14:paraId="1C27DC1B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) %&gt;% </w:t>
      </w:r>
    </w:p>
    <w:p w14:paraId="4033A780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select(Color=color_name, Observed=count, `Observed %`=prop, `Expected %`=prop_2008, Difference=difference) %&gt;% </w:t>
      </w:r>
    </w:p>
    <w:p w14:paraId="18ADB7BA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kable(align="lrrrr") %&gt;% </w:t>
      </w:r>
    </w:p>
    <w:p w14:paraId="5B6E0AAC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kable_styling(full_width = FALSE)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1047"/>
        <w:gridCol w:w="1347"/>
        <w:gridCol w:w="1307"/>
        <w:gridCol w:w="1141"/>
      </w:tblGrid>
      <w:tr w:rsidR="00DC4ECD" w:rsidRPr="00DC4ECD" w14:paraId="3E926078" w14:textId="77777777" w:rsidTr="00DC4E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9C59DA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14:paraId="342FD338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Observed</w:t>
            </w:r>
          </w:p>
        </w:tc>
        <w:tc>
          <w:tcPr>
            <w:tcW w:w="0" w:type="auto"/>
            <w:vAlign w:val="center"/>
            <w:hideMark/>
          </w:tcPr>
          <w:p w14:paraId="29C6C8B6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Observed %</w:t>
            </w:r>
          </w:p>
        </w:tc>
        <w:tc>
          <w:tcPr>
            <w:tcW w:w="0" w:type="auto"/>
            <w:vAlign w:val="center"/>
            <w:hideMark/>
          </w:tcPr>
          <w:p w14:paraId="4A0EBEE4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Expected %</w:t>
            </w:r>
          </w:p>
        </w:tc>
        <w:tc>
          <w:tcPr>
            <w:tcW w:w="0" w:type="auto"/>
            <w:vAlign w:val="center"/>
            <w:hideMark/>
          </w:tcPr>
          <w:p w14:paraId="32BE0353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Difference</w:t>
            </w:r>
          </w:p>
        </w:tc>
      </w:tr>
      <w:tr w:rsidR="00DC4ECD" w:rsidRPr="00DC4ECD" w14:paraId="25519FF9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BA2DB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Green</w:t>
            </w:r>
          </w:p>
        </w:tc>
        <w:tc>
          <w:tcPr>
            <w:tcW w:w="0" w:type="auto"/>
            <w:vAlign w:val="center"/>
            <w:hideMark/>
          </w:tcPr>
          <w:p w14:paraId="57F35511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139</w:t>
            </w:r>
          </w:p>
        </w:tc>
        <w:tc>
          <w:tcPr>
            <w:tcW w:w="0" w:type="auto"/>
            <w:vAlign w:val="center"/>
            <w:hideMark/>
          </w:tcPr>
          <w:p w14:paraId="2D135F25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19.52%</w:t>
            </w:r>
          </w:p>
        </w:tc>
        <w:tc>
          <w:tcPr>
            <w:tcW w:w="0" w:type="auto"/>
            <w:vAlign w:val="center"/>
            <w:hideMark/>
          </w:tcPr>
          <w:p w14:paraId="5B35CC7B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16%</w:t>
            </w:r>
          </w:p>
        </w:tc>
        <w:tc>
          <w:tcPr>
            <w:tcW w:w="0" w:type="auto"/>
            <w:vAlign w:val="center"/>
            <w:hideMark/>
          </w:tcPr>
          <w:p w14:paraId="39F273CF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3.52%</w:t>
            </w:r>
          </w:p>
        </w:tc>
      </w:tr>
      <w:tr w:rsidR="00DC4ECD" w:rsidRPr="00DC4ECD" w14:paraId="715592B5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2C9C8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Orange</w:t>
            </w:r>
          </w:p>
        </w:tc>
        <w:tc>
          <w:tcPr>
            <w:tcW w:w="0" w:type="auto"/>
            <w:vAlign w:val="center"/>
            <w:hideMark/>
          </w:tcPr>
          <w:p w14:paraId="19B3CB96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133</w:t>
            </w:r>
          </w:p>
        </w:tc>
        <w:tc>
          <w:tcPr>
            <w:tcW w:w="0" w:type="auto"/>
            <w:vAlign w:val="center"/>
            <w:hideMark/>
          </w:tcPr>
          <w:p w14:paraId="2195E960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18.68%</w:t>
            </w:r>
          </w:p>
        </w:tc>
        <w:tc>
          <w:tcPr>
            <w:tcW w:w="0" w:type="auto"/>
            <w:vAlign w:val="center"/>
            <w:hideMark/>
          </w:tcPr>
          <w:p w14:paraId="0F26BDFA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14:paraId="5C52D8D7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-1.32%</w:t>
            </w:r>
          </w:p>
        </w:tc>
      </w:tr>
      <w:tr w:rsidR="00DC4ECD" w:rsidRPr="00DC4ECD" w14:paraId="0A6ADA57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A2B74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Blue</w:t>
            </w:r>
          </w:p>
        </w:tc>
        <w:tc>
          <w:tcPr>
            <w:tcW w:w="0" w:type="auto"/>
            <w:vAlign w:val="center"/>
            <w:hideMark/>
          </w:tcPr>
          <w:p w14:paraId="0491EB2B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133</w:t>
            </w:r>
          </w:p>
        </w:tc>
        <w:tc>
          <w:tcPr>
            <w:tcW w:w="0" w:type="auto"/>
            <w:vAlign w:val="center"/>
            <w:hideMark/>
          </w:tcPr>
          <w:p w14:paraId="6CF784FE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18.68%</w:t>
            </w:r>
          </w:p>
        </w:tc>
        <w:tc>
          <w:tcPr>
            <w:tcW w:w="0" w:type="auto"/>
            <w:vAlign w:val="center"/>
            <w:hideMark/>
          </w:tcPr>
          <w:p w14:paraId="6EB60333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24%</w:t>
            </w:r>
          </w:p>
        </w:tc>
        <w:tc>
          <w:tcPr>
            <w:tcW w:w="0" w:type="auto"/>
            <w:vAlign w:val="center"/>
            <w:hideMark/>
          </w:tcPr>
          <w:p w14:paraId="57A5B057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-5.32%</w:t>
            </w:r>
          </w:p>
        </w:tc>
      </w:tr>
      <w:tr w:rsidR="00DC4ECD" w:rsidRPr="00DC4ECD" w14:paraId="69BD5C96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70230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14:paraId="7F2BC952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4DD73F7B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15.17%</w:t>
            </w:r>
          </w:p>
        </w:tc>
        <w:tc>
          <w:tcPr>
            <w:tcW w:w="0" w:type="auto"/>
            <w:vAlign w:val="center"/>
            <w:hideMark/>
          </w:tcPr>
          <w:p w14:paraId="55AB32B7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13%</w:t>
            </w:r>
          </w:p>
        </w:tc>
        <w:tc>
          <w:tcPr>
            <w:tcW w:w="0" w:type="auto"/>
            <w:vAlign w:val="center"/>
            <w:hideMark/>
          </w:tcPr>
          <w:p w14:paraId="23C578F0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2.17%</w:t>
            </w:r>
          </w:p>
        </w:tc>
      </w:tr>
      <w:tr w:rsidR="00DC4ECD" w:rsidRPr="00DC4ECD" w14:paraId="39D6604A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5D8AF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Yellow</w:t>
            </w:r>
          </w:p>
        </w:tc>
        <w:tc>
          <w:tcPr>
            <w:tcW w:w="0" w:type="auto"/>
            <w:vAlign w:val="center"/>
            <w:hideMark/>
          </w:tcPr>
          <w:p w14:paraId="2FA68485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2236BF14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14.47%</w:t>
            </w:r>
          </w:p>
        </w:tc>
        <w:tc>
          <w:tcPr>
            <w:tcW w:w="0" w:type="auto"/>
            <w:vAlign w:val="center"/>
            <w:hideMark/>
          </w:tcPr>
          <w:p w14:paraId="294D3729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14%</w:t>
            </w:r>
          </w:p>
        </w:tc>
        <w:tc>
          <w:tcPr>
            <w:tcW w:w="0" w:type="auto"/>
            <w:vAlign w:val="center"/>
            <w:hideMark/>
          </w:tcPr>
          <w:p w14:paraId="1249F205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0.47%</w:t>
            </w:r>
          </w:p>
        </w:tc>
      </w:tr>
      <w:tr w:rsidR="00DC4ECD" w:rsidRPr="00DC4ECD" w14:paraId="78106B06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8D2BE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Brown</w:t>
            </w:r>
          </w:p>
        </w:tc>
        <w:tc>
          <w:tcPr>
            <w:tcW w:w="0" w:type="auto"/>
            <w:vAlign w:val="center"/>
            <w:hideMark/>
          </w:tcPr>
          <w:p w14:paraId="4EF9B763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14:paraId="5CFD2E40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13.48%</w:t>
            </w:r>
          </w:p>
        </w:tc>
        <w:tc>
          <w:tcPr>
            <w:tcW w:w="0" w:type="auto"/>
            <w:vAlign w:val="center"/>
            <w:hideMark/>
          </w:tcPr>
          <w:p w14:paraId="77E42C8E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13%</w:t>
            </w:r>
          </w:p>
        </w:tc>
        <w:tc>
          <w:tcPr>
            <w:tcW w:w="0" w:type="auto"/>
            <w:vAlign w:val="center"/>
            <w:hideMark/>
          </w:tcPr>
          <w:p w14:paraId="078E4597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0.48%</w:t>
            </w:r>
          </w:p>
        </w:tc>
      </w:tr>
    </w:tbl>
    <w:p w14:paraId="28E6B5B9" w14:textId="77777777" w:rsidR="00DC4ECD" w:rsidRPr="00DC4ECD" w:rsidRDefault="00DC4ECD" w:rsidP="00DC4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4E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Chi-Squared Goodness of Fit Test Results</w:t>
      </w:r>
    </w:p>
    <w:p w14:paraId="35D64D74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Whether we look at the results in a graph or a table there are clearly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differences between expected and observed for most of the colors. We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would expect to find some differences but the overall question is do our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 fit the “model” that is inherent in the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expected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2008 data we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have from Mars? The statistical test for this is the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Chi-Square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br/>
        <w:t>Goodness of Fit (GoF)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. Let’s run it on our data. We give the test our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observed counts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mms$count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well as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p=mms$prop_2008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indicates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what our expected probabilities (proportions) are. If we didn’t specify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then the test would be run against the hypothesis that they M&amp;M’s were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equally likely. The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broom::tidy()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takes the output from the Chi Square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test converts it to a data frame and allows us to present it neatly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using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9662D69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chisq.test(mms$count, p=mms$prop_2008) %&gt;% </w:t>
      </w:r>
    </w:p>
    <w:p w14:paraId="5FE8FFEA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broom::tidy() %&gt;% </w:t>
      </w:r>
    </w:p>
    <w:p w14:paraId="08AEAE12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select(`Chi Squared`=statistic, `P Value`=p.value, `Degrees of freedom`=parameter, </w:t>
      </w:r>
    </w:p>
    <w:p w14:paraId="305897E5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`R method`=method) %&gt;%</w:t>
      </w:r>
    </w:p>
    <w:p w14:paraId="51C7FE3D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kable(align = "rrcl",digits=3) %&gt;% </w:t>
      </w:r>
    </w:p>
    <w:p w14:paraId="00714008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kable_styling(full_width = FALSE)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867"/>
        <w:gridCol w:w="2046"/>
        <w:gridCol w:w="3835"/>
      </w:tblGrid>
      <w:tr w:rsidR="00DC4ECD" w:rsidRPr="00DC4ECD" w14:paraId="4E35FD1D" w14:textId="77777777" w:rsidTr="00DC4E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B22C87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Chi Squared</w:t>
            </w:r>
          </w:p>
        </w:tc>
        <w:tc>
          <w:tcPr>
            <w:tcW w:w="0" w:type="auto"/>
            <w:vAlign w:val="center"/>
            <w:hideMark/>
          </w:tcPr>
          <w:p w14:paraId="356304AC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 Value</w:t>
            </w:r>
          </w:p>
        </w:tc>
        <w:tc>
          <w:tcPr>
            <w:tcW w:w="0" w:type="auto"/>
            <w:vAlign w:val="center"/>
            <w:hideMark/>
          </w:tcPr>
          <w:p w14:paraId="32B7005B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Degrees of freedom</w:t>
            </w:r>
          </w:p>
        </w:tc>
        <w:tc>
          <w:tcPr>
            <w:tcW w:w="0" w:type="auto"/>
            <w:vAlign w:val="center"/>
            <w:hideMark/>
          </w:tcPr>
          <w:p w14:paraId="31957854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 method</w:t>
            </w:r>
          </w:p>
        </w:tc>
      </w:tr>
      <w:tr w:rsidR="00DC4ECD" w:rsidRPr="00DC4ECD" w14:paraId="50735149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C3022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17.353</w:t>
            </w:r>
          </w:p>
        </w:tc>
        <w:tc>
          <w:tcPr>
            <w:tcW w:w="0" w:type="auto"/>
            <w:vAlign w:val="center"/>
            <w:hideMark/>
          </w:tcPr>
          <w:p w14:paraId="080F3FBA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0.004</w:t>
            </w:r>
          </w:p>
        </w:tc>
        <w:tc>
          <w:tcPr>
            <w:tcW w:w="0" w:type="auto"/>
            <w:vAlign w:val="center"/>
            <w:hideMark/>
          </w:tcPr>
          <w:p w14:paraId="4C0C7EF6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66F8CA5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Chi-squared test for given probabilities</w:t>
            </w:r>
          </w:p>
        </w:tc>
      </w:tr>
    </w:tbl>
    <w:p w14:paraId="730231F6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reject the null hypothesis at the alpha = 0.05 significance level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(95% confidence). In other words, the distribution of colors for M&amp;M’s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this 2016/2017 sample does NOT appear to be the same as the color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distribution we would expect given the data from Mars published in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2008!</w:t>
      </w:r>
    </w:p>
    <w:p w14:paraId="36439F68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The data provide support for the hypothesis that the overall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distribution doesn’t match what Mars said it should be. That’s exciting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news, but leaves us with some other unanswered questions. One relatively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common question is, how “big” is the difference or the effect? Is this a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really big discrepancy between the published data and our sample? Is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a way of knowing how big this difference is?</w:t>
      </w:r>
    </w:p>
    <w:p w14:paraId="5B472821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Let’s start answering the second question first. Effect size is a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measure we use in statistics to express how big the differences are. For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test the appropriate </w:t>
      </w:r>
      <w:hyperlink r:id="rId8" w:anchor="Cohen's_w" w:tgtFrame="_blank" w:history="1">
        <w:r w:rsidRPr="00DC4E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measure of effect size is Cohen’s </w:t>
        </w:r>
        <w:r w:rsidRPr="00DC4ECD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w</w:t>
        </w:r>
        <w:r w:rsidRPr="00DC4E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which</w:t>
        </w:r>
      </w:hyperlink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calculated from the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Chi squared statistic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3DB618A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chisquaredresults&lt;-broom::tidy(chisq.test(mms$count, p=mms$prop_2008))</w:t>
      </w:r>
    </w:p>
    <w:p w14:paraId="2239C606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chisquaredvalue&lt;-chisquaredresults$statistic</w:t>
      </w:r>
    </w:p>
    <w:p w14:paraId="1D6E9452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N&lt;-sum(mms$count)</w:t>
      </w:r>
    </w:p>
    <w:p w14:paraId="363CD3D9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cohensw&lt;-sqrt(chisquaredvalue/N)</w:t>
      </w:r>
    </w:p>
    <w:p w14:paraId="5697FF4D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cohensw</w:t>
      </w:r>
    </w:p>
    <w:p w14:paraId="202A1427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## [1] 0.1561162</w:t>
      </w:r>
    </w:p>
    <w:p w14:paraId="0953D438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our value for Cohen’s </w:t>
      </w:r>
      <w:r w:rsidRPr="00DC4EC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w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0.156 . The rule of thumb for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interpreting this number indicates that this is a small effect size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9" w:tgtFrame="_blank" w:history="1">
        <w:r w:rsidRPr="00DC4E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https://stats.idre.ucla.edu/other/mult-pkg/faq/general/effect-size-power/faqhow-is-effect-size-used-in-power-analysis/</w:t>
        </w:r>
      </w:hyperlink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Obviously you should exercise professional judgment in interpreting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effect size but it does not appear that the differences are worthy of a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world wide expose at this time…</w:t>
      </w:r>
    </w:p>
    <w:p w14:paraId="700116B9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On to our other question…</w:t>
      </w:r>
    </w:p>
    <w:p w14:paraId="74D1A1C1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Is there a way of telling </w:t>
      </w:r>
      <w:r w:rsidRPr="00DC4EC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by color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quantities of M&amp;M’s are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significantly different? After all a cursory inpsection of the graph or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table says that green and blue seem to be “off” quite a bit while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yellow and brown are really close to what we would expect! Is there a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way, now that we have conducted an overall omnibuds test of the goodness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fit (GOF), we can refine our understanding of the differences color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by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color?</w:t>
      </w:r>
    </w:p>
    <w:p w14:paraId="29374E58" w14:textId="77777777" w:rsidR="00DC4ECD" w:rsidRPr="00DC4ECD" w:rsidRDefault="00DC4ECD" w:rsidP="00DC4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4E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Simultaneous confidence intervals for the M&amp;M proportions (multiple comparisons)</w:t>
      </w:r>
    </w:p>
    <w:p w14:paraId="49C548BB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Any sample is bound have some random variability compared to the true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population count or percentage. How can we use confidence intervals to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help us understand whether the data are indicating simple random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variation or whether the underlying population is different. By now you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 doubt have thought of confidence intervals. We just need to compute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confidence interval for each color and then see whether the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percentages provided by Mars lie inside or outside the confidence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interval our sample generates. We would expect that if we ran our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experiment 100 times with our sample size numbers for each color the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Mars number would lie </w:t>
      </w:r>
      <w:r w:rsidRPr="00DC4EC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inside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upper and lower limit of our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confidence interval 95 times out of those 100 times. If our data shows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outside the confidence interval that is evidence of a statistically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significant difference.</w:t>
      </w:r>
    </w:p>
    <w:p w14:paraId="308401B4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Ah, but there’s a problem! We have 6 colors and we would like to test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each color to see if it varies significantly. Assuming we want to have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95% confidence again, across all six colors, we are “cheating” if we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compute a simple confidence interval and then run the test six times.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It’s analogous to rolling the die six times instead of once. The more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tests we run the more likely we are to find a difference even though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none exists. We need to adjust our confidence to account for the fact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we are making multiple comparisons (a.k.a. simultaneous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comparisons). Our confidence interval must be made wider (more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conservative) to account for the fact we are making multiple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simultaneous comparisons. Thank goodness the tools exist to do this for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us. </w:t>
      </w:r>
      <w:hyperlink r:id="rId10" w:tgtFrame="_blank" w:history="1">
        <w:r w:rsidRPr="00DC4E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As a matter of fact there is no one single way to make the</w:t>
        </w:r>
        <w:r w:rsidRPr="00DC4E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adjustment… there are</w:t>
        </w:r>
        <w:r w:rsidRPr="00DC4E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many</w:t>
        </w:r>
      </w:hyperlink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We’re going to focus on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Goodman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3423313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In his original posting Rick used SAS scripts he had written for a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previous blog post to overcome this challenge. As R users we have a few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different packages for computing simultaneous confidence intervals (as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well as the option of simply doing the calculations in base R). Bob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Rudis took a look at several different choices in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R packages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one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the “better” ones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CoinMinD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 the computations nicely and then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prints out the results (literally with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print()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) as opposed to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returning data we can act upon. So he </w:t>
      </w:r>
      <w:hyperlink r:id="rId11" w:tgtFrame="_blank" w:history="1">
        <w:r w:rsidRPr="00DC4E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made a new</w:t>
        </w:r>
        <w:r w:rsidRPr="00DC4E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package</w:t>
        </w:r>
      </w:hyperlink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does the same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computations and returns tidy data frames for the confidence intervals.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package is much cleaner and it includes a function that can compute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multiple SCIs and return them in a single data frame, similar to what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binom::binom.confint()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does.</w:t>
      </w:r>
    </w:p>
    <w:p w14:paraId="2DAE5431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 are a couple examples of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scimple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action. We’ll feed it the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counts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mms$count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have, and ask it to use the Goodman method for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computing the confidence interval for each of the six colors assuming we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want 95% confidence alpha = .05. For comparison we’ll also run the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Wald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br/>
        <w:t>method with continuity correction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3E0B20C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command is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scimp_goodman(mms$count, alpha=0.05)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. I’ve added a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select statement to remove some columns for clarity. The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scimp_waldcc(mms$count, alpha=0.05)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shows you the more verbose output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Wald.</w:t>
      </w:r>
    </w:p>
    <w:p w14:paraId="2E1B2C76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scimp_goodman(mms$count, alpha=0.05) %&gt;% </w:t>
      </w:r>
    </w:p>
    <w:p w14:paraId="638563E3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 `95% Lower`=lower_limit, `95% Upper`=upper_limit) %&gt;%</w:t>
      </w:r>
    </w:p>
    <w:p w14:paraId="0F55DE13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kable(align = "lrrrrr",caption = "Goodman Method") %&gt;% </w:t>
      </w:r>
    </w:p>
    <w:p w14:paraId="6C3533E0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kable_styling(full_width = FALSE)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1269"/>
      </w:tblGrid>
      <w:tr w:rsidR="00DC4ECD" w:rsidRPr="00DC4ECD" w14:paraId="2AA9FE00" w14:textId="77777777" w:rsidTr="00DC4ECD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140253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Goodman Method</w:t>
            </w:r>
          </w:p>
        </w:tc>
      </w:tr>
      <w:tr w:rsidR="00DC4ECD" w:rsidRPr="00DC4ECD" w14:paraId="291EAF57" w14:textId="77777777" w:rsidTr="00DC4E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82034A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95% Lower</w:t>
            </w:r>
          </w:p>
        </w:tc>
        <w:tc>
          <w:tcPr>
            <w:tcW w:w="0" w:type="auto"/>
            <w:vAlign w:val="center"/>
            <w:hideMark/>
          </w:tcPr>
          <w:p w14:paraId="54C51E0D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95% Upper</w:t>
            </w:r>
          </w:p>
        </w:tc>
      </w:tr>
      <w:tr w:rsidR="00DC4ECD" w:rsidRPr="00DC4ECD" w14:paraId="7E25BFB1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9758C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0.1196016</w:t>
            </w:r>
          </w:p>
        </w:tc>
        <w:tc>
          <w:tcPr>
            <w:tcW w:w="0" w:type="auto"/>
            <w:vAlign w:val="center"/>
            <w:hideMark/>
          </w:tcPr>
          <w:p w14:paraId="4C5F46A3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0.1905134</w:t>
            </w:r>
          </w:p>
        </w:tc>
      </w:tr>
      <w:tr w:rsidR="00DC4ECD" w:rsidRPr="00DC4ECD" w14:paraId="793B31AA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7D966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0.1513616</w:t>
            </w:r>
          </w:p>
        </w:tc>
        <w:tc>
          <w:tcPr>
            <w:tcW w:w="0" w:type="auto"/>
            <w:vAlign w:val="center"/>
            <w:hideMark/>
          </w:tcPr>
          <w:p w14:paraId="3E9BC757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0.2282982</w:t>
            </w:r>
          </w:p>
        </w:tc>
      </w:tr>
      <w:tr w:rsidR="00DC4ECD" w:rsidRPr="00DC4ECD" w14:paraId="1E688C7E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D3786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0.1133216</w:t>
            </w:r>
          </w:p>
        </w:tc>
        <w:tc>
          <w:tcPr>
            <w:tcW w:w="0" w:type="auto"/>
            <w:vAlign w:val="center"/>
            <w:hideMark/>
          </w:tcPr>
          <w:p w14:paraId="1D77F7C2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0.1828844</w:t>
            </w:r>
          </w:p>
        </w:tc>
      </w:tr>
      <w:tr w:rsidR="00DC4ECD" w:rsidRPr="00DC4ECD" w14:paraId="47FA9F97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28E66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0.1590634</w:t>
            </w:r>
          </w:p>
        </w:tc>
        <w:tc>
          <w:tcPr>
            <w:tcW w:w="0" w:type="auto"/>
            <w:vAlign w:val="center"/>
            <w:hideMark/>
          </w:tcPr>
          <w:p w14:paraId="2D7DA39E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0.2372872</w:t>
            </w:r>
          </w:p>
        </w:tc>
      </w:tr>
      <w:tr w:rsidR="00DC4ECD" w:rsidRPr="00DC4ECD" w14:paraId="060D77DD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950B9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0.1513616</w:t>
            </w:r>
          </w:p>
        </w:tc>
        <w:tc>
          <w:tcPr>
            <w:tcW w:w="0" w:type="auto"/>
            <w:vAlign w:val="center"/>
            <w:hideMark/>
          </w:tcPr>
          <w:p w14:paraId="6A2AC67C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0.2282982</w:t>
            </w:r>
          </w:p>
        </w:tc>
      </w:tr>
      <w:tr w:rsidR="00DC4ECD" w:rsidRPr="00DC4ECD" w14:paraId="3B6B2D08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C1394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0.1045758</w:t>
            </w:r>
          </w:p>
        </w:tc>
        <w:tc>
          <w:tcPr>
            <w:tcW w:w="0" w:type="auto"/>
            <w:vAlign w:val="center"/>
            <w:hideMark/>
          </w:tcPr>
          <w:p w14:paraId="4347FABE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0.1721577</w:t>
            </w:r>
          </w:p>
        </w:tc>
      </w:tr>
    </w:tbl>
    <w:p w14:paraId="19AB55DD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scimp_waldcc(mms$count, alpha=0.05) %&gt;% </w:t>
      </w:r>
    </w:p>
    <w:p w14:paraId="5D09BD79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kable(align = "lrrrrr",caption = "Wald Continuity Correction") %&gt;% </w:t>
      </w:r>
    </w:p>
    <w:p w14:paraId="59B6C204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kable_styling(full_width = FALSE)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1233"/>
        <w:gridCol w:w="1274"/>
        <w:gridCol w:w="1080"/>
        <w:gridCol w:w="1080"/>
        <w:gridCol w:w="822"/>
      </w:tblGrid>
      <w:tr w:rsidR="00DC4ECD" w:rsidRPr="00DC4ECD" w14:paraId="0D5FDE68" w14:textId="77777777" w:rsidTr="00DC4ECD">
        <w:trPr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3E0558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Wald Continuity Correction</w:t>
            </w:r>
          </w:p>
        </w:tc>
      </w:tr>
      <w:tr w:rsidR="00DC4ECD" w:rsidRPr="00DC4ECD" w14:paraId="28C36DC6" w14:textId="77777777" w:rsidTr="00DC4E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E402AA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3470728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lower_limit</w:t>
            </w:r>
          </w:p>
        </w:tc>
        <w:tc>
          <w:tcPr>
            <w:tcW w:w="0" w:type="auto"/>
            <w:vAlign w:val="center"/>
            <w:hideMark/>
          </w:tcPr>
          <w:p w14:paraId="26EA4361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upper_limit</w:t>
            </w:r>
          </w:p>
        </w:tc>
        <w:tc>
          <w:tcPr>
            <w:tcW w:w="0" w:type="auto"/>
            <w:vAlign w:val="center"/>
            <w:hideMark/>
          </w:tcPr>
          <w:p w14:paraId="04279C69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adj_ll</w:t>
            </w:r>
          </w:p>
        </w:tc>
        <w:tc>
          <w:tcPr>
            <w:tcW w:w="0" w:type="auto"/>
            <w:vAlign w:val="center"/>
            <w:hideMark/>
          </w:tcPr>
          <w:p w14:paraId="7EA81626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adj_ul</w:t>
            </w:r>
          </w:p>
        </w:tc>
        <w:tc>
          <w:tcPr>
            <w:tcW w:w="0" w:type="auto"/>
            <w:vAlign w:val="center"/>
            <w:hideMark/>
          </w:tcPr>
          <w:p w14:paraId="11669DE1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volume</w:t>
            </w:r>
          </w:p>
        </w:tc>
      </w:tr>
      <w:tr w:rsidR="00DC4ECD" w:rsidRPr="00DC4ECD" w14:paraId="3CB26EE6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6FEC6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waldcc</w:t>
            </w:r>
          </w:p>
        </w:tc>
        <w:tc>
          <w:tcPr>
            <w:tcW w:w="0" w:type="auto"/>
            <w:vAlign w:val="center"/>
            <w:hideMark/>
          </w:tcPr>
          <w:p w14:paraId="6078D475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0.1246345</w:t>
            </w:r>
          </w:p>
        </w:tc>
        <w:tc>
          <w:tcPr>
            <w:tcW w:w="0" w:type="auto"/>
            <w:vAlign w:val="center"/>
            <w:hideMark/>
          </w:tcPr>
          <w:p w14:paraId="167B8750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0.1787363</w:t>
            </w:r>
          </w:p>
        </w:tc>
        <w:tc>
          <w:tcPr>
            <w:tcW w:w="0" w:type="auto"/>
            <w:vAlign w:val="center"/>
            <w:hideMark/>
          </w:tcPr>
          <w:p w14:paraId="1C02D6BD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0.1246345</w:t>
            </w:r>
          </w:p>
        </w:tc>
        <w:tc>
          <w:tcPr>
            <w:tcW w:w="0" w:type="auto"/>
            <w:vAlign w:val="center"/>
            <w:hideMark/>
          </w:tcPr>
          <w:p w14:paraId="33F4DFDC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0.1787363</w:t>
            </w:r>
          </w:p>
        </w:tc>
        <w:tc>
          <w:tcPr>
            <w:tcW w:w="0" w:type="auto"/>
            <w:vAlign w:val="center"/>
            <w:hideMark/>
          </w:tcPr>
          <w:p w14:paraId="543CD489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DC4ECD" w:rsidRPr="00DC4ECD" w14:paraId="078569AC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5534F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waldcc</w:t>
            </w:r>
          </w:p>
        </w:tc>
        <w:tc>
          <w:tcPr>
            <w:tcW w:w="0" w:type="auto"/>
            <w:vAlign w:val="center"/>
            <w:hideMark/>
          </w:tcPr>
          <w:p w14:paraId="7869CACC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0.1574674</w:t>
            </w:r>
          </w:p>
        </w:tc>
        <w:tc>
          <w:tcPr>
            <w:tcW w:w="0" w:type="auto"/>
            <w:vAlign w:val="center"/>
            <w:hideMark/>
          </w:tcPr>
          <w:p w14:paraId="0D95F0CB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0.2161281</w:t>
            </w:r>
          </w:p>
        </w:tc>
        <w:tc>
          <w:tcPr>
            <w:tcW w:w="0" w:type="auto"/>
            <w:vAlign w:val="center"/>
            <w:hideMark/>
          </w:tcPr>
          <w:p w14:paraId="4C4358D0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0.1574674</w:t>
            </w:r>
          </w:p>
        </w:tc>
        <w:tc>
          <w:tcPr>
            <w:tcW w:w="0" w:type="auto"/>
            <w:vAlign w:val="center"/>
            <w:hideMark/>
          </w:tcPr>
          <w:p w14:paraId="4EB2FED3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0.2161281</w:t>
            </w:r>
          </w:p>
        </w:tc>
        <w:tc>
          <w:tcPr>
            <w:tcW w:w="0" w:type="auto"/>
            <w:vAlign w:val="center"/>
            <w:hideMark/>
          </w:tcPr>
          <w:p w14:paraId="43E6C7A2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DC4ECD" w:rsidRPr="00DC4ECD" w14:paraId="6AF66500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39A77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waldcc</w:t>
            </w:r>
          </w:p>
        </w:tc>
        <w:tc>
          <w:tcPr>
            <w:tcW w:w="0" w:type="auto"/>
            <w:vAlign w:val="center"/>
            <w:hideMark/>
          </w:tcPr>
          <w:p w14:paraId="6AB99CCC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0.1181229</w:t>
            </w:r>
          </w:p>
        </w:tc>
        <w:tc>
          <w:tcPr>
            <w:tcW w:w="0" w:type="auto"/>
            <w:vAlign w:val="center"/>
            <w:hideMark/>
          </w:tcPr>
          <w:p w14:paraId="6DC12894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0.1712030</w:t>
            </w:r>
          </w:p>
        </w:tc>
        <w:tc>
          <w:tcPr>
            <w:tcW w:w="0" w:type="auto"/>
            <w:vAlign w:val="center"/>
            <w:hideMark/>
          </w:tcPr>
          <w:p w14:paraId="263EBA3E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0.1181229</w:t>
            </w:r>
          </w:p>
        </w:tc>
        <w:tc>
          <w:tcPr>
            <w:tcW w:w="0" w:type="auto"/>
            <w:vAlign w:val="center"/>
            <w:hideMark/>
          </w:tcPr>
          <w:p w14:paraId="4F7B9565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0.1712030</w:t>
            </w:r>
          </w:p>
        </w:tc>
        <w:tc>
          <w:tcPr>
            <w:tcW w:w="0" w:type="auto"/>
            <w:vAlign w:val="center"/>
            <w:hideMark/>
          </w:tcPr>
          <w:p w14:paraId="531F185C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DC4ECD" w:rsidRPr="00DC4ECD" w14:paraId="0F0B90CD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D9A34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waldcc</w:t>
            </w:r>
          </w:p>
        </w:tc>
        <w:tc>
          <w:tcPr>
            <w:tcW w:w="0" w:type="auto"/>
            <w:vAlign w:val="center"/>
            <w:hideMark/>
          </w:tcPr>
          <w:p w14:paraId="18617145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0.1654077</w:t>
            </w:r>
          </w:p>
        </w:tc>
        <w:tc>
          <w:tcPr>
            <w:tcW w:w="0" w:type="auto"/>
            <w:vAlign w:val="center"/>
            <w:hideMark/>
          </w:tcPr>
          <w:p w14:paraId="6D431644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0.2250417</w:t>
            </w:r>
          </w:p>
        </w:tc>
        <w:tc>
          <w:tcPr>
            <w:tcW w:w="0" w:type="auto"/>
            <w:vAlign w:val="center"/>
            <w:hideMark/>
          </w:tcPr>
          <w:p w14:paraId="41BA235E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0.1654077</w:t>
            </w:r>
          </w:p>
        </w:tc>
        <w:tc>
          <w:tcPr>
            <w:tcW w:w="0" w:type="auto"/>
            <w:vAlign w:val="center"/>
            <w:hideMark/>
          </w:tcPr>
          <w:p w14:paraId="1CEB9FF2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0.2250417</w:t>
            </w:r>
          </w:p>
        </w:tc>
        <w:tc>
          <w:tcPr>
            <w:tcW w:w="0" w:type="auto"/>
            <w:vAlign w:val="center"/>
            <w:hideMark/>
          </w:tcPr>
          <w:p w14:paraId="1663D5BE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DC4ECD" w:rsidRPr="00DC4ECD" w14:paraId="4D3F0186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EB37B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waldcc</w:t>
            </w:r>
          </w:p>
        </w:tc>
        <w:tc>
          <w:tcPr>
            <w:tcW w:w="0" w:type="auto"/>
            <w:vAlign w:val="center"/>
            <w:hideMark/>
          </w:tcPr>
          <w:p w14:paraId="33F85990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0.1574674</w:t>
            </w:r>
          </w:p>
        </w:tc>
        <w:tc>
          <w:tcPr>
            <w:tcW w:w="0" w:type="auto"/>
            <w:vAlign w:val="center"/>
            <w:hideMark/>
          </w:tcPr>
          <w:p w14:paraId="5990C805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0.2161281</w:t>
            </w:r>
          </w:p>
        </w:tc>
        <w:tc>
          <w:tcPr>
            <w:tcW w:w="0" w:type="auto"/>
            <w:vAlign w:val="center"/>
            <w:hideMark/>
          </w:tcPr>
          <w:p w14:paraId="22565870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0.1574674</w:t>
            </w:r>
          </w:p>
        </w:tc>
        <w:tc>
          <w:tcPr>
            <w:tcW w:w="0" w:type="auto"/>
            <w:vAlign w:val="center"/>
            <w:hideMark/>
          </w:tcPr>
          <w:p w14:paraId="658B7463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0.2161281</w:t>
            </w:r>
          </w:p>
        </w:tc>
        <w:tc>
          <w:tcPr>
            <w:tcW w:w="0" w:type="auto"/>
            <w:vAlign w:val="center"/>
            <w:hideMark/>
          </w:tcPr>
          <w:p w14:paraId="31FCE08B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DC4ECD" w:rsidRPr="00DC4ECD" w14:paraId="7310629B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A4108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waldcc</w:t>
            </w:r>
          </w:p>
        </w:tc>
        <w:tc>
          <w:tcPr>
            <w:tcW w:w="0" w:type="auto"/>
            <w:vAlign w:val="center"/>
            <w:hideMark/>
          </w:tcPr>
          <w:p w14:paraId="410D9118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0.1090419</w:t>
            </w:r>
          </w:p>
        </w:tc>
        <w:tc>
          <w:tcPr>
            <w:tcW w:w="0" w:type="auto"/>
            <w:vAlign w:val="center"/>
            <w:hideMark/>
          </w:tcPr>
          <w:p w14:paraId="4084209B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0.1606210</w:t>
            </w:r>
          </w:p>
        </w:tc>
        <w:tc>
          <w:tcPr>
            <w:tcW w:w="0" w:type="auto"/>
            <w:vAlign w:val="center"/>
            <w:hideMark/>
          </w:tcPr>
          <w:p w14:paraId="27E3C0D0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0.1090419</w:t>
            </w:r>
          </w:p>
        </w:tc>
        <w:tc>
          <w:tcPr>
            <w:tcW w:w="0" w:type="auto"/>
            <w:vAlign w:val="center"/>
            <w:hideMark/>
          </w:tcPr>
          <w:p w14:paraId="6768B19E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0.1606210</w:t>
            </w:r>
          </w:p>
        </w:tc>
        <w:tc>
          <w:tcPr>
            <w:tcW w:w="0" w:type="auto"/>
            <w:vAlign w:val="center"/>
            <w:hideMark/>
          </w:tcPr>
          <w:p w14:paraId="3672F43C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</w:tbl>
    <w:p w14:paraId="56A3D915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each of the commands, back comes a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six rows (one for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each color) with the upper and lower bounds as well as other key data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the process for each method. Notice that the confidence interval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width varies by color (row in the tibble) based on observed sample size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that the Goodman intervals are wider (more conservative) when you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compare rows across tables with the Wald Continuity Correction method.</w:t>
      </w:r>
    </w:p>
    <w:p w14:paraId="33DF5A10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Armed with this great package that Bob provided let’s bind these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corrected confidence intervals to the data we have and see if we can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determine whether our intuitions about which colors are significantly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different from the expected values are accurate…</w:t>
      </w:r>
    </w:p>
    <w:p w14:paraId="1A8ED688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mms &lt;- bind_cols(mms, scimp_goodman(mms$count, alpha=0.05))</w:t>
      </w:r>
    </w:p>
    <w:p w14:paraId="74C8D427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mms %&gt;% </w:t>
      </w:r>
    </w:p>
    <w:p w14:paraId="577FD793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select(Color=color_name, </w:t>
      </w:r>
    </w:p>
    <w:p w14:paraId="5E7E0289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Observed=count, </w:t>
      </w:r>
    </w:p>
    <w:p w14:paraId="23341D56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Percent=prop, </w:t>
      </w:r>
    </w:p>
    <w:p w14:paraId="21561E5F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`95% Lower`=lower_limit, </w:t>
      </w:r>
    </w:p>
    <w:p w14:paraId="7FD7E9D7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`95% Upper`=upper_limit, </w:t>
      </w:r>
    </w:p>
    <w:p w14:paraId="1932DA50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Expected=prop_2008) %&gt;% </w:t>
      </w:r>
    </w:p>
    <w:p w14:paraId="4EEDF69E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kable(align=c("lrrrrr"), digits=3, caption="Simultaneous confidence Intervals (Goodman method)") %&gt;% </w:t>
      </w:r>
    </w:p>
    <w:p w14:paraId="1A1AF726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kable_styling(full_width = FALSE, position = "center")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1047"/>
        <w:gridCol w:w="847"/>
        <w:gridCol w:w="1267"/>
        <w:gridCol w:w="1254"/>
        <w:gridCol w:w="1022"/>
      </w:tblGrid>
      <w:tr w:rsidR="00DC4ECD" w:rsidRPr="00DC4ECD" w14:paraId="5D706EA3" w14:textId="77777777" w:rsidTr="00DC4ECD">
        <w:trPr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8827ED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Simultaneous confidence Intervals (Goodman method)</w:t>
            </w:r>
          </w:p>
        </w:tc>
      </w:tr>
      <w:tr w:rsidR="00DC4ECD" w:rsidRPr="00DC4ECD" w14:paraId="3F3BB14A" w14:textId="77777777" w:rsidTr="00DC4E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513E41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14:paraId="70CE11B0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Observed</w:t>
            </w:r>
          </w:p>
        </w:tc>
        <w:tc>
          <w:tcPr>
            <w:tcW w:w="0" w:type="auto"/>
            <w:vAlign w:val="center"/>
            <w:hideMark/>
          </w:tcPr>
          <w:p w14:paraId="2C89711E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Percent</w:t>
            </w:r>
          </w:p>
        </w:tc>
        <w:tc>
          <w:tcPr>
            <w:tcW w:w="0" w:type="auto"/>
            <w:vAlign w:val="center"/>
            <w:hideMark/>
          </w:tcPr>
          <w:p w14:paraId="2FC56032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95% Lower</w:t>
            </w:r>
          </w:p>
        </w:tc>
        <w:tc>
          <w:tcPr>
            <w:tcW w:w="0" w:type="auto"/>
            <w:vAlign w:val="center"/>
            <w:hideMark/>
          </w:tcPr>
          <w:p w14:paraId="42081EE7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95% Upper</w:t>
            </w:r>
          </w:p>
        </w:tc>
        <w:tc>
          <w:tcPr>
            <w:tcW w:w="0" w:type="auto"/>
            <w:vAlign w:val="center"/>
            <w:hideMark/>
          </w:tcPr>
          <w:p w14:paraId="4C965B5C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Expected</w:t>
            </w:r>
          </w:p>
        </w:tc>
      </w:tr>
      <w:tr w:rsidR="00DC4ECD" w:rsidRPr="00DC4ECD" w14:paraId="028CB1E8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D27B1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14:paraId="43B899E7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1BF4FC46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0.152</w:t>
            </w:r>
          </w:p>
        </w:tc>
        <w:tc>
          <w:tcPr>
            <w:tcW w:w="0" w:type="auto"/>
            <w:vAlign w:val="center"/>
            <w:hideMark/>
          </w:tcPr>
          <w:p w14:paraId="207EDC9A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0.120</w:t>
            </w:r>
          </w:p>
        </w:tc>
        <w:tc>
          <w:tcPr>
            <w:tcW w:w="0" w:type="auto"/>
            <w:vAlign w:val="center"/>
            <w:hideMark/>
          </w:tcPr>
          <w:p w14:paraId="3DE1CB40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0.191</w:t>
            </w:r>
          </w:p>
        </w:tc>
        <w:tc>
          <w:tcPr>
            <w:tcW w:w="0" w:type="auto"/>
            <w:vAlign w:val="center"/>
            <w:hideMark/>
          </w:tcPr>
          <w:p w14:paraId="1A3F1EC9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0.13</w:t>
            </w:r>
          </w:p>
        </w:tc>
      </w:tr>
      <w:tr w:rsidR="00DC4ECD" w:rsidRPr="00DC4ECD" w14:paraId="3BB5A613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1BD30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Orange</w:t>
            </w:r>
          </w:p>
        </w:tc>
        <w:tc>
          <w:tcPr>
            <w:tcW w:w="0" w:type="auto"/>
            <w:vAlign w:val="center"/>
            <w:hideMark/>
          </w:tcPr>
          <w:p w14:paraId="7413C536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133</w:t>
            </w:r>
          </w:p>
        </w:tc>
        <w:tc>
          <w:tcPr>
            <w:tcW w:w="0" w:type="auto"/>
            <w:vAlign w:val="center"/>
            <w:hideMark/>
          </w:tcPr>
          <w:p w14:paraId="3581933E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0.187</w:t>
            </w:r>
          </w:p>
        </w:tc>
        <w:tc>
          <w:tcPr>
            <w:tcW w:w="0" w:type="auto"/>
            <w:vAlign w:val="center"/>
            <w:hideMark/>
          </w:tcPr>
          <w:p w14:paraId="46FA7748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0.151</w:t>
            </w:r>
          </w:p>
        </w:tc>
        <w:tc>
          <w:tcPr>
            <w:tcW w:w="0" w:type="auto"/>
            <w:vAlign w:val="center"/>
            <w:hideMark/>
          </w:tcPr>
          <w:p w14:paraId="11BEE31F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0.228</w:t>
            </w:r>
          </w:p>
        </w:tc>
        <w:tc>
          <w:tcPr>
            <w:tcW w:w="0" w:type="auto"/>
            <w:vAlign w:val="center"/>
            <w:hideMark/>
          </w:tcPr>
          <w:p w14:paraId="631BC732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0.20</w:t>
            </w:r>
          </w:p>
        </w:tc>
      </w:tr>
      <w:tr w:rsidR="00DC4ECD" w:rsidRPr="00DC4ECD" w14:paraId="7C296D34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109BC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Yellow</w:t>
            </w:r>
          </w:p>
        </w:tc>
        <w:tc>
          <w:tcPr>
            <w:tcW w:w="0" w:type="auto"/>
            <w:vAlign w:val="center"/>
            <w:hideMark/>
          </w:tcPr>
          <w:p w14:paraId="1CCF3B2E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551E0AEF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0.145</w:t>
            </w:r>
          </w:p>
        </w:tc>
        <w:tc>
          <w:tcPr>
            <w:tcW w:w="0" w:type="auto"/>
            <w:vAlign w:val="center"/>
            <w:hideMark/>
          </w:tcPr>
          <w:p w14:paraId="7C9647A4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0.113</w:t>
            </w:r>
          </w:p>
        </w:tc>
        <w:tc>
          <w:tcPr>
            <w:tcW w:w="0" w:type="auto"/>
            <w:vAlign w:val="center"/>
            <w:hideMark/>
          </w:tcPr>
          <w:p w14:paraId="2C475019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0.183</w:t>
            </w:r>
          </w:p>
        </w:tc>
        <w:tc>
          <w:tcPr>
            <w:tcW w:w="0" w:type="auto"/>
            <w:vAlign w:val="center"/>
            <w:hideMark/>
          </w:tcPr>
          <w:p w14:paraId="46D889C0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0.14</w:t>
            </w:r>
          </w:p>
        </w:tc>
      </w:tr>
      <w:tr w:rsidR="00DC4ECD" w:rsidRPr="00DC4ECD" w14:paraId="4A50F7EE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F57A7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Green</w:t>
            </w:r>
          </w:p>
        </w:tc>
        <w:tc>
          <w:tcPr>
            <w:tcW w:w="0" w:type="auto"/>
            <w:vAlign w:val="center"/>
            <w:hideMark/>
          </w:tcPr>
          <w:p w14:paraId="6AE293EE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139</w:t>
            </w:r>
          </w:p>
        </w:tc>
        <w:tc>
          <w:tcPr>
            <w:tcW w:w="0" w:type="auto"/>
            <w:vAlign w:val="center"/>
            <w:hideMark/>
          </w:tcPr>
          <w:p w14:paraId="115211BE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0.195</w:t>
            </w:r>
          </w:p>
        </w:tc>
        <w:tc>
          <w:tcPr>
            <w:tcW w:w="0" w:type="auto"/>
            <w:vAlign w:val="center"/>
            <w:hideMark/>
          </w:tcPr>
          <w:p w14:paraId="147F584E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0.159</w:t>
            </w:r>
          </w:p>
        </w:tc>
        <w:tc>
          <w:tcPr>
            <w:tcW w:w="0" w:type="auto"/>
            <w:vAlign w:val="center"/>
            <w:hideMark/>
          </w:tcPr>
          <w:p w14:paraId="746B573D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0.237</w:t>
            </w:r>
          </w:p>
        </w:tc>
        <w:tc>
          <w:tcPr>
            <w:tcW w:w="0" w:type="auto"/>
            <w:vAlign w:val="center"/>
            <w:hideMark/>
          </w:tcPr>
          <w:p w14:paraId="54FEB41F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0.16</w:t>
            </w:r>
          </w:p>
        </w:tc>
      </w:tr>
      <w:tr w:rsidR="00DC4ECD" w:rsidRPr="00DC4ECD" w14:paraId="10F4070E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44A2B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Blue</w:t>
            </w:r>
          </w:p>
        </w:tc>
        <w:tc>
          <w:tcPr>
            <w:tcW w:w="0" w:type="auto"/>
            <w:vAlign w:val="center"/>
            <w:hideMark/>
          </w:tcPr>
          <w:p w14:paraId="19DE0BE5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133</w:t>
            </w:r>
          </w:p>
        </w:tc>
        <w:tc>
          <w:tcPr>
            <w:tcW w:w="0" w:type="auto"/>
            <w:vAlign w:val="center"/>
            <w:hideMark/>
          </w:tcPr>
          <w:p w14:paraId="767B1379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0.187</w:t>
            </w:r>
          </w:p>
        </w:tc>
        <w:tc>
          <w:tcPr>
            <w:tcW w:w="0" w:type="auto"/>
            <w:vAlign w:val="center"/>
            <w:hideMark/>
          </w:tcPr>
          <w:p w14:paraId="6AA70D81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0.151</w:t>
            </w:r>
          </w:p>
        </w:tc>
        <w:tc>
          <w:tcPr>
            <w:tcW w:w="0" w:type="auto"/>
            <w:vAlign w:val="center"/>
            <w:hideMark/>
          </w:tcPr>
          <w:p w14:paraId="25BDF424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0.228</w:t>
            </w:r>
          </w:p>
        </w:tc>
        <w:tc>
          <w:tcPr>
            <w:tcW w:w="0" w:type="auto"/>
            <w:vAlign w:val="center"/>
            <w:hideMark/>
          </w:tcPr>
          <w:p w14:paraId="034BE099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0.24</w:t>
            </w:r>
          </w:p>
        </w:tc>
      </w:tr>
      <w:tr w:rsidR="00DC4ECD" w:rsidRPr="00DC4ECD" w14:paraId="40502AC3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F63C6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Brown</w:t>
            </w:r>
          </w:p>
        </w:tc>
        <w:tc>
          <w:tcPr>
            <w:tcW w:w="0" w:type="auto"/>
            <w:vAlign w:val="center"/>
            <w:hideMark/>
          </w:tcPr>
          <w:p w14:paraId="5563A2E8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14:paraId="6A6D8169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0.135</w:t>
            </w:r>
          </w:p>
        </w:tc>
        <w:tc>
          <w:tcPr>
            <w:tcW w:w="0" w:type="auto"/>
            <w:vAlign w:val="center"/>
            <w:hideMark/>
          </w:tcPr>
          <w:p w14:paraId="060A7EE7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0.105</w:t>
            </w:r>
          </w:p>
        </w:tc>
        <w:tc>
          <w:tcPr>
            <w:tcW w:w="0" w:type="auto"/>
            <w:vAlign w:val="center"/>
            <w:hideMark/>
          </w:tcPr>
          <w:p w14:paraId="5BB30AA8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0.172</w:t>
            </w:r>
          </w:p>
        </w:tc>
        <w:tc>
          <w:tcPr>
            <w:tcW w:w="0" w:type="auto"/>
            <w:vAlign w:val="center"/>
            <w:hideMark/>
          </w:tcPr>
          <w:p w14:paraId="7EACA558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0.13</w:t>
            </w:r>
          </w:p>
        </w:tc>
      </w:tr>
    </w:tbl>
    <w:p w14:paraId="5E85562D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Hmmm, the table shows that only blue (0.24) is outside the 95%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confidence interval, with green (0.16) just barely inside its interval.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rest are all somewhere inside the confidence interval range. We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could of course choose a less stringent or conservative method than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Goodman. Or we could choose and even stricter method! That exercise is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left to you. For now though I find the table of numbers hard to read and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parse so let’s build a plot that hopefully makes our life a little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easier. Later we’ll make use of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ggimage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some work that Bob did to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make an even better plot.</w:t>
      </w:r>
    </w:p>
    <w:p w14:paraId="3C47E64C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mms %&gt;% </w:t>
      </w:r>
    </w:p>
    <w:p w14:paraId="2D5AC54E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ggplot() +</w:t>
      </w:r>
    </w:p>
    <w:p w14:paraId="0E50170F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geom_segment(aes(x=lower_limit, xend=upper_limit, y=color_name, </w:t>
      </w:r>
    </w:p>
    <w:p w14:paraId="31914622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yend=color_name, color=official_color), size=3) +</w:t>
      </w:r>
    </w:p>
    <w:p w14:paraId="2D3C5C39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geom_point(aes(prop, color_name, fill=official_color), </w:t>
      </w:r>
    </w:p>
    <w:p w14:paraId="7FAAB053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size=8, shape=21, color="white") +</w:t>
      </w:r>
    </w:p>
    <w:p w14:paraId="523B5424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geom_point(aes(prop_2008, color_name, color=official_color),</w:t>
      </w:r>
    </w:p>
    <w:p w14:paraId="4917C9CF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shape="|", size=8) +</w:t>
      </w:r>
    </w:p>
    <w:p w14:paraId="30A5F725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scale_x_percent(limits=c(0.095, 0.25)) +</w:t>
      </w:r>
    </w:p>
    <w:p w14:paraId="6A072453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scale_color_identity(guide = FALSE) +</w:t>
      </w:r>
    </w:p>
    <w:p w14:paraId="2F0974D9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scale_fill_identity(guide = FALSE) +</w:t>
      </w:r>
    </w:p>
    <w:p w14:paraId="18D46381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labs(x="Proportion", y=NULL, </w:t>
      </w:r>
    </w:p>
    <w:p w14:paraId="26FA07F5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title="Observed vs Expected 2008 for M&amp;M Candies",</w:t>
      </w:r>
    </w:p>
    <w:p w14:paraId="61100F67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subtitle=sprintf("95%% Simultaneous Confidence Intervals, [N=%d]",</w:t>
      </w:r>
    </w:p>
    <w:p w14:paraId="402BD49C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sum(mms$count)), caption=cap_src) +</w:t>
      </w:r>
    </w:p>
    <w:p w14:paraId="6C88379D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theme_bw()</w:t>
      </w:r>
    </w:p>
    <w:p w14:paraId="40CA8529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FDEFBC4" wp14:editId="386D748E">
            <wp:extent cx="4343400" cy="3093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34AF0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Ah, that’s better sometimes a picture really is worth a thousand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numbers… We can now clearly see the observed percent as a circle. The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Goodman adjusted confidence interval as a horizontal line and the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expected value from the 2008 Mars information as a nice vertical line.</w:t>
      </w:r>
    </w:p>
    <w:p w14:paraId="603EB93E" w14:textId="77777777" w:rsidR="00DC4ECD" w:rsidRPr="00DC4ECD" w:rsidRDefault="00DC4ECD" w:rsidP="00DC4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4E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Plot twist – The Cleveland Comparison</w:t>
      </w:r>
    </w:p>
    <w:p w14:paraId="61557A7B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So as it turns out, Rick the original author at SAS was able to make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contact with the Mars Company and determine that there really was an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explanation for the differences. Turns out some changes were made and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are actually two places where these M&amp;M’s might have originated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each with slightly different proportions! </w:t>
      </w:r>
      <w:r w:rsidRPr="00DC4EC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Who knew? Right?</w:t>
      </w:r>
    </w:p>
    <w:p w14:paraId="27489D4C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take the opportunity to take our new data and the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ggimage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 and plot the plot twist (pun intended). All credit to Bob for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carefully constructing the right commands to ggplot to make this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compelling graphic. All we have to do is add the Cleveland plant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expected proportions as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cleveland_prop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our data since our observed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hasn’t changed which means our CI’s remain the same.</w:t>
      </w:r>
    </w:p>
    <w:p w14:paraId="27C73391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url_base &lt;- "http://www.mms.com/Resources/img/" </w:t>
      </w:r>
    </w:p>
    <w:p w14:paraId="20121C0B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CA87B8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mms %&gt;% </w:t>
      </w:r>
    </w:p>
    <w:p w14:paraId="01C580C1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mutate(imgs=sprintf("%s%s", url_base, imgs)) %&gt;% </w:t>
      </w:r>
    </w:p>
    <w:p w14:paraId="10E9169A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mutate(cleveland_prop=c(0.131, 0.205, 0.135, 0.198, 0.207, 0.124)) %&gt;% </w:t>
      </w:r>
    </w:p>
    <w:p w14:paraId="5914C50C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ggplot() +</w:t>
      </w:r>
    </w:p>
    <w:p w14:paraId="0CD8498F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geom_segment(aes(x=lower_limit, xend=upper_limit, y=color_name, </w:t>
      </w:r>
    </w:p>
    <w:p w14:paraId="608AB183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yend=color_name, color=official_color), size=2) +</w:t>
      </w:r>
    </w:p>
    <w:p w14:paraId="43C8E221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geom_image(aes(prop, color_name, image=imgs),size=.10) +</w:t>
      </w:r>
    </w:p>
    <w:p w14:paraId="0C97E947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geom_point(aes(cleveland_prop, color_name, color=official_color),</w:t>
      </w:r>
    </w:p>
    <w:p w14:paraId="3ADD01BD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shape="|", size=6) +</w:t>
      </w:r>
    </w:p>
    <w:p w14:paraId="4B988B4C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scale_x_percent(limits=c(0.095, 0.25)) +</w:t>
      </w:r>
    </w:p>
    <w:p w14:paraId="3624C212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scale_color_identity(guide = FALSE) +</w:t>
      </w:r>
    </w:p>
    <w:p w14:paraId="3B35EFC0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scale_fill_identity(guide = FALSE) +</w:t>
      </w:r>
    </w:p>
    <w:p w14:paraId="1F3B6FF8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labs(x="Proportion", y=NULL, </w:t>
      </w:r>
    </w:p>
    <w:p w14:paraId="4643410E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title="Observed vs 2017 Proportions for M&amp;M Candies",</w:t>
      </w:r>
    </w:p>
    <w:p w14:paraId="1D238643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subtitle=sprintf("95%% Simultaneous Confidence Intervals, [N=%d]",</w:t>
      </w:r>
    </w:p>
    <w:p w14:paraId="76E27973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sum(mms$count)), caption=cap_src) +</w:t>
      </w:r>
    </w:p>
    <w:p w14:paraId="695A2B0F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theme_bw()</w:t>
      </w:r>
    </w:p>
    <w:p w14:paraId="4332C913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A1D4A12" wp14:editId="30AF7041">
            <wp:extent cx="4343400" cy="3977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8A397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Certainly a more intriguing graphic now that we let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ggimage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put the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lentils in there for us…</w:t>
      </w:r>
    </w:p>
    <w:p w14:paraId="39F94BBE" w14:textId="77777777" w:rsidR="0044035A" w:rsidRDefault="0044035A"/>
    <w:sectPr w:rsidR="00440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CD"/>
    <w:rsid w:val="0044035A"/>
    <w:rsid w:val="00561507"/>
    <w:rsid w:val="00DC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8CBA1"/>
  <w15:chartTrackingRefBased/>
  <w15:docId w15:val="{F55E0A37-08E2-4A2D-9E49-E39FB8BFF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8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7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2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8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ffect_size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rbrmstr/scimple" TargetMode="External"/><Relationship Id="rId11" Type="http://schemas.openxmlformats.org/officeDocument/2006/relationships/hyperlink" Target="https://github.com/hrbrmstr/scimple" TargetMode="External"/><Relationship Id="rId5" Type="http://schemas.openxmlformats.org/officeDocument/2006/relationships/hyperlink" Target="https://rpubs.com/hrbrmstr/mm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logs.sas.com/content/iml/2017/02/15/confidence-intervals-multinomial-proportions.html" TargetMode="External"/><Relationship Id="rId4" Type="http://schemas.openxmlformats.org/officeDocument/2006/relationships/hyperlink" Target="http://blogs.sas.com/content/iml/2017/02/20/proportion-of-colors-mandms.html" TargetMode="External"/><Relationship Id="rId9" Type="http://schemas.openxmlformats.org/officeDocument/2006/relationships/hyperlink" Target="https://stats.idre.ucla.edu/other/mult-pkg/faq/general/effect-size-power/faqhow-is-effect-size-used-in-power-analysi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2428</Words>
  <Characters>13843</Characters>
  <Application>Microsoft Office Word</Application>
  <DocSecurity>0</DocSecurity>
  <Lines>115</Lines>
  <Paragraphs>32</Paragraphs>
  <ScaleCrop>false</ScaleCrop>
  <Company/>
  <LinksUpToDate>false</LinksUpToDate>
  <CharactersWithSpaces>16239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2021-12-24T06:29:00Z</dcterms:created>
  <dcterms:modified xsi:type="dcterms:W3CDTF">2022-01-05T06:18:00Z</dcterms:modified>
</cp:coreProperties>
</file>