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9CBE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start by loading the needed packages:</w:t>
      </w:r>
    </w:p>
    <w:p w14:paraId="2BAC07A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AD86D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library("glue")</w:t>
      </w:r>
    </w:p>
    <w:p w14:paraId="791A369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AD85A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04ECD14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2.2.1    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0.2.5</w:t>
      </w:r>
    </w:p>
    <w:p w14:paraId="0C26400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1.4.2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0.7.5</w:t>
      </w:r>
    </w:p>
    <w:p w14:paraId="32732A3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0.8.1    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</w:t>
      </w:r>
    </w:p>
    <w:p w14:paraId="0726E8A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1.1.1    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7AB9223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2B6385D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collapse() masks glue::collapse()</w:t>
      </w:r>
    </w:p>
    <w:p w14:paraId="2412FA9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filter()   masks stats::filter()</w:t>
      </w:r>
    </w:p>
    <w:p w14:paraId="0724A9D6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9350B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lag()      masks stats::lag()</w:t>
      </w:r>
    </w:p>
    <w:p w14:paraId="24941996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A654B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D371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"lux", 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deu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usa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prt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gbr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E0841A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C8A7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"http://www.who.int/diabetes/country-profiles/{country}_en.pdf?ua=1"</w:t>
      </w:r>
    </w:p>
    <w:p w14:paraId="2AEA259F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4 lines load the needed packages for this exercise: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package that I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described in the beginning of the post,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glue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optional but offers a nice alternative to the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paste0()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Take a closer look at the url: you’ll see that I wrote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{country}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not in the original links; the original links look like this (for example for the USA):</w:t>
      </w:r>
    </w:p>
    <w:p w14:paraId="73B2056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"http://www.who.int/diabetes/country-profiles/usa_en.pdf?ua=1"</w:t>
      </w:r>
    </w:p>
    <w:p w14:paraId="0F86F713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I’m interested in several countries, I created a vector with the country codes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countries I’m interested in. Now, using the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something magical happens:</w:t>
      </w:r>
    </w:p>
    <w:p w14:paraId="47C14AA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glue(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5AA03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http://www.who.int/diabetes/country-profiles/lux_en.pdf?ua=1</w:t>
      </w:r>
    </w:p>
    <w:p w14:paraId="78C1683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http://www.who.int/diabetes/country-profiles/fra_en.pdf?ua=1</w:t>
      </w:r>
    </w:p>
    <w:p w14:paraId="2EC8316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http://www.who.int/diabetes/country-profiles/deu_en.pdf?ua=1</w:t>
      </w:r>
    </w:p>
    <w:p w14:paraId="511CA02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http://www.who.int/diabetes/country-profiles/usa_en.pdf?ua=1</w:t>
      </w:r>
    </w:p>
    <w:p w14:paraId="5237C5B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http://www.who.int/diabetes/country-profiles/prt_en.pdf?ua=1</w:t>
      </w:r>
    </w:p>
    <w:p w14:paraId="40A7D78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http://www.who.int/diabetes/country-profiles/gbr_en.pdf?ua=1</w:t>
      </w:r>
    </w:p>
    <w:p w14:paraId="0203AFFC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created a vector with all the links where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{country}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replaced by each of the codes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contained in the variable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82FF88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the same trick to create the names of the pdfs that I will download:</w:t>
      </w:r>
    </w:p>
    <w:p w14:paraId="5691EBF5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pdf_names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glue("report_{country}.pdf")</w:t>
      </w:r>
    </w:p>
    <w:p w14:paraId="371607E5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I can download them:</w:t>
      </w:r>
    </w:p>
    <w:p w14:paraId="6339B9A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walk2(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pdf_names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, mode = "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931C5F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walk2()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from the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is similar to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could use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this, but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walk2()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cleaner here, because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dowload.file</w:t>
      </w:r>
      <w:proofErr w:type="spellEnd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with a so-called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side effect; it downloads files.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for functions without side effects.</w:t>
      </w:r>
    </w:p>
    <w:p w14:paraId="7EB43BE7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I can finally use the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the text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pdfs:</w:t>
      </w:r>
    </w:p>
    <w:p w14:paraId="636B137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pdf_names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D784F1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where each element is the text from one of the pdfs. Let’s take a look:</w:t>
      </w:r>
    </w:p>
    <w:p w14:paraId="7013E5E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68567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List of 6</w:t>
      </w:r>
    </w:p>
    <w:p w14:paraId="2BC9007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"Luxembourg                                                                                                     "| __truncated__</w:t>
      </w:r>
    </w:p>
    <w:p w14:paraId="5922F59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"France                                                                                                         "| __truncated__</w:t>
      </w:r>
    </w:p>
    <w:p w14:paraId="2D35B74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"Germany                                                                                                        "| __truncated__</w:t>
      </w:r>
    </w:p>
    <w:p w14:paraId="00C58C9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"United States Of America                                                                                       "| __truncated__</w:t>
      </w:r>
    </w:p>
    <w:p w14:paraId="35B0511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"Portugal                                                                                                       "| __truncated__</w:t>
      </w:r>
    </w:p>
    <w:p w14:paraId="48244C2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"United Kingdom                                                                                                 "| __truncated__</w:t>
      </w:r>
    </w:p>
    <w:p w14:paraId="338972B1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one of these elements, which is nothing but a very long character:</w:t>
      </w:r>
    </w:p>
    <w:p w14:paraId="3B01CEF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4F6C907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[1] "Luxembourg                                                                                                                                          Total population: 567 000\n                                                                                                                                                         Income group: High\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nMortality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nNumber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diabetes deaths                                                                     Number of deaths attributable to high blood glucose\n                                                                     males         females                                                            males       females\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nages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30–69                                                           &lt;100            &lt;100     ages 30–69                                              &lt;100          &lt;100\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nages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70+                                                             &lt;100            &lt;100     ages 70+                                                &lt;100          &lt;100\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nProportional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 (% of total deaths, all ages)                                          Trends in age-standardized prevalence of diabetes\n                    Communicable,\n                   maternal, perinatal              Injuries                                                    35%\n                    and nutritional                   6%                     Cardiovascular\n                      conditions                                               diseases\n                          6%                                                      33%\n                                                                                                                30%\n                                                                                                                25%\n                                                                                              % of population\n               Other NCDs\n                  16%                                                                                           20%\n                                     No data available                                                          15%           No data available\n              Diabetes                                                                                          10%\n                 2%\n                                                                                                                5%\n                   Respiratory\n                    diseases\n                       6%                                                                                       0%\n                                                           Cancers\n                                                            31%\n                                                                                                                                  males     females\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nPrevalence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diabetes and related risk factors\n                                                                                                                      males               females               total\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nDiabetes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   8.3%                 5.3%                 6.8%\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nOverweight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 70.7%               51.5%                61.0%\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nObesity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    28.3%               21.3%                24.8%\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nPhysical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inactivity                                                                                                   28.2%               31.7%                30.0%\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nNational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to diabetes\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nPolicies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, guidelines and monitoring\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nOperational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policy/strategy/action plan for diabetes                                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nOperational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policy/strategy/action plan to reduce overweight and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obesity            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nOperational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policy/strategy/action plan to reduce physical inactivity               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nEvidence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-based national diabetes guidelines/protocols/standards                     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nStandard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criteria for referral of patients from primary care to higher level of care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nDiabetes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registry                                                                   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nRecent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national risk factor survey in which blood glucose was measured                  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nAvailability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medicines, basic technologies and procedures in the public health sector\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nMedicines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primary care facilities                                                          Basic technologies in primary care facilities\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nInsulin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ND      Blood glucose measurement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nMetformin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ND      Oral glucose tolerance test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nSulphonylurea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ND      HbA1c test                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nProcedures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Dilated fundus examination     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nRetinal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photocoagulation                                                              ND      Foot vibration perception by tuning fork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nRenal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replacement therapy by dialysis                                                 ND      Foot vascular status by Doppler                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nRenal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replacement therapy by transplantation                                          ND      Urine strips for glucose and ketone measurement                       ND\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nND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country did not respond to country capacity survey\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19350B">
        <w:rPr>
          <w:rFonts w:ascii="MS Mincho" w:eastAsia="MS Mincho" w:hAnsi="MS Mincho" w:cs="MS Mincho" w:hint="eastAsia"/>
          <w:sz w:val="20"/>
          <w:szCs w:val="20"/>
          <w:lang w:eastAsia="en-IN"/>
        </w:rPr>
        <w:t>〇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not generally available   ● = generally available\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nWorld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Health Organization – Diabetes country profiles, 2016.\n"</w:t>
      </w:r>
    </w:p>
    <w:p w14:paraId="12EF5025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this is a very long character string with some line breaks (the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"\n"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character).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first, we need to split this string into a character vector by the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"\n"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character. Also, it might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difficult to see, but the table starts at the line with the following string: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"Prevalence of diabetes"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ends with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"National response to diabetes"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. Also, we need to get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name of the country from the text and add it as a column. As you can see, a whole lot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operations are needed, so what I do is put all these operations into a function that I will apply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each element of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E25B4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clean_table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function(table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3D4A9B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table, "\n", simplify = TRUE)</w:t>
      </w:r>
    </w:p>
    <w:p w14:paraId="707F425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country_name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table[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1] %&gt;% </w:t>
      </w:r>
    </w:p>
    <w:p w14:paraId="5D2126A6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str_squish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5BD491B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(".+?(?=\\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sTotal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04E7B49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table_start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str_which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(table, "Prevalence of diabetes")</w:t>
      </w:r>
    </w:p>
    <w:p w14:paraId="4806B4E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table_end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str_which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(table, "National response to diabetes")</w:t>
      </w:r>
    </w:p>
    <w:p w14:paraId="4457E64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table[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1, 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table_start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+1 ):(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table_end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- 1)]</w:t>
      </w:r>
    </w:p>
    <w:p w14:paraId="7B2A0722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table, "\\s{2,}", "|")</w:t>
      </w:r>
    </w:p>
    <w:p w14:paraId="16609F4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text_con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textConnection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(table)</w:t>
      </w:r>
    </w:p>
    <w:p w14:paraId="13CB77C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text_con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"|")</w:t>
      </w:r>
    </w:p>
    <w:p w14:paraId="7FBEF956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"Condition", "Males", "Females", "Total")</w:t>
      </w:r>
    </w:p>
    <w:p w14:paraId="5C70559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Country =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country_name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90A41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F35068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I advise you to go through all these operations and understand what each does. However, I will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some of the lines, such as this one:</w:t>
      </w:r>
    </w:p>
    <w:p w14:paraId="1860880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(".+?(?=\\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sTotal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4A4EB9F3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uses a very bizarre looking regular expression: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".+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?(?=\\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sTotal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extracts everything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a space, followed by the string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"Total"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because the first line, the one that contains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name of the country looks like this: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"Luxembourg Total population: 567 000\n"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everything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a space followed by the word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"Total"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country name. Then there’s these lines:</w:t>
      </w:r>
    </w:p>
    <w:p w14:paraId="4940777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 &lt;-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table, "\\s{2,}", "|")</w:t>
      </w:r>
    </w:p>
    <w:p w14:paraId="4934086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text_con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textConnection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(table)</w:t>
      </w:r>
    </w:p>
    <w:p w14:paraId="6C33B1D5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text_con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"|")</w:t>
      </w:r>
    </w:p>
    <w:p w14:paraId="163A24BA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lines replaces 2 spaces or more (“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\\s{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2,}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”) with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"|"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reason I do this is because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I can read the table back into R as a data frame by specifying the separator as the “|” character.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second line, I define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text connection, that I can then read back into R using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 the second to the last </w:t>
      </w:r>
      <w:proofErr w:type="gramStart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line</w:t>
      </w:r>
      <w:proofErr w:type="gram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change the column names and then I add a column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"Country"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data frame.</w:t>
      </w:r>
    </w:p>
    <w:p w14:paraId="4F9FC039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can map this useful function to the list of raw text extracted from the pdfs:</w:t>
      </w:r>
    </w:p>
    <w:p w14:paraId="3E9E1D9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diabetes &lt;-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clean_table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2E18C8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Sex, Share, Males, Females, Total) %&gt;% </w:t>
      </w:r>
    </w:p>
    <w:p w14:paraId="31DA22F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Share =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(Share, "\\d{1,}\\.\\d{1,}")))</w:t>
      </w:r>
    </w:p>
    <w:p w14:paraId="187C2F7B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reshape the data with the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(see what the data looks like before and after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reshaping). I then convert the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"Share"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into a numeric (it goes from something that looks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"12.3 %"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</w:t>
      </w: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12.3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then I can create a nice plot. But first let’s take a </w:t>
      </w:r>
      <w:proofErr w:type="spellStart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loot</w:t>
      </w:r>
      <w:proofErr w:type="spellEnd"/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</w:t>
      </w: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data:</w:t>
      </w:r>
    </w:p>
    <w:p w14:paraId="6F363BA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diabetes</w:t>
      </w:r>
    </w:p>
    <w:p w14:paraId="0E9C4C52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             Condition                  Country     Sex Share</w:t>
      </w:r>
    </w:p>
    <w:p w14:paraId="1D288BA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1             Diabetes               Luxembourg   Males   8.3</w:t>
      </w:r>
    </w:p>
    <w:p w14:paraId="37816EE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Overweight               Luxembourg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70.7</w:t>
      </w:r>
      <w:proofErr w:type="gramEnd"/>
    </w:p>
    <w:p w14:paraId="7B88CF2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Obesity               Luxembourg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28.3</w:t>
      </w:r>
      <w:proofErr w:type="gramEnd"/>
    </w:p>
    <w:p w14:paraId="4A805506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4  Physical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inactivity               Luxembourg   Males  28.2</w:t>
      </w:r>
    </w:p>
    <w:p w14:paraId="384AAE35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5             Diabetes                   France   Males   9.5</w:t>
      </w:r>
    </w:p>
    <w:p w14:paraId="2409F7B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Overweight                   France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69.9</w:t>
      </w:r>
      <w:proofErr w:type="gramEnd"/>
    </w:p>
    <w:p w14:paraId="2D71778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Obesity                   France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25.3</w:t>
      </w:r>
      <w:proofErr w:type="gramEnd"/>
    </w:p>
    <w:p w14:paraId="75046C62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8  Physical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inactivity                   France   Males  21.2</w:t>
      </w:r>
    </w:p>
    <w:p w14:paraId="45BED7B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9             Diabetes                  Germany   Males   8.4</w:t>
      </w:r>
    </w:p>
    <w:p w14:paraId="4566B23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Overweight                  Germany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67.0</w:t>
      </w:r>
      <w:proofErr w:type="gramEnd"/>
    </w:p>
    <w:p w14:paraId="0FD0CCC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     Obesity                  Germany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24.1</w:t>
      </w:r>
      <w:proofErr w:type="gramEnd"/>
    </w:p>
    <w:p w14:paraId="584D3A2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Physical inactivity                  Germany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20.1</w:t>
      </w:r>
      <w:proofErr w:type="gramEnd"/>
    </w:p>
    <w:p w14:paraId="25BD8D3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    Diabetes United States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   Males   9.8</w:t>
      </w:r>
    </w:p>
    <w:p w14:paraId="73DE5728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   Overweight United States Of America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74.1</w:t>
      </w:r>
      <w:proofErr w:type="gramEnd"/>
    </w:p>
    <w:p w14:paraId="33C288E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  Obesity United States Of America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33.7</w:t>
      </w:r>
      <w:proofErr w:type="gramEnd"/>
    </w:p>
    <w:p w14:paraId="4909D03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Physical inactivity United States Of America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27.6</w:t>
      </w:r>
      <w:proofErr w:type="gramEnd"/>
    </w:p>
    <w:p w14:paraId="1885BBD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    Diabetes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10.7</w:t>
      </w:r>
      <w:proofErr w:type="gramEnd"/>
    </w:p>
    <w:p w14:paraId="5D83726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  Overweight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65.0</w:t>
      </w:r>
      <w:proofErr w:type="gramEnd"/>
    </w:p>
    <w:p w14:paraId="16C9CB9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      Obesity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21.4</w:t>
      </w:r>
      <w:proofErr w:type="gramEnd"/>
    </w:p>
    <w:p w14:paraId="569338D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Physical inactivity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33.5</w:t>
      </w:r>
      <w:proofErr w:type="gramEnd"/>
    </w:p>
    <w:p w14:paraId="68F86EA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21            Diabetes           United Kingdom   Males   8.4</w:t>
      </w:r>
    </w:p>
    <w:p w14:paraId="1DBA527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         Overweight           United Kingdom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71.1</w:t>
      </w:r>
      <w:proofErr w:type="gramEnd"/>
    </w:p>
    <w:p w14:paraId="0FF974F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       Obesity           United Kingdom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28.5</w:t>
      </w:r>
      <w:proofErr w:type="gramEnd"/>
    </w:p>
    <w:p w14:paraId="700A1A1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Physical inactivity           United Kingdom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Males  35.4</w:t>
      </w:r>
      <w:proofErr w:type="gramEnd"/>
    </w:p>
    <w:p w14:paraId="4E982B8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25            Diabetes               Luxembourg Females   5.3</w:t>
      </w:r>
    </w:p>
    <w:p w14:paraId="3ECA394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26          Overweight               Luxembourg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51.5</w:t>
      </w:r>
      <w:proofErr w:type="gramEnd"/>
    </w:p>
    <w:p w14:paraId="6F050A5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             Obesity               Luxembourg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21.3</w:t>
      </w:r>
      <w:proofErr w:type="gramEnd"/>
    </w:p>
    <w:p w14:paraId="2F6AEE32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 Physical inactivity               Luxembourg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31.7</w:t>
      </w:r>
      <w:proofErr w:type="gramEnd"/>
    </w:p>
    <w:p w14:paraId="3440C35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29            Diabetes                   France Females   6.6</w:t>
      </w:r>
    </w:p>
    <w:p w14:paraId="3393A06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30          Overweight                   France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58.6</w:t>
      </w:r>
      <w:proofErr w:type="gramEnd"/>
    </w:p>
    <w:p w14:paraId="417D4C2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31             Obesity                   France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26.1</w:t>
      </w:r>
      <w:proofErr w:type="gramEnd"/>
    </w:p>
    <w:p w14:paraId="7EE08CD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 Physical inactivity                   France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31.2</w:t>
      </w:r>
      <w:proofErr w:type="gramEnd"/>
    </w:p>
    <w:p w14:paraId="07876E1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33            Diabetes                  Germany Females   6.4</w:t>
      </w:r>
    </w:p>
    <w:p w14:paraId="71984B4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34          Overweight                  Germany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52.7</w:t>
      </w:r>
      <w:proofErr w:type="gramEnd"/>
    </w:p>
    <w:p w14:paraId="7A8D404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35             Obesity                  Germany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21.4</w:t>
      </w:r>
      <w:proofErr w:type="gramEnd"/>
    </w:p>
    <w:p w14:paraId="17E7E14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 Physical inactivity                  Germany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26.5</w:t>
      </w:r>
      <w:proofErr w:type="gramEnd"/>
    </w:p>
    <w:p w14:paraId="35BB040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37            Diabetes United States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 Females   8.3</w:t>
      </w:r>
    </w:p>
    <w:p w14:paraId="6296CEE5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          Overweight United States Of America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65.3</w:t>
      </w:r>
      <w:proofErr w:type="gramEnd"/>
    </w:p>
    <w:p w14:paraId="4E8C0A2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39             Obesity United States Of America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36.3</w:t>
      </w:r>
      <w:proofErr w:type="gramEnd"/>
    </w:p>
    <w:p w14:paraId="6D6F11C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40 Physical inactivity United States Of America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42.1</w:t>
      </w:r>
      <w:proofErr w:type="gramEnd"/>
    </w:p>
    <w:p w14:paraId="590ABAD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41            Diabetes                 Portugal Females   7.8</w:t>
      </w:r>
    </w:p>
    <w:p w14:paraId="0BADB99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42          Overweight                 Portugal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55.0</w:t>
      </w:r>
      <w:proofErr w:type="gramEnd"/>
    </w:p>
    <w:p w14:paraId="22B4E11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43             Obesity                 Portugal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22.8</w:t>
      </w:r>
      <w:proofErr w:type="gramEnd"/>
    </w:p>
    <w:p w14:paraId="102D15E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44 Physical inactivity                 Portugal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40.8</w:t>
      </w:r>
      <w:proofErr w:type="gramEnd"/>
    </w:p>
    <w:p w14:paraId="2CAD851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45            Diabetes           United Kingdom Females   6.9</w:t>
      </w:r>
    </w:p>
    <w:p w14:paraId="17D6FB0D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46          Overweight           United Kingdom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62.4</w:t>
      </w:r>
      <w:proofErr w:type="gramEnd"/>
    </w:p>
    <w:p w14:paraId="2D69F0B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47             Obesity           United Kingdom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31.1</w:t>
      </w:r>
      <w:proofErr w:type="gramEnd"/>
    </w:p>
    <w:p w14:paraId="5443C7B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48 Physical inactivity           United Kingdom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Females  44.3</w:t>
      </w:r>
      <w:proofErr w:type="gramEnd"/>
    </w:p>
    <w:p w14:paraId="475266C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49            Diabetes               Luxembourg   Total   6.8</w:t>
      </w:r>
    </w:p>
    <w:p w14:paraId="3F3E380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          Overweight               Luxembourg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61.0</w:t>
      </w:r>
      <w:proofErr w:type="gramEnd"/>
    </w:p>
    <w:p w14:paraId="50F7A2C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51             Obesity               Luxembourg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24.8</w:t>
      </w:r>
      <w:proofErr w:type="gramEnd"/>
    </w:p>
    <w:p w14:paraId="472BB3E2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52 Physical inactivity               Luxembourg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30.0</w:t>
      </w:r>
      <w:proofErr w:type="gramEnd"/>
    </w:p>
    <w:p w14:paraId="72A0C2E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53            Diabetes                   France   Total   8.0</w:t>
      </w:r>
    </w:p>
    <w:p w14:paraId="1C624E5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54          Overweight                   France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64.1</w:t>
      </w:r>
      <w:proofErr w:type="gramEnd"/>
    </w:p>
    <w:p w14:paraId="0265516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55             Obesity                   France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25.7</w:t>
      </w:r>
      <w:proofErr w:type="gramEnd"/>
    </w:p>
    <w:p w14:paraId="03EFB8E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56 Physical inactivity                   France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26.4</w:t>
      </w:r>
      <w:proofErr w:type="gramEnd"/>
    </w:p>
    <w:p w14:paraId="1E9628E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57            Diabetes                  Germany   Total   7.4</w:t>
      </w:r>
    </w:p>
    <w:p w14:paraId="01ABF75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58          Overweight                  Germany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59.7</w:t>
      </w:r>
      <w:proofErr w:type="gramEnd"/>
    </w:p>
    <w:p w14:paraId="3D3D39A9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59             Obesity                  Germany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22.7</w:t>
      </w:r>
      <w:proofErr w:type="gramEnd"/>
    </w:p>
    <w:p w14:paraId="70D9D13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60 Physical inactivity                  Germany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23.4</w:t>
      </w:r>
      <w:proofErr w:type="gramEnd"/>
    </w:p>
    <w:p w14:paraId="6F3B0DD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61            Diabetes United States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   Total   9.1</w:t>
      </w:r>
    </w:p>
    <w:p w14:paraId="478F684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62          Overweight United States Of America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69.6</w:t>
      </w:r>
      <w:proofErr w:type="gramEnd"/>
    </w:p>
    <w:p w14:paraId="63A0E813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63             Obesity United States Of America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35.0</w:t>
      </w:r>
      <w:proofErr w:type="gramEnd"/>
    </w:p>
    <w:p w14:paraId="2EF41125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64 Physical inactivity United States Of America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35.0</w:t>
      </w:r>
      <w:proofErr w:type="gramEnd"/>
    </w:p>
    <w:p w14:paraId="64429606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65            Diabetes                 Portugal   Total   9.2</w:t>
      </w:r>
    </w:p>
    <w:p w14:paraId="69825F5C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66          Overweight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59.8</w:t>
      </w:r>
      <w:proofErr w:type="gramEnd"/>
    </w:p>
    <w:p w14:paraId="49913DF0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67             Obesity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22.1</w:t>
      </w:r>
      <w:proofErr w:type="gramEnd"/>
    </w:p>
    <w:p w14:paraId="64020125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68 Physical inactivity                 Portugal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37.3</w:t>
      </w:r>
      <w:proofErr w:type="gramEnd"/>
    </w:p>
    <w:p w14:paraId="3BF2C3EE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## 69            Diabetes           United Kingdom   Total   7.7</w:t>
      </w:r>
    </w:p>
    <w:p w14:paraId="6B5352FB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70          Overweight           United Kingdom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66.7</w:t>
      </w:r>
      <w:proofErr w:type="gramEnd"/>
    </w:p>
    <w:p w14:paraId="76A358FF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71             Obesity           United Kingdom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29.8</w:t>
      </w:r>
      <w:proofErr w:type="gramEnd"/>
    </w:p>
    <w:p w14:paraId="739A2B8A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72 Physical inactivity           United Kingdom   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Total  40.0</w:t>
      </w:r>
      <w:proofErr w:type="gramEnd"/>
    </w:p>
    <w:p w14:paraId="7C85458A" w14:textId="77777777" w:rsidR="0019350B" w:rsidRPr="0019350B" w:rsidRDefault="0019350B" w:rsidP="0019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9350B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go for the plot:</w:t>
      </w:r>
    </w:p>
    <w:p w14:paraId="1FC9BB7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(diabetes) +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fivethirtyeight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scale_fill_hc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9289EB7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Share, x = Sex, fill = Country), </w:t>
      </w:r>
    </w:p>
    <w:p w14:paraId="465DA2F4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stat = "identity", position = "dodge") +</w:t>
      </w:r>
    </w:p>
    <w:p w14:paraId="114147A1" w14:textId="77777777" w:rsidR="0019350B" w:rsidRPr="0019350B" w:rsidRDefault="0019350B" w:rsidP="0019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19350B">
        <w:rPr>
          <w:rFonts w:ascii="Courier New" w:eastAsia="Times New Roman" w:hAnsi="Courier New" w:cs="Courier New"/>
          <w:sz w:val="20"/>
          <w:szCs w:val="20"/>
          <w:lang w:eastAsia="en-IN"/>
        </w:rPr>
        <w:t>(~Condition)</w:t>
      </w:r>
    </w:p>
    <w:p w14:paraId="0E87A014" w14:textId="77777777" w:rsidR="00E07DBD" w:rsidRDefault="00E07DBD"/>
    <w:sectPr w:rsidR="00E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0B"/>
    <w:rsid w:val="0019350B"/>
    <w:rsid w:val="00E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C350"/>
  <w15:chartTrackingRefBased/>
  <w15:docId w15:val="{A0870D54-DE07-4843-857E-D037BE1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2698</Words>
  <Characters>15379</Characters>
  <Application>Microsoft Office Word</Application>
  <DocSecurity>0</DocSecurity>
  <Lines>128</Lines>
  <Paragraphs>36</Paragraphs>
  <ScaleCrop>false</ScaleCrop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2021-12-20T04:46:00Z</dcterms:created>
  <dcterms:modified xsi:type="dcterms:W3CDTF">2021-12-20T04:46:00Z</dcterms:modified>
</cp:coreProperties>
</file>