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C9F1" w14:textId="77777777" w:rsidR="00683831" w:rsidRDefault="007E583B">
      <w:pPr>
        <w:pStyle w:val="BodyText"/>
        <w:spacing w:before="75" w:line="307" w:lineRule="auto"/>
        <w:ind w:right="17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555334" wp14:editId="4C65AF42">
            <wp:simplePos x="0" y="0"/>
            <wp:positionH relativeFrom="page">
              <wp:posOffset>797051</wp:posOffset>
            </wp:positionH>
            <wp:positionV relativeFrom="paragraph">
              <wp:posOffset>909797</wp:posOffset>
            </wp:positionV>
            <wp:extent cx="5870405" cy="18602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05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Astrolabe Diagnostics is a fully bootstrapped five-person biotech startup. We offer the </w:t>
      </w:r>
      <w:r>
        <w:rPr>
          <w:color w:val="541A8A"/>
          <w:w w:val="105"/>
        </w:rPr>
        <w:t xml:space="preserve">Antibody Staining Data Set </w:t>
      </w:r>
      <w:r>
        <w:rPr>
          <w:w w:val="105"/>
        </w:rPr>
        <w:t>(ASDS), a free service that</w:t>
      </w:r>
      <w:r>
        <w:rPr>
          <w:spacing w:val="1"/>
          <w:w w:val="105"/>
        </w:rPr>
        <w:t xml:space="preserve"> </w:t>
      </w:r>
      <w:r>
        <w:rPr>
          <w:w w:val="105"/>
        </w:rPr>
        <w:t>helps immunologists find out the expression of different molecules (markers) across subsets in the immune system. Essentially, the ASDS is a</w:t>
      </w:r>
      <w:r>
        <w:rPr>
          <w:spacing w:val="1"/>
          <w:w w:val="105"/>
        </w:rPr>
        <w:t xml:space="preserve"> </w:t>
      </w:r>
      <w:r>
        <w:rPr>
          <w:w w:val="105"/>
        </w:rPr>
        <w:t>big table of numbers, where every row is a subset and every column a marker. Recently, the Sean Bendall lab at Stan</w:t>
      </w:r>
      <w:r>
        <w:rPr>
          <w:w w:val="105"/>
        </w:rPr>
        <w:t xml:space="preserve">ford released </w:t>
      </w:r>
      <w:r>
        <w:rPr>
          <w:color w:val="1154CC"/>
          <w:w w:val="105"/>
        </w:rPr>
        <w:t>the preprint</w:t>
      </w:r>
      <w:r>
        <w:rPr>
          <w:color w:val="1154CC"/>
          <w:spacing w:val="-38"/>
          <w:w w:val="105"/>
        </w:rPr>
        <w:t xml:space="preserve"> </w:t>
      </w:r>
      <w:r>
        <w:rPr>
          <w:color w:val="1154CC"/>
          <w:w w:val="105"/>
        </w:rPr>
        <w:t>of</w:t>
      </w:r>
      <w:r>
        <w:rPr>
          <w:color w:val="1154CC"/>
          <w:spacing w:val="-5"/>
          <w:w w:val="105"/>
        </w:rPr>
        <w:t xml:space="preserve"> </w:t>
      </w:r>
      <w:r>
        <w:rPr>
          <w:color w:val="1154CC"/>
          <w:w w:val="105"/>
        </w:rPr>
        <w:t>a</w:t>
      </w:r>
      <w:r>
        <w:rPr>
          <w:color w:val="1154CC"/>
          <w:spacing w:val="-2"/>
          <w:w w:val="105"/>
        </w:rPr>
        <w:t xml:space="preserve"> </w:t>
      </w:r>
      <w:r>
        <w:rPr>
          <w:color w:val="1154CC"/>
          <w:w w:val="105"/>
        </w:rPr>
        <w:t>similar</w:t>
      </w:r>
      <w:r>
        <w:rPr>
          <w:color w:val="1154CC"/>
          <w:spacing w:val="-3"/>
          <w:w w:val="105"/>
        </w:rPr>
        <w:t xml:space="preserve"> </w:t>
      </w:r>
      <w:r>
        <w:rPr>
          <w:color w:val="1154CC"/>
          <w:w w:val="105"/>
        </w:rPr>
        <w:t>study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measured</w:t>
      </w:r>
      <w:r>
        <w:rPr>
          <w:spacing w:val="-3"/>
          <w:w w:val="105"/>
        </w:rPr>
        <w:t xml:space="preserve"> </w:t>
      </w:r>
      <w:r>
        <w:rPr>
          <w:w w:val="105"/>
        </w:rPr>
        <w:t>markers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four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subsets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ASDS</w:t>
      </w:r>
      <w:r>
        <w:rPr>
          <w:spacing w:val="-2"/>
          <w:w w:val="105"/>
        </w:rPr>
        <w:t xml:space="preserve"> </w:t>
      </w:r>
      <w:r>
        <w:rPr>
          <w:w w:val="105"/>
        </w:rPr>
        <w:t>covered.</w:t>
      </w:r>
      <w:r>
        <w:rPr>
          <w:spacing w:val="-2"/>
          <w:w w:val="105"/>
        </w:rPr>
        <w:t xml:space="preserve"> </w:t>
      </w:r>
      <w:r>
        <w:rPr>
          <w:w w:val="105"/>
        </w:rPr>
        <w:t>Since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two</w:t>
      </w:r>
      <w:r>
        <w:rPr>
          <w:spacing w:val="-2"/>
          <w:w w:val="105"/>
        </w:rPr>
        <w:t xml:space="preserve"> </w:t>
      </w:r>
      <w:r>
        <w:rPr>
          <w:w w:val="105"/>
        </w:rPr>
        <w:t>studies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different</w:t>
      </w:r>
      <w:r>
        <w:rPr>
          <w:spacing w:val="-2"/>
          <w:w w:val="105"/>
        </w:rPr>
        <w:t xml:space="preserve"> </w:t>
      </w:r>
      <w:r>
        <w:rPr>
          <w:w w:val="105"/>
        </w:rPr>
        <w:t>techniques</w:t>
      </w:r>
      <w:r>
        <w:rPr>
          <w:spacing w:val="1"/>
          <w:w w:val="105"/>
        </w:rPr>
        <w:t xml:space="preserve"> </w:t>
      </w:r>
      <w:r>
        <w:rPr>
          <w:w w:val="105"/>
        </w:rPr>
        <w:t>for their measurements I was curious to examine the correlation between the results. H</w:t>
      </w:r>
      <w:r>
        <w:rPr>
          <w:w w:val="105"/>
        </w:rPr>
        <w:t>owever, the preprint did not include any of the actual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closest was</w:t>
      </w:r>
      <w:r>
        <w:rPr>
          <w:spacing w:val="-2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1D, a</w:t>
      </w:r>
      <w:r>
        <w:rPr>
          <w:spacing w:val="-1"/>
          <w:w w:val="105"/>
        </w:rPr>
        <w:t xml:space="preserve"> </w:t>
      </w:r>
      <w:r>
        <w:rPr>
          <w:w w:val="105"/>
        </w:rPr>
        <w:t>heat map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98 of</w:t>
      </w:r>
      <w:r>
        <w:rPr>
          <w:spacing w:val="-3"/>
          <w:w w:val="105"/>
        </w:rPr>
        <w:t xml:space="preserve"> </w:t>
      </w:r>
      <w:r>
        <w:rPr>
          <w:w w:val="105"/>
        </w:rPr>
        <w:t>the markers</w:t>
      </w:r>
      <w:r>
        <w:rPr>
          <w:spacing w:val="-2"/>
          <w:w w:val="105"/>
        </w:rPr>
        <w:t xml:space="preserve"> </w:t>
      </w:r>
      <w:r>
        <w:rPr>
          <w:w w:val="105"/>
        </w:rPr>
        <w:t>measured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1"/>
          <w:w w:val="105"/>
        </w:rPr>
        <w:t xml:space="preserve"> </w:t>
      </w:r>
      <w:r>
        <w:rPr>
          <w:w w:val="105"/>
        </w:rPr>
        <w:t>study:</w:t>
      </w:r>
    </w:p>
    <w:p w14:paraId="0A421019" w14:textId="77777777" w:rsidR="00683831" w:rsidRDefault="00683831">
      <w:pPr>
        <w:pStyle w:val="BodyText"/>
        <w:spacing w:before="6"/>
        <w:ind w:left="0"/>
        <w:rPr>
          <w:sz w:val="16"/>
        </w:rPr>
      </w:pPr>
    </w:p>
    <w:p w14:paraId="237057FD" w14:textId="15436047" w:rsidR="00683831" w:rsidRDefault="007E583B">
      <w:pPr>
        <w:pStyle w:val="BodyText"/>
        <w:spacing w:before="1" w:line="307" w:lineRule="auto"/>
        <w:ind w:right="151"/>
      </w:pPr>
      <w:r>
        <w:rPr>
          <w:w w:val="105"/>
        </w:rPr>
        <w:t>I decided to take the heat map image and “reverse engineer” it into the underlying values. Specifically, what I needed was the “Median scaled</w:t>
      </w:r>
      <w:r>
        <w:rPr>
          <w:spacing w:val="1"/>
          <w:w w:val="105"/>
        </w:rPr>
        <w:t xml:space="preserve"> </w:t>
      </w:r>
      <w:r>
        <w:rPr>
          <w:w w:val="105"/>
        </w:rPr>
        <w:t>expression” referred to in the legend in the bottom right. Since I could not find any existing packages or use cas</w:t>
      </w:r>
      <w:r>
        <w:rPr>
          <w:w w:val="105"/>
        </w:rPr>
        <w:t>es for easily doing this I decided</w:t>
      </w:r>
      <w:r>
        <w:rPr>
          <w:spacing w:val="-38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hack a solution</w:t>
      </w:r>
      <w:r>
        <w:rPr>
          <w:w w:val="105"/>
        </w:rPr>
        <w:t>.</w:t>
      </w:r>
    </w:p>
    <w:p w14:paraId="27EC54A3" w14:textId="77777777" w:rsidR="00683831" w:rsidRDefault="00683831">
      <w:pPr>
        <w:pStyle w:val="BodyText"/>
        <w:spacing w:before="9"/>
        <w:ind w:left="0"/>
        <w:rPr>
          <w:sz w:val="12"/>
        </w:rPr>
      </w:pPr>
    </w:p>
    <w:p w14:paraId="3077AEE2" w14:textId="77777777" w:rsidR="00683831" w:rsidRDefault="007E583B">
      <w:pPr>
        <w:pStyle w:val="BodyText"/>
        <w:spacing w:line="307" w:lineRule="auto"/>
        <w:ind w:right="23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0147BF" wp14:editId="702A633E">
            <wp:simplePos x="0" y="0"/>
            <wp:positionH relativeFrom="page">
              <wp:posOffset>797051</wp:posOffset>
            </wp:positionH>
            <wp:positionV relativeFrom="paragraph">
              <wp:posOffset>339438</wp:posOffset>
            </wp:positionV>
            <wp:extent cx="5877277" cy="9067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277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First, I manually entered the marker names from the X-axis into a spreadsheet. Then, I cropped the above image, removing the legend</w:t>
      </w:r>
      <w:r>
        <w:rPr>
          <w:w w:val="105"/>
        </w:rPr>
        <w:t>s, axes,</w:t>
      </w:r>
      <w:r>
        <w:rPr>
          <w:spacing w:val="-39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top</w:t>
      </w:r>
      <w:r>
        <w:rPr>
          <w:spacing w:val="-1"/>
          <w:w w:val="105"/>
        </w:rPr>
        <w:t xml:space="preserve"> </w:t>
      </w:r>
      <w:r>
        <w:rPr>
          <w:w w:val="105"/>
        </w:rPr>
        <w:t>heat</w:t>
      </w:r>
      <w:r>
        <w:rPr>
          <w:spacing w:val="-1"/>
          <w:w w:val="105"/>
        </w:rPr>
        <w:t xml:space="preserve"> </w:t>
      </w:r>
      <w:r>
        <w:rPr>
          <w:w w:val="105"/>
        </w:rPr>
        <w:t>map row</w:t>
      </w:r>
      <w:r>
        <w:rPr>
          <w:spacing w:val="-1"/>
          <w:w w:val="105"/>
        </w:rPr>
        <w:t xml:space="preserve"> </w:t>
      </w:r>
      <w:r>
        <w:rPr>
          <w:w w:val="105"/>
        </w:rPr>
        <w:t>which includes an aggregate</w:t>
      </w:r>
      <w:r>
        <w:rPr>
          <w:spacing w:val="-1"/>
          <w:w w:val="105"/>
        </w:rPr>
        <w:t xml:space="preserve"> </w:t>
      </w:r>
      <w:r>
        <w:rPr>
          <w:w w:val="105"/>
        </w:rPr>
        <w:t>statistic not</w:t>
      </w:r>
      <w:r>
        <w:rPr>
          <w:spacing w:val="-1"/>
          <w:w w:val="105"/>
        </w:rPr>
        <w:t xml:space="preserve"> </w:t>
      </w:r>
      <w:r>
        <w:rPr>
          <w:w w:val="105"/>
        </w:rPr>
        <w:t>relevant to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exercise.</w:t>
      </w:r>
    </w:p>
    <w:p w14:paraId="7A7CDA62" w14:textId="77777777" w:rsidR="00683831" w:rsidRDefault="00683831">
      <w:pPr>
        <w:pStyle w:val="BodyText"/>
        <w:spacing w:before="8"/>
        <w:ind w:left="0"/>
        <w:rPr>
          <w:sz w:val="16"/>
        </w:rPr>
      </w:pPr>
    </w:p>
    <w:p w14:paraId="22D2C9FB" w14:textId="77777777" w:rsidR="00683831" w:rsidRDefault="007E583B">
      <w:pPr>
        <w:pStyle w:val="BodyText"/>
        <w:spacing w:line="304" w:lineRule="auto"/>
        <w:ind w:right="176"/>
      </w:pPr>
      <w:r>
        <w:rPr>
          <w:w w:val="105"/>
        </w:rPr>
        <w:t xml:space="preserve">I loaded the image into R using the </w:t>
      </w:r>
      <w:r>
        <w:rPr>
          <w:color w:val="1154CC"/>
          <w:w w:val="105"/>
        </w:rPr>
        <w:t xml:space="preserve">readPNG </w:t>
      </w:r>
      <w:r>
        <w:rPr>
          <w:w w:val="105"/>
        </w:rPr>
        <w:t xml:space="preserve">function from the </w:t>
      </w:r>
      <w:r>
        <w:rPr>
          <w:color w:val="1154CC"/>
          <w:w w:val="105"/>
        </w:rPr>
        <w:t xml:space="preserve">png </w:t>
      </w:r>
      <w:r>
        <w:rPr>
          <w:w w:val="105"/>
        </w:rPr>
        <w:t>package. This results in a three-dimensional matrix where the first two</w:t>
      </w:r>
      <w:r>
        <w:rPr>
          <w:spacing w:val="1"/>
          <w:w w:val="105"/>
        </w:rPr>
        <w:t xml:space="preserve"> </w:t>
      </w:r>
      <w:r>
        <w:rPr>
          <w:w w:val="105"/>
        </w:rPr>
        <w:t>dimensions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X- and</w:t>
      </w:r>
      <w:r>
        <w:rPr>
          <w:spacing w:val="-2"/>
          <w:w w:val="105"/>
        </w:rPr>
        <w:t xml:space="preserve"> </w:t>
      </w:r>
      <w:r>
        <w:rPr>
          <w:w w:val="105"/>
        </w:rPr>
        <w:t>Y-values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third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RGB</w:t>
      </w:r>
      <w:r>
        <w:rPr>
          <w:spacing w:val="-1"/>
          <w:w w:val="105"/>
        </w:rPr>
        <w:t xml:space="preserve"> </w:t>
      </w:r>
      <w:r>
        <w:rPr>
          <w:w w:val="105"/>
        </w:rPr>
        <w:t>values.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X</w:t>
      </w:r>
      <w:r>
        <w:rPr>
          <w:spacing w:val="-4"/>
          <w:w w:val="105"/>
        </w:rPr>
        <w:t xml:space="preserve"> </w:t>
      </w:r>
      <w:r>
        <w:rPr>
          <w:w w:val="105"/>
        </w:rPr>
        <w:t>axis</w:t>
      </w:r>
      <w:r>
        <w:rPr>
          <w:spacing w:val="-4"/>
          <w:w w:val="105"/>
        </w:rPr>
        <w:t xml:space="preserve"> </w:t>
      </w:r>
      <w:r>
        <w:rPr>
          <w:w w:val="105"/>
        </w:rPr>
        <w:t>maps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markers</w:t>
      </w:r>
      <w:r>
        <w:rPr>
          <w:spacing w:val="-4"/>
          <w:w w:val="105"/>
        </w:rPr>
        <w:t xml:space="preserve"> </w:t>
      </w:r>
      <w:r>
        <w:rPr>
          <w:w w:val="105"/>
        </w:rPr>
        <w:t>and the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axis</w:t>
      </w:r>
      <w:r>
        <w:rPr>
          <w:spacing w:val="-4"/>
          <w:w w:val="105"/>
        </w:rPr>
        <w:t xml:space="preserve"> </w:t>
      </w:r>
      <w:r>
        <w:rPr>
          <w:w w:val="105"/>
        </w:rPr>
        <w:t>maps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four</w:t>
      </w:r>
      <w:r>
        <w:rPr>
          <w:spacing w:val="-1"/>
          <w:w w:val="105"/>
        </w:rPr>
        <w:t xml:space="preserve"> </w:t>
      </w:r>
      <w:r>
        <w:rPr>
          <w:w w:val="105"/>
        </w:rPr>
        <w:t>subsets</w:t>
      </w:r>
      <w:r>
        <w:rPr>
          <w:spacing w:val="1"/>
          <w:w w:val="105"/>
        </w:rPr>
        <w:t xml:space="preserve"> </w:t>
      </w:r>
      <w:r>
        <w:rPr>
          <w:w w:val="105"/>
        </w:rPr>
        <w:t>(“Transitional”,</w:t>
      </w:r>
      <w:r>
        <w:rPr>
          <w:spacing w:val="-3"/>
          <w:w w:val="105"/>
        </w:rPr>
        <w:t xml:space="preserve"> </w:t>
      </w:r>
      <w:r>
        <w:rPr>
          <w:w w:val="105"/>
        </w:rPr>
        <w:t>“Naive”,</w:t>
      </w:r>
      <w:r>
        <w:rPr>
          <w:spacing w:val="-2"/>
          <w:w w:val="105"/>
        </w:rPr>
        <w:t xml:space="preserve"> </w:t>
      </w:r>
      <w:r>
        <w:rPr>
          <w:w w:val="105"/>
        </w:rPr>
        <w:t>“Non-switched”,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“Switched”),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wanted to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single</w:t>
      </w:r>
      <w:r>
        <w:rPr>
          <w:spacing w:val="-2"/>
          <w:w w:val="105"/>
        </w:rPr>
        <w:t xml:space="preserve"> </w:t>
      </w:r>
      <w:r>
        <w:rPr>
          <w:w w:val="105"/>
        </w:rPr>
        <w:t>pixel</w:t>
      </w:r>
      <w:r>
        <w:rPr>
          <w:spacing w:val="-1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(Subset,</w:t>
      </w:r>
      <w:r>
        <w:rPr>
          <w:spacing w:val="-2"/>
          <w:w w:val="105"/>
        </w:rPr>
        <w:t xml:space="preserve"> </w:t>
      </w:r>
      <w:r>
        <w:rPr>
          <w:w w:val="105"/>
        </w:rPr>
        <w:t>Marker)</w:t>
      </w:r>
      <w:r>
        <w:rPr>
          <w:spacing w:val="-3"/>
          <w:w w:val="105"/>
        </w:rPr>
        <w:t xml:space="preserve"> </w:t>
      </w:r>
      <w:r>
        <w:rPr>
          <w:w w:val="105"/>
        </w:rPr>
        <w:t>co</w:t>
      </w:r>
      <w:r>
        <w:rPr>
          <w:w w:val="105"/>
        </w:rPr>
        <w:t>mbination.</w:t>
      </w:r>
    </w:p>
    <w:p w14:paraId="0B9B56B6" w14:textId="77777777" w:rsidR="00683831" w:rsidRDefault="007E583B">
      <w:pPr>
        <w:pStyle w:val="BodyText"/>
        <w:spacing w:before="4" w:line="307" w:lineRule="auto"/>
        <w:ind w:right="251"/>
        <w:jc w:val="both"/>
      </w:pPr>
      <w:r>
        <w:rPr>
          <w:w w:val="105"/>
        </w:rPr>
        <w:t>Deciding on the row for each subset was easy enough: I loaded the image in GIMP and picked rows 50, 160, 270, and 380. In order to find the</w:t>
      </w:r>
      <w:r>
        <w:rPr>
          <w:spacing w:val="-39"/>
          <w:w w:val="105"/>
        </w:rPr>
        <w:t xml:space="preserve"> </w:t>
      </w:r>
      <w:r>
        <w:rPr>
          <w:w w:val="105"/>
        </w:rPr>
        <w:t>column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marker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initially</w:t>
      </w:r>
      <w:r>
        <w:rPr>
          <w:spacing w:val="-4"/>
          <w:w w:val="105"/>
        </w:rPr>
        <w:t xml:space="preserve"> </w:t>
      </w:r>
      <w:r>
        <w:rPr>
          <w:w w:val="105"/>
        </w:rPr>
        <w:t>planned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iterate</w:t>
      </w:r>
      <w:r>
        <w:rPr>
          <w:spacing w:val="-3"/>
          <w:w w:val="105"/>
        </w:rPr>
        <w:t xml:space="preserve"> </w:t>
      </w:r>
      <w:r>
        <w:rPr>
          <w:w w:val="105"/>
        </w:rPr>
        <w:t>over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tile</w:t>
      </w:r>
      <w:r>
        <w:rPr>
          <w:spacing w:val="-2"/>
          <w:w w:val="105"/>
        </w:rPr>
        <w:t xml:space="preserve"> </w:t>
      </w:r>
      <w:r>
        <w:rPr>
          <w:w w:val="105"/>
        </w:rPr>
        <w:t>width.</w:t>
      </w:r>
      <w:r>
        <w:rPr>
          <w:spacing w:val="-3"/>
          <w:w w:val="105"/>
        </w:rPr>
        <w:t xml:space="preserve"> </w:t>
      </w:r>
      <w:r>
        <w:rPr>
          <w:w w:val="105"/>
        </w:rPr>
        <w:t>Unfortunately,</w:t>
      </w:r>
      <w:r>
        <w:rPr>
          <w:spacing w:val="-2"/>
          <w:w w:val="105"/>
        </w:rPr>
        <w:t xml:space="preserve"> </w:t>
      </w:r>
      <w:r>
        <w:rPr>
          <w:w w:val="105"/>
        </w:rPr>
        <w:t>tile</w:t>
      </w:r>
      <w:r>
        <w:rPr>
          <w:spacing w:val="-3"/>
          <w:w w:val="105"/>
        </w:rPr>
        <w:t xml:space="preserve"> </w:t>
      </w:r>
      <w:r>
        <w:rPr>
          <w:w w:val="105"/>
        </w:rPr>
        <w:t>widths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consistent,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further</w:t>
      </w:r>
      <w:r>
        <w:rPr>
          <w:spacing w:val="-1"/>
          <w:w w:val="105"/>
        </w:rPr>
        <w:t xml:space="preserve"> </w:t>
      </w:r>
      <w:r>
        <w:rPr>
          <w:w w:val="105"/>
        </w:rPr>
        <w:t>complicated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 vertical</w:t>
      </w:r>
      <w:r>
        <w:rPr>
          <w:spacing w:val="1"/>
          <w:w w:val="105"/>
        </w:rPr>
        <w:t xml:space="preserve"> </w:t>
      </w:r>
      <w:r>
        <w:rPr>
          <w:w w:val="105"/>
        </w:rPr>
        <w:t>white lines. I ended</w:t>
      </w:r>
      <w:r>
        <w:rPr>
          <w:spacing w:val="-2"/>
          <w:w w:val="105"/>
        </w:rPr>
        <w:t xml:space="preserve"> </w:t>
      </w:r>
      <w:r>
        <w:rPr>
          <w:w w:val="105"/>
        </w:rPr>
        <w:t>up choosing</w:t>
      </w:r>
      <w:r>
        <w:rPr>
          <w:spacing w:val="-1"/>
          <w:w w:val="105"/>
        </w:rPr>
        <w:t xml:space="preserve"> </w:t>
      </w:r>
      <w:r>
        <w:rPr>
          <w:w w:val="105"/>
        </w:rPr>
        <w:t>them</w:t>
      </w:r>
      <w:r>
        <w:rPr>
          <w:spacing w:val="-1"/>
          <w:w w:val="105"/>
        </w:rPr>
        <w:t xml:space="preserve"> </w:t>
      </w:r>
      <w:r>
        <w:rPr>
          <w:w w:val="105"/>
        </w:rPr>
        <w:t>manually in</w:t>
      </w:r>
      <w:r>
        <w:rPr>
          <w:spacing w:val="-1"/>
          <w:w w:val="105"/>
        </w:rPr>
        <w:t xml:space="preserve"> </w:t>
      </w:r>
      <w:r>
        <w:rPr>
          <w:w w:val="105"/>
        </w:rPr>
        <w:t>GIMP as</w:t>
      </w:r>
      <w:r>
        <w:rPr>
          <w:spacing w:val="-3"/>
          <w:w w:val="105"/>
        </w:rPr>
        <w:t xml:space="preserve"> </w:t>
      </w:r>
      <w:r>
        <w:rPr>
          <w:w w:val="105"/>
        </w:rPr>
        <w:t>well:</w:t>
      </w:r>
    </w:p>
    <w:p w14:paraId="615A4441" w14:textId="77777777" w:rsidR="00683831" w:rsidRDefault="00683831">
      <w:pPr>
        <w:pStyle w:val="BodyText"/>
        <w:spacing w:before="9"/>
        <w:ind w:left="0"/>
        <w:rPr>
          <w:sz w:val="12"/>
        </w:rPr>
      </w:pPr>
    </w:p>
    <w:p w14:paraId="5EF95E08" w14:textId="77777777" w:rsidR="00683831" w:rsidRDefault="007E583B">
      <w:pPr>
        <w:pStyle w:val="BodyText"/>
        <w:spacing w:line="309" w:lineRule="auto"/>
        <w:ind w:right="8416"/>
        <w:rPr>
          <w:rFonts w:ascii="Courier New"/>
        </w:rPr>
      </w:pPr>
      <w:r>
        <w:rPr>
          <w:rFonts w:ascii="Courier New"/>
          <w:w w:val="105"/>
        </w:rPr>
        <w:t>Marker,Pixel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CD1d,14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CD31,40</w:t>
      </w:r>
    </w:p>
    <w:p w14:paraId="1F9952BE" w14:textId="77777777" w:rsidR="00683831" w:rsidRDefault="007E583B">
      <w:pPr>
        <w:pStyle w:val="BodyText"/>
        <w:spacing w:before="3" w:line="312" w:lineRule="auto"/>
        <w:ind w:right="8681"/>
        <w:rPr>
          <w:rFonts w:ascii="Courier New"/>
        </w:rPr>
      </w:pPr>
      <w:r>
        <w:rPr>
          <w:rFonts w:ascii="Courier New"/>
          <w:w w:val="105"/>
        </w:rPr>
        <w:t>HLA-DQ,70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CD352,100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CD21,128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CD196,156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CD79b,185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CD1c,219</w:t>
      </w:r>
    </w:p>
    <w:p w14:paraId="580803D6" w14:textId="77777777" w:rsidR="00683831" w:rsidRDefault="007E583B">
      <w:pPr>
        <w:pStyle w:val="BodyText"/>
        <w:spacing w:line="155" w:lineRule="exact"/>
        <w:rPr>
          <w:rFonts w:ascii="Courier New"/>
        </w:rPr>
      </w:pPr>
      <w:r>
        <w:rPr>
          <w:rFonts w:ascii="Courier New"/>
          <w:w w:val="105"/>
        </w:rPr>
        <w:t>...</w:t>
      </w:r>
    </w:p>
    <w:p w14:paraId="46880727" w14:textId="77777777" w:rsidR="00683831" w:rsidRDefault="00683831">
      <w:pPr>
        <w:pStyle w:val="BodyText"/>
        <w:spacing w:before="1"/>
        <w:ind w:left="0"/>
        <w:rPr>
          <w:rFonts w:ascii="Courier New"/>
          <w:sz w:val="17"/>
        </w:rPr>
      </w:pPr>
    </w:p>
    <w:p w14:paraId="6B8737E9" w14:textId="77777777" w:rsidR="00683831" w:rsidRDefault="007E583B">
      <w:pPr>
        <w:pStyle w:val="BodyText"/>
        <w:spacing w:before="1" w:line="307" w:lineRule="auto"/>
        <w:ind w:right="291"/>
      </w:pPr>
      <w:r>
        <w:rPr>
          <w:noProof/>
        </w:rPr>
        <w:drawing>
          <wp:anchor distT="0" distB="0" distL="0" distR="0" simplePos="0" relativeHeight="2" behindDoc="0" locked="0" layoutInCell="1" allowOverlap="1" wp14:anchorId="252E4147" wp14:editId="7A8B0F17">
            <wp:simplePos x="0" y="0"/>
            <wp:positionH relativeFrom="page">
              <wp:posOffset>797051</wp:posOffset>
            </wp:positionH>
            <wp:positionV relativeFrom="paragraph">
              <wp:posOffset>471161</wp:posOffset>
            </wp:positionV>
            <wp:extent cx="1991660" cy="3867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660" cy="38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 could now get the RGB value for a (Subset, Marker) from the PNG. For example, if I wanted the CD31 value for the “Non-switched” subset, I</w:t>
      </w:r>
      <w:r>
        <w:rPr>
          <w:spacing w:val="-38"/>
          <w:w w:val="105"/>
        </w:rPr>
        <w:t xml:space="preserve"> </w:t>
      </w:r>
      <w:r>
        <w:rPr>
          <w:w w:val="105"/>
        </w:rPr>
        <w:t xml:space="preserve">would go to </w:t>
      </w:r>
      <w:r>
        <w:rPr>
          <w:rFonts w:ascii="Arial" w:hAnsi="Arial"/>
          <w:i/>
          <w:w w:val="105"/>
        </w:rPr>
        <w:t>heat_map_png[270, 40, ]</w:t>
      </w:r>
      <w:r>
        <w:rPr>
          <w:w w:val="105"/>
        </w:rPr>
        <w:t xml:space="preserve">. This will give me the vector </w:t>
      </w:r>
      <w:r>
        <w:rPr>
          <w:rFonts w:ascii="Arial" w:hAnsi="Arial"/>
          <w:i/>
          <w:w w:val="105"/>
        </w:rPr>
        <w:t>[0.6823529, 0.0000000, 0.3882353]</w:t>
      </w:r>
      <w:r>
        <w:rPr>
          <w:w w:val="105"/>
        </w:rPr>
        <w:t>. In order to map</w:t>
      </w:r>
      <w:r>
        <w:rPr>
          <w:w w:val="105"/>
        </w:rPr>
        <w:t xml:space="preserve"> these values into the</w:t>
      </w:r>
      <w:r>
        <w:rPr>
          <w:spacing w:val="1"/>
          <w:w w:val="105"/>
        </w:rPr>
        <w:t xml:space="preserve"> </w:t>
      </w:r>
      <w:r>
        <w:rPr>
          <w:w w:val="105"/>
        </w:rPr>
        <w:t>“Median</w:t>
      </w:r>
      <w:r>
        <w:rPr>
          <w:spacing w:val="-2"/>
          <w:w w:val="105"/>
        </w:rPr>
        <w:t xml:space="preserve"> </w:t>
      </w:r>
      <w:r>
        <w:rPr>
          <w:w w:val="105"/>
        </w:rPr>
        <w:t>scaled</w:t>
      </w:r>
      <w:r>
        <w:rPr>
          <w:spacing w:val="-1"/>
          <w:w w:val="105"/>
        </w:rPr>
        <w:t xml:space="preserve"> </w:t>
      </w:r>
      <w:r>
        <w:rPr>
          <w:w w:val="105"/>
        </w:rPr>
        <w:t>expression”</w:t>
      </w:r>
      <w:r>
        <w:rPr>
          <w:spacing w:val="-2"/>
          <w:w w:val="105"/>
        </w:rPr>
        <w:t xml:space="preserve"> </w:t>
      </w:r>
      <w:r>
        <w:rPr>
          <w:w w:val="105"/>
        </w:rPr>
        <w:t>values, I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the legend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 bottom</w:t>
      </w:r>
      <w:r>
        <w:rPr>
          <w:spacing w:val="-2"/>
          <w:w w:val="105"/>
        </w:rPr>
        <w:t xml:space="preserve"> </w:t>
      </w:r>
      <w:r>
        <w:rPr>
          <w:w w:val="105"/>
        </w:rPr>
        <w:t>left. First,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cropped it</w:t>
      </w:r>
      <w:r>
        <w:rPr>
          <w:spacing w:val="-1"/>
          <w:w w:val="105"/>
        </w:rPr>
        <w:t xml:space="preserve"> </w:t>
      </w:r>
      <w:r>
        <w:rPr>
          <w:w w:val="105"/>
        </w:rPr>
        <w:t>into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own</w:t>
      </w:r>
      <w:r>
        <w:rPr>
          <w:spacing w:val="-2"/>
          <w:w w:val="105"/>
        </w:rPr>
        <w:t xml:space="preserve"> </w:t>
      </w:r>
      <w:r>
        <w:rPr>
          <w:w w:val="105"/>
        </w:rPr>
        <w:t>PNG</w:t>
      </w:r>
      <w:r>
        <w:rPr>
          <w:spacing w:val="-2"/>
          <w:w w:val="105"/>
        </w:rPr>
        <w:t xml:space="preserve"> </w:t>
      </w:r>
      <w:r>
        <w:rPr>
          <w:w w:val="105"/>
        </w:rPr>
        <w:t>file:</w:t>
      </w:r>
    </w:p>
    <w:p w14:paraId="3D78D031" w14:textId="77777777" w:rsidR="00683831" w:rsidRDefault="00683831">
      <w:pPr>
        <w:pStyle w:val="BodyText"/>
        <w:spacing w:before="9"/>
        <w:ind w:left="0"/>
        <w:rPr>
          <w:sz w:val="16"/>
        </w:rPr>
      </w:pPr>
    </w:p>
    <w:p w14:paraId="5ED7CD07" w14:textId="77777777" w:rsidR="00683831" w:rsidRDefault="007E583B">
      <w:pPr>
        <w:pStyle w:val="BodyText"/>
        <w:jc w:val="both"/>
      </w:pP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imported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rFonts w:ascii="Arial"/>
          <w:i/>
          <w:w w:val="105"/>
        </w:rPr>
        <w:t>readPNG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arbitrarily</w:t>
      </w:r>
      <w:r>
        <w:rPr>
          <w:spacing w:val="-1"/>
          <w:w w:val="105"/>
        </w:rPr>
        <w:t xml:space="preserve"> </w:t>
      </w:r>
      <w:r>
        <w:rPr>
          <w:w w:val="105"/>
        </w:rPr>
        <w:t>took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pixels</w:t>
      </w:r>
      <w:r>
        <w:rPr>
          <w:spacing w:val="-1"/>
          <w:w w:val="105"/>
        </w:rPr>
        <w:t xml:space="preserve"> </w:t>
      </w:r>
      <w:r>
        <w:rPr>
          <w:w w:val="105"/>
        </w:rPr>
        <w:t>from row</w:t>
      </w:r>
      <w:r>
        <w:rPr>
          <w:spacing w:val="-3"/>
          <w:w w:val="105"/>
        </w:rPr>
        <w:t xml:space="preserve"> </w:t>
      </w:r>
      <w:r>
        <w:rPr>
          <w:w w:val="105"/>
        </w:rPr>
        <w:t>10,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mapped</w:t>
      </w:r>
      <w:r>
        <w:rPr>
          <w:spacing w:val="-2"/>
          <w:w w:val="105"/>
        </w:rPr>
        <w:t xml:space="preserve"> </w:t>
      </w:r>
      <w:r>
        <w:rPr>
          <w:w w:val="105"/>
        </w:rPr>
        <w:t>them</w:t>
      </w:r>
      <w:r>
        <w:rPr>
          <w:spacing w:val="-1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rFonts w:ascii="Arial"/>
          <w:i/>
          <w:w w:val="105"/>
        </w:rPr>
        <w:t>seq</w:t>
      </w:r>
      <w:r>
        <w:rPr>
          <w:w w:val="105"/>
        </w:rPr>
        <w:t>:</w:t>
      </w:r>
    </w:p>
    <w:p w14:paraId="17E16E98" w14:textId="77777777" w:rsidR="00683831" w:rsidRDefault="00683831">
      <w:pPr>
        <w:pStyle w:val="BodyText"/>
        <w:spacing w:before="8"/>
        <w:ind w:left="0"/>
        <w:rPr>
          <w:sz w:val="16"/>
        </w:rPr>
      </w:pPr>
    </w:p>
    <w:p w14:paraId="3E5C8A05" w14:textId="77777777" w:rsidR="00683831" w:rsidRDefault="007E583B">
      <w:pPr>
        <w:pStyle w:val="BodyText"/>
        <w:spacing w:line="312" w:lineRule="auto"/>
        <w:ind w:right="2682"/>
        <w:rPr>
          <w:rFonts w:ascii="Courier New"/>
        </w:rPr>
      </w:pPr>
      <w:r>
        <w:rPr>
          <w:rFonts w:ascii="Courier New"/>
          <w:w w:val="105"/>
        </w:rPr>
        <w:t># Import legend PNG, keep only one row, and convert to values. The values "0"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# and "0.86"</w:t>
      </w:r>
      <w:r>
        <w:rPr>
          <w:rFonts w:ascii="Courier New"/>
          <w:spacing w:val="2"/>
          <w:w w:val="105"/>
        </w:rPr>
        <w:t xml:space="preserve"> </w:t>
      </w:r>
      <w:r>
        <w:rPr>
          <w:rFonts w:ascii="Courier New"/>
          <w:w w:val="105"/>
        </w:rPr>
        <w:t>are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taken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from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the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image.</w:t>
      </w:r>
    </w:p>
    <w:p w14:paraId="7F27C29F" w14:textId="77777777" w:rsidR="00683831" w:rsidRDefault="007E583B">
      <w:pPr>
        <w:pStyle w:val="BodyText"/>
        <w:spacing w:line="312" w:lineRule="auto"/>
        <w:ind w:right="5946"/>
        <w:rPr>
          <w:rFonts w:ascii="Courier New"/>
        </w:rPr>
      </w:pPr>
      <w:r>
        <w:rPr>
          <w:rFonts w:ascii="Courier New"/>
          <w:w w:val="105"/>
        </w:rPr>
        <w:t>legend_png &lt;- png::readPNG("legend.png")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legend_mtx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&lt;- legend_png[10, 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]</w:t>
      </w:r>
    </w:p>
    <w:p w14:paraId="336241AD" w14:textId="77777777" w:rsidR="00683831" w:rsidRDefault="007E583B">
      <w:pPr>
        <w:pStyle w:val="BodyText"/>
        <w:rPr>
          <w:rFonts w:ascii="Courier New"/>
        </w:rPr>
      </w:pPr>
      <w:r>
        <w:rPr>
          <w:rFonts w:ascii="Courier New"/>
          <w:w w:val="105"/>
        </w:rPr>
        <w:t>legend_vals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seq(0,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0.86,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length.out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nrow(legend_mtx))</w:t>
      </w:r>
    </w:p>
    <w:p w14:paraId="5B7E63AF" w14:textId="77777777" w:rsidR="00683831" w:rsidRDefault="00683831">
      <w:pPr>
        <w:pStyle w:val="BodyText"/>
        <w:spacing w:before="11"/>
        <w:ind w:left="0"/>
        <w:rPr>
          <w:rFonts w:ascii="Courier New"/>
          <w:sz w:val="16"/>
        </w:rPr>
      </w:pPr>
    </w:p>
    <w:p w14:paraId="1AC3289D" w14:textId="77777777" w:rsidR="00683831" w:rsidRDefault="007E583B">
      <w:pPr>
        <w:pStyle w:val="BodyText"/>
        <w:spacing w:line="307" w:lineRule="auto"/>
        <w:ind w:right="200"/>
        <w:jc w:val="both"/>
      </w:pP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point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planned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reshape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heat</w:t>
      </w:r>
      <w:r>
        <w:rPr>
          <w:spacing w:val="-2"/>
          <w:w w:val="105"/>
        </w:rPr>
        <w:t xml:space="preserve"> </w:t>
      </w:r>
      <w:r>
        <w:rPr>
          <w:w w:val="105"/>
        </w:rPr>
        <w:t>map</w:t>
      </w:r>
      <w:r>
        <w:rPr>
          <w:spacing w:val="-2"/>
          <w:w w:val="105"/>
        </w:rPr>
        <w:t xml:space="preserve"> </w:t>
      </w:r>
      <w:r>
        <w:rPr>
          <w:w w:val="105"/>
        </w:rPr>
        <w:t>PNG</w:t>
      </w:r>
      <w:r>
        <w:rPr>
          <w:spacing w:val="-3"/>
          <w:w w:val="105"/>
        </w:rPr>
        <w:t xml:space="preserve"> </w:t>
      </w:r>
      <w:r>
        <w:rPr>
          <w:w w:val="105"/>
        </w:rPr>
        <w:t>matrix</w:t>
      </w:r>
      <w:r>
        <w:rPr>
          <w:spacing w:val="-1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frame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join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RGB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legend values.</w:t>
      </w:r>
      <w:r>
        <w:rPr>
          <w:spacing w:val="-4"/>
          <w:w w:val="105"/>
        </w:rPr>
        <w:t xml:space="preserve"> </w:t>
      </w:r>
      <w:r>
        <w:rPr>
          <w:w w:val="105"/>
        </w:rPr>
        <w:t>However,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led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two issues.</w:t>
      </w:r>
    </w:p>
    <w:p w14:paraId="4BF9C210" w14:textId="77777777" w:rsidR="00683831" w:rsidRDefault="00683831">
      <w:pPr>
        <w:pStyle w:val="BodyText"/>
        <w:spacing w:before="9"/>
        <w:ind w:left="0"/>
        <w:rPr>
          <w:sz w:val="12"/>
        </w:rPr>
      </w:pPr>
    </w:p>
    <w:p w14:paraId="4796AE0A" w14:textId="77777777" w:rsidR="00683831" w:rsidRDefault="007E583B">
      <w:pPr>
        <w:pStyle w:val="BodyText"/>
        <w:jc w:val="both"/>
      </w:pPr>
      <w:r>
        <w:rPr>
          <w:w w:val="105"/>
        </w:rPr>
        <w:t>One,</w:t>
      </w:r>
      <w:r>
        <w:rPr>
          <w:spacing w:val="-2"/>
          <w:w w:val="105"/>
        </w:rPr>
        <w:t xml:space="preserve"> </w:t>
      </w:r>
      <w:r>
        <w:rPr>
          <w:w w:val="105"/>
        </w:rPr>
        <w:t>reshaping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three-dimensional matrix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dimensions</w:t>
      </w:r>
      <w:r>
        <w:rPr>
          <w:spacing w:val="-4"/>
          <w:w w:val="105"/>
        </w:rPr>
        <w:t xml:space="preserve"> </w:t>
      </w:r>
      <w:r>
        <w:rPr>
          <w:w w:val="105"/>
        </w:rPr>
        <w:t>is a</w:t>
      </w:r>
      <w:r>
        <w:rPr>
          <w:spacing w:val="-2"/>
          <w:w w:val="105"/>
        </w:rPr>
        <w:t xml:space="preserve"> </w:t>
      </w:r>
      <w:r>
        <w:rPr>
          <w:w w:val="105"/>
        </w:rPr>
        <w:t>headache</w:t>
      </w:r>
      <w:r>
        <w:rPr>
          <w:spacing w:val="-1"/>
          <w:w w:val="105"/>
        </w:rPr>
        <w:t xml:space="preserve"> </w:t>
      </w:r>
      <w:r>
        <w:rPr>
          <w:w w:val="105"/>
        </w:rPr>
        <w:t>since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want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make</w:t>
      </w:r>
      <w:r>
        <w:rPr>
          <w:spacing w:val="-2"/>
          <w:w w:val="105"/>
        </w:rPr>
        <w:t xml:space="preserve"> </w:t>
      </w:r>
      <w:r>
        <w:rPr>
          <w:w w:val="105"/>
        </w:rPr>
        <w:t>sure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end</w:t>
      </w:r>
      <w:r>
        <w:rPr>
          <w:spacing w:val="-1"/>
          <w:w w:val="105"/>
        </w:rPr>
        <w:t xml:space="preserve"> </w:t>
      </w:r>
      <w:r>
        <w:rPr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row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column</w:t>
      </w:r>
      <w:r>
        <w:rPr>
          <w:spacing w:val="-2"/>
          <w:w w:val="105"/>
        </w:rPr>
        <w:t xml:space="preserve"> </w:t>
      </w:r>
      <w:r>
        <w:rPr>
          <w:w w:val="105"/>
        </w:rPr>
        <w:t>order</w:t>
      </w:r>
    </w:p>
    <w:p w14:paraId="7A9F8162" w14:textId="77777777" w:rsidR="00683831" w:rsidRDefault="00683831">
      <w:pPr>
        <w:jc w:val="both"/>
        <w:sectPr w:rsidR="00683831">
          <w:type w:val="continuous"/>
          <w:pgSz w:w="11910" w:h="16840"/>
          <w:pgMar w:top="1040" w:right="1160" w:bottom="280" w:left="1140" w:header="720" w:footer="720" w:gutter="0"/>
          <w:cols w:space="720"/>
        </w:sectPr>
      </w:pPr>
    </w:p>
    <w:p w14:paraId="54337EF1" w14:textId="77777777" w:rsidR="00683831" w:rsidRDefault="007E583B">
      <w:pPr>
        <w:pStyle w:val="BodyText"/>
        <w:spacing w:before="88" w:line="304" w:lineRule="auto"/>
        <w:ind w:right="86"/>
      </w:pPr>
      <w:r>
        <w:rPr>
          <w:w w:val="105"/>
        </w:rPr>
        <w:lastRenderedPageBreak/>
        <w:t>I need. Sticking to the spirit of the hack, I iterated over all (Subset, Marker) values instead. This is inelegant (iterating in R is frowned upon) but is</w:t>
      </w:r>
      <w:r>
        <w:rPr>
          <w:spacing w:val="-38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reasonabl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compromise given the small</w:t>
      </w:r>
      <w:r>
        <w:rPr>
          <w:spacing w:val="-2"/>
          <w:w w:val="105"/>
        </w:rPr>
        <w:t xml:space="preserve"> </w:t>
      </w:r>
      <w:r>
        <w:rPr>
          <w:w w:val="105"/>
        </w:rPr>
        <w:t>image size.</w:t>
      </w:r>
    </w:p>
    <w:p w14:paraId="5699C495" w14:textId="77777777" w:rsidR="00683831" w:rsidRDefault="00683831">
      <w:pPr>
        <w:pStyle w:val="BodyText"/>
        <w:spacing w:before="9"/>
        <w:ind w:left="0"/>
        <w:rPr>
          <w:sz w:val="12"/>
        </w:rPr>
      </w:pPr>
    </w:p>
    <w:p w14:paraId="64176A95" w14:textId="77777777" w:rsidR="00683831" w:rsidRDefault="007E583B">
      <w:pPr>
        <w:pStyle w:val="BodyText"/>
        <w:spacing w:before="1" w:line="307" w:lineRule="auto"/>
        <w:ind w:right="176"/>
      </w:pPr>
      <w:r>
        <w:rPr>
          <w:w w:val="105"/>
        </w:rPr>
        <w:t>Two,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can’t</w:t>
      </w:r>
      <w:r>
        <w:rPr>
          <w:spacing w:val="-1"/>
          <w:w w:val="105"/>
        </w:rPr>
        <w:t xml:space="preserve"> </w:t>
      </w:r>
      <w:r>
        <w:rPr>
          <w:w w:val="105"/>
        </w:rPr>
        <w:t>actually</w:t>
      </w:r>
      <w:r>
        <w:rPr>
          <w:spacing w:val="-4"/>
          <w:w w:val="105"/>
        </w:rPr>
        <w:t xml:space="preserve"> </w:t>
      </w:r>
      <w:r>
        <w:rPr>
          <w:w w:val="105"/>
        </w:rPr>
        <w:t>join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legend</w:t>
      </w:r>
      <w:r>
        <w:rPr>
          <w:spacing w:val="-2"/>
          <w:w w:val="105"/>
        </w:rPr>
        <w:t xml:space="preserve"> </w:t>
      </w:r>
      <w:r>
        <w:rPr>
          <w:w w:val="105"/>
        </w:rPr>
        <w:t>RGB</w:t>
      </w:r>
      <w:r>
        <w:rPr>
          <w:spacing w:val="1"/>
          <w:w w:val="105"/>
        </w:rPr>
        <w:t xml:space="preserve"> </w:t>
      </w:r>
      <w:r>
        <w:rPr>
          <w:w w:val="105"/>
        </w:rPr>
        <w:t>values.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heat</w:t>
      </w:r>
      <w:r>
        <w:rPr>
          <w:spacing w:val="-3"/>
          <w:w w:val="105"/>
        </w:rPr>
        <w:t xml:space="preserve"> </w:t>
      </w:r>
      <w:r>
        <w:rPr>
          <w:w w:val="105"/>
        </w:rPr>
        <w:t>map</w:t>
      </w:r>
      <w:r>
        <w:rPr>
          <w:spacing w:val="-3"/>
          <w:w w:val="105"/>
        </w:rPr>
        <w:t xml:space="preserve"> </w:t>
      </w:r>
      <w:r>
        <w:rPr>
          <w:w w:val="105"/>
        </w:rPr>
        <w:t>uses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gradient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therefore</w:t>
      </w:r>
      <w:r>
        <w:rPr>
          <w:spacing w:val="-2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might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missing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legend itself (the reader can visually infer them). Instead, I calculated the distance between each heat map pixel and the legend pixels and</w:t>
      </w:r>
      <w:r>
        <w:rPr>
          <w:spacing w:val="1"/>
          <w:w w:val="105"/>
        </w:rPr>
        <w:t xml:space="preserve"> </w:t>
      </w:r>
      <w:r>
        <w:rPr>
          <w:w w:val="105"/>
        </w:rPr>
        <w:t>picked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nearest legend pixel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its “Median</w:t>
      </w:r>
      <w:r>
        <w:rPr>
          <w:spacing w:val="-1"/>
          <w:w w:val="105"/>
        </w:rPr>
        <w:t xml:space="preserve"> </w:t>
      </w:r>
      <w:r>
        <w:rPr>
          <w:w w:val="105"/>
        </w:rPr>
        <w:t>scaled</w:t>
      </w:r>
      <w:r>
        <w:rPr>
          <w:spacing w:val="-1"/>
          <w:w w:val="105"/>
        </w:rPr>
        <w:t xml:space="preserve"> </w:t>
      </w:r>
      <w:r>
        <w:rPr>
          <w:w w:val="105"/>
        </w:rPr>
        <w:t>expression”.</w:t>
      </w:r>
    </w:p>
    <w:p w14:paraId="7160C9E4" w14:textId="77777777" w:rsidR="00683831" w:rsidRDefault="00683831">
      <w:pPr>
        <w:pStyle w:val="BodyText"/>
        <w:spacing w:before="9"/>
        <w:ind w:left="0"/>
        <w:rPr>
          <w:sz w:val="12"/>
        </w:rPr>
      </w:pPr>
    </w:p>
    <w:p w14:paraId="292E2205" w14:textId="77777777" w:rsidR="00683831" w:rsidRDefault="007E583B">
      <w:pPr>
        <w:pStyle w:val="BodyText"/>
        <w:spacing w:line="312" w:lineRule="auto"/>
        <w:ind w:left="292" w:right="4183" w:hanging="178"/>
        <w:rPr>
          <w:rFonts w:ascii="Courier New"/>
        </w:rPr>
      </w:pPr>
      <w:r>
        <w:rPr>
          <w:rFonts w:ascii="Courier New"/>
          <w:w w:val="105"/>
        </w:rPr>
        <w:t>heat_map_df &lt;- lapply(names(marker_cols), func</w:t>
      </w:r>
      <w:r>
        <w:rPr>
          <w:rFonts w:ascii="Courier New"/>
          <w:w w:val="105"/>
        </w:rPr>
        <w:t>tion(marker) {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lapply(names(cell_subset_rows),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function(cell_subset)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{</w:t>
      </w:r>
    </w:p>
    <w:p w14:paraId="69DBECC3" w14:textId="77777777" w:rsidR="00683831" w:rsidRDefault="007E583B">
      <w:pPr>
        <w:pStyle w:val="BodyText"/>
        <w:spacing w:line="312" w:lineRule="auto"/>
        <w:ind w:left="468" w:right="2594"/>
        <w:rPr>
          <w:rFonts w:ascii="Courier New"/>
        </w:rPr>
      </w:pPr>
      <w:r>
        <w:rPr>
          <w:rFonts w:ascii="Courier New"/>
          <w:w w:val="105"/>
        </w:rPr>
        <w:t>v &lt;- t(heat_map_png[cell_subset_rows[cell_subset], marker_cols[marker], ])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dists &lt;- apply(legend_mtx, 1, function(x) sqrt(sum((x - v) ^ 2))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data.frame(</w:t>
      </w:r>
    </w:p>
    <w:p w14:paraId="3516D19A" w14:textId="77777777" w:rsidR="00683831" w:rsidRDefault="007E583B">
      <w:pPr>
        <w:pStyle w:val="BodyText"/>
        <w:spacing w:line="309" w:lineRule="auto"/>
        <w:ind w:left="645" w:right="6840"/>
        <w:rPr>
          <w:rFonts w:ascii="Courier New"/>
        </w:rPr>
      </w:pPr>
      <w:r>
        <w:rPr>
          <w:rFonts w:ascii="Courier New"/>
          <w:w w:val="105"/>
        </w:rPr>
        <w:t>Marker = marker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CellSubset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cell_subset</w:t>
      </w:r>
    </w:p>
    <w:p w14:paraId="4773D5D7" w14:textId="77777777" w:rsidR="00683831" w:rsidRDefault="007E583B">
      <w:pPr>
        <w:pStyle w:val="BodyText"/>
        <w:spacing w:line="312" w:lineRule="auto"/>
        <w:ind w:left="645" w:right="5592"/>
        <w:rPr>
          <w:rFonts w:ascii="Courier New"/>
        </w:rPr>
      </w:pPr>
      <w:r>
        <w:rPr>
          <w:rFonts w:ascii="Courier New"/>
          <w:w w:val="105"/>
        </w:rPr>
        <w:t>Median = legend_vals[which.min(dists)]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stringsAsFactors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FALSE</w:t>
      </w:r>
    </w:p>
    <w:p w14:paraId="41DF6B3A" w14:textId="77777777" w:rsidR="00683831" w:rsidRDefault="00683831">
      <w:pPr>
        <w:pStyle w:val="BodyText"/>
        <w:spacing w:before="1"/>
        <w:ind w:left="0"/>
        <w:rPr>
          <w:rFonts w:ascii="Courier New"/>
          <w:sz w:val="18"/>
        </w:rPr>
      </w:pPr>
    </w:p>
    <w:p w14:paraId="33216CE8" w14:textId="77777777" w:rsidR="00683831" w:rsidRDefault="007E583B">
      <w:pPr>
        <w:pStyle w:val="BodyText"/>
        <w:ind w:left="0" w:right="7195"/>
        <w:jc w:val="right"/>
        <w:rPr>
          <w:rFonts w:ascii="Courier New"/>
        </w:rPr>
      </w:pPr>
      <w:r>
        <w:rPr>
          <w:rFonts w:ascii="Courier New"/>
          <w:w w:val="105"/>
        </w:rPr>
        <w:t>})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dplyr::bind_rows(</w:t>
      </w:r>
    </w:p>
    <w:p w14:paraId="245BDC25" w14:textId="77777777" w:rsidR="00683831" w:rsidRDefault="007E583B">
      <w:pPr>
        <w:pStyle w:val="BodyText"/>
        <w:spacing w:before="48"/>
        <w:ind w:left="0" w:right="7284"/>
        <w:jc w:val="right"/>
        <w:rPr>
          <w:rFonts w:ascii="Courier New"/>
        </w:rPr>
      </w:pPr>
      <w:r>
        <w:rPr>
          <w:rFonts w:ascii="Courier New"/>
          <w:w w:val="105"/>
        </w:rPr>
        <w:t>})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dplyr::bind_rows()</w:t>
      </w:r>
    </w:p>
    <w:p w14:paraId="73194570" w14:textId="77777777" w:rsidR="00683831" w:rsidRDefault="00683831">
      <w:pPr>
        <w:pStyle w:val="BodyText"/>
        <w:spacing w:before="1"/>
        <w:ind w:left="0"/>
        <w:rPr>
          <w:rFonts w:ascii="Courier New"/>
          <w:sz w:val="17"/>
        </w:rPr>
      </w:pPr>
    </w:p>
    <w:p w14:paraId="2B89DD43" w14:textId="77777777" w:rsidR="00683831" w:rsidRDefault="007E583B">
      <w:pPr>
        <w:pStyle w:val="BodyText"/>
      </w:pP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now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heat_map_df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compare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ASDS!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sanity</w:t>
      </w:r>
      <w:r>
        <w:rPr>
          <w:spacing w:val="-1"/>
          <w:w w:val="105"/>
        </w:rPr>
        <w:t xml:space="preserve"> </w:t>
      </w:r>
      <w:r>
        <w:rPr>
          <w:w w:val="105"/>
        </w:rPr>
        <w:t>check,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reproduced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original</w:t>
      </w:r>
      <w:r>
        <w:rPr>
          <w:spacing w:val="-1"/>
          <w:w w:val="105"/>
        </w:rPr>
        <w:t xml:space="preserve"> </w:t>
      </w:r>
      <w:r>
        <w:rPr>
          <w:w w:val="105"/>
        </w:rPr>
        <w:t>heat</w:t>
      </w:r>
      <w:r>
        <w:rPr>
          <w:spacing w:val="-2"/>
          <w:w w:val="105"/>
        </w:rPr>
        <w:t xml:space="preserve"> </w:t>
      </w:r>
      <w:r>
        <w:rPr>
          <w:w w:val="105"/>
        </w:rPr>
        <w:t>map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ggplot:</w:t>
      </w:r>
    </w:p>
    <w:p w14:paraId="62FA2BAE" w14:textId="77777777" w:rsidR="00683831" w:rsidRDefault="00683831">
      <w:pPr>
        <w:pStyle w:val="BodyText"/>
        <w:spacing w:before="8"/>
        <w:ind w:left="0"/>
        <w:rPr>
          <w:sz w:val="16"/>
        </w:rPr>
      </w:pPr>
    </w:p>
    <w:p w14:paraId="326A91F8" w14:textId="77777777" w:rsidR="00683831" w:rsidRDefault="007E583B">
      <w:pPr>
        <w:pStyle w:val="BodyText"/>
        <w:rPr>
          <w:rFonts w:ascii="Courier New"/>
        </w:rPr>
      </w:pPr>
      <w:r>
        <w:rPr>
          <w:rFonts w:ascii="Courier New"/>
          <w:w w:val="105"/>
        </w:rPr>
        <w:t>heat_map_df$Marker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3D6EB62E" w14:textId="77777777" w:rsidR="00683831" w:rsidRDefault="007E583B">
      <w:pPr>
        <w:pStyle w:val="BodyText"/>
        <w:spacing w:before="48" w:line="312" w:lineRule="auto"/>
        <w:ind w:right="4534" w:firstLine="177"/>
        <w:rPr>
          <w:rFonts w:ascii="Courier New"/>
        </w:rPr>
      </w:pPr>
      <w:r>
        <w:rPr>
          <w:rFonts w:ascii="Courier New"/>
          <w:w w:val="105"/>
        </w:rPr>
        <w:t>factor(heat_map_df$Marker, levels = names(marker_cols)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heat_map_df$CellSubset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&lt;-</w:t>
      </w:r>
    </w:p>
    <w:p w14:paraId="5B4FC971" w14:textId="77777777" w:rsidR="00683831" w:rsidRDefault="007E583B">
      <w:pPr>
        <w:pStyle w:val="BodyText"/>
        <w:spacing w:line="157" w:lineRule="exact"/>
        <w:ind w:left="292"/>
        <w:rPr>
          <w:rFonts w:ascii="Courier New"/>
        </w:rPr>
      </w:pPr>
      <w:r>
        <w:rPr>
          <w:rFonts w:ascii="Courier New"/>
          <w:w w:val="105"/>
        </w:rPr>
        <w:t>factor(heat_map_df$CellSubset,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levels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rev(names(cell_subset_rows)))</w:t>
      </w:r>
    </w:p>
    <w:p w14:paraId="1EEFDFE0" w14:textId="77777777" w:rsidR="00683831" w:rsidRDefault="00683831">
      <w:pPr>
        <w:pStyle w:val="BodyText"/>
        <w:spacing w:before="5"/>
        <w:ind w:left="0"/>
        <w:rPr>
          <w:rFonts w:ascii="Courier New"/>
          <w:sz w:val="22"/>
        </w:rPr>
      </w:pPr>
    </w:p>
    <w:p w14:paraId="736C5675" w14:textId="77777777" w:rsidR="00683831" w:rsidRDefault="007E583B">
      <w:pPr>
        <w:pStyle w:val="BodyText"/>
        <w:spacing w:line="309" w:lineRule="auto"/>
        <w:ind w:left="292" w:right="4712" w:hanging="178"/>
        <w:rPr>
          <w:rFonts w:ascii="Courier New"/>
        </w:rPr>
      </w:pPr>
      <w:r>
        <w:rPr>
          <w:rFonts w:ascii="Courier New"/>
          <w:w w:val="105"/>
        </w:rPr>
        <w:t>ggplot(heat_map_df, aes(x = Marker, y = CellSubset)) +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geom_tile(aes(fill = Median), color = "white") +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scale_fill_gradient2(</w:t>
      </w:r>
    </w:p>
    <w:p w14:paraId="1E3DCEA7" w14:textId="77777777" w:rsidR="00683831" w:rsidRDefault="007E583B">
      <w:pPr>
        <w:pStyle w:val="BodyText"/>
        <w:spacing w:before="3"/>
        <w:ind w:left="468"/>
        <w:rPr>
          <w:rFonts w:ascii="Courier New"/>
        </w:rPr>
      </w:pPr>
      <w:r>
        <w:rPr>
          <w:rFonts w:ascii="Courier New"/>
          <w:w w:val="105"/>
        </w:rPr>
        <w:t>name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"Median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Scaled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Expression"</w:t>
      </w:r>
    </w:p>
    <w:p w14:paraId="442D91CB" w14:textId="77777777" w:rsidR="00683831" w:rsidRDefault="007E583B">
      <w:pPr>
        <w:pStyle w:val="BodyText"/>
        <w:spacing w:before="48" w:line="312" w:lineRule="auto"/>
        <w:ind w:left="468" w:right="5328"/>
        <w:rPr>
          <w:rFonts w:ascii="Courier New"/>
        </w:rPr>
      </w:pPr>
      <w:r>
        <w:rPr>
          <w:rFonts w:ascii="Courier New"/>
          <w:w w:val="105"/>
        </w:rPr>
        <w:t>low = "black", mid = "red", high = "yellow"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midpoint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0.4)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233EEA45" w14:textId="77777777" w:rsidR="00683831" w:rsidRDefault="007E583B">
      <w:pPr>
        <w:pStyle w:val="BodyText"/>
        <w:spacing w:line="312" w:lineRule="auto"/>
        <w:ind w:left="820" w:right="3124" w:hanging="529"/>
        <w:rPr>
          <w:rFonts w:ascii="Courier New"/>
        </w:rPr>
      </w:pPr>
      <w:r>
        <w:rPr>
          <w:rFonts w:ascii="Courier New"/>
          <w:w w:val="105"/>
        </w:rPr>
        <w:t>theme(axis.text.x = element_text(angle = -90, hjust = 0, vjust = 0.4),</w:t>
      </w:r>
      <w:r>
        <w:rPr>
          <w:rFonts w:ascii="Courier New"/>
          <w:spacing w:val="-86"/>
          <w:w w:val="105"/>
        </w:rPr>
        <w:t xml:space="preserve"> </w:t>
      </w:r>
      <w:r>
        <w:rPr>
          <w:rFonts w:ascii="Courier New"/>
          <w:w w:val="105"/>
        </w:rPr>
        <w:t>axis.title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element_blank()</w:t>
      </w:r>
    </w:p>
    <w:p w14:paraId="3FAE2485" w14:textId="77777777" w:rsidR="00683831" w:rsidRDefault="007E583B">
      <w:pPr>
        <w:pStyle w:val="BodyText"/>
        <w:spacing w:line="312" w:lineRule="auto"/>
        <w:ind w:left="820" w:right="5592"/>
        <w:rPr>
          <w:rFonts w:ascii="Courier New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CEDE71" wp14:editId="72385CE7">
            <wp:simplePos x="0" y="0"/>
            <wp:positionH relativeFrom="page">
              <wp:posOffset>797051</wp:posOffset>
            </wp:positionH>
            <wp:positionV relativeFrom="paragraph">
              <wp:posOffset>339204</wp:posOffset>
            </wp:positionV>
            <wp:extent cx="5870450" cy="139350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450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105"/>
        </w:rPr>
        <w:t>legend.position = "bottom"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panel.background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element_blank()</w:t>
      </w:r>
    </w:p>
    <w:p w14:paraId="16BBD8C9" w14:textId="77777777" w:rsidR="00683831" w:rsidRDefault="00683831">
      <w:pPr>
        <w:pStyle w:val="BodyText"/>
        <w:ind w:left="0"/>
        <w:rPr>
          <w:rFonts w:ascii="Courier New"/>
          <w:sz w:val="16"/>
        </w:rPr>
      </w:pPr>
    </w:p>
    <w:p w14:paraId="3F786206" w14:textId="77777777" w:rsidR="00683831" w:rsidRDefault="007E583B">
      <w:pPr>
        <w:pStyle w:val="BodyText"/>
        <w:spacing w:before="125" w:line="307" w:lineRule="auto"/>
        <w:ind w:right="109"/>
      </w:pPr>
      <w:r>
        <w:rPr>
          <w:w w:val="105"/>
        </w:rPr>
        <w:t>The resulting code gets the job done and can be easily repurposed for other heat maps. There will be some manual work involved, namely,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-3"/>
          <w:w w:val="105"/>
        </w:rPr>
        <w:t xml:space="preserve"> </w:t>
      </w:r>
      <w:r>
        <w:rPr>
          <w:rFonts w:ascii="Arial" w:hAnsi="Arial"/>
          <w:i/>
          <w:w w:val="105"/>
        </w:rPr>
        <w:t>cell_subset_rows</w:t>
      </w:r>
      <w:r>
        <w:rPr>
          <w:rFonts w:ascii="Arial" w:hAnsi="Arial"/>
          <w:i/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rows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heat</w:t>
      </w:r>
      <w:r>
        <w:rPr>
          <w:spacing w:val="-3"/>
          <w:w w:val="105"/>
        </w:rPr>
        <w:t xml:space="preserve"> </w:t>
      </w:r>
      <w:r>
        <w:rPr>
          <w:w w:val="105"/>
        </w:rPr>
        <w:t>map,</w:t>
      </w:r>
      <w:r>
        <w:rPr>
          <w:spacing w:val="-2"/>
          <w:w w:val="105"/>
        </w:rPr>
        <w:t xml:space="preserve"> </w:t>
      </w:r>
      <w:r>
        <w:rPr>
          <w:w w:val="105"/>
        </w:rPr>
        <w:t>updating</w:t>
      </w:r>
      <w:r>
        <w:rPr>
          <w:spacing w:val="-3"/>
          <w:w w:val="105"/>
        </w:rPr>
        <w:t xml:space="preserve"> </w:t>
      </w:r>
      <w:r>
        <w:rPr>
          <w:rFonts w:ascii="Arial" w:hAnsi="Arial"/>
          <w:i/>
          <w:w w:val="105"/>
        </w:rPr>
        <w:t>marker_cols.csv</w:t>
      </w:r>
      <w:r>
        <w:rPr>
          <w:rFonts w:ascii="Arial" w:hAnsi="Arial"/>
          <w:i/>
          <w:spacing w:val="-2"/>
          <w:w w:val="105"/>
        </w:rPr>
        <w:t xml:space="preserve"> </w:t>
      </w:r>
      <w:r>
        <w:rPr>
          <w:w w:val="105"/>
        </w:rPr>
        <w:t>accordingly,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setting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boundary</w:t>
      </w:r>
      <w:r>
        <w:rPr>
          <w:spacing w:val="-3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in the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seq</w:t>
      </w:r>
      <w:r>
        <w:rPr>
          <w:rFonts w:ascii="Arial" w:hAnsi="Arial"/>
          <w:i/>
          <w:spacing w:val="-3"/>
          <w:w w:val="105"/>
        </w:rPr>
        <w:t xml:space="preserve"> </w:t>
      </w:r>
      <w:r>
        <w:rPr>
          <w:w w:val="105"/>
        </w:rPr>
        <w:t>call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when calculating </w:t>
      </w:r>
      <w:r>
        <w:rPr>
          <w:rFonts w:ascii="Arial" w:hAnsi="Arial"/>
          <w:i/>
          <w:w w:val="105"/>
        </w:rPr>
        <w:t>legend_vals</w:t>
      </w:r>
      <w:r>
        <w:rPr>
          <w:w w:val="105"/>
        </w:rPr>
        <w:t>. Furthermore, we should be able to adapt the above into a more autonomous solution by calculating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boundaries between tiles using </w:t>
      </w:r>
      <w:r>
        <w:rPr>
          <w:rFonts w:ascii="Arial" w:hAnsi="Arial"/>
          <w:i/>
          <w:w w:val="105"/>
        </w:rPr>
        <w:t>diff</w:t>
      </w:r>
      <w:r>
        <w:rPr>
          <w:w w:val="105"/>
        </w:rPr>
        <w:t>, running it separately on the rows and the columns (getting the r</w:t>
      </w:r>
      <w:r>
        <w:rPr>
          <w:w w:val="105"/>
        </w:rPr>
        <w:t>ow and column labels will not be trivial and</w:t>
      </w:r>
      <w:r>
        <w:rPr>
          <w:spacing w:val="1"/>
          <w:w w:val="105"/>
        </w:rPr>
        <w:t xml:space="preserve"> </w:t>
      </w:r>
      <w:r>
        <w:rPr>
          <w:w w:val="105"/>
        </w:rPr>
        <w:t>will require OCR). For a one-time exercise, though, the above hack works remarkably well — sometimes that is all the data science you need to</w:t>
      </w:r>
      <w:r>
        <w:rPr>
          <w:spacing w:val="-38"/>
          <w:w w:val="105"/>
        </w:rPr>
        <w:t xml:space="preserve"> </w:t>
      </w:r>
      <w:r>
        <w:rPr>
          <w:w w:val="105"/>
        </w:rPr>
        <w:t>get the</w:t>
      </w:r>
      <w:r>
        <w:rPr>
          <w:spacing w:val="-1"/>
          <w:w w:val="105"/>
        </w:rPr>
        <w:t xml:space="preserve"> </w:t>
      </w:r>
      <w:r>
        <w:rPr>
          <w:w w:val="105"/>
        </w:rPr>
        <w:t>job done.</w:t>
      </w:r>
      <w:r>
        <w:rPr>
          <w:spacing w:val="-2"/>
          <w:w w:val="105"/>
        </w:rPr>
        <w:t xml:space="preserve"> </w:t>
      </w:r>
      <w:r>
        <w:rPr>
          <w:w w:val="105"/>
        </w:rPr>
        <w:t>…</w:t>
      </w:r>
    </w:p>
    <w:sectPr w:rsidR="00683831">
      <w:pgSz w:w="11910" w:h="16840"/>
      <w:pgMar w:top="660" w:right="11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831"/>
    <w:rsid w:val="00683831"/>
    <w:rsid w:val="007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C47"/>
  <w15:docId w15:val="{C4368CC1-7611-4627-AA8B-A58D27E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https://mail.google.com/mail/u/0/?ui=2&amp;ik=40496390cd&amp;view=lg&amp;permmsgid=msg-f%3A1655569786626138277&amp;ser=1</dc:title>
  <dc:creator>91889</dc:creator>
  <cp:lastModifiedBy>BINAYAKA MISHRA</cp:lastModifiedBy>
  <cp:revision>2</cp:revision>
  <dcterms:created xsi:type="dcterms:W3CDTF">2022-06-15T06:14:00Z</dcterms:created>
  <dcterms:modified xsi:type="dcterms:W3CDTF">2022-06-15T06:17:00Z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LastSaved">
    <vt:filetime>2022-06-15T00:00:00Z</vt:filetime>
  </property>
</Properties>
</file>