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EE44"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Since once of the best way to learn, is to explain, I want to share with you this quick introduction to </w:t>
      </w:r>
      <w:r w:rsidRPr="0002137F">
        <w:rPr>
          <w:rFonts w:ascii="Courier New" w:eastAsia="Times New Roman" w:hAnsi="Courier New" w:cs="Courier New"/>
          <w:sz w:val="20"/>
          <w:szCs w:val="20"/>
          <w:lang w:eastAsia="en-IN"/>
        </w:rPr>
        <w:t>recipes</w:t>
      </w:r>
      <w:r w:rsidRPr="0002137F">
        <w:rPr>
          <w:rFonts w:ascii="Times New Roman" w:eastAsia="Times New Roman" w:hAnsi="Times New Roman" w:cs="Times New Roman"/>
          <w:sz w:val="20"/>
          <w:szCs w:val="20"/>
          <w:lang w:eastAsia="en-IN"/>
        </w:rPr>
        <w:t xml:space="preserve"> package, from the </w:t>
      </w:r>
      <w:r w:rsidRPr="0002137F">
        <w:rPr>
          <w:rFonts w:ascii="Courier New" w:eastAsia="Times New Roman" w:hAnsi="Courier New" w:cs="Courier New"/>
          <w:sz w:val="20"/>
          <w:szCs w:val="20"/>
          <w:lang w:eastAsia="en-IN"/>
        </w:rPr>
        <w:t>tidymodels</w:t>
      </w:r>
      <w:r w:rsidRPr="0002137F">
        <w:rPr>
          <w:rFonts w:ascii="Times New Roman" w:eastAsia="Times New Roman" w:hAnsi="Times New Roman" w:cs="Times New Roman"/>
          <w:sz w:val="20"/>
          <w:szCs w:val="20"/>
          <w:lang w:eastAsia="en-IN"/>
        </w:rPr>
        <w:t xml:space="preserve"> family.</w:t>
      </w:r>
      <w:r w:rsidRPr="0002137F">
        <w:rPr>
          <w:rFonts w:ascii="Times New Roman" w:eastAsia="Times New Roman" w:hAnsi="Times New Roman" w:cs="Times New Roman"/>
          <w:sz w:val="20"/>
          <w:szCs w:val="20"/>
          <w:lang w:eastAsia="en-IN"/>
        </w:rPr>
        <w:br/>
        <w:t>It can help us to automatize some data preparation tasks.</w:t>
      </w:r>
    </w:p>
    <w:p w14:paraId="76837E5E"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The overview is:</w:t>
      </w:r>
    </w:p>
    <w:p w14:paraId="2D93C9EB"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How to create a </w:t>
      </w:r>
      <w:r w:rsidRPr="0002137F">
        <w:rPr>
          <w:rFonts w:ascii="Courier New" w:eastAsia="Times New Roman" w:hAnsi="Courier New" w:cs="Courier New"/>
          <w:sz w:val="20"/>
          <w:szCs w:val="20"/>
          <w:lang w:eastAsia="en-IN"/>
        </w:rPr>
        <w:t>recipe</w:t>
      </w:r>
    </w:p>
    <w:p w14:paraId="19B61A42"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How to add a </w:t>
      </w:r>
      <w:r w:rsidRPr="0002137F">
        <w:rPr>
          <w:rFonts w:ascii="Courier New" w:eastAsia="Times New Roman" w:hAnsi="Courier New" w:cs="Courier New"/>
          <w:sz w:val="20"/>
          <w:szCs w:val="20"/>
          <w:lang w:eastAsia="en-IN"/>
        </w:rPr>
        <w:t>step</w:t>
      </w:r>
    </w:p>
    <w:p w14:paraId="7A1A204D"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How to do the </w:t>
      </w:r>
      <w:r w:rsidRPr="0002137F">
        <w:rPr>
          <w:rFonts w:ascii="Courier New" w:eastAsia="Times New Roman" w:hAnsi="Courier New" w:cs="Courier New"/>
          <w:sz w:val="20"/>
          <w:szCs w:val="20"/>
          <w:lang w:eastAsia="en-IN"/>
        </w:rPr>
        <w:t>prep</w:t>
      </w:r>
    </w:p>
    <w:p w14:paraId="5756315E"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Getting the data with </w:t>
      </w: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w:t>
      </w:r>
    </w:p>
    <w:p w14:paraId="20B0C5AE"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Apply the prep to new data</w:t>
      </w:r>
    </w:p>
    <w:p w14:paraId="389C7895"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What is the difference between </w:t>
      </w:r>
      <w:r w:rsidRPr="0002137F">
        <w:rPr>
          <w:rFonts w:ascii="Courier New" w:eastAsia="Times New Roman" w:hAnsi="Courier New" w:cs="Courier New"/>
          <w:sz w:val="20"/>
          <w:szCs w:val="20"/>
          <w:lang w:eastAsia="en-IN"/>
        </w:rPr>
        <w:t>bake</w:t>
      </w:r>
      <w:r w:rsidRPr="0002137F">
        <w:rPr>
          <w:rFonts w:ascii="Times New Roman" w:eastAsia="Times New Roman" w:hAnsi="Times New Roman" w:cs="Times New Roman"/>
          <w:sz w:val="20"/>
          <w:szCs w:val="20"/>
          <w:lang w:eastAsia="en-IN"/>
        </w:rPr>
        <w:t xml:space="preserve"> and </w:t>
      </w: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w:t>
      </w:r>
    </w:p>
    <w:p w14:paraId="65CAB3D5"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Dealing with new values in recipes (</w:t>
      </w:r>
      <w:r w:rsidRPr="0002137F">
        <w:rPr>
          <w:rFonts w:ascii="Courier New" w:eastAsia="Times New Roman" w:hAnsi="Courier New" w:cs="Courier New"/>
          <w:sz w:val="20"/>
          <w:szCs w:val="20"/>
          <w:lang w:eastAsia="en-IN"/>
        </w:rPr>
        <w:t>step_novel</w:t>
      </w:r>
      <w:r w:rsidRPr="0002137F">
        <w:rPr>
          <w:rFonts w:ascii="Times New Roman" w:eastAsia="Times New Roman" w:hAnsi="Times New Roman" w:cs="Times New Roman"/>
          <w:sz w:val="20"/>
          <w:szCs w:val="20"/>
          <w:lang w:eastAsia="en-IN"/>
        </w:rPr>
        <w:t>)</w:t>
      </w:r>
    </w:p>
    <w:p w14:paraId="2C61EC10"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Since I’m new to this package, if you have something to add just put in the comments </w:t>
      </w:r>
      <w:r w:rsidRPr="0002137F">
        <w:rPr>
          <w:rFonts w:ascii="Times New Roman" w:eastAsia="Times New Roman" w:hAnsi="Times New Roman" w:cs="Times New Roman"/>
          <w:noProof/>
          <w:sz w:val="20"/>
          <w:szCs w:val="20"/>
          <w:lang w:eastAsia="en-IN"/>
        </w:rPr>
        <w:drawing>
          <wp:inline distT="0" distB="0" distL="0" distR="0" wp14:anchorId="6AB6D774" wp14:editId="03745CE7">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A9FB0D"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Introduction</w:t>
      </w:r>
    </w:p>
    <w:p w14:paraId="6B11085F"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If you are new to R or you do a 1-time analysis, you could not see the main advantage of this, which is -in my opinion- to have most of the </w:t>
      </w:r>
      <w:r w:rsidRPr="0002137F">
        <w:rPr>
          <w:rFonts w:ascii="Times New Roman" w:eastAsia="Times New Roman" w:hAnsi="Times New Roman" w:cs="Times New Roman"/>
          <w:b/>
          <w:bCs/>
          <w:sz w:val="20"/>
          <w:szCs w:val="20"/>
          <w:lang w:eastAsia="en-IN"/>
        </w:rPr>
        <w:t>data preparation</w:t>
      </w:r>
      <w:r w:rsidRPr="0002137F">
        <w:rPr>
          <w:rFonts w:ascii="Times New Roman" w:eastAsia="Times New Roman" w:hAnsi="Times New Roman" w:cs="Times New Roman"/>
          <w:sz w:val="20"/>
          <w:szCs w:val="20"/>
          <w:lang w:eastAsia="en-IN"/>
        </w:rPr>
        <w:t xml:space="preserve"> steps in one place. This way is easier to split between dev and prod.</w:t>
      </w:r>
    </w:p>
    <w:p w14:paraId="077B1EE0" w14:textId="77777777" w:rsidR="0002137F" w:rsidRPr="0002137F" w:rsidRDefault="0002137F" w:rsidP="00021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Dev: The stage in which we create the model</w:t>
      </w:r>
    </w:p>
    <w:p w14:paraId="195C1C51" w14:textId="77777777" w:rsidR="0002137F" w:rsidRPr="0002137F" w:rsidRDefault="0002137F" w:rsidP="00021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Prod: The moment in which we run the model with new data</w:t>
      </w:r>
    </w:p>
    <w:p w14:paraId="7DB717F4"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The other big advantage is it follows the </w:t>
      </w:r>
      <w:r w:rsidRPr="0002137F">
        <w:rPr>
          <w:rFonts w:ascii="Times New Roman" w:eastAsia="Times New Roman" w:hAnsi="Times New Roman" w:cs="Times New Roman"/>
          <w:i/>
          <w:iCs/>
          <w:sz w:val="20"/>
          <w:szCs w:val="20"/>
          <w:lang w:eastAsia="en-IN"/>
        </w:rPr>
        <w:t>tidy</w:t>
      </w:r>
      <w:r w:rsidRPr="0002137F">
        <w:rPr>
          <w:rFonts w:ascii="Times New Roman" w:eastAsia="Times New Roman" w:hAnsi="Times New Roman" w:cs="Times New Roman"/>
          <w:sz w:val="20"/>
          <w:szCs w:val="20"/>
          <w:lang w:eastAsia="en-IN"/>
        </w:rPr>
        <w:t xml:space="preserve"> philosophy, so many things will be familiar.</w:t>
      </w:r>
    </w:p>
    <w:p w14:paraId="741EE53F"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 xml:space="preserve">How to use </w:t>
      </w:r>
      <w:r w:rsidRPr="0002137F">
        <w:rPr>
          <w:rFonts w:ascii="Courier New" w:eastAsia="Times New Roman" w:hAnsi="Courier New" w:cs="Courier New"/>
          <w:b/>
          <w:bCs/>
          <w:sz w:val="20"/>
          <w:szCs w:val="20"/>
          <w:lang w:eastAsia="en-IN"/>
        </w:rPr>
        <w:t>recipes</w:t>
      </w:r>
      <w:r w:rsidRPr="0002137F">
        <w:rPr>
          <w:rFonts w:ascii="Times New Roman" w:eastAsia="Times New Roman" w:hAnsi="Times New Roman" w:cs="Times New Roman"/>
          <w:b/>
          <w:bCs/>
          <w:sz w:val="36"/>
          <w:szCs w:val="36"/>
          <w:lang w:eastAsia="en-IN"/>
        </w:rPr>
        <w:t xml:space="preserve"> for one hot encoding</w:t>
      </w:r>
    </w:p>
    <w:p w14:paraId="604D9A9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It is focused on </w:t>
      </w:r>
      <w:r w:rsidRPr="0002137F">
        <w:rPr>
          <w:rFonts w:ascii="Times New Roman" w:eastAsia="Times New Roman" w:hAnsi="Times New Roman" w:cs="Times New Roman"/>
          <w:b/>
          <w:bCs/>
          <w:sz w:val="20"/>
          <w:szCs w:val="20"/>
          <w:lang w:eastAsia="en-IN"/>
        </w:rPr>
        <w:t>one hot encoding</w:t>
      </w:r>
      <w:r w:rsidRPr="0002137F">
        <w:rPr>
          <w:rFonts w:ascii="Times New Roman" w:eastAsia="Times New Roman" w:hAnsi="Times New Roman" w:cs="Times New Roman"/>
          <w:sz w:val="20"/>
          <w:szCs w:val="20"/>
          <w:lang w:eastAsia="en-IN"/>
        </w:rPr>
        <w:t>, but many other functions like scaling, applying PCA and others can be performed.</w:t>
      </w:r>
    </w:p>
    <w:p w14:paraId="1C30AB0A"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But first, </w:t>
      </w:r>
      <w:r w:rsidRPr="0002137F">
        <w:rPr>
          <w:rFonts w:ascii="Times New Roman" w:eastAsia="Times New Roman" w:hAnsi="Times New Roman" w:cs="Times New Roman"/>
          <w:b/>
          <w:bCs/>
          <w:sz w:val="20"/>
          <w:szCs w:val="20"/>
          <w:lang w:eastAsia="en-IN"/>
        </w:rPr>
        <w:t>what is one hot encoding?</w:t>
      </w:r>
    </w:p>
    <w:p w14:paraId="121E4EBD"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It’s a data preparation technique to convert all the categorical variables into numerical, by assigning a value of </w:t>
      </w:r>
      <w:r w:rsidRPr="0002137F">
        <w:rPr>
          <w:rFonts w:ascii="Courier New" w:eastAsia="Times New Roman" w:hAnsi="Courier New" w:cs="Courier New"/>
          <w:sz w:val="20"/>
          <w:szCs w:val="20"/>
          <w:lang w:eastAsia="en-IN"/>
        </w:rPr>
        <w:t>1</w:t>
      </w:r>
      <w:r w:rsidRPr="0002137F">
        <w:rPr>
          <w:rFonts w:ascii="Times New Roman" w:eastAsia="Times New Roman" w:hAnsi="Times New Roman" w:cs="Times New Roman"/>
          <w:sz w:val="20"/>
          <w:szCs w:val="20"/>
          <w:lang w:eastAsia="en-IN"/>
        </w:rPr>
        <w:t xml:space="preserve"> when the row belongs to the category. If the variable has 100 unique values, the final result will contain 100 columns.</w:t>
      </w:r>
    </w:p>
    <w:p w14:paraId="2FBF73AA"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drawing>
          <wp:inline distT="0" distB="0" distL="0" distR="0" wp14:anchorId="221CC2A4" wp14:editId="4463D44F">
            <wp:extent cx="2857500" cy="1112520"/>
            <wp:effectExtent l="0" t="0" r="0" b="0"/>
            <wp:docPr id="10" name="Picture 10" descr="How to use recipes package from tidymodels for one hot enco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recipes package from tidymodels for one hot encod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4C342E29" w14:textId="77777777" w:rsidR="001D729C" w:rsidRDefault="001D729C" w:rsidP="0002137F">
      <w:pPr>
        <w:spacing w:before="100" w:beforeAutospacing="1" w:after="100" w:afterAutospacing="1" w:line="240" w:lineRule="auto"/>
        <w:rPr>
          <w:rFonts w:ascii="Times New Roman" w:eastAsia="Times New Roman" w:hAnsi="Times New Roman" w:cs="Times New Roman"/>
          <w:sz w:val="20"/>
          <w:szCs w:val="20"/>
          <w:lang w:eastAsia="en-IN"/>
        </w:rPr>
      </w:pPr>
    </w:p>
    <w:p w14:paraId="71BF6A4D" w14:textId="77777777" w:rsidR="001D729C" w:rsidRDefault="001D729C" w:rsidP="0002137F">
      <w:pPr>
        <w:spacing w:before="100" w:beforeAutospacing="1" w:after="100" w:afterAutospacing="1" w:line="240" w:lineRule="auto"/>
        <w:rPr>
          <w:rFonts w:ascii="Times New Roman" w:eastAsia="Times New Roman" w:hAnsi="Times New Roman" w:cs="Times New Roman"/>
          <w:sz w:val="20"/>
          <w:szCs w:val="20"/>
          <w:lang w:eastAsia="en-IN"/>
        </w:rPr>
      </w:pPr>
    </w:p>
    <w:p w14:paraId="49949D06" w14:textId="08DBC273"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lastRenderedPageBreak/>
        <w:t>Let’s start the example with recipes!</w:t>
      </w:r>
    </w:p>
    <w:p w14:paraId="6558BFF3"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1st – How to create a </w:t>
      </w:r>
      <w:r w:rsidRPr="0002137F">
        <w:rPr>
          <w:rFonts w:ascii="Courier New" w:eastAsia="Times New Roman" w:hAnsi="Courier New" w:cs="Courier New"/>
          <w:b/>
          <w:bCs/>
          <w:sz w:val="20"/>
          <w:szCs w:val="20"/>
          <w:lang w:eastAsia="en-IN"/>
        </w:rPr>
        <w:t>recipe</w:t>
      </w:r>
    </w:p>
    <w:p w14:paraId="18C8C62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library(recipes)</w:t>
      </w:r>
    </w:p>
    <w:p w14:paraId="6966060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library(tidyverse)</w:t>
      </w:r>
    </w:p>
    <w:p w14:paraId="0A02282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BA32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set.seed(3.1415)</w:t>
      </w:r>
    </w:p>
    <w:p w14:paraId="123E1AF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iris_tr=sample_frac(iris, size = 0.7)</w:t>
      </w:r>
    </w:p>
    <w:p w14:paraId="739CE70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87A1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rec = recipe( ~ ., data = iris_tr)</w:t>
      </w:r>
    </w:p>
    <w:p w14:paraId="0E51CB1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9AE7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rec</w:t>
      </w:r>
    </w:p>
    <w:p w14:paraId="09D6D50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Data Recipe</w:t>
      </w:r>
    </w:p>
    <w:p w14:paraId="11B790F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A410D4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Inputs:</w:t>
      </w:r>
    </w:p>
    <w:p w14:paraId="3CA7237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7307D7A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role #variables</w:t>
      </w:r>
    </w:p>
    <w:p w14:paraId="0EE8281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predictor          5</w:t>
      </w:r>
    </w:p>
    <w:p w14:paraId="7B55A8E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summary(rec)</w:t>
      </w:r>
    </w:p>
    <w:p w14:paraId="203E985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 A tibble: 5 x 4</w:t>
      </w:r>
    </w:p>
    <w:p w14:paraId="1C6802D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variable     type    role      source  </w:t>
      </w:r>
    </w:p>
    <w:p w14:paraId="5D4126B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77791C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Sepal.Length numeric predictor original</w:t>
      </w:r>
    </w:p>
    <w:p w14:paraId="311F46F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2 Sepal.Width  numeric predictor original</w:t>
      </w:r>
    </w:p>
    <w:p w14:paraId="17F2783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3 Petal.Length numeric predictor original</w:t>
      </w:r>
    </w:p>
    <w:p w14:paraId="4BFB24A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4 Petal.Width  numeric predictor original</w:t>
      </w:r>
    </w:p>
    <w:p w14:paraId="7CB9335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5 Species      nominal predictor original</w:t>
      </w:r>
    </w:p>
    <w:p w14:paraId="67F37E4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The formula </w:t>
      </w:r>
      <w:r w:rsidRPr="0002137F">
        <w:rPr>
          <w:rFonts w:ascii="Courier New" w:eastAsia="Times New Roman" w:hAnsi="Courier New" w:cs="Courier New"/>
          <w:sz w:val="20"/>
          <w:szCs w:val="20"/>
          <w:lang w:eastAsia="en-IN"/>
        </w:rPr>
        <w:t>~ .</w:t>
      </w:r>
      <w:r w:rsidRPr="0002137F">
        <w:rPr>
          <w:rFonts w:ascii="Times New Roman" w:eastAsia="Times New Roman" w:hAnsi="Times New Roman" w:cs="Times New Roman"/>
          <w:sz w:val="20"/>
          <w:szCs w:val="20"/>
          <w:lang w:eastAsia="en-IN"/>
        </w:rPr>
        <w:t>, specifies that all the variables are predictors (with no outcomes).</w:t>
      </w:r>
    </w:p>
    <w:p w14:paraId="034126D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Please note now we have two different data types, numeric and nominal (not factor nor character).</w:t>
      </w:r>
    </w:p>
    <w:p w14:paraId="757AE768"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2nd – How to add a step</w:t>
      </w:r>
    </w:p>
    <w:p w14:paraId="070C659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Now we add the step to create the dummy variables, or the </w:t>
      </w:r>
      <w:r w:rsidRPr="0002137F">
        <w:rPr>
          <w:rFonts w:ascii="Times New Roman" w:eastAsia="Times New Roman" w:hAnsi="Times New Roman" w:cs="Times New Roman"/>
          <w:b/>
          <w:bCs/>
          <w:sz w:val="20"/>
          <w:szCs w:val="20"/>
          <w:lang w:eastAsia="en-IN"/>
        </w:rPr>
        <w:t>one hot encoding</w:t>
      </w:r>
      <w:r w:rsidRPr="0002137F">
        <w:rPr>
          <w:rFonts w:ascii="Times New Roman" w:eastAsia="Times New Roman" w:hAnsi="Times New Roman" w:cs="Times New Roman"/>
          <w:sz w:val="20"/>
          <w:szCs w:val="20"/>
          <w:lang w:eastAsia="en-IN"/>
        </w:rPr>
        <w:t>, which can be seen as the same.</w:t>
      </w:r>
    </w:p>
    <w:p w14:paraId="01A11B8F"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When we do the one hot encoding (</w:t>
      </w:r>
      <w:r w:rsidRPr="0002137F">
        <w:rPr>
          <w:rFonts w:ascii="Courier New" w:eastAsia="Times New Roman" w:hAnsi="Courier New" w:cs="Courier New"/>
          <w:sz w:val="20"/>
          <w:szCs w:val="20"/>
          <w:lang w:eastAsia="en-IN"/>
        </w:rPr>
        <w:t>one_hot = T</w:t>
      </w:r>
      <w:r w:rsidRPr="0002137F">
        <w:rPr>
          <w:rFonts w:ascii="Times New Roman" w:eastAsia="Times New Roman" w:hAnsi="Times New Roman" w:cs="Times New Roman"/>
          <w:sz w:val="20"/>
          <w:szCs w:val="20"/>
          <w:lang w:eastAsia="en-IN"/>
        </w:rPr>
        <w:t>), all the levels will be present in the final result. Conversely, when we create the dummy variables, we could have all of the variables, or one less (to avoid the multi-correlation issue).</w:t>
      </w:r>
    </w:p>
    <w:p w14:paraId="1CAAF30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rec_2 = rec %&gt;% step_dummy(Species, one_hot = T)</w:t>
      </w:r>
    </w:p>
    <w:p w14:paraId="653AF2B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F512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rec_2</w:t>
      </w:r>
    </w:p>
    <w:p w14:paraId="2C5848F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Data Recipe</w:t>
      </w:r>
    </w:p>
    <w:p w14:paraId="51F2F2E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705C9DD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Inputs:</w:t>
      </w:r>
    </w:p>
    <w:p w14:paraId="2C1F535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8CCE02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role #variables</w:t>
      </w:r>
    </w:p>
    <w:p w14:paraId="76C1520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predictor          5</w:t>
      </w:r>
    </w:p>
    <w:p w14:paraId="7174A00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22CCD8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Operations:</w:t>
      </w:r>
    </w:p>
    <w:p w14:paraId="2BD6179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F543B1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Dummy variables from Species</w:t>
      </w:r>
    </w:p>
    <w:p w14:paraId="6D6B105B"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Now we see the dummy step.</w:t>
      </w:r>
    </w:p>
    <w:p w14:paraId="3F5F65B3"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lastRenderedPageBreak/>
        <w:t xml:space="preserve">3rd – How to do the </w:t>
      </w:r>
      <w:r w:rsidRPr="0002137F">
        <w:rPr>
          <w:rFonts w:ascii="Courier New" w:eastAsia="Times New Roman" w:hAnsi="Courier New" w:cs="Courier New"/>
          <w:b/>
          <w:bCs/>
          <w:sz w:val="20"/>
          <w:szCs w:val="20"/>
          <w:lang w:eastAsia="en-IN"/>
        </w:rPr>
        <w:t>prep</w:t>
      </w:r>
    </w:p>
    <w:p w14:paraId="49CD5A9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Courier New" w:eastAsia="Times New Roman" w:hAnsi="Courier New" w:cs="Courier New"/>
          <w:sz w:val="20"/>
          <w:szCs w:val="20"/>
          <w:lang w:eastAsia="en-IN"/>
        </w:rPr>
        <w:t>prep</w:t>
      </w:r>
      <w:r w:rsidRPr="0002137F">
        <w:rPr>
          <w:rFonts w:ascii="Times New Roman" w:eastAsia="Times New Roman" w:hAnsi="Times New Roman" w:cs="Times New Roman"/>
          <w:sz w:val="20"/>
          <w:szCs w:val="20"/>
          <w:lang w:eastAsia="en-IN"/>
        </w:rPr>
        <w:t xml:space="preserve"> is like putting all the ingredients together, </w:t>
      </w:r>
      <w:r w:rsidRPr="0002137F">
        <w:rPr>
          <w:rFonts w:ascii="Times New Roman" w:eastAsia="Times New Roman" w:hAnsi="Times New Roman" w:cs="Times New Roman"/>
          <w:i/>
          <w:iCs/>
          <w:sz w:val="20"/>
          <w:szCs w:val="20"/>
          <w:lang w:eastAsia="en-IN"/>
        </w:rPr>
        <w:t>but we didn’t cook yet!</w:t>
      </w:r>
    </w:p>
    <w:p w14:paraId="6618650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It generates the metadata to do the data preparation.</w:t>
      </w:r>
    </w:p>
    <w:p w14:paraId="50E7F2FD"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As we can see here:</w:t>
      </w:r>
    </w:p>
    <w:p w14:paraId="6D61B80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Aplico la receta, que tiene 1 step, a los datos</w:t>
      </w:r>
    </w:p>
    <w:p w14:paraId="58DD3EB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d_prep=rec_2 %&gt;% prep(training = iris_tr, retain = T)</w:t>
      </w:r>
    </w:p>
    <w:p w14:paraId="3ABB63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D6C0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d_prep</w:t>
      </w:r>
    </w:p>
    <w:p w14:paraId="4C5513E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Data Recipe</w:t>
      </w:r>
    </w:p>
    <w:p w14:paraId="76E8EE2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6104AC8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Inputs:</w:t>
      </w:r>
    </w:p>
    <w:p w14:paraId="0B5B7B9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FA1A48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role #variables</w:t>
      </w:r>
    </w:p>
    <w:p w14:paraId="0730AF6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predictor          5</w:t>
      </w:r>
    </w:p>
    <w:p w14:paraId="71C4A66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031986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Training data contained 105 data points and no missing data.</w:t>
      </w:r>
    </w:p>
    <w:p w14:paraId="29B0D4E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7FE3825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Operations:</w:t>
      </w:r>
    </w:p>
    <w:p w14:paraId="560B61A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0DAEF44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Dummy variables from Species [trained]</w:t>
      </w:r>
    </w:p>
    <w:p w14:paraId="0BDD234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Note we are in the "training" or </w:t>
      </w:r>
      <w:r w:rsidRPr="0002137F">
        <w:rPr>
          <w:rFonts w:ascii="Times New Roman" w:eastAsia="Times New Roman" w:hAnsi="Times New Roman" w:cs="Times New Roman"/>
          <w:i/>
          <w:iCs/>
          <w:sz w:val="20"/>
          <w:szCs w:val="20"/>
          <w:lang w:eastAsia="en-IN"/>
        </w:rPr>
        <w:t>dev</w:t>
      </w:r>
      <w:r w:rsidRPr="0002137F">
        <w:rPr>
          <w:rFonts w:ascii="Times New Roman" w:eastAsia="Times New Roman" w:hAnsi="Times New Roman" w:cs="Times New Roman"/>
          <w:sz w:val="20"/>
          <w:szCs w:val="20"/>
          <w:lang w:eastAsia="en-IN"/>
        </w:rPr>
        <w:t xml:space="preserve"> stage. That’s why we see the parameter </w:t>
      </w:r>
      <w:r w:rsidRPr="0002137F">
        <w:rPr>
          <w:rFonts w:ascii="Courier New" w:eastAsia="Times New Roman" w:hAnsi="Courier New" w:cs="Courier New"/>
          <w:sz w:val="20"/>
          <w:szCs w:val="20"/>
          <w:lang w:eastAsia="en-IN"/>
        </w:rPr>
        <w:t>training</w:t>
      </w:r>
      <w:r w:rsidRPr="0002137F">
        <w:rPr>
          <w:rFonts w:ascii="Times New Roman" w:eastAsia="Times New Roman" w:hAnsi="Times New Roman" w:cs="Times New Roman"/>
          <w:sz w:val="20"/>
          <w:szCs w:val="20"/>
          <w:lang w:eastAsia="en-IN"/>
        </w:rPr>
        <w:t>.</w:t>
      </w:r>
    </w:p>
    <w:p w14:paraId="3D9E2C96"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We will see </w:t>
      </w:r>
      <w:r w:rsidRPr="0002137F">
        <w:rPr>
          <w:rFonts w:ascii="Courier New" w:eastAsia="Times New Roman" w:hAnsi="Courier New" w:cs="Courier New"/>
          <w:sz w:val="20"/>
          <w:szCs w:val="20"/>
          <w:lang w:eastAsia="en-IN"/>
        </w:rPr>
        <w:t>retain = T</w:t>
      </w:r>
      <w:r w:rsidRPr="0002137F">
        <w:rPr>
          <w:rFonts w:ascii="Times New Roman" w:eastAsia="Times New Roman" w:hAnsi="Times New Roman" w:cs="Times New Roman"/>
          <w:sz w:val="20"/>
          <w:szCs w:val="20"/>
          <w:lang w:eastAsia="en-IN"/>
        </w:rPr>
        <w:t xml:space="preserve"> in the next step.</w:t>
      </w:r>
    </w:p>
    <w:p w14:paraId="78214444"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Checking:</w:t>
      </w:r>
    </w:p>
    <w:p w14:paraId="2F44D36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summary(d_prep)</w:t>
      </w:r>
    </w:p>
    <w:p w14:paraId="7E6DC84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 A tibble: 7 x 4</w:t>
      </w:r>
    </w:p>
    <w:p w14:paraId="54A9A47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variable           type    role      source  </w:t>
      </w:r>
    </w:p>
    <w:p w14:paraId="0B180E9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34F3FBF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Sepal.Length       numeric predictor original</w:t>
      </w:r>
    </w:p>
    <w:p w14:paraId="0F15EF0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2 Sepal.Width        numeric predictor original</w:t>
      </w:r>
    </w:p>
    <w:p w14:paraId="578081A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3 Petal.Length       numeric predictor original</w:t>
      </w:r>
    </w:p>
    <w:p w14:paraId="77FB3C9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4 Petal.Width        numeric predictor original</w:t>
      </w:r>
    </w:p>
    <w:p w14:paraId="7C501A8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5 Species_setosa     numeric predictor derived </w:t>
      </w:r>
    </w:p>
    <w:p w14:paraId="2817D8A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6 Species_versicolor numeric predictor derived </w:t>
      </w:r>
    </w:p>
    <w:p w14:paraId="35DF96D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7 Species_virginica  numeric predictor derived</w:t>
      </w:r>
    </w:p>
    <w:p w14:paraId="5DAAD94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b/>
          <w:bCs/>
          <w:sz w:val="20"/>
          <w:szCs w:val="20"/>
          <w:lang w:eastAsia="en-IN"/>
        </w:rPr>
        <w:t>Whoila!</w:t>
      </w:r>
      <w:r w:rsidRPr="0002137F">
        <w:rPr>
          <w:rFonts w:ascii="Times New Roman" w:eastAsia="Times New Roman" w:hAnsi="Times New Roman" w:cs="Times New Roman"/>
          <w:sz w:val="20"/>
          <w:szCs w:val="20"/>
          <w:lang w:eastAsia="en-IN"/>
        </w:rPr>
        <w:t xml:space="preserve"> </w:t>
      </w:r>
      <w:r w:rsidRPr="0002137F">
        <w:rPr>
          <w:rFonts w:ascii="Times New Roman" w:eastAsia="Times New Roman" w:hAnsi="Times New Roman" w:cs="Times New Roman"/>
          <w:noProof/>
          <w:sz w:val="20"/>
          <w:szCs w:val="20"/>
          <w:lang w:eastAsia="en-IN"/>
        </w:rPr>
        <w:drawing>
          <wp:inline distT="0" distB="0" distL="0" distR="0" wp14:anchorId="311974FC" wp14:editId="38A9C2F6">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sz w:val="20"/>
          <w:szCs w:val="20"/>
          <w:lang w:eastAsia="en-IN"/>
        </w:rPr>
        <w:t xml:space="preserve">We have the 3-new </w:t>
      </w:r>
      <w:r w:rsidRPr="0002137F">
        <w:rPr>
          <w:rFonts w:ascii="Courier New" w:eastAsia="Times New Roman" w:hAnsi="Courier New" w:cs="Courier New"/>
          <w:sz w:val="20"/>
          <w:szCs w:val="20"/>
          <w:lang w:eastAsia="en-IN"/>
        </w:rPr>
        <w:t>derived</w:t>
      </w:r>
      <w:r w:rsidRPr="0002137F">
        <w:rPr>
          <w:rFonts w:ascii="Times New Roman" w:eastAsia="Times New Roman" w:hAnsi="Times New Roman" w:cs="Times New Roman"/>
          <w:sz w:val="20"/>
          <w:szCs w:val="20"/>
          <w:lang w:eastAsia="en-IN"/>
        </w:rPr>
        <w:t xml:space="preserve"> columns (one hot), and it removed the original </w:t>
      </w:r>
      <w:r w:rsidRPr="0002137F">
        <w:rPr>
          <w:rFonts w:ascii="Courier New" w:eastAsia="Times New Roman" w:hAnsi="Courier New" w:cs="Courier New"/>
          <w:sz w:val="20"/>
          <w:szCs w:val="20"/>
          <w:lang w:eastAsia="en-IN"/>
        </w:rPr>
        <w:t>Species</w:t>
      </w:r>
      <w:r w:rsidRPr="0002137F">
        <w:rPr>
          <w:rFonts w:ascii="Times New Roman" w:eastAsia="Times New Roman" w:hAnsi="Times New Roman" w:cs="Times New Roman"/>
          <w:sz w:val="20"/>
          <w:szCs w:val="20"/>
          <w:lang w:eastAsia="en-IN"/>
        </w:rPr>
        <w:t>.</w:t>
      </w:r>
    </w:p>
    <w:p w14:paraId="7E5F29F9"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4th – Getting the data with </w:t>
      </w:r>
      <w:r w:rsidRPr="0002137F">
        <w:rPr>
          <w:rFonts w:ascii="Courier New" w:eastAsia="Times New Roman" w:hAnsi="Courier New" w:cs="Courier New"/>
          <w:b/>
          <w:bCs/>
          <w:sz w:val="20"/>
          <w:szCs w:val="20"/>
          <w:lang w:eastAsia="en-IN"/>
        </w:rPr>
        <w:t>juice</w:t>
      </w:r>
      <w:r w:rsidRPr="0002137F">
        <w:rPr>
          <w:rFonts w:ascii="Times New Roman" w:eastAsia="Times New Roman" w:hAnsi="Times New Roman" w:cs="Times New Roman"/>
          <w:b/>
          <w:bCs/>
          <w:sz w:val="27"/>
          <w:szCs w:val="27"/>
          <w:lang w:eastAsia="en-IN"/>
        </w:rPr>
        <w:t>!</w:t>
      </w:r>
    </w:p>
    <w:p w14:paraId="23DA2ED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Using </w:t>
      </w: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 xml:space="preserve"> function:</w:t>
      </w:r>
    </w:p>
    <w:p w14:paraId="0443D1D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d2=juice(d_prep)</w:t>
      </w:r>
    </w:p>
    <w:p w14:paraId="38D5CF8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6CD7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head(d2)</w:t>
      </w:r>
    </w:p>
    <w:p w14:paraId="37848E1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 A tibble: 6 x 7</w:t>
      </w:r>
    </w:p>
    <w:p w14:paraId="734BF5F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lastRenderedPageBreak/>
        <w:t>##   Sepal.Length Sepal.Width Petal.Length Petal.Width Species_setosa</w:t>
      </w:r>
    </w:p>
    <w:p w14:paraId="442847B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5853436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5           3            1.6         0.2              1</w:t>
      </w:r>
    </w:p>
    <w:p w14:paraId="0D4E2BD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2          6.9         3.2          5.7         2.3              0</w:t>
      </w:r>
    </w:p>
    <w:p w14:paraId="0AF504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3          6.3         3.3          4.7         1.6              0</w:t>
      </w:r>
    </w:p>
    <w:p w14:paraId="74C2B4F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4          5.3         3.7          1.5         0.2              1</w:t>
      </w:r>
    </w:p>
    <w:p w14:paraId="6CA696A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5          6.3         2.3          4.4         1.3              0</w:t>
      </w:r>
    </w:p>
    <w:p w14:paraId="4DEE031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6          6.7         3            5.2         2.3              0</w:t>
      </w:r>
    </w:p>
    <w:p w14:paraId="3EF990C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 … with 2 more variables: Species_versicolor ,</w:t>
      </w:r>
    </w:p>
    <w:p w14:paraId="0732F83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Species_virginica </w:t>
      </w:r>
    </w:p>
    <w:p w14:paraId="4968D6A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 xml:space="preserve"> worked because we </w:t>
      </w:r>
      <w:r w:rsidRPr="0002137F">
        <w:rPr>
          <w:rFonts w:ascii="Times New Roman" w:eastAsia="Times New Roman" w:hAnsi="Times New Roman" w:cs="Times New Roman"/>
          <w:i/>
          <w:iCs/>
          <w:sz w:val="20"/>
          <w:szCs w:val="20"/>
          <w:lang w:eastAsia="en-IN"/>
        </w:rPr>
        <w:t>retained</w:t>
      </w:r>
      <w:r w:rsidRPr="0002137F">
        <w:rPr>
          <w:rFonts w:ascii="Times New Roman" w:eastAsia="Times New Roman" w:hAnsi="Times New Roman" w:cs="Times New Roman"/>
          <w:sz w:val="20"/>
          <w:szCs w:val="20"/>
          <w:lang w:eastAsia="en-IN"/>
        </w:rPr>
        <w:t xml:space="preserve"> the training data in the 3rd step (</w:t>
      </w:r>
      <w:r w:rsidRPr="0002137F">
        <w:rPr>
          <w:rFonts w:ascii="Courier New" w:eastAsia="Times New Roman" w:hAnsi="Courier New" w:cs="Courier New"/>
          <w:sz w:val="20"/>
          <w:szCs w:val="20"/>
          <w:lang w:eastAsia="en-IN"/>
        </w:rPr>
        <w:t>retain = T</w:t>
      </w:r>
      <w:r w:rsidRPr="0002137F">
        <w:rPr>
          <w:rFonts w:ascii="Times New Roman" w:eastAsia="Times New Roman" w:hAnsi="Times New Roman" w:cs="Times New Roman"/>
          <w:sz w:val="20"/>
          <w:szCs w:val="20"/>
          <w:lang w:eastAsia="en-IN"/>
        </w:rPr>
        <w:t>). Otherwise it would have returned:</w:t>
      </w:r>
    </w:p>
    <w:p w14:paraId="55FFB6D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drawing>
          <wp:inline distT="0" distB="0" distL="0" distR="0" wp14:anchorId="63A921EB" wp14:editId="6A872A4E">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i/>
          <w:iCs/>
          <w:sz w:val="20"/>
          <w:szCs w:val="20"/>
          <w:lang w:eastAsia="en-IN"/>
        </w:rPr>
        <w:t xml:space="preserve">Error: Use </w:t>
      </w:r>
      <w:r w:rsidRPr="0002137F">
        <w:rPr>
          <w:rFonts w:ascii="Courier New" w:eastAsia="Times New Roman" w:hAnsi="Courier New" w:cs="Courier New"/>
          <w:i/>
          <w:iCs/>
          <w:sz w:val="20"/>
          <w:szCs w:val="20"/>
          <w:lang w:eastAsia="en-IN"/>
        </w:rPr>
        <w:t>retain = TRUE</w:t>
      </w:r>
      <w:r w:rsidRPr="0002137F">
        <w:rPr>
          <w:rFonts w:ascii="Times New Roman" w:eastAsia="Times New Roman" w:hAnsi="Times New Roman" w:cs="Times New Roman"/>
          <w:i/>
          <w:iCs/>
          <w:sz w:val="20"/>
          <w:szCs w:val="20"/>
          <w:lang w:eastAsia="en-IN"/>
        </w:rPr>
        <w:t xml:space="preserve"> in </w:t>
      </w:r>
      <w:r w:rsidRPr="0002137F">
        <w:rPr>
          <w:rFonts w:ascii="Courier New" w:eastAsia="Times New Roman" w:hAnsi="Courier New" w:cs="Courier New"/>
          <w:i/>
          <w:iCs/>
          <w:sz w:val="20"/>
          <w:szCs w:val="20"/>
          <w:lang w:eastAsia="en-IN"/>
        </w:rPr>
        <w:t>prep</w:t>
      </w:r>
      <w:r w:rsidRPr="0002137F">
        <w:rPr>
          <w:rFonts w:ascii="Times New Roman" w:eastAsia="Times New Roman" w:hAnsi="Times New Roman" w:cs="Times New Roman"/>
          <w:i/>
          <w:iCs/>
          <w:sz w:val="20"/>
          <w:szCs w:val="20"/>
          <w:lang w:eastAsia="en-IN"/>
        </w:rPr>
        <w:t xml:space="preserve"> to be able to extract the training set</w:t>
      </w:r>
    </w:p>
    <w:p w14:paraId="4E16E8DE"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5th – Apply the prep to new data</w:t>
      </w:r>
    </w:p>
    <w:p w14:paraId="5FF0696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Now imagine we have </w:t>
      </w:r>
      <w:r w:rsidRPr="0002137F">
        <w:rPr>
          <w:rFonts w:ascii="Times New Roman" w:eastAsia="Times New Roman" w:hAnsi="Times New Roman" w:cs="Times New Roman"/>
          <w:b/>
          <w:bCs/>
          <w:sz w:val="20"/>
          <w:szCs w:val="20"/>
          <w:lang w:eastAsia="en-IN"/>
        </w:rPr>
        <w:t>new data</w:t>
      </w:r>
      <w:r w:rsidRPr="0002137F">
        <w:rPr>
          <w:rFonts w:ascii="Times New Roman" w:eastAsia="Times New Roman" w:hAnsi="Times New Roman" w:cs="Times New Roman"/>
          <w:sz w:val="20"/>
          <w:szCs w:val="20"/>
          <w:lang w:eastAsia="en-IN"/>
        </w:rPr>
        <w:t xml:space="preserve"> as follows:</w:t>
      </w:r>
    </w:p>
    <w:p w14:paraId="2508B60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iris_new=sample_n(iris, size = 5) # taking 5 random rows</w:t>
      </w:r>
    </w:p>
    <w:p w14:paraId="5A3C6FC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81BF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d_baked=bake(d_prep, newdata = iris_new)</w:t>
      </w:r>
    </w:p>
    <w:p w14:paraId="7575152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8D41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d_baked</w:t>
      </w:r>
    </w:p>
    <w:p w14:paraId="78ACE08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 A tibble: 5 x 7</w:t>
      </w:r>
    </w:p>
    <w:p w14:paraId="1B2F608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Sepal.Length Sepal.Width Petal.Length Petal.Width Species_setosa</w:t>
      </w:r>
    </w:p>
    <w:p w14:paraId="03971D0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57420E7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6.4         3.2          4.5         1.5              0</w:t>
      </w:r>
    </w:p>
    <w:p w14:paraId="1C3161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2          4.6         3.4          1.4         0.3              1</w:t>
      </w:r>
    </w:p>
    <w:p w14:paraId="2D7E80B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3          5.2         2.7          3.9         1.4              0</w:t>
      </w:r>
    </w:p>
    <w:p w14:paraId="691C16F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4          4.8         3.4          1.6         0.2              1</w:t>
      </w:r>
    </w:p>
    <w:p w14:paraId="75AAB81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5          4.8         3            1.4         0.3              1</w:t>
      </w:r>
    </w:p>
    <w:p w14:paraId="3164E51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 … with 2 more variables: Species_versicolor ,</w:t>
      </w:r>
    </w:p>
    <w:p w14:paraId="06B610C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Species_virginica </w:t>
      </w:r>
    </w:p>
    <w:p w14:paraId="11AF7A1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It worked!</w:t>
      </w:r>
    </w:p>
    <w:p w14:paraId="13EA9FBE"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Courier New" w:eastAsia="Times New Roman" w:hAnsi="Courier New" w:cs="Courier New"/>
          <w:sz w:val="20"/>
          <w:szCs w:val="20"/>
          <w:lang w:eastAsia="en-IN"/>
        </w:rPr>
        <w:t>bake</w:t>
      </w:r>
      <w:r w:rsidRPr="0002137F">
        <w:rPr>
          <w:rFonts w:ascii="Times New Roman" w:eastAsia="Times New Roman" w:hAnsi="Times New Roman" w:cs="Times New Roman"/>
          <w:sz w:val="20"/>
          <w:szCs w:val="20"/>
          <w:lang w:eastAsia="en-IN"/>
        </w:rPr>
        <w:t xml:space="preserve"> receives the </w:t>
      </w:r>
      <w:r w:rsidRPr="0002137F">
        <w:rPr>
          <w:rFonts w:ascii="Courier New" w:eastAsia="Times New Roman" w:hAnsi="Courier New" w:cs="Courier New"/>
          <w:sz w:val="20"/>
          <w:szCs w:val="20"/>
          <w:lang w:eastAsia="en-IN"/>
        </w:rPr>
        <w:t>prep</w:t>
      </w:r>
      <w:r w:rsidRPr="0002137F">
        <w:rPr>
          <w:rFonts w:ascii="Times New Roman" w:eastAsia="Times New Roman" w:hAnsi="Times New Roman" w:cs="Times New Roman"/>
          <w:sz w:val="20"/>
          <w:szCs w:val="20"/>
          <w:lang w:eastAsia="en-IN"/>
        </w:rPr>
        <w:t xml:space="preserve"> object (</w:t>
      </w:r>
      <w:r w:rsidRPr="0002137F">
        <w:rPr>
          <w:rFonts w:ascii="Courier New" w:eastAsia="Times New Roman" w:hAnsi="Courier New" w:cs="Courier New"/>
          <w:sz w:val="20"/>
          <w:szCs w:val="20"/>
          <w:lang w:eastAsia="en-IN"/>
        </w:rPr>
        <w:t>d_prep</w:t>
      </w:r>
      <w:r w:rsidRPr="0002137F">
        <w:rPr>
          <w:rFonts w:ascii="Times New Roman" w:eastAsia="Times New Roman" w:hAnsi="Times New Roman" w:cs="Times New Roman"/>
          <w:sz w:val="20"/>
          <w:szCs w:val="20"/>
          <w:lang w:eastAsia="en-IN"/>
        </w:rPr>
        <w:t xml:space="preserve">) and it applies to the </w:t>
      </w:r>
      <w:r w:rsidRPr="0002137F">
        <w:rPr>
          <w:rFonts w:ascii="Courier New" w:eastAsia="Times New Roman" w:hAnsi="Courier New" w:cs="Courier New"/>
          <w:sz w:val="20"/>
          <w:szCs w:val="20"/>
          <w:lang w:eastAsia="en-IN"/>
        </w:rPr>
        <w:t>newdata</w:t>
      </w:r>
      <w:r w:rsidRPr="0002137F">
        <w:rPr>
          <w:rFonts w:ascii="Times New Roman" w:eastAsia="Times New Roman" w:hAnsi="Times New Roman" w:cs="Times New Roman"/>
          <w:sz w:val="20"/>
          <w:szCs w:val="20"/>
          <w:lang w:eastAsia="en-IN"/>
        </w:rPr>
        <w:t xml:space="preserve"> (</w:t>
      </w:r>
      <w:r w:rsidRPr="0002137F">
        <w:rPr>
          <w:rFonts w:ascii="Courier New" w:eastAsia="Times New Roman" w:hAnsi="Courier New" w:cs="Courier New"/>
          <w:sz w:val="20"/>
          <w:szCs w:val="20"/>
          <w:lang w:eastAsia="en-IN"/>
        </w:rPr>
        <w:t>iris_new</w:t>
      </w:r>
      <w:r w:rsidRPr="0002137F">
        <w:rPr>
          <w:rFonts w:ascii="Times New Roman" w:eastAsia="Times New Roman" w:hAnsi="Times New Roman" w:cs="Times New Roman"/>
          <w:sz w:val="20"/>
          <w:szCs w:val="20"/>
          <w:lang w:eastAsia="en-IN"/>
        </w:rPr>
        <w:t>)</w:t>
      </w:r>
    </w:p>
    <w:p w14:paraId="2AFEED07"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What is the difference between </w:t>
      </w:r>
      <w:r w:rsidRPr="0002137F">
        <w:rPr>
          <w:rFonts w:ascii="Courier New" w:eastAsia="Times New Roman" w:hAnsi="Courier New" w:cs="Courier New"/>
          <w:b/>
          <w:bCs/>
          <w:sz w:val="20"/>
          <w:szCs w:val="20"/>
          <w:lang w:eastAsia="en-IN"/>
        </w:rPr>
        <w:t>bake</w:t>
      </w:r>
      <w:r w:rsidRPr="0002137F">
        <w:rPr>
          <w:rFonts w:ascii="Times New Roman" w:eastAsia="Times New Roman" w:hAnsi="Times New Roman" w:cs="Times New Roman"/>
          <w:b/>
          <w:bCs/>
          <w:sz w:val="27"/>
          <w:szCs w:val="27"/>
          <w:lang w:eastAsia="en-IN"/>
        </w:rPr>
        <w:t xml:space="preserve"> and </w:t>
      </w:r>
      <w:r w:rsidRPr="0002137F">
        <w:rPr>
          <w:rFonts w:ascii="Courier New" w:eastAsia="Times New Roman" w:hAnsi="Courier New" w:cs="Courier New"/>
          <w:b/>
          <w:bCs/>
          <w:sz w:val="20"/>
          <w:szCs w:val="20"/>
          <w:lang w:eastAsia="en-IN"/>
        </w:rPr>
        <w:t>juice</w:t>
      </w:r>
      <w:r w:rsidRPr="0002137F">
        <w:rPr>
          <w:rFonts w:ascii="Times New Roman" w:eastAsia="Times New Roman" w:hAnsi="Times New Roman" w:cs="Times New Roman"/>
          <w:b/>
          <w:bCs/>
          <w:sz w:val="27"/>
          <w:szCs w:val="27"/>
          <w:lang w:eastAsia="en-IN"/>
        </w:rPr>
        <w:t>?</w:t>
      </w:r>
    </w:p>
    <w:p w14:paraId="10D7F77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From this perspective given the training data, following data frames are the same:</w:t>
      </w:r>
    </w:p>
    <w:p w14:paraId="483C71F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d_tr_1=bake(d_prep, newdata = iris_tr)</w:t>
      </w:r>
    </w:p>
    <w:p w14:paraId="51ED926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d_tr_2=d2=juice(d_prep) # with retain=T</w:t>
      </w:r>
    </w:p>
    <w:p w14:paraId="2216930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30E9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identical(d_tr_1, d_tr_2)</w:t>
      </w:r>
    </w:p>
    <w:p w14:paraId="1123A6A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TRUE</w:t>
      </w:r>
    </w:p>
    <w:p w14:paraId="1FBD0872"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Dealing with new values in recipes</w:t>
      </w:r>
    </w:p>
    <w:p w14:paraId="31F9C499"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lastRenderedPageBreak/>
        <w:t>Simulate a new value:</w:t>
      </w:r>
    </w:p>
    <w:p w14:paraId="55F7EA7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new_row=iris[1,] %&gt;% mutate(Species=as.character(Species))</w:t>
      </w:r>
    </w:p>
    <w:p w14:paraId="22EB8D2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new_row[1, "Species"]="i will break your code"</w:t>
      </w:r>
    </w:p>
    <w:p w14:paraId="4192356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6B6E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new_row</w:t>
      </w:r>
    </w:p>
    <w:p w14:paraId="7F72E47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Sepal.Length Sepal.Width Petal.Length Petal.Width                Species</w:t>
      </w:r>
    </w:p>
    <w:p w14:paraId="75B3F72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5.1         3.5          1.4         0.2 i will break your code</w:t>
      </w:r>
    </w:p>
    <w:p w14:paraId="141CB2E3"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We use </w:t>
      </w:r>
      <w:r w:rsidRPr="0002137F">
        <w:rPr>
          <w:rFonts w:ascii="Courier New" w:eastAsia="Times New Roman" w:hAnsi="Courier New" w:cs="Courier New"/>
          <w:sz w:val="20"/>
          <w:szCs w:val="20"/>
          <w:lang w:eastAsia="en-IN"/>
        </w:rPr>
        <w:t>bake</w:t>
      </w:r>
      <w:r w:rsidRPr="0002137F">
        <w:rPr>
          <w:rFonts w:ascii="Times New Roman" w:eastAsia="Times New Roman" w:hAnsi="Times New Roman" w:cs="Times New Roman"/>
          <w:sz w:val="20"/>
          <w:szCs w:val="20"/>
          <w:lang w:eastAsia="en-IN"/>
        </w:rPr>
        <w:t xml:space="preserve"> to convert the new data set:</w:t>
      </w:r>
    </w:p>
    <w:p w14:paraId="2C0778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d2_b=bake(d_prep, newdata = new_row)</w:t>
      </w:r>
    </w:p>
    <w:p w14:paraId="35AF04E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Warning: There are new levels in a factor: i will break your code</w:t>
      </w:r>
    </w:p>
    <w:p w14:paraId="165C1EDC"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The solution! Use </w:t>
      </w:r>
      <w:r w:rsidRPr="0002137F">
        <w:rPr>
          <w:rFonts w:ascii="Courier New" w:eastAsia="Times New Roman" w:hAnsi="Courier New" w:cs="Courier New"/>
          <w:b/>
          <w:bCs/>
          <w:sz w:val="20"/>
          <w:szCs w:val="20"/>
          <w:lang w:eastAsia="en-IN"/>
        </w:rPr>
        <w:t>step_novel</w:t>
      </w:r>
    </w:p>
    <w:p w14:paraId="6718AAF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(Thanks to Max Kuhn)</w:t>
      </w:r>
    </w:p>
    <w:p w14:paraId="3862FBA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When we do the </w:t>
      </w:r>
      <w:r w:rsidRPr="0002137F">
        <w:rPr>
          <w:rFonts w:ascii="Courier New" w:eastAsia="Times New Roman" w:hAnsi="Courier New" w:cs="Courier New"/>
          <w:sz w:val="20"/>
          <w:szCs w:val="20"/>
          <w:lang w:eastAsia="en-IN"/>
        </w:rPr>
        <w:t>prep</w:t>
      </w:r>
      <w:r w:rsidRPr="0002137F">
        <w:rPr>
          <w:rFonts w:ascii="Times New Roman" w:eastAsia="Times New Roman" w:hAnsi="Times New Roman" w:cs="Times New Roman"/>
          <w:sz w:val="20"/>
          <w:szCs w:val="20"/>
          <w:lang w:eastAsia="en-IN"/>
        </w:rPr>
        <w:t xml:space="preserve">, we have to add </w:t>
      </w:r>
      <w:r w:rsidRPr="0002137F">
        <w:rPr>
          <w:rFonts w:ascii="Courier New" w:eastAsia="Times New Roman" w:hAnsi="Courier New" w:cs="Courier New"/>
          <w:sz w:val="20"/>
          <w:szCs w:val="20"/>
          <w:lang w:eastAsia="en-IN"/>
        </w:rPr>
        <w:t>step_novel</w:t>
      </w:r>
      <w:r w:rsidRPr="0002137F">
        <w:rPr>
          <w:rFonts w:ascii="Times New Roman" w:eastAsia="Times New Roman" w:hAnsi="Times New Roman" w:cs="Times New Roman"/>
          <w:sz w:val="20"/>
          <w:szCs w:val="20"/>
          <w:lang w:eastAsia="en-IN"/>
        </w:rPr>
        <w:t xml:space="preserve">. So any new value will be assigned to the </w:t>
      </w:r>
      <w:r w:rsidRPr="0002137F">
        <w:rPr>
          <w:rFonts w:ascii="Courier New" w:eastAsia="Times New Roman" w:hAnsi="Courier New" w:cs="Courier New"/>
          <w:sz w:val="20"/>
          <w:szCs w:val="20"/>
          <w:lang w:eastAsia="en-IN"/>
        </w:rPr>
        <w:t>_new</w:t>
      </w:r>
      <w:r w:rsidRPr="0002137F">
        <w:rPr>
          <w:rFonts w:ascii="Times New Roman" w:eastAsia="Times New Roman" w:hAnsi="Times New Roman" w:cs="Times New Roman"/>
          <w:sz w:val="20"/>
          <w:szCs w:val="20"/>
          <w:lang w:eastAsia="en-IN"/>
        </w:rPr>
        <w:t xml:space="preserve"> category.</w:t>
      </w:r>
    </w:p>
    <w:p w14:paraId="485C10AD"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We will start right from the beginning:</w:t>
      </w:r>
    </w:p>
    <w:p w14:paraId="0EF897B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rec_2_bis = recipe( ~ ., data = iris_tr) %&gt;% </w:t>
      </w:r>
    </w:p>
    <w:p w14:paraId="71E1EDC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step_novel(Species) %&gt;% </w:t>
      </w:r>
    </w:p>
    <w:p w14:paraId="036C978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step_dummy(Species, one_hot = T)</w:t>
      </w:r>
    </w:p>
    <w:p w14:paraId="77FE0FF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6CB6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prep_bis = prep(rec_2_bis, training = iris_tr)</w:t>
      </w:r>
    </w:p>
    <w:p w14:paraId="47A6C8A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Get to final data, and check it:</w:t>
      </w:r>
    </w:p>
    <w:p w14:paraId="646D518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processed = bake(prep_bis, iris_tr)</w:t>
      </w:r>
    </w:p>
    <w:p w14:paraId="50DDF9E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97D9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funModeling::df_status(processed)</w:t>
      </w:r>
    </w:p>
    <w:p w14:paraId="42E4062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variable q_zeros p_zeros q_na p_na q_inf p_inf    type unique</w:t>
      </w:r>
    </w:p>
    <w:p w14:paraId="40CD39E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Sepal.Length       0    0.00    0    0     0     0 numeric     32</w:t>
      </w:r>
    </w:p>
    <w:p w14:paraId="1C33E33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2        Sepal.Width       0    0.00    0    0     0     0 numeric     23</w:t>
      </w:r>
    </w:p>
    <w:p w14:paraId="0DA0453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3       Petal.Length       0    0.00    0    0     0     0 numeric     42</w:t>
      </w:r>
    </w:p>
    <w:p w14:paraId="588D1EF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4        Petal.Width       0    0.00    0    0     0     0 numeric     20</w:t>
      </w:r>
    </w:p>
    <w:p w14:paraId="38E9892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5     Species_setosa      68   64.76    0    0     0     0 numeric      2</w:t>
      </w:r>
    </w:p>
    <w:p w14:paraId="723E6E9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6 Species_versicolor      69   65.71    0    0     0     0 numeric      2</w:t>
      </w:r>
    </w:p>
    <w:p w14:paraId="602541C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7  Species_virginica      73   69.52    0    0     0     0 numeric      2</w:t>
      </w:r>
    </w:p>
    <w:p w14:paraId="1059BF5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8        Species_new     105  100.00    0    0     0     0 numeric      1</w:t>
      </w:r>
    </w:p>
    <w:p w14:paraId="5E0F62F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Please note that </w:t>
      </w:r>
      <w:r w:rsidRPr="0002137F">
        <w:rPr>
          <w:rFonts w:ascii="Courier New" w:eastAsia="Times New Roman" w:hAnsi="Courier New" w:cs="Courier New"/>
          <w:sz w:val="20"/>
          <w:szCs w:val="20"/>
          <w:lang w:eastAsia="en-IN"/>
        </w:rPr>
        <w:t>Species_new</w:t>
      </w:r>
      <w:r w:rsidRPr="0002137F">
        <w:rPr>
          <w:rFonts w:ascii="Times New Roman" w:eastAsia="Times New Roman" w:hAnsi="Times New Roman" w:cs="Times New Roman"/>
          <w:sz w:val="20"/>
          <w:szCs w:val="20"/>
          <w:lang w:eastAsia="en-IN"/>
        </w:rPr>
        <w:t xml:space="preserve"> </w:t>
      </w:r>
      <w:r w:rsidRPr="0002137F">
        <w:rPr>
          <w:rFonts w:ascii="Times New Roman" w:eastAsia="Times New Roman" w:hAnsi="Times New Roman" w:cs="Times New Roman"/>
          <w:b/>
          <w:bCs/>
          <w:sz w:val="20"/>
          <w:szCs w:val="20"/>
          <w:lang w:eastAsia="en-IN"/>
        </w:rPr>
        <w:t>has been automatically created</w:t>
      </w:r>
      <w:r w:rsidRPr="0002137F">
        <w:rPr>
          <w:rFonts w:ascii="Times New Roman" w:eastAsia="Times New Roman" w:hAnsi="Times New Roman" w:cs="Times New Roman"/>
          <w:sz w:val="20"/>
          <w:szCs w:val="20"/>
          <w:lang w:eastAsia="en-IN"/>
        </w:rPr>
        <w:t xml:space="preserve"> (with zeros).</w:t>
      </w:r>
    </w:p>
    <w:p w14:paraId="0F53CA0A"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lastRenderedPageBreak/>
        <w:drawing>
          <wp:inline distT="0" distB="0" distL="0" distR="0" wp14:anchorId="5E6EEECA" wp14:editId="60CBB045">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sz w:val="20"/>
          <w:szCs w:val="20"/>
          <w:lang w:eastAsia="en-IN"/>
        </w:rPr>
        <w:t xml:space="preserve">This ensures it </w:t>
      </w:r>
      <w:r w:rsidRPr="0002137F">
        <w:rPr>
          <w:rFonts w:ascii="Times New Roman" w:eastAsia="Times New Roman" w:hAnsi="Times New Roman" w:cs="Times New Roman"/>
          <w:b/>
          <w:bCs/>
          <w:sz w:val="20"/>
          <w:szCs w:val="20"/>
          <w:lang w:eastAsia="en-IN"/>
        </w:rPr>
        <w:t>runs well once</w:t>
      </w:r>
      <w:r w:rsidRPr="0002137F">
        <w:rPr>
          <w:rFonts w:ascii="Times New Roman" w:eastAsia="Times New Roman" w:hAnsi="Times New Roman" w:cs="Times New Roman"/>
          <w:sz w:val="20"/>
          <w:szCs w:val="20"/>
          <w:lang w:eastAsia="en-IN"/>
        </w:rPr>
        <w:t xml:space="preserve"> in production.</w:t>
      </w:r>
    </w:p>
    <w:p w14:paraId="1C7A993B"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Now let’s see what happen when we have the new value:</w:t>
      </w:r>
    </w:p>
    <w:p w14:paraId="26553DB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new_row_2=bake(prep_bis, newdata = new_row)</w:t>
      </w:r>
    </w:p>
    <w:p w14:paraId="2F2E0BD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9404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new_row_2 %&gt;% select(Species_new)</w:t>
      </w:r>
    </w:p>
    <w:p w14:paraId="707493D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 A tibble: 1 x 1</w:t>
      </w:r>
    </w:p>
    <w:p w14:paraId="4358EFC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Species_new</w:t>
      </w:r>
    </w:p>
    <w:p w14:paraId="45F3A08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E63135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1</w:t>
      </w:r>
    </w:p>
    <w:p w14:paraId="29E9F3CE"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It works!</w:t>
      </w:r>
    </w:p>
    <w:p w14:paraId="0F3B01B4"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 xml:space="preserve">Conclusions </w:t>
      </w:r>
      <w:r w:rsidRPr="0002137F">
        <w:rPr>
          <w:rFonts w:ascii="Times New Roman" w:eastAsia="Times New Roman" w:hAnsi="Times New Roman" w:cs="Times New Roman"/>
          <w:b/>
          <w:bCs/>
          <w:noProof/>
          <w:sz w:val="36"/>
          <w:szCs w:val="36"/>
          <w:lang w:eastAsia="en-IN"/>
        </w:rPr>
        <w:drawing>
          <wp:inline distT="0" distB="0" distL="0" distR="0" wp14:anchorId="01362EB2" wp14:editId="16AA1E29">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BCFE07"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The </w:t>
      </w:r>
      <w:r w:rsidRPr="0002137F">
        <w:rPr>
          <w:rFonts w:ascii="Courier New" w:eastAsia="Times New Roman" w:hAnsi="Courier New" w:cs="Courier New"/>
          <w:sz w:val="20"/>
          <w:szCs w:val="20"/>
          <w:lang w:eastAsia="en-IN"/>
        </w:rPr>
        <w:t>recipes</w:t>
      </w:r>
      <w:r w:rsidRPr="0002137F">
        <w:rPr>
          <w:rFonts w:ascii="Times New Roman" w:eastAsia="Times New Roman" w:hAnsi="Times New Roman" w:cs="Times New Roman"/>
          <w:sz w:val="20"/>
          <w:szCs w:val="20"/>
          <w:lang w:eastAsia="en-IN"/>
        </w:rPr>
        <w:t xml:space="preserve"> package seems to be a good way to standardize certain data preparation tasks.</w:t>
      </w:r>
      <w:r w:rsidRPr="0002137F">
        <w:rPr>
          <w:rFonts w:ascii="Times New Roman" w:eastAsia="Times New Roman" w:hAnsi="Times New Roman" w:cs="Times New Roman"/>
          <w:sz w:val="20"/>
          <w:szCs w:val="20"/>
          <w:lang w:eastAsia="en-IN"/>
        </w:rPr>
        <w:br/>
        <w:t xml:space="preserve">Probably one of the strongest points in R, alongside the </w:t>
      </w:r>
      <w:r w:rsidRPr="0002137F">
        <w:rPr>
          <w:rFonts w:ascii="Courier New" w:eastAsia="Times New Roman" w:hAnsi="Courier New" w:cs="Courier New"/>
          <w:sz w:val="20"/>
          <w:szCs w:val="20"/>
          <w:lang w:eastAsia="en-IN"/>
        </w:rPr>
        <w:t>dplyr</w:t>
      </w:r>
      <w:r w:rsidRPr="0002137F">
        <w:rPr>
          <w:rFonts w:ascii="Times New Roman" w:eastAsia="Times New Roman" w:hAnsi="Times New Roman" w:cs="Times New Roman"/>
          <w:sz w:val="20"/>
          <w:szCs w:val="20"/>
          <w:lang w:eastAsia="en-IN"/>
        </w:rPr>
        <w:t xml:space="preserve"> package.</w:t>
      </w:r>
    </w:p>
    <w:p w14:paraId="1E6A2FC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drawing>
          <wp:inline distT="0" distB="0" distL="0" distR="0" wp14:anchorId="1753C6EB" wp14:editId="0402D0F2">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sz w:val="20"/>
          <w:szCs w:val="20"/>
          <w:lang w:eastAsia="en-IN"/>
        </w:rPr>
        <w:t xml:space="preserve">Take care of the </w:t>
      </w:r>
      <w:r w:rsidRPr="0002137F">
        <w:rPr>
          <w:rFonts w:ascii="Times New Roman" w:eastAsia="Times New Roman" w:hAnsi="Times New Roman" w:cs="Times New Roman"/>
          <w:b/>
          <w:bCs/>
          <w:sz w:val="20"/>
          <w:szCs w:val="20"/>
          <w:lang w:eastAsia="en-IN"/>
        </w:rPr>
        <w:t>data pipeline</w:t>
      </w:r>
      <w:r w:rsidRPr="0002137F">
        <w:rPr>
          <w:rFonts w:ascii="Times New Roman" w:eastAsia="Times New Roman" w:hAnsi="Times New Roman" w:cs="Times New Roman"/>
          <w:sz w:val="20"/>
          <w:szCs w:val="20"/>
          <w:lang w:eastAsia="en-IN"/>
        </w:rPr>
        <w:t>, it is what interviewers will ask you for.</w:t>
      </w:r>
    </w:p>
    <w:p w14:paraId="14B9C5AD"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CAA"/>
    <w:multiLevelType w:val="multilevel"/>
    <w:tmpl w:val="BAB6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45087"/>
    <w:multiLevelType w:val="multilevel"/>
    <w:tmpl w:val="23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658032">
    <w:abstractNumId w:val="0"/>
  </w:num>
  <w:num w:numId="2" w16cid:durableId="1811096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7F"/>
    <w:rsid w:val="0002137F"/>
    <w:rsid w:val="001D729C"/>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5654"/>
  <w15:chartTrackingRefBased/>
  <w15:docId w15:val="{6C1BCAB5-D6F0-4742-AE64-16D6E537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2021-11-17T05:48:00Z</dcterms:created>
  <dcterms:modified xsi:type="dcterms:W3CDTF">2022-06-02T05:05:00Z</dcterms:modified>
</cp:coreProperties>
</file>