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052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Model interpretability is critical to businesses</w:t>
      </w:r>
      <w:r w:rsidRPr="00874725">
        <w:rPr>
          <w:rFonts w:ascii="Times New Roman" w:eastAsia="Times New Roman" w:hAnsi="Times New Roman" w:cs="Times New Roman"/>
          <w:sz w:val="20"/>
          <w:szCs w:val="20"/>
          <w:lang w:eastAsia="en-IN"/>
        </w:rPr>
        <w:t xml:space="preserve">. If you want to use high performance models (GLM, RF, GBM, Deep Learning, H2O, Keras, xgboost, etc), you need to learn how to explain them. With </w:t>
      </w:r>
      <w:r w:rsidRPr="00874725">
        <w:rPr>
          <w:rFonts w:ascii="Times New Roman" w:eastAsia="Times New Roman" w:hAnsi="Times New Roman" w:cs="Times New Roman"/>
          <w:b/>
          <w:bCs/>
          <w:sz w:val="20"/>
          <w:szCs w:val="20"/>
          <w:lang w:eastAsia="en-IN"/>
        </w:rPr>
        <w:t>machine learning interpretability</w:t>
      </w:r>
      <w:r w:rsidRPr="00874725">
        <w:rPr>
          <w:rFonts w:ascii="Times New Roman" w:eastAsia="Times New Roman" w:hAnsi="Times New Roman" w:cs="Times New Roman"/>
          <w:sz w:val="20"/>
          <w:szCs w:val="20"/>
          <w:lang w:eastAsia="en-IN"/>
        </w:rPr>
        <w:t xml:space="preserve"> growing in importance, several R packages designed to provide this capability are gaining in popularity. We analyze the </w:t>
      </w:r>
      <w:hyperlink r:id="rId5" w:tgtFrame="_blank" w:history="1">
        <w:r w:rsidRPr="00874725">
          <w:rPr>
            <w:rFonts w:ascii="Times New Roman" w:eastAsia="Times New Roman" w:hAnsi="Times New Roman" w:cs="Times New Roman"/>
            <w:color w:val="0000FF"/>
            <w:sz w:val="20"/>
            <w:szCs w:val="20"/>
            <w:u w:val="single"/>
            <w:lang w:eastAsia="en-IN"/>
          </w:rPr>
          <w:t>IML package</w:t>
        </w:r>
      </w:hyperlink>
      <w:r w:rsidRPr="00874725">
        <w:rPr>
          <w:rFonts w:ascii="Times New Roman" w:eastAsia="Times New Roman" w:hAnsi="Times New Roman" w:cs="Times New Roman"/>
          <w:sz w:val="20"/>
          <w:szCs w:val="20"/>
          <w:lang w:eastAsia="en-IN"/>
        </w:rPr>
        <w:t xml:space="preserve"> in this article.</w:t>
      </w:r>
    </w:p>
    <w:p w14:paraId="6894BFE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recent blog posts we assessed </w:t>
      </w:r>
      <w:hyperlink r:id="rId6" w:tgtFrame="_blank" w:history="1">
        <w:r w:rsidRPr="00874725">
          <w:rPr>
            <w:rFonts w:ascii="Times New Roman" w:eastAsia="Times New Roman" w:hAnsi="Times New Roman" w:cs="Times New Roman"/>
            <w:color w:val="0000FF"/>
            <w:sz w:val="20"/>
            <w:szCs w:val="20"/>
            <w:u w:val="single"/>
            <w:lang w:eastAsia="en-IN"/>
          </w:rPr>
          <w:t>LIME</w:t>
        </w:r>
      </w:hyperlink>
      <w:r w:rsidRPr="00874725">
        <w:rPr>
          <w:rFonts w:ascii="Times New Roman" w:eastAsia="Times New Roman" w:hAnsi="Times New Roman" w:cs="Times New Roman"/>
          <w:sz w:val="20"/>
          <w:szCs w:val="20"/>
          <w:lang w:eastAsia="en-IN"/>
        </w:rPr>
        <w:t xml:space="preserve"> for model agnostic local interpretability functionality and </w:t>
      </w:r>
      <w:hyperlink r:id="rId7" w:tgtFrame="_blank" w:history="1">
        <w:r w:rsidRPr="00874725">
          <w:rPr>
            <w:rFonts w:ascii="Times New Roman" w:eastAsia="Times New Roman" w:hAnsi="Times New Roman" w:cs="Times New Roman"/>
            <w:color w:val="0000FF"/>
            <w:sz w:val="20"/>
            <w:szCs w:val="20"/>
            <w:u w:val="single"/>
            <w:lang w:eastAsia="en-IN"/>
          </w:rPr>
          <w:t>DALEX</w:t>
        </w:r>
      </w:hyperlink>
      <w:r w:rsidRPr="00874725">
        <w:rPr>
          <w:rFonts w:ascii="Times New Roman" w:eastAsia="Times New Roman" w:hAnsi="Times New Roman" w:cs="Times New Roman"/>
          <w:sz w:val="20"/>
          <w:szCs w:val="20"/>
          <w:lang w:eastAsia="en-IN"/>
        </w:rPr>
        <w:t xml:space="preserve"> for both local and global machine learning explanation plots. This post examines the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package (short for </w:t>
      </w:r>
      <w:r w:rsidRPr="00874725">
        <w:rPr>
          <w:rFonts w:ascii="Times New Roman" w:eastAsia="Times New Roman" w:hAnsi="Times New Roman" w:cs="Times New Roman"/>
          <w:b/>
          <w:bCs/>
          <w:sz w:val="20"/>
          <w:szCs w:val="20"/>
          <w:lang w:eastAsia="en-IN"/>
        </w:rPr>
        <w:t>Interpretable Machine Learning</w:t>
      </w:r>
      <w:r w:rsidRPr="00874725">
        <w:rPr>
          <w:rFonts w:ascii="Times New Roman" w:eastAsia="Times New Roman" w:hAnsi="Times New Roman" w:cs="Times New Roman"/>
          <w:sz w:val="20"/>
          <w:szCs w:val="20"/>
          <w:lang w:eastAsia="en-IN"/>
        </w:rPr>
        <w:t>) to assess its functionality in providing machine learning interpretability to help you determine if it should become part of your preferred machine learning toolbox.</w:t>
      </w:r>
    </w:p>
    <w:p w14:paraId="2D93AC4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again utilize the </w:t>
      </w:r>
      <w:proofErr w:type="gramStart"/>
      <w:r w:rsidRPr="00874725">
        <w:rPr>
          <w:rFonts w:ascii="Times New Roman" w:eastAsia="Times New Roman" w:hAnsi="Times New Roman" w:cs="Times New Roman"/>
          <w:sz w:val="20"/>
          <w:szCs w:val="20"/>
          <w:lang w:eastAsia="en-IN"/>
        </w:rPr>
        <w:t>high performance</w:t>
      </w:r>
      <w:proofErr w:type="gramEnd"/>
      <w:r w:rsidRPr="00874725">
        <w:rPr>
          <w:rFonts w:ascii="Times New Roman" w:eastAsia="Times New Roman" w:hAnsi="Times New Roman" w:cs="Times New Roman"/>
          <w:sz w:val="20"/>
          <w:szCs w:val="20"/>
          <w:lang w:eastAsia="en-IN"/>
        </w:rPr>
        <w:t xml:space="preserve"> machine learning library,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implementing three popular black-box modeling algorithms: GLM (generalized linear models), RF (random forest), and GBM (gradient boosted machines). For those that want a deep dive into model interpretability, the creator of the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package, </w:t>
      </w:r>
      <w:hyperlink r:id="rId8" w:tgtFrame="_blank" w:history="1">
        <w:r w:rsidRPr="00874725">
          <w:rPr>
            <w:rFonts w:ascii="Times New Roman" w:eastAsia="Times New Roman" w:hAnsi="Times New Roman" w:cs="Times New Roman"/>
            <w:color w:val="0000FF"/>
            <w:sz w:val="20"/>
            <w:szCs w:val="20"/>
            <w:u w:val="single"/>
            <w:lang w:eastAsia="en-IN"/>
          </w:rPr>
          <w:t>Christoph Molnar</w:t>
        </w:r>
      </w:hyperlink>
      <w:r w:rsidRPr="00874725">
        <w:rPr>
          <w:rFonts w:ascii="Times New Roman" w:eastAsia="Times New Roman" w:hAnsi="Times New Roman" w:cs="Times New Roman"/>
          <w:sz w:val="20"/>
          <w:szCs w:val="20"/>
          <w:lang w:eastAsia="en-IN"/>
        </w:rPr>
        <w:t xml:space="preserve">, has put together a free book: </w:t>
      </w:r>
      <w:hyperlink r:id="rId9" w:tgtFrame="_blank" w:history="1">
        <w:r w:rsidRPr="00874725">
          <w:rPr>
            <w:rFonts w:ascii="Times New Roman" w:eastAsia="Times New Roman" w:hAnsi="Times New Roman" w:cs="Times New Roman"/>
            <w:color w:val="0000FF"/>
            <w:sz w:val="20"/>
            <w:szCs w:val="20"/>
            <w:u w:val="single"/>
            <w:lang w:eastAsia="en-IN"/>
          </w:rPr>
          <w:t>Interpretable Machine Learning</w:t>
        </w:r>
      </w:hyperlink>
      <w:r w:rsidRPr="00874725">
        <w:rPr>
          <w:rFonts w:ascii="Times New Roman" w:eastAsia="Times New Roman" w:hAnsi="Times New Roman" w:cs="Times New Roman"/>
          <w:sz w:val="20"/>
          <w:szCs w:val="20"/>
          <w:lang w:eastAsia="en-IN"/>
        </w:rPr>
        <w:t>. Check it out.</w:t>
      </w:r>
    </w:p>
    <w:p w14:paraId="15442C8E"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Articles In </w:t>
      </w:r>
      <w:proofErr w:type="gramStart"/>
      <w:r w:rsidRPr="00874725">
        <w:rPr>
          <w:rFonts w:ascii="Times New Roman" w:eastAsia="Times New Roman" w:hAnsi="Times New Roman" w:cs="Times New Roman"/>
          <w:b/>
          <w:bCs/>
          <w:sz w:val="36"/>
          <w:szCs w:val="36"/>
          <w:lang w:eastAsia="en-IN"/>
        </w:rPr>
        <w:t>The</w:t>
      </w:r>
      <w:proofErr w:type="gramEnd"/>
      <w:r w:rsidRPr="00874725">
        <w:rPr>
          <w:rFonts w:ascii="Times New Roman" w:eastAsia="Times New Roman" w:hAnsi="Times New Roman" w:cs="Times New Roman"/>
          <w:b/>
          <w:bCs/>
          <w:sz w:val="36"/>
          <w:szCs w:val="36"/>
          <w:lang w:eastAsia="en-IN"/>
        </w:rPr>
        <w:t xml:space="preserve"> Model Interpretability Series</w:t>
      </w:r>
    </w:p>
    <w:p w14:paraId="736E0F7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Articles related to machine learning and black-box model interpretability</w:t>
      </w:r>
      <w:r w:rsidRPr="00874725">
        <w:rPr>
          <w:rFonts w:ascii="Times New Roman" w:eastAsia="Times New Roman" w:hAnsi="Times New Roman" w:cs="Times New Roman"/>
          <w:sz w:val="20"/>
          <w:szCs w:val="20"/>
          <w:lang w:eastAsia="en-IN"/>
        </w:rPr>
        <w:t>:</w:t>
      </w:r>
    </w:p>
    <w:p w14:paraId="60550853" w14:textId="77777777" w:rsidR="00874725" w:rsidRPr="00874725" w:rsidRDefault="00874725" w:rsidP="008747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LIME</w:t>
      </w:r>
      <w:r w:rsidRPr="00874725">
        <w:rPr>
          <w:rFonts w:ascii="Times New Roman" w:eastAsia="Times New Roman" w:hAnsi="Times New Roman" w:cs="Times New Roman"/>
          <w:sz w:val="20"/>
          <w:szCs w:val="20"/>
          <w:lang w:eastAsia="en-IN"/>
        </w:rPr>
        <w:t xml:space="preserve">: </w:t>
      </w:r>
      <w:hyperlink r:id="rId10" w:tgtFrame="_blank" w:history="1">
        <w:r w:rsidRPr="00874725">
          <w:rPr>
            <w:rFonts w:ascii="Times New Roman" w:eastAsia="Times New Roman" w:hAnsi="Times New Roman" w:cs="Times New Roman"/>
            <w:color w:val="0000FF"/>
            <w:sz w:val="20"/>
            <w:szCs w:val="20"/>
            <w:u w:val="single"/>
            <w:lang w:eastAsia="en-IN"/>
          </w:rPr>
          <w:t xml:space="preserve">LIME and H2O: Using Machine Learning </w:t>
        </w:r>
        <w:proofErr w:type="gramStart"/>
        <w:r w:rsidRPr="00874725">
          <w:rPr>
            <w:rFonts w:ascii="Times New Roman" w:eastAsia="Times New Roman" w:hAnsi="Times New Roman" w:cs="Times New Roman"/>
            <w:color w:val="0000FF"/>
            <w:sz w:val="20"/>
            <w:szCs w:val="20"/>
            <w:u w:val="single"/>
            <w:lang w:eastAsia="en-IN"/>
          </w:rPr>
          <w:t>With</w:t>
        </w:r>
        <w:proofErr w:type="gramEnd"/>
        <w:r w:rsidRPr="00874725">
          <w:rPr>
            <w:rFonts w:ascii="Times New Roman" w:eastAsia="Times New Roman" w:hAnsi="Times New Roman" w:cs="Times New Roman"/>
            <w:color w:val="0000FF"/>
            <w:sz w:val="20"/>
            <w:szCs w:val="20"/>
            <w:u w:val="single"/>
            <w:lang w:eastAsia="en-IN"/>
          </w:rPr>
          <w:t xml:space="preserve"> LIME To Understand Employee Churn</w:t>
        </w:r>
      </w:hyperlink>
    </w:p>
    <w:p w14:paraId="392D30CB" w14:textId="77777777" w:rsidR="00874725" w:rsidRPr="00874725" w:rsidRDefault="00874725" w:rsidP="008747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DALEX</w:t>
      </w:r>
      <w:r w:rsidRPr="00874725">
        <w:rPr>
          <w:rFonts w:ascii="Times New Roman" w:eastAsia="Times New Roman" w:hAnsi="Times New Roman" w:cs="Times New Roman"/>
          <w:sz w:val="20"/>
          <w:szCs w:val="20"/>
          <w:lang w:eastAsia="en-IN"/>
        </w:rPr>
        <w:t xml:space="preserve">: </w:t>
      </w:r>
      <w:hyperlink r:id="rId11" w:tgtFrame="_blank" w:history="1">
        <w:r w:rsidRPr="00874725">
          <w:rPr>
            <w:rFonts w:ascii="Times New Roman" w:eastAsia="Times New Roman" w:hAnsi="Times New Roman" w:cs="Times New Roman"/>
            <w:color w:val="0000FF"/>
            <w:sz w:val="20"/>
            <w:szCs w:val="20"/>
            <w:u w:val="single"/>
            <w:lang w:eastAsia="en-IN"/>
          </w:rPr>
          <w:t>DALEX and H2O: Machine Learning Model Interpretability and Feature Explanation</w:t>
        </w:r>
      </w:hyperlink>
    </w:p>
    <w:p w14:paraId="15B5B104" w14:textId="77777777" w:rsidR="00874725" w:rsidRPr="00874725" w:rsidRDefault="00874725" w:rsidP="008747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IML</w:t>
      </w:r>
      <w:r w:rsidRPr="00874725">
        <w:rPr>
          <w:rFonts w:ascii="Times New Roman" w:eastAsia="Times New Roman" w:hAnsi="Times New Roman" w:cs="Times New Roman"/>
          <w:sz w:val="20"/>
          <w:szCs w:val="20"/>
          <w:lang w:eastAsia="en-IN"/>
        </w:rPr>
        <w:t xml:space="preserve">: </w:t>
      </w:r>
      <w:hyperlink r:id="rId12" w:tgtFrame="_blank" w:history="1">
        <w:r w:rsidRPr="00874725">
          <w:rPr>
            <w:rFonts w:ascii="Times New Roman" w:eastAsia="Times New Roman" w:hAnsi="Times New Roman" w:cs="Times New Roman"/>
            <w:color w:val="0000FF"/>
            <w:sz w:val="20"/>
            <w:szCs w:val="20"/>
            <w:u w:val="single"/>
            <w:lang w:eastAsia="en-IN"/>
          </w:rPr>
          <w:t>IML and H2O: Machine Learning Model Interpetability and Feature Explanation</w:t>
        </w:r>
      </w:hyperlink>
    </w:p>
    <w:p w14:paraId="7654B50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Awesome Data Science Tutorials with LIME for black-box model explanation in business</w:t>
      </w:r>
      <w:r w:rsidRPr="00874725">
        <w:rPr>
          <w:rFonts w:ascii="Times New Roman" w:eastAsia="Times New Roman" w:hAnsi="Times New Roman" w:cs="Times New Roman"/>
          <w:sz w:val="20"/>
          <w:szCs w:val="20"/>
          <w:lang w:eastAsia="en-IN"/>
        </w:rPr>
        <w:t>:</w:t>
      </w:r>
    </w:p>
    <w:p w14:paraId="2AB2A252"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Credit Default Risk</w:t>
      </w:r>
      <w:r w:rsidRPr="00874725">
        <w:rPr>
          <w:rFonts w:ascii="Times New Roman" w:eastAsia="Times New Roman" w:hAnsi="Times New Roman" w:cs="Times New Roman"/>
          <w:sz w:val="20"/>
          <w:szCs w:val="20"/>
          <w:lang w:eastAsia="en-IN"/>
        </w:rPr>
        <w:t xml:space="preserve">: </w:t>
      </w:r>
      <w:hyperlink r:id="rId13" w:tgtFrame="_blank" w:history="1">
        <w:r w:rsidRPr="00874725">
          <w:rPr>
            <w:rFonts w:ascii="Times New Roman" w:eastAsia="Times New Roman" w:hAnsi="Times New Roman" w:cs="Times New Roman"/>
            <w:color w:val="0000FF"/>
            <w:sz w:val="20"/>
            <w:szCs w:val="20"/>
            <w:u w:val="single"/>
            <w:lang w:eastAsia="en-IN"/>
          </w:rPr>
          <w:t>Kaggle Competition in 30 Minutes: Predict Home Credit Default Risk With R</w:t>
        </w:r>
      </w:hyperlink>
    </w:p>
    <w:p w14:paraId="2209DB2A"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Human Resources Employee Turnover</w:t>
      </w:r>
      <w:r w:rsidRPr="00874725">
        <w:rPr>
          <w:rFonts w:ascii="Times New Roman" w:eastAsia="Times New Roman" w:hAnsi="Times New Roman" w:cs="Times New Roman"/>
          <w:sz w:val="20"/>
          <w:szCs w:val="20"/>
          <w:lang w:eastAsia="en-IN"/>
        </w:rPr>
        <w:t>:</w:t>
      </w:r>
      <w:hyperlink r:id="rId14" w:tgtFrame="_blank" w:history="1">
        <w:r w:rsidRPr="00874725">
          <w:rPr>
            <w:rFonts w:ascii="Times New Roman" w:eastAsia="Times New Roman" w:hAnsi="Times New Roman" w:cs="Times New Roman"/>
            <w:color w:val="0000FF"/>
            <w:sz w:val="20"/>
            <w:szCs w:val="20"/>
            <w:u w:val="single"/>
            <w:lang w:eastAsia="en-IN"/>
          </w:rPr>
          <w:t xml:space="preserve">HR Analytics: Using Machine Learning </w:t>
        </w:r>
        <w:proofErr w:type="gramStart"/>
        <w:r w:rsidRPr="00874725">
          <w:rPr>
            <w:rFonts w:ascii="Times New Roman" w:eastAsia="Times New Roman" w:hAnsi="Times New Roman" w:cs="Times New Roman"/>
            <w:color w:val="0000FF"/>
            <w:sz w:val="20"/>
            <w:szCs w:val="20"/>
            <w:u w:val="single"/>
            <w:lang w:eastAsia="en-IN"/>
          </w:rPr>
          <w:t>To</w:t>
        </w:r>
        <w:proofErr w:type="gramEnd"/>
        <w:r w:rsidRPr="00874725">
          <w:rPr>
            <w:rFonts w:ascii="Times New Roman" w:eastAsia="Times New Roman" w:hAnsi="Times New Roman" w:cs="Times New Roman"/>
            <w:color w:val="0000FF"/>
            <w:sz w:val="20"/>
            <w:szCs w:val="20"/>
            <w:u w:val="single"/>
            <w:lang w:eastAsia="en-IN"/>
          </w:rPr>
          <w:t xml:space="preserve"> Predict Employee Turnover</w:t>
        </w:r>
      </w:hyperlink>
    </w:p>
    <w:p w14:paraId="6F2996A6"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Customer Churn</w:t>
      </w:r>
      <w:r w:rsidRPr="00874725">
        <w:rPr>
          <w:rFonts w:ascii="Times New Roman" w:eastAsia="Times New Roman" w:hAnsi="Times New Roman" w:cs="Times New Roman"/>
          <w:sz w:val="20"/>
          <w:szCs w:val="20"/>
          <w:lang w:eastAsia="en-IN"/>
        </w:rPr>
        <w:t>:</w:t>
      </w:r>
      <w:hyperlink r:id="rId15" w:tgtFrame="_blank" w:history="1">
        <w:r w:rsidRPr="00874725">
          <w:rPr>
            <w:rFonts w:ascii="Times New Roman" w:eastAsia="Times New Roman" w:hAnsi="Times New Roman" w:cs="Times New Roman"/>
            <w:color w:val="0000FF"/>
            <w:sz w:val="20"/>
            <w:szCs w:val="20"/>
            <w:u w:val="single"/>
            <w:lang w:eastAsia="en-IN"/>
          </w:rPr>
          <w:t xml:space="preserve">Customer Analytics: Using Deep Learning </w:t>
        </w:r>
        <w:proofErr w:type="gramStart"/>
        <w:r w:rsidRPr="00874725">
          <w:rPr>
            <w:rFonts w:ascii="Times New Roman" w:eastAsia="Times New Roman" w:hAnsi="Times New Roman" w:cs="Times New Roman"/>
            <w:color w:val="0000FF"/>
            <w:sz w:val="20"/>
            <w:szCs w:val="20"/>
            <w:u w:val="single"/>
            <w:lang w:eastAsia="en-IN"/>
          </w:rPr>
          <w:t>With</w:t>
        </w:r>
        <w:proofErr w:type="gramEnd"/>
        <w:r w:rsidRPr="00874725">
          <w:rPr>
            <w:rFonts w:ascii="Times New Roman" w:eastAsia="Times New Roman" w:hAnsi="Times New Roman" w:cs="Times New Roman"/>
            <w:color w:val="0000FF"/>
            <w:sz w:val="20"/>
            <w:szCs w:val="20"/>
            <w:u w:val="single"/>
            <w:lang w:eastAsia="en-IN"/>
          </w:rPr>
          <w:t xml:space="preserve"> Keras To Predict Customer Churn</w:t>
        </w:r>
      </w:hyperlink>
    </w:p>
    <w:p w14:paraId="29854795" w14:textId="77777777" w:rsidR="00874725" w:rsidRPr="00874725" w:rsidRDefault="00874725" w:rsidP="008747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Sales Product Backorders</w:t>
      </w:r>
      <w:r w:rsidRPr="00874725">
        <w:rPr>
          <w:rFonts w:ascii="Times New Roman" w:eastAsia="Times New Roman" w:hAnsi="Times New Roman" w:cs="Times New Roman"/>
          <w:sz w:val="20"/>
          <w:szCs w:val="20"/>
          <w:lang w:eastAsia="en-IN"/>
        </w:rPr>
        <w:t xml:space="preserve">: </w:t>
      </w:r>
      <w:hyperlink r:id="rId16" w:tgtFrame="_blank" w:history="1">
        <w:r w:rsidRPr="00874725">
          <w:rPr>
            <w:rFonts w:ascii="Times New Roman" w:eastAsia="Times New Roman" w:hAnsi="Times New Roman" w:cs="Times New Roman"/>
            <w:color w:val="0000FF"/>
            <w:sz w:val="20"/>
            <w:szCs w:val="20"/>
            <w:u w:val="single"/>
            <w:lang w:eastAsia="en-IN"/>
          </w:rPr>
          <w:t xml:space="preserve">Sales Analytics: How </w:t>
        </w:r>
        <w:proofErr w:type="gramStart"/>
        <w:r w:rsidRPr="00874725">
          <w:rPr>
            <w:rFonts w:ascii="Times New Roman" w:eastAsia="Times New Roman" w:hAnsi="Times New Roman" w:cs="Times New Roman"/>
            <w:color w:val="0000FF"/>
            <w:sz w:val="20"/>
            <w:szCs w:val="20"/>
            <w:u w:val="single"/>
            <w:lang w:eastAsia="en-IN"/>
          </w:rPr>
          <w:t>To</w:t>
        </w:r>
        <w:proofErr w:type="gramEnd"/>
        <w:r w:rsidRPr="00874725">
          <w:rPr>
            <w:rFonts w:ascii="Times New Roman" w:eastAsia="Times New Roman" w:hAnsi="Times New Roman" w:cs="Times New Roman"/>
            <w:color w:val="0000FF"/>
            <w:sz w:val="20"/>
            <w:szCs w:val="20"/>
            <w:u w:val="single"/>
            <w:lang w:eastAsia="en-IN"/>
          </w:rPr>
          <w:t xml:space="preserve"> Use Machine Learning To Predict And Optimize Product Backorders</w:t>
        </w:r>
      </w:hyperlink>
    </w:p>
    <w:p w14:paraId="7917DA8B" w14:textId="77777777" w:rsidR="00874725" w:rsidRPr="00874725" w:rsidRDefault="00874725" w:rsidP="00874725">
      <w:pPr>
        <w:spacing w:after="0"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pict w14:anchorId="62781776">
          <v:rect id="_x0000_i1025" style="width:0;height:1.5pt" o:hralign="center" o:hrstd="t" o:hr="t" fillcolor="#a0a0a0" stroked="f"/>
        </w:pict>
      </w:r>
    </w:p>
    <w:p w14:paraId="23280846"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Transform Your Data Science Abilities In 10 Weeks</w:t>
      </w:r>
    </w:p>
    <w:p w14:paraId="51D22FF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If you’re interested in learning how to apply critical thinking and data science while solving a real-world business problem following an end-to-end data science project, check out </w:t>
      </w:r>
      <w:r w:rsidRPr="00874725">
        <w:rPr>
          <w:rFonts w:ascii="Times New Roman" w:eastAsia="Times New Roman" w:hAnsi="Times New Roman" w:cs="Times New Roman"/>
          <w:b/>
          <w:bCs/>
          <w:sz w:val="20"/>
          <w:szCs w:val="20"/>
          <w:lang w:eastAsia="en-IN"/>
        </w:rPr>
        <w:t xml:space="preserve">Data Science </w:t>
      </w:r>
      <w:proofErr w:type="gramStart"/>
      <w:r w:rsidRPr="00874725">
        <w:rPr>
          <w:rFonts w:ascii="Times New Roman" w:eastAsia="Times New Roman" w:hAnsi="Times New Roman" w:cs="Times New Roman"/>
          <w:b/>
          <w:bCs/>
          <w:sz w:val="20"/>
          <w:szCs w:val="20"/>
          <w:lang w:eastAsia="en-IN"/>
        </w:rPr>
        <w:t>For</w:t>
      </w:r>
      <w:proofErr w:type="gramEnd"/>
      <w:r w:rsidRPr="00874725">
        <w:rPr>
          <w:rFonts w:ascii="Times New Roman" w:eastAsia="Times New Roman" w:hAnsi="Times New Roman" w:cs="Times New Roman"/>
          <w:b/>
          <w:bCs/>
          <w:sz w:val="20"/>
          <w:szCs w:val="20"/>
          <w:lang w:eastAsia="en-IN"/>
        </w:rPr>
        <w:t xml:space="preserve"> Business (DS4B 201-R)</w:t>
      </w:r>
      <w:r w:rsidRPr="00874725">
        <w:rPr>
          <w:rFonts w:ascii="Times New Roman" w:eastAsia="Times New Roman" w:hAnsi="Times New Roman" w:cs="Times New Roman"/>
          <w:sz w:val="20"/>
          <w:szCs w:val="20"/>
          <w:lang w:eastAsia="en-IN"/>
        </w:rPr>
        <w:t xml:space="preserve">. Over the course of 10 </w:t>
      </w:r>
      <w:proofErr w:type="gramStart"/>
      <w:r w:rsidRPr="00874725">
        <w:rPr>
          <w:rFonts w:ascii="Times New Roman" w:eastAsia="Times New Roman" w:hAnsi="Times New Roman" w:cs="Times New Roman"/>
          <w:sz w:val="20"/>
          <w:szCs w:val="20"/>
          <w:lang w:eastAsia="en-IN"/>
        </w:rPr>
        <w:t>weeks</w:t>
      </w:r>
      <w:proofErr w:type="gramEnd"/>
      <w:r w:rsidRPr="00874725">
        <w:rPr>
          <w:rFonts w:ascii="Times New Roman" w:eastAsia="Times New Roman" w:hAnsi="Times New Roman" w:cs="Times New Roman"/>
          <w:sz w:val="20"/>
          <w:szCs w:val="20"/>
          <w:lang w:eastAsia="en-IN"/>
        </w:rPr>
        <w:t xml:space="preserve"> you will solve an </w:t>
      </w:r>
      <w:r w:rsidRPr="00874725">
        <w:rPr>
          <w:rFonts w:ascii="Times New Roman" w:eastAsia="Times New Roman" w:hAnsi="Times New Roman" w:cs="Times New Roman"/>
          <w:b/>
          <w:bCs/>
          <w:sz w:val="20"/>
          <w:szCs w:val="20"/>
          <w:lang w:eastAsia="en-IN"/>
        </w:rPr>
        <w:t>end-to-end Employee Churn data science project following our systematic Business Science Problem Framework</w:t>
      </w:r>
      <w:r w:rsidRPr="00874725">
        <w:rPr>
          <w:rFonts w:ascii="Times New Roman" w:eastAsia="Times New Roman" w:hAnsi="Times New Roman" w:cs="Times New Roman"/>
          <w:sz w:val="20"/>
          <w:szCs w:val="20"/>
          <w:lang w:eastAsia="en-IN"/>
        </w:rPr>
        <w:t xml:space="preserve">. </w:t>
      </w:r>
    </w:p>
    <w:p w14:paraId="0787A620" w14:textId="77777777" w:rsidR="00874725" w:rsidRPr="00874725" w:rsidRDefault="00874725"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17" w:tgtFrame="_blank" w:history="1">
        <w:r w:rsidRPr="00874725">
          <w:rPr>
            <w:rFonts w:ascii="Times New Roman" w:eastAsia="Times New Roman" w:hAnsi="Times New Roman" w:cs="Times New Roman"/>
            <w:color w:val="0000FF"/>
            <w:sz w:val="20"/>
            <w:szCs w:val="20"/>
            <w:u w:val="single"/>
            <w:lang w:eastAsia="en-IN"/>
          </w:rPr>
          <w:br/>
        </w:r>
        <w:r w:rsidRPr="00874725">
          <w:rPr>
            <w:rFonts w:ascii="Times New Roman" w:eastAsia="Times New Roman" w:hAnsi="Times New Roman" w:cs="Times New Roman"/>
            <w:noProof/>
            <w:color w:val="0000FF"/>
            <w:sz w:val="20"/>
            <w:szCs w:val="20"/>
            <w:lang w:eastAsia="en-IN"/>
          </w:rPr>
          <w:drawing>
            <wp:inline distT="0" distB="0" distL="0" distR="0" wp14:anchorId="0C7AED06" wp14:editId="62E3C78F">
              <wp:extent cx="4343400" cy="655320"/>
              <wp:effectExtent l="0" t="0" r="0" b="0"/>
              <wp:docPr id="48" name="Picture 48" descr="Data Science For Business With 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ta Science For Business With 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r w:rsidRPr="00874725">
          <w:rPr>
            <w:rFonts w:ascii="Times New Roman" w:eastAsia="Times New Roman" w:hAnsi="Times New Roman" w:cs="Times New Roman"/>
            <w:color w:val="0000FF"/>
            <w:sz w:val="20"/>
            <w:szCs w:val="20"/>
            <w:u w:val="single"/>
            <w:lang w:eastAsia="en-IN"/>
          </w:rPr>
          <w:br/>
        </w:r>
      </w:hyperlink>
    </w:p>
    <w:p w14:paraId="79FCC9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45"/>
          <w:szCs w:val="45"/>
          <w:lang w:eastAsia="en-IN"/>
        </w:rPr>
      </w:pPr>
      <w:hyperlink r:id="rId19" w:tgtFrame="_blank" w:history="1">
        <w:r w:rsidRPr="00874725">
          <w:rPr>
            <w:rFonts w:ascii="Times New Roman" w:eastAsia="Times New Roman" w:hAnsi="Times New Roman" w:cs="Times New Roman"/>
            <w:b/>
            <w:bCs/>
            <w:color w:val="0000FF"/>
            <w:sz w:val="45"/>
            <w:szCs w:val="45"/>
            <w:u w:val="single"/>
            <w:lang w:eastAsia="en-IN"/>
          </w:rPr>
          <w:t>Start Learning Today!</w:t>
        </w:r>
      </w:hyperlink>
      <w:r w:rsidRPr="00874725">
        <w:rPr>
          <w:rFonts w:ascii="Times New Roman" w:eastAsia="Times New Roman" w:hAnsi="Times New Roman" w:cs="Times New Roman"/>
          <w:sz w:val="45"/>
          <w:szCs w:val="45"/>
          <w:lang w:eastAsia="en-IN"/>
        </w:rPr>
        <w:t xml:space="preserve"> </w:t>
      </w:r>
    </w:p>
    <w:p w14:paraId="71C5769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have two new course offerings coming soon! </w:t>
      </w:r>
      <w:r w:rsidRPr="00874725">
        <w:rPr>
          <w:rFonts w:ascii="Times New Roman" w:eastAsia="Times New Roman" w:hAnsi="Times New Roman" w:cs="Times New Roman"/>
          <w:b/>
          <w:bCs/>
          <w:sz w:val="20"/>
          <w:szCs w:val="20"/>
          <w:lang w:eastAsia="en-IN"/>
        </w:rPr>
        <w:t>Shiny Web Apps</w:t>
      </w:r>
      <w:r w:rsidRPr="00874725">
        <w:rPr>
          <w:rFonts w:ascii="Times New Roman" w:eastAsia="Times New Roman" w:hAnsi="Times New Roman" w:cs="Times New Roman"/>
          <w:sz w:val="20"/>
          <w:szCs w:val="20"/>
          <w:lang w:eastAsia="en-IN"/>
        </w:rPr>
        <w:t xml:space="preserve"> and </w:t>
      </w:r>
      <w:r w:rsidRPr="00874725">
        <w:rPr>
          <w:rFonts w:ascii="Times New Roman" w:eastAsia="Times New Roman" w:hAnsi="Times New Roman" w:cs="Times New Roman"/>
          <w:b/>
          <w:bCs/>
          <w:sz w:val="20"/>
          <w:szCs w:val="20"/>
          <w:lang w:eastAsia="en-IN"/>
        </w:rPr>
        <w:t xml:space="preserve">Python </w:t>
      </w:r>
      <w:proofErr w:type="gramStart"/>
      <w:r w:rsidRPr="00874725">
        <w:rPr>
          <w:rFonts w:ascii="Times New Roman" w:eastAsia="Times New Roman" w:hAnsi="Times New Roman" w:cs="Times New Roman"/>
          <w:b/>
          <w:bCs/>
          <w:sz w:val="20"/>
          <w:szCs w:val="20"/>
          <w:lang w:eastAsia="en-IN"/>
        </w:rPr>
        <w:t>And</w:t>
      </w:r>
      <w:proofErr w:type="gramEnd"/>
      <w:r w:rsidRPr="00874725">
        <w:rPr>
          <w:rFonts w:ascii="Times New Roman" w:eastAsia="Times New Roman" w:hAnsi="Times New Roman" w:cs="Times New Roman"/>
          <w:b/>
          <w:bCs/>
          <w:sz w:val="20"/>
          <w:szCs w:val="20"/>
          <w:lang w:eastAsia="en-IN"/>
        </w:rPr>
        <w:t xml:space="preserve"> Spark For Customer Churn</w:t>
      </w:r>
      <w:r w:rsidRPr="00874725">
        <w:rPr>
          <w:rFonts w:ascii="Times New Roman" w:eastAsia="Times New Roman" w:hAnsi="Times New Roman" w:cs="Times New Roman"/>
          <w:sz w:val="20"/>
          <w:szCs w:val="20"/>
          <w:lang w:eastAsia="en-IN"/>
        </w:rPr>
        <w:t xml:space="preserve">! Get started with </w:t>
      </w:r>
      <w:hyperlink r:id="rId20" w:tgtFrame="_blank" w:history="1">
        <w:r w:rsidRPr="00874725">
          <w:rPr>
            <w:rFonts w:ascii="Times New Roman" w:eastAsia="Times New Roman" w:hAnsi="Times New Roman" w:cs="Times New Roman"/>
            <w:b/>
            <w:bCs/>
            <w:color w:val="0000FF"/>
            <w:sz w:val="20"/>
            <w:szCs w:val="20"/>
            <w:u w:val="single"/>
            <w:lang w:eastAsia="en-IN"/>
          </w:rPr>
          <w:t>Business Science University</w:t>
        </w:r>
      </w:hyperlink>
      <w:r w:rsidRPr="00874725">
        <w:rPr>
          <w:rFonts w:ascii="Times New Roman" w:eastAsia="Times New Roman" w:hAnsi="Times New Roman" w:cs="Times New Roman"/>
          <w:sz w:val="20"/>
          <w:szCs w:val="20"/>
          <w:lang w:eastAsia="en-IN"/>
        </w:rPr>
        <w:t>.</w:t>
      </w:r>
    </w:p>
    <w:p w14:paraId="3F6319C1" w14:textId="77777777" w:rsidR="00874725" w:rsidRPr="00874725" w:rsidRDefault="00874725" w:rsidP="00874725">
      <w:pPr>
        <w:spacing w:after="0"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lastRenderedPageBreak/>
        <w:pict w14:anchorId="3428EF2C">
          <v:rect id="_x0000_i1026" style="width:0;height:1.5pt" o:hralign="center" o:hrstd="t" o:hr="t" fillcolor="#a0a0a0" stroked="f"/>
        </w:pict>
      </w:r>
    </w:p>
    <w:p w14:paraId="57DFE30B"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FREE BOOK: Interpretable Machine Learning</w:t>
      </w:r>
    </w:p>
    <w:p w14:paraId="431606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creator of the </w:t>
      </w:r>
      <w:r w:rsidRPr="00874725">
        <w:rPr>
          <w:rFonts w:ascii="Times New Roman" w:eastAsia="Times New Roman" w:hAnsi="Times New Roman" w:cs="Times New Roman"/>
          <w:b/>
          <w:bCs/>
          <w:sz w:val="20"/>
          <w:szCs w:val="20"/>
          <w:lang w:eastAsia="en-IN"/>
        </w:rPr>
        <w:t>IML (Interpretable Machine Learning)</w:t>
      </w:r>
      <w:r w:rsidRPr="00874725">
        <w:rPr>
          <w:rFonts w:ascii="Times New Roman" w:eastAsia="Times New Roman" w:hAnsi="Times New Roman" w:cs="Times New Roman"/>
          <w:sz w:val="20"/>
          <w:szCs w:val="20"/>
          <w:lang w:eastAsia="en-IN"/>
        </w:rPr>
        <w:t xml:space="preserve"> package has a great FREE resource for those interested in applying model interpretability techniques to complex, black-box models (high performance models). Check out the book: </w:t>
      </w:r>
      <w:hyperlink r:id="rId21" w:tgtFrame="_blank" w:history="1">
        <w:r w:rsidRPr="00874725">
          <w:rPr>
            <w:rFonts w:ascii="Times New Roman" w:eastAsia="Times New Roman" w:hAnsi="Times New Roman" w:cs="Times New Roman"/>
            <w:color w:val="0000FF"/>
            <w:sz w:val="20"/>
            <w:szCs w:val="20"/>
            <w:u w:val="single"/>
            <w:lang w:eastAsia="en-IN"/>
          </w:rPr>
          <w:t>Interpretable Machine Learning</w:t>
        </w:r>
      </w:hyperlink>
      <w:r w:rsidRPr="00874725">
        <w:rPr>
          <w:rFonts w:ascii="Times New Roman" w:eastAsia="Times New Roman" w:hAnsi="Times New Roman" w:cs="Times New Roman"/>
          <w:sz w:val="20"/>
          <w:szCs w:val="20"/>
          <w:lang w:eastAsia="en-IN"/>
        </w:rPr>
        <w:t xml:space="preserve"> by </w:t>
      </w:r>
      <w:hyperlink r:id="rId22" w:tgtFrame="_blank" w:history="1">
        <w:r w:rsidRPr="00874725">
          <w:rPr>
            <w:rFonts w:ascii="Times New Roman" w:eastAsia="Times New Roman" w:hAnsi="Times New Roman" w:cs="Times New Roman"/>
            <w:color w:val="0000FF"/>
            <w:sz w:val="20"/>
            <w:szCs w:val="20"/>
            <w:u w:val="single"/>
            <w:lang w:eastAsia="en-IN"/>
          </w:rPr>
          <w:t>Christoph Molnar</w:t>
        </w:r>
      </w:hyperlink>
      <w:r w:rsidRPr="00874725">
        <w:rPr>
          <w:rFonts w:ascii="Times New Roman" w:eastAsia="Times New Roman" w:hAnsi="Times New Roman" w:cs="Times New Roman"/>
          <w:sz w:val="20"/>
          <w:szCs w:val="20"/>
          <w:lang w:eastAsia="en-IN"/>
        </w:rPr>
        <w:t>.</w:t>
      </w:r>
    </w:p>
    <w:p w14:paraId="3EFE46A5" w14:textId="77777777" w:rsidR="00874725" w:rsidRPr="00874725" w:rsidRDefault="00874725"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23" w:tgtFrame="_blank" w:history="1">
        <w:r w:rsidRPr="00874725">
          <w:rPr>
            <w:rFonts w:ascii="Times New Roman" w:eastAsia="Times New Roman" w:hAnsi="Times New Roman" w:cs="Times New Roman"/>
            <w:color w:val="0000FF"/>
            <w:sz w:val="20"/>
            <w:szCs w:val="20"/>
            <w:u w:val="single"/>
            <w:lang w:eastAsia="en-IN"/>
          </w:rPr>
          <w:br/>
        </w:r>
        <w:r w:rsidRPr="00874725">
          <w:rPr>
            <w:rFonts w:ascii="Times New Roman" w:eastAsia="Times New Roman" w:hAnsi="Times New Roman" w:cs="Times New Roman"/>
            <w:noProof/>
            <w:color w:val="0000FF"/>
            <w:sz w:val="20"/>
            <w:szCs w:val="20"/>
            <w:lang w:eastAsia="en-IN"/>
          </w:rPr>
          <w:drawing>
            <wp:inline distT="0" distB="0" distL="0" distR="0" wp14:anchorId="576BA49F" wp14:editId="57974246">
              <wp:extent cx="4343400" cy="5623560"/>
              <wp:effectExtent l="0" t="0" r="0" b="0"/>
              <wp:docPr id="50" name="Picture 50" descr="Interpretable Machine Learning Book">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erpretable Machine Learning Book">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5623560"/>
                      </a:xfrm>
                      <a:prstGeom prst="rect">
                        <a:avLst/>
                      </a:prstGeom>
                      <a:noFill/>
                      <a:ln>
                        <a:noFill/>
                      </a:ln>
                    </pic:spPr>
                  </pic:pic>
                </a:graphicData>
              </a:graphic>
            </wp:inline>
          </w:drawing>
        </w:r>
        <w:r w:rsidRPr="00874725">
          <w:rPr>
            <w:rFonts w:ascii="Times New Roman" w:eastAsia="Times New Roman" w:hAnsi="Times New Roman" w:cs="Times New Roman"/>
            <w:color w:val="0000FF"/>
            <w:sz w:val="20"/>
            <w:szCs w:val="20"/>
            <w:u w:val="single"/>
            <w:lang w:eastAsia="en-IN"/>
          </w:rPr>
          <w:br/>
        </w:r>
      </w:hyperlink>
    </w:p>
    <w:p w14:paraId="3BE8F84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Pr="00874725">
          <w:rPr>
            <w:rFonts w:ascii="Times New Roman" w:eastAsia="Times New Roman" w:hAnsi="Times New Roman" w:cs="Times New Roman"/>
            <w:color w:val="0000FF"/>
            <w:sz w:val="20"/>
            <w:szCs w:val="20"/>
            <w:u w:val="single"/>
            <w:lang w:eastAsia="en-IN"/>
          </w:rPr>
          <w:t>Interpretable Machine Learning Book by Christoph Molnar</w:t>
        </w:r>
      </w:hyperlink>
    </w:p>
    <w:p w14:paraId="738917C0"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Learning Trajectory</w:t>
      </w:r>
    </w:p>
    <w:p w14:paraId="6D6112C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We’ll cover the following topics on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combining with the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high performance machine learning package:</w:t>
      </w:r>
    </w:p>
    <w:p w14:paraId="401ABAE8" w14:textId="77777777"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6" w:anchor="adv-dis" w:tgtFrame="_blank" w:history="1">
        <w:r w:rsidRPr="00874725">
          <w:rPr>
            <w:rFonts w:ascii="Times New Roman" w:eastAsia="Times New Roman" w:hAnsi="Times New Roman" w:cs="Times New Roman"/>
            <w:color w:val="0000FF"/>
            <w:sz w:val="20"/>
            <w:szCs w:val="20"/>
            <w:u w:val="single"/>
            <w:lang w:eastAsia="en-IN"/>
          </w:rPr>
          <w:t>Advantages &amp; disadvantages</w:t>
        </w:r>
      </w:hyperlink>
      <w:r w:rsidRPr="00874725">
        <w:rPr>
          <w:rFonts w:ascii="Times New Roman" w:eastAsia="Times New Roman" w:hAnsi="Times New Roman" w:cs="Times New Roman"/>
          <w:sz w:val="20"/>
          <w:szCs w:val="20"/>
          <w:lang w:eastAsia="en-IN"/>
        </w:rPr>
        <w:t xml:space="preserve">: a quick breakdown of what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does and does not do.</w:t>
      </w:r>
    </w:p>
    <w:p w14:paraId="5C8122EE" w14:textId="77777777"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7" w:anchor="rep" w:tgtFrame="_blank" w:history="1">
        <w:r w:rsidRPr="00874725">
          <w:rPr>
            <w:rFonts w:ascii="Times New Roman" w:eastAsia="Times New Roman" w:hAnsi="Times New Roman" w:cs="Times New Roman"/>
            <w:color w:val="0000FF"/>
            <w:sz w:val="20"/>
            <w:szCs w:val="20"/>
            <w:u w:val="single"/>
            <w:lang w:eastAsia="en-IN"/>
          </w:rPr>
          <w:t>Replication requirements</w:t>
        </w:r>
      </w:hyperlink>
      <w:r w:rsidRPr="00874725">
        <w:rPr>
          <w:rFonts w:ascii="Times New Roman" w:eastAsia="Times New Roman" w:hAnsi="Times New Roman" w:cs="Times New Roman"/>
          <w:sz w:val="20"/>
          <w:szCs w:val="20"/>
          <w:lang w:eastAsia="en-IN"/>
        </w:rPr>
        <w:t>: what you’ll need to reproduce the analysis.</w:t>
      </w:r>
    </w:p>
    <w:p w14:paraId="6125FDB1" w14:textId="77777777"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8" w:anchor="procedures" w:tgtFrame="_blank" w:history="1">
        <w:r w:rsidRPr="00874725">
          <w:rPr>
            <w:rFonts w:ascii="Courier New" w:eastAsia="Times New Roman" w:hAnsi="Courier New" w:cs="Courier New"/>
            <w:color w:val="0000FF"/>
            <w:sz w:val="20"/>
            <w:szCs w:val="20"/>
            <w:u w:val="single"/>
            <w:lang w:eastAsia="en-IN"/>
          </w:rPr>
          <w:t>iml</w:t>
        </w:r>
        <w:r w:rsidRPr="00874725">
          <w:rPr>
            <w:rFonts w:ascii="Times New Roman" w:eastAsia="Times New Roman" w:hAnsi="Times New Roman" w:cs="Times New Roman"/>
            <w:color w:val="0000FF"/>
            <w:sz w:val="20"/>
            <w:szCs w:val="20"/>
            <w:u w:val="single"/>
            <w:lang w:eastAsia="en-IN"/>
          </w:rPr>
          <w:t xml:space="preserve"> procedures</w:t>
        </w:r>
      </w:hyperlink>
      <w:r w:rsidRPr="00874725">
        <w:rPr>
          <w:rFonts w:ascii="Times New Roman" w:eastAsia="Times New Roman" w:hAnsi="Times New Roman" w:cs="Times New Roman"/>
          <w:sz w:val="20"/>
          <w:szCs w:val="20"/>
          <w:lang w:eastAsia="en-IN"/>
        </w:rPr>
        <w:t>: necessary functions for downstream explainers.</w:t>
      </w:r>
    </w:p>
    <w:p w14:paraId="09826B76" w14:textId="77777777"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9" w:anchor="global" w:tgtFrame="_blank" w:history="1">
        <w:r w:rsidRPr="00874725">
          <w:rPr>
            <w:rFonts w:ascii="Times New Roman" w:eastAsia="Times New Roman" w:hAnsi="Times New Roman" w:cs="Times New Roman"/>
            <w:color w:val="0000FF"/>
            <w:sz w:val="20"/>
            <w:szCs w:val="20"/>
            <w:u w:val="single"/>
            <w:lang w:eastAsia="en-IN"/>
          </w:rPr>
          <w:t>Global interpretation</w:t>
        </w:r>
      </w:hyperlink>
      <w:r w:rsidRPr="00874725">
        <w:rPr>
          <w:rFonts w:ascii="Times New Roman" w:eastAsia="Times New Roman" w:hAnsi="Times New Roman" w:cs="Times New Roman"/>
          <w:sz w:val="20"/>
          <w:szCs w:val="20"/>
          <w:lang w:eastAsia="en-IN"/>
        </w:rPr>
        <w:t xml:space="preserve"> </w:t>
      </w:r>
    </w:p>
    <w:p w14:paraId="6B614084" w14:textId="77777777"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0" w:anchor="vip" w:tgtFrame="_blank" w:history="1">
        <w:r w:rsidRPr="00874725">
          <w:rPr>
            <w:rFonts w:ascii="Times New Roman" w:eastAsia="Times New Roman" w:hAnsi="Times New Roman" w:cs="Times New Roman"/>
            <w:color w:val="0000FF"/>
            <w:sz w:val="20"/>
            <w:szCs w:val="20"/>
            <w:u w:val="single"/>
            <w:lang w:eastAsia="en-IN"/>
          </w:rPr>
          <w:t>Feature importance</w:t>
        </w:r>
      </w:hyperlink>
      <w:r w:rsidRPr="00874725">
        <w:rPr>
          <w:rFonts w:ascii="Times New Roman" w:eastAsia="Times New Roman" w:hAnsi="Times New Roman" w:cs="Times New Roman"/>
          <w:sz w:val="20"/>
          <w:szCs w:val="20"/>
          <w:lang w:eastAsia="en-IN"/>
        </w:rPr>
        <w:t>: a permutation-based approach</w:t>
      </w:r>
    </w:p>
    <w:p w14:paraId="0CF50011" w14:textId="77777777"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1" w:anchor="pdp" w:tgtFrame="_blank" w:history="1">
        <w:r w:rsidRPr="00874725">
          <w:rPr>
            <w:rFonts w:ascii="Times New Roman" w:eastAsia="Times New Roman" w:hAnsi="Times New Roman" w:cs="Times New Roman"/>
            <w:color w:val="0000FF"/>
            <w:sz w:val="20"/>
            <w:szCs w:val="20"/>
            <w:u w:val="single"/>
            <w:lang w:eastAsia="en-IN"/>
          </w:rPr>
          <w:t>Partial dependence</w:t>
        </w:r>
      </w:hyperlink>
      <w:r w:rsidRPr="00874725">
        <w:rPr>
          <w:rFonts w:ascii="Times New Roman" w:eastAsia="Times New Roman" w:hAnsi="Times New Roman" w:cs="Times New Roman"/>
          <w:sz w:val="20"/>
          <w:szCs w:val="20"/>
          <w:lang w:eastAsia="en-IN"/>
        </w:rPr>
        <w:t>: PDPs and ICE curves</w:t>
      </w:r>
    </w:p>
    <w:p w14:paraId="2E10463F" w14:textId="77777777"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2" w:anchor="interactions" w:tgtFrame="_blank" w:history="1">
        <w:r w:rsidRPr="00874725">
          <w:rPr>
            <w:rFonts w:ascii="Times New Roman" w:eastAsia="Times New Roman" w:hAnsi="Times New Roman" w:cs="Times New Roman"/>
            <w:color w:val="0000FF"/>
            <w:sz w:val="20"/>
            <w:szCs w:val="20"/>
            <w:u w:val="single"/>
            <w:lang w:eastAsia="en-IN"/>
          </w:rPr>
          <w:t>Measuring interactions</w:t>
        </w:r>
      </w:hyperlink>
      <w:r w:rsidRPr="00874725">
        <w:rPr>
          <w:rFonts w:ascii="Times New Roman" w:eastAsia="Times New Roman" w:hAnsi="Times New Roman" w:cs="Times New Roman"/>
          <w:sz w:val="20"/>
          <w:szCs w:val="20"/>
          <w:lang w:eastAsia="en-IN"/>
        </w:rPr>
        <w:t>: an implementation of the H-statistic</w:t>
      </w:r>
    </w:p>
    <w:p w14:paraId="4163AFF6" w14:textId="77777777"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3" w:anchor="surrogate" w:tgtFrame="_blank" w:history="1">
        <w:r w:rsidRPr="00874725">
          <w:rPr>
            <w:rFonts w:ascii="Times New Roman" w:eastAsia="Times New Roman" w:hAnsi="Times New Roman" w:cs="Times New Roman"/>
            <w:color w:val="0000FF"/>
            <w:sz w:val="20"/>
            <w:szCs w:val="20"/>
            <w:u w:val="single"/>
            <w:lang w:eastAsia="en-IN"/>
          </w:rPr>
          <w:t>Surrogate model</w:t>
        </w:r>
      </w:hyperlink>
      <w:r w:rsidRPr="00874725">
        <w:rPr>
          <w:rFonts w:ascii="Times New Roman" w:eastAsia="Times New Roman" w:hAnsi="Times New Roman" w:cs="Times New Roman"/>
          <w:sz w:val="20"/>
          <w:szCs w:val="20"/>
          <w:lang w:eastAsia="en-IN"/>
        </w:rPr>
        <w:t>: simplifying your “black-box” model</w:t>
      </w:r>
    </w:p>
    <w:p w14:paraId="28623860" w14:textId="77777777"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4" w:anchor="local" w:tgtFrame="_blank" w:history="1">
        <w:r w:rsidRPr="00874725">
          <w:rPr>
            <w:rFonts w:ascii="Times New Roman" w:eastAsia="Times New Roman" w:hAnsi="Times New Roman" w:cs="Times New Roman"/>
            <w:color w:val="0000FF"/>
            <w:sz w:val="20"/>
            <w:szCs w:val="20"/>
            <w:u w:val="single"/>
            <w:lang w:eastAsia="en-IN"/>
          </w:rPr>
          <w:t>Local interpretation</w:t>
        </w:r>
      </w:hyperlink>
      <w:r w:rsidRPr="00874725">
        <w:rPr>
          <w:rFonts w:ascii="Times New Roman" w:eastAsia="Times New Roman" w:hAnsi="Times New Roman" w:cs="Times New Roman"/>
          <w:sz w:val="20"/>
          <w:szCs w:val="20"/>
          <w:lang w:eastAsia="en-IN"/>
        </w:rPr>
        <w:t xml:space="preserve"> </w:t>
      </w:r>
    </w:p>
    <w:p w14:paraId="5B1983B4" w14:textId="77777777"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5" w:anchor="lime" w:tgtFrame="_blank" w:history="1">
        <w:r w:rsidRPr="00874725">
          <w:rPr>
            <w:rFonts w:ascii="Times New Roman" w:eastAsia="Times New Roman" w:hAnsi="Times New Roman" w:cs="Times New Roman"/>
            <w:color w:val="0000FF"/>
            <w:sz w:val="20"/>
            <w:szCs w:val="20"/>
            <w:u w:val="single"/>
            <w:lang w:eastAsia="en-IN"/>
          </w:rPr>
          <w:t>Lime</w:t>
        </w:r>
      </w:hyperlink>
      <w:r w:rsidRPr="00874725">
        <w:rPr>
          <w:rFonts w:ascii="Times New Roman" w:eastAsia="Times New Roman" w:hAnsi="Times New Roman" w:cs="Times New Roman"/>
          <w:sz w:val="20"/>
          <w:szCs w:val="20"/>
          <w:lang w:eastAsia="en-IN"/>
        </w:rPr>
        <w:t>: fitting a local linear model</w:t>
      </w:r>
    </w:p>
    <w:p w14:paraId="7CDE7F82" w14:textId="77777777" w:rsidR="00874725" w:rsidRPr="00874725" w:rsidRDefault="00874725" w:rsidP="00874725">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36" w:anchor="shap" w:tgtFrame="_blank" w:history="1">
        <w:r w:rsidRPr="00874725">
          <w:rPr>
            <w:rFonts w:ascii="Times New Roman" w:eastAsia="Times New Roman" w:hAnsi="Times New Roman" w:cs="Times New Roman"/>
            <w:color w:val="0000FF"/>
            <w:sz w:val="20"/>
            <w:szCs w:val="20"/>
            <w:u w:val="single"/>
            <w:lang w:eastAsia="en-IN"/>
          </w:rPr>
          <w:t>Shapley values</w:t>
        </w:r>
      </w:hyperlink>
      <w:r w:rsidRPr="00874725">
        <w:rPr>
          <w:rFonts w:ascii="Times New Roman" w:eastAsia="Times New Roman" w:hAnsi="Times New Roman" w:cs="Times New Roman"/>
          <w:sz w:val="20"/>
          <w:szCs w:val="20"/>
          <w:lang w:eastAsia="en-IN"/>
        </w:rPr>
        <w:t>: a game theory approach</w:t>
      </w:r>
    </w:p>
    <w:p w14:paraId="7ECE8660" w14:textId="77777777" w:rsidR="00874725" w:rsidRPr="00874725" w:rsidRDefault="00874725" w:rsidP="008747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Transform Your Abilities In 10 Weeks</w:t>
      </w:r>
      <w:r w:rsidRPr="00874725">
        <w:rPr>
          <w:rFonts w:ascii="Times New Roman" w:eastAsia="Times New Roman" w:hAnsi="Times New Roman" w:cs="Times New Roman"/>
          <w:sz w:val="20"/>
          <w:szCs w:val="20"/>
          <w:lang w:eastAsia="en-IN"/>
        </w:rPr>
        <w:t xml:space="preserve">: </w:t>
      </w:r>
      <w:hyperlink r:id="rId37" w:anchor="next-steps" w:tgtFrame="_blank" w:history="1">
        <w:r w:rsidRPr="00874725">
          <w:rPr>
            <w:rFonts w:ascii="Times New Roman" w:eastAsia="Times New Roman" w:hAnsi="Times New Roman" w:cs="Times New Roman"/>
            <w:color w:val="0000FF"/>
            <w:sz w:val="20"/>
            <w:szCs w:val="20"/>
            <w:u w:val="single"/>
            <w:lang w:eastAsia="en-IN"/>
          </w:rPr>
          <w:t>Next Steps</w:t>
        </w:r>
      </w:hyperlink>
    </w:p>
    <w:p w14:paraId="5405FD4C"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IML and H2O: Machine Learning Model Interpretability </w:t>
      </w:r>
      <w:proofErr w:type="gramStart"/>
      <w:r w:rsidRPr="00874725">
        <w:rPr>
          <w:rFonts w:ascii="Times New Roman" w:eastAsia="Times New Roman" w:hAnsi="Times New Roman" w:cs="Times New Roman"/>
          <w:b/>
          <w:bCs/>
          <w:sz w:val="36"/>
          <w:szCs w:val="36"/>
          <w:lang w:eastAsia="en-IN"/>
        </w:rPr>
        <w:t>And</w:t>
      </w:r>
      <w:proofErr w:type="gramEnd"/>
      <w:r w:rsidRPr="00874725">
        <w:rPr>
          <w:rFonts w:ascii="Times New Roman" w:eastAsia="Times New Roman" w:hAnsi="Times New Roman" w:cs="Times New Roman"/>
          <w:b/>
          <w:bCs/>
          <w:sz w:val="36"/>
          <w:szCs w:val="36"/>
          <w:lang w:eastAsia="en-IN"/>
        </w:rPr>
        <w:t xml:space="preserve"> Feature Explanation</w:t>
      </w:r>
    </w:p>
    <w:p w14:paraId="04D32029"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By Brad Boehmke, Director of Data Science at 84.51°</w:t>
      </w:r>
    </w:p>
    <w:p w14:paraId="32856650"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Advantages &amp; disadvantages</w:t>
      </w:r>
    </w:p>
    <w:p w14:paraId="42B2E5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package is probably the most robust ML interpretability package available. It provides both global and local model-agnostic interpretation methods. Although the interaction functions are notably slow, the other functions are faster or comparable to existing packages we use or have tested. I definitely recommend adding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to your preferred ML toolkit. The following provides a quick list of some of its pros and cons:</w:t>
      </w:r>
    </w:p>
    <w:p w14:paraId="641582D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28484C97"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ML model and package agnostic: can be used for any supervised ML model (many features are only relevant to regression and binary classification problems).</w:t>
      </w:r>
    </w:p>
    <w:p w14:paraId="78AF0D53"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Variable importance: uses a permutation-based approach for variable importance, which is model agnostic, and accepts any loss function to assess importance.</w:t>
      </w:r>
    </w:p>
    <w:p w14:paraId="6E9F2C80"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Partial dependence plots: Fast PDP implementation and allows for ICE curves.</w:t>
      </w:r>
    </w:p>
    <w:p w14:paraId="6B7B145F"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H-statistic: one of only a few implementations to allow for assessing interactions.</w:t>
      </w:r>
    </w:p>
    <w:p w14:paraId="6BC973AD"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Local interpretation: provides both LIME and Shapley implementations.</w:t>
      </w:r>
    </w:p>
    <w:p w14:paraId="2A6794BB" w14:textId="77777777" w:rsidR="00874725" w:rsidRPr="00874725" w:rsidRDefault="00874725" w:rsidP="008747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Plots: built with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 xml:space="preserve"> which allows for easy customization</w:t>
      </w:r>
    </w:p>
    <w:p w14:paraId="62C19E8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38EB7DA8"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Does not allow for easy comparisons across models like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w:t>
      </w:r>
    </w:p>
    <w:p w14:paraId="3D405CFD"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H-statistic interaction functions do not scale well to wide data (may predictor variables).</w:t>
      </w:r>
    </w:p>
    <w:p w14:paraId="693C3046"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Only provides permutation-based variable importance scores (which become slow as number of features increase).</w:t>
      </w:r>
    </w:p>
    <w:p w14:paraId="4514C984" w14:textId="77777777" w:rsidR="00874725" w:rsidRPr="00874725" w:rsidRDefault="00874725" w:rsidP="0087472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LIME implementation has less flexibilty and features than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4983AFD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Replication Requirements</w:t>
      </w:r>
    </w:p>
    <w:p w14:paraId="5BFE5BC5"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Libraries</w:t>
      </w:r>
    </w:p>
    <w:p w14:paraId="48136E0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I leverage the following packages:</w:t>
      </w:r>
    </w:p>
    <w:p w14:paraId="2C70FE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load</w:t>
      </w:r>
      <w:proofErr w:type="gramEnd"/>
      <w:r w:rsidRPr="00874725">
        <w:rPr>
          <w:rFonts w:ascii="Courier New" w:eastAsia="Times New Roman" w:hAnsi="Courier New" w:cs="Courier New"/>
          <w:sz w:val="20"/>
          <w:szCs w:val="20"/>
          <w:lang w:eastAsia="en-IN"/>
        </w:rPr>
        <w:t xml:space="preserve"> required packages</w:t>
      </w:r>
    </w:p>
    <w:p w14:paraId="05D0F3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gramStart"/>
      <w:r w:rsidRPr="00874725">
        <w:rPr>
          <w:rFonts w:ascii="Courier New" w:eastAsia="Times New Roman" w:hAnsi="Courier New" w:cs="Courier New"/>
          <w:sz w:val="20"/>
          <w:szCs w:val="20"/>
          <w:lang w:eastAsia="en-IN"/>
        </w:rPr>
        <w:t xml:space="preserve">rsample)   </w:t>
      </w:r>
      <w:proofErr w:type="gramEnd"/>
      <w:r w:rsidRPr="00874725">
        <w:rPr>
          <w:rFonts w:ascii="Courier New" w:eastAsia="Times New Roman" w:hAnsi="Courier New" w:cs="Courier New"/>
          <w:sz w:val="20"/>
          <w:szCs w:val="20"/>
          <w:lang w:eastAsia="en-IN"/>
        </w:rPr>
        <w:t># data splitting</w:t>
      </w:r>
    </w:p>
    <w:p w14:paraId="3C0A129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library(ggplot2)   # allows extension of visualizations</w:t>
      </w:r>
    </w:p>
    <w:p w14:paraId="697914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w:t>
      </w:r>
      <w:proofErr w:type="gramStart"/>
      <w:r w:rsidRPr="00874725">
        <w:rPr>
          <w:rFonts w:ascii="Courier New" w:eastAsia="Times New Roman" w:hAnsi="Courier New" w:cs="Courier New"/>
          <w:sz w:val="20"/>
          <w:szCs w:val="20"/>
          <w:lang w:eastAsia="en-IN"/>
        </w:rPr>
        <w:t xml:space="preserve">dplyr)   </w:t>
      </w:r>
      <w:proofErr w:type="gramEnd"/>
      <w:r w:rsidRPr="00874725">
        <w:rPr>
          <w:rFonts w:ascii="Courier New" w:eastAsia="Times New Roman" w:hAnsi="Courier New" w:cs="Courier New"/>
          <w:sz w:val="20"/>
          <w:szCs w:val="20"/>
          <w:lang w:eastAsia="en-IN"/>
        </w:rPr>
        <w:t xml:space="preserve">  # basic data transformation</w:t>
      </w:r>
    </w:p>
    <w:p w14:paraId="651E3CC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library(h2</w:t>
      </w:r>
      <w:proofErr w:type="gramStart"/>
      <w:r w:rsidRPr="00874725">
        <w:rPr>
          <w:rFonts w:ascii="Courier New" w:eastAsia="Times New Roman" w:hAnsi="Courier New" w:cs="Courier New"/>
          <w:sz w:val="20"/>
          <w:szCs w:val="20"/>
          <w:lang w:eastAsia="en-IN"/>
        </w:rPr>
        <w:t xml:space="preserve">o)   </w:t>
      </w:r>
      <w:proofErr w:type="gramEnd"/>
      <w:r w:rsidRPr="00874725">
        <w:rPr>
          <w:rFonts w:ascii="Courier New" w:eastAsia="Times New Roman" w:hAnsi="Courier New" w:cs="Courier New"/>
          <w:sz w:val="20"/>
          <w:szCs w:val="20"/>
          <w:lang w:eastAsia="en-IN"/>
        </w:rPr>
        <w:t xml:space="preserve">    # machine learning modeling</w:t>
      </w:r>
    </w:p>
    <w:p w14:paraId="540D8F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library(</w:t>
      </w:r>
      <w:proofErr w:type="gramStart"/>
      <w:r w:rsidRPr="00874725">
        <w:rPr>
          <w:rFonts w:ascii="Courier New" w:eastAsia="Times New Roman" w:hAnsi="Courier New" w:cs="Courier New"/>
          <w:sz w:val="20"/>
          <w:szCs w:val="20"/>
          <w:lang w:eastAsia="en-IN"/>
        </w:rPr>
        <w:t xml:space="preserve">iml)   </w:t>
      </w:r>
      <w:proofErr w:type="gramEnd"/>
      <w:r w:rsidRPr="00874725">
        <w:rPr>
          <w:rFonts w:ascii="Courier New" w:eastAsia="Times New Roman" w:hAnsi="Courier New" w:cs="Courier New"/>
          <w:sz w:val="20"/>
          <w:szCs w:val="20"/>
          <w:lang w:eastAsia="en-IN"/>
        </w:rPr>
        <w:t xml:space="preserve">    # ML interprtation</w:t>
      </w:r>
    </w:p>
    <w:p w14:paraId="274BF35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276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initialize</w:t>
      </w:r>
      <w:proofErr w:type="gramEnd"/>
      <w:r w:rsidRPr="00874725">
        <w:rPr>
          <w:rFonts w:ascii="Courier New" w:eastAsia="Times New Roman" w:hAnsi="Courier New" w:cs="Courier New"/>
          <w:sz w:val="20"/>
          <w:szCs w:val="20"/>
          <w:lang w:eastAsia="en-IN"/>
        </w:rPr>
        <w:t xml:space="preserve"> h2o session</w:t>
      </w:r>
    </w:p>
    <w:p w14:paraId="6A55FF1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h2o.no_</w:t>
      </w:r>
      <w:proofErr w:type="gramStart"/>
      <w:r w:rsidRPr="00874725">
        <w:rPr>
          <w:rFonts w:ascii="Courier New" w:eastAsia="Times New Roman" w:hAnsi="Courier New" w:cs="Courier New"/>
          <w:sz w:val="20"/>
          <w:szCs w:val="20"/>
          <w:lang w:eastAsia="en-IN"/>
        </w:rPr>
        <w:t>progress(</w:t>
      </w:r>
      <w:proofErr w:type="gramEnd"/>
      <w:r w:rsidRPr="00874725">
        <w:rPr>
          <w:rFonts w:ascii="Courier New" w:eastAsia="Times New Roman" w:hAnsi="Courier New" w:cs="Courier New"/>
          <w:sz w:val="20"/>
          <w:szCs w:val="20"/>
          <w:lang w:eastAsia="en-IN"/>
        </w:rPr>
        <w:t>)</w:t>
      </w:r>
    </w:p>
    <w:p w14:paraId="00278E7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h2o.init()</w:t>
      </w:r>
    </w:p>
    <w:p w14:paraId="089129C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43FD444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H2O is not running yet, starting it now...</w:t>
      </w:r>
    </w:p>
    <w:p w14:paraId="6631902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675264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Note:  In case of errors look at the following log files:</w:t>
      </w:r>
    </w:p>
    <w:p w14:paraId="274B3F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C:\Users\mdanc\AppData\Local\Temp\RtmpotQxdq/h2o_mdanc_started_from_r.out</w:t>
      </w:r>
    </w:p>
    <w:p w14:paraId="0CDF31E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C:\Users\mdanc\AppData\Local\Temp\RtmpotQxdq/h2o_mdanc_started_from_r.err</w:t>
      </w:r>
    </w:p>
    <w:p w14:paraId="698AFC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40A9A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5E0D2E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Starting H2O JVM and connecting</w:t>
      </w:r>
      <w:proofErr w:type="gramStart"/>
      <w:r w:rsidRPr="00874725">
        <w:rPr>
          <w:rFonts w:ascii="Courier New" w:eastAsia="Times New Roman" w:hAnsi="Courier New" w:cs="Courier New"/>
          <w:sz w:val="20"/>
          <w:szCs w:val="20"/>
          <w:lang w:eastAsia="en-IN"/>
        </w:rPr>
        <w:t>: .</w:t>
      </w:r>
      <w:proofErr w:type="gramEnd"/>
      <w:r w:rsidRPr="00874725">
        <w:rPr>
          <w:rFonts w:ascii="Courier New" w:eastAsia="Times New Roman" w:hAnsi="Courier New" w:cs="Courier New"/>
          <w:sz w:val="20"/>
          <w:szCs w:val="20"/>
          <w:lang w:eastAsia="en-IN"/>
        </w:rPr>
        <w:t xml:space="preserve"> Connection successful!</w:t>
      </w:r>
    </w:p>
    <w:p w14:paraId="4D06F4F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EF102C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 is connected to the H2O cluster: </w:t>
      </w:r>
    </w:p>
    <w:p w14:paraId="1F0330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uptime:         3 seconds 250 milliseconds </w:t>
      </w:r>
    </w:p>
    <w:p w14:paraId="58722E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version:        3.16.0.2 </w:t>
      </w:r>
    </w:p>
    <w:p w14:paraId="2F5BF10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version age:    8 months and 13 </w:t>
      </w:r>
      <w:proofErr w:type="gramStart"/>
      <w:r w:rsidRPr="00874725">
        <w:rPr>
          <w:rFonts w:ascii="Courier New" w:eastAsia="Times New Roman" w:hAnsi="Courier New" w:cs="Courier New"/>
          <w:sz w:val="20"/>
          <w:szCs w:val="20"/>
          <w:lang w:eastAsia="en-IN"/>
        </w:rPr>
        <w:t>days !!!</w:t>
      </w:r>
      <w:proofErr w:type="gramEnd"/>
      <w:r w:rsidRPr="00874725">
        <w:rPr>
          <w:rFonts w:ascii="Courier New" w:eastAsia="Times New Roman" w:hAnsi="Courier New" w:cs="Courier New"/>
          <w:sz w:val="20"/>
          <w:szCs w:val="20"/>
          <w:lang w:eastAsia="en-IN"/>
        </w:rPr>
        <w:t xml:space="preserve"> </w:t>
      </w:r>
    </w:p>
    <w:p w14:paraId="753A350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name:           H2O_started_from_R_mdanc_rkf359 </w:t>
      </w:r>
    </w:p>
    <w:p w14:paraId="5511B3D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nodes:    1 </w:t>
      </w:r>
    </w:p>
    <w:p w14:paraId="232E59F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memory:   3.53 GB </w:t>
      </w:r>
    </w:p>
    <w:p w14:paraId="443D23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total cores:    8 </w:t>
      </w:r>
    </w:p>
    <w:p w14:paraId="7889D0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allowed cores:  8 </w:t>
      </w:r>
    </w:p>
    <w:p w14:paraId="5A0FECF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cluster healthy:        TRUE </w:t>
      </w:r>
    </w:p>
    <w:p w14:paraId="30031B0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ip:          localhost </w:t>
      </w:r>
    </w:p>
    <w:p w14:paraId="0231683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port:        54321 </w:t>
      </w:r>
    </w:p>
    <w:p w14:paraId="3C78AD9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Connection proxy:       NA </w:t>
      </w:r>
    </w:p>
    <w:p w14:paraId="7CA7A9D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Internal Security:      FALSE </w:t>
      </w:r>
    </w:p>
    <w:p w14:paraId="472B418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H2O API Extensions:         Algos, AutoML, Core V3, Core V4 </w:t>
      </w:r>
    </w:p>
    <w:p w14:paraId="617D6FF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R Version:                  R version 3.4.4 (2018-03-15)</w:t>
      </w:r>
    </w:p>
    <w:p w14:paraId="243C6E95"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Data</w:t>
      </w:r>
    </w:p>
    <w:p w14:paraId="3D6B118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To demonstrate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’s capabilities we’ll use the employee attrition data that has been included in the </w:t>
      </w:r>
      <w:r w:rsidRPr="00874725">
        <w:rPr>
          <w:rFonts w:ascii="Courier New" w:eastAsia="Times New Roman" w:hAnsi="Courier New" w:cs="Courier New"/>
          <w:sz w:val="20"/>
          <w:szCs w:val="20"/>
          <w:lang w:eastAsia="en-IN"/>
        </w:rPr>
        <w:t>rsample</w:t>
      </w:r>
      <w:r w:rsidRPr="00874725">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w:t>
      </w:r>
      <w:r w:rsidRPr="00874725">
        <w:rPr>
          <w:rFonts w:ascii="Times New Roman" w:eastAsia="Times New Roman" w:hAnsi="Times New Roman" w:cs="Times New Roman"/>
          <w:sz w:val="20"/>
          <w:szCs w:val="20"/>
          <w:lang w:eastAsia="en-IN"/>
        </w:rPr>
        <w:br/>
        <w:t xml:space="preserve">I perform a few </w:t>
      </w:r>
      <w:proofErr w:type="gramStart"/>
      <w:r w:rsidRPr="00874725">
        <w:rPr>
          <w:rFonts w:ascii="Times New Roman" w:eastAsia="Times New Roman" w:hAnsi="Times New Roman" w:cs="Times New Roman"/>
          <w:sz w:val="20"/>
          <w:szCs w:val="20"/>
          <w:lang w:eastAsia="en-IN"/>
        </w:rPr>
        <w:t>house</w:t>
      </w:r>
      <w:proofErr w:type="gramEnd"/>
      <w:r w:rsidRPr="00874725">
        <w:rPr>
          <w:rFonts w:ascii="Times New Roman" w:eastAsia="Times New Roman" w:hAnsi="Times New Roman" w:cs="Times New Roman"/>
          <w:sz w:val="20"/>
          <w:szCs w:val="20"/>
          <w:lang w:eastAsia="en-IN"/>
        </w:rPr>
        <w:t xml:space="preserve"> cleaning tasks on the data prior to converting to an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object and splitting.</w:t>
      </w:r>
    </w:p>
    <w:p w14:paraId="4F8C929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The surrogate tree function uses </w:t>
      </w:r>
      <w:proofErr w:type="gramStart"/>
      <w:r w:rsidRPr="00874725">
        <w:rPr>
          <w:rFonts w:ascii="Courier New" w:eastAsia="Times New Roman" w:hAnsi="Courier New" w:cs="Courier New"/>
          <w:sz w:val="20"/>
          <w:szCs w:val="20"/>
          <w:lang w:eastAsia="en-IN"/>
        </w:rPr>
        <w:t>partykit::</w:t>
      </w:r>
      <w:proofErr w:type="gramEnd"/>
      <w:r w:rsidRPr="00874725">
        <w:rPr>
          <w:rFonts w:ascii="Courier New" w:eastAsia="Times New Roman" w:hAnsi="Courier New" w:cs="Courier New"/>
          <w:sz w:val="20"/>
          <w:szCs w:val="20"/>
          <w:lang w:eastAsia="en-IN"/>
        </w:rPr>
        <w:t>cpart</w:t>
      </w:r>
      <w:r w:rsidRPr="00874725">
        <w:rPr>
          <w:rFonts w:ascii="Times New Roman" w:eastAsia="Times New Roman" w:hAnsi="Times New Roman" w:cs="Times New Roman"/>
          <w:sz w:val="20"/>
          <w:szCs w:val="20"/>
          <w:lang w:eastAsia="en-IN"/>
        </w:rPr>
        <w:t>, which requires all predictors to be numeric or factors. Consequently, we need to coerce any character predictors to factors (or ordinal encode).</w:t>
      </w:r>
    </w:p>
    <w:p w14:paraId="5EE0217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classification</w:t>
      </w:r>
      <w:proofErr w:type="gramEnd"/>
      <w:r w:rsidRPr="00874725">
        <w:rPr>
          <w:rFonts w:ascii="Courier New" w:eastAsia="Times New Roman" w:hAnsi="Courier New" w:cs="Courier New"/>
          <w:sz w:val="20"/>
          <w:szCs w:val="20"/>
          <w:lang w:eastAsia="en-IN"/>
        </w:rPr>
        <w:t xml:space="preserve"> data</w:t>
      </w:r>
    </w:p>
    <w:p w14:paraId="57719D9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df &lt;- </w:t>
      </w:r>
      <w:proofErr w:type="gramStart"/>
      <w:r w:rsidRPr="00874725">
        <w:rPr>
          <w:rFonts w:ascii="Courier New" w:eastAsia="Times New Roman" w:hAnsi="Courier New" w:cs="Courier New"/>
          <w:sz w:val="20"/>
          <w:szCs w:val="20"/>
          <w:lang w:eastAsia="en-IN"/>
        </w:rPr>
        <w:t>rsample::</w:t>
      </w:r>
      <w:proofErr w:type="gramEnd"/>
      <w:r w:rsidRPr="00874725">
        <w:rPr>
          <w:rFonts w:ascii="Courier New" w:eastAsia="Times New Roman" w:hAnsi="Courier New" w:cs="Courier New"/>
          <w:sz w:val="20"/>
          <w:szCs w:val="20"/>
          <w:lang w:eastAsia="en-IN"/>
        </w:rPr>
        <w:t xml:space="preserve">attrition %&gt;% </w:t>
      </w:r>
    </w:p>
    <w:p w14:paraId="3CB67F6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mutate_</w:t>
      </w:r>
      <w:proofErr w:type="gramStart"/>
      <w:r w:rsidRPr="00874725">
        <w:rPr>
          <w:rFonts w:ascii="Courier New" w:eastAsia="Times New Roman" w:hAnsi="Courier New" w:cs="Courier New"/>
          <w:sz w:val="20"/>
          <w:szCs w:val="20"/>
          <w:lang w:eastAsia="en-IN"/>
        </w:rPr>
        <w:t>if(</w:t>
      </w:r>
      <w:proofErr w:type="gramEnd"/>
      <w:r w:rsidRPr="00874725">
        <w:rPr>
          <w:rFonts w:ascii="Courier New" w:eastAsia="Times New Roman" w:hAnsi="Courier New" w:cs="Courier New"/>
          <w:sz w:val="20"/>
          <w:szCs w:val="20"/>
          <w:lang w:eastAsia="en-IN"/>
        </w:rPr>
        <w:t>is.ordered, factor, ordered = FALSE) %&gt;%</w:t>
      </w:r>
    </w:p>
    <w:p w14:paraId="4042169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mutate(</w:t>
      </w:r>
      <w:proofErr w:type="gramEnd"/>
      <w:r w:rsidRPr="00874725">
        <w:rPr>
          <w:rFonts w:ascii="Courier New" w:eastAsia="Times New Roman" w:hAnsi="Courier New" w:cs="Courier New"/>
          <w:sz w:val="20"/>
          <w:szCs w:val="20"/>
          <w:lang w:eastAsia="en-IN"/>
        </w:rPr>
        <w:t>Attrition = recode(Attrition, "Yes" = "1", "No" = "0") %&gt;% factor(levels = c("1", "0")))</w:t>
      </w:r>
    </w:p>
    <w:p w14:paraId="426A657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37DA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convert</w:t>
      </w:r>
      <w:proofErr w:type="gramEnd"/>
      <w:r w:rsidRPr="00874725">
        <w:rPr>
          <w:rFonts w:ascii="Courier New" w:eastAsia="Times New Roman" w:hAnsi="Courier New" w:cs="Courier New"/>
          <w:sz w:val="20"/>
          <w:szCs w:val="20"/>
          <w:lang w:eastAsia="en-IN"/>
        </w:rPr>
        <w:t xml:space="preserve"> to h2o object</w:t>
      </w:r>
    </w:p>
    <w:p w14:paraId="14B8D12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df.h2o &lt;- as.h2o(df)</w:t>
      </w:r>
    </w:p>
    <w:p w14:paraId="113BA7D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1EC0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create</w:t>
      </w:r>
      <w:proofErr w:type="gramEnd"/>
      <w:r w:rsidRPr="00874725">
        <w:rPr>
          <w:rFonts w:ascii="Courier New" w:eastAsia="Times New Roman" w:hAnsi="Courier New" w:cs="Courier New"/>
          <w:sz w:val="20"/>
          <w:szCs w:val="20"/>
          <w:lang w:eastAsia="en-IN"/>
        </w:rPr>
        <w:t xml:space="preserve"> train, validation, and test splits</w:t>
      </w:r>
    </w:p>
    <w:p w14:paraId="36E94A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set.seed</w:t>
      </w:r>
      <w:proofErr w:type="gramEnd"/>
      <w:r w:rsidRPr="00874725">
        <w:rPr>
          <w:rFonts w:ascii="Courier New" w:eastAsia="Times New Roman" w:hAnsi="Courier New" w:cs="Courier New"/>
          <w:sz w:val="20"/>
          <w:szCs w:val="20"/>
          <w:lang w:eastAsia="en-IN"/>
        </w:rPr>
        <w:t>(123)</w:t>
      </w:r>
    </w:p>
    <w:p w14:paraId="2ECE59B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splits &lt;- h2o.splitFrame(df.h2o, ratios = </w:t>
      </w:r>
      <w:proofErr w:type="gramStart"/>
      <w:r w:rsidRPr="00874725">
        <w:rPr>
          <w:rFonts w:ascii="Courier New" w:eastAsia="Times New Roman" w:hAnsi="Courier New" w:cs="Courier New"/>
          <w:sz w:val="20"/>
          <w:szCs w:val="20"/>
          <w:lang w:eastAsia="en-IN"/>
        </w:rPr>
        <w:t>c(</w:t>
      </w:r>
      <w:proofErr w:type="gramEnd"/>
      <w:r w:rsidRPr="00874725">
        <w:rPr>
          <w:rFonts w:ascii="Courier New" w:eastAsia="Times New Roman" w:hAnsi="Courier New" w:cs="Courier New"/>
          <w:sz w:val="20"/>
          <w:szCs w:val="20"/>
          <w:lang w:eastAsia="en-IN"/>
        </w:rPr>
        <w:t>.7, .15), destination_frames = c("train","valid","test"))</w:t>
      </w:r>
    </w:p>
    <w:p w14:paraId="3D5487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names(splits) &lt;- c("train","valid","test")</w:t>
      </w:r>
    </w:p>
    <w:p w14:paraId="6ECC6D8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1F1E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variable</w:t>
      </w:r>
      <w:proofErr w:type="gramEnd"/>
      <w:r w:rsidRPr="00874725">
        <w:rPr>
          <w:rFonts w:ascii="Courier New" w:eastAsia="Times New Roman" w:hAnsi="Courier New" w:cs="Courier New"/>
          <w:sz w:val="20"/>
          <w:szCs w:val="20"/>
          <w:lang w:eastAsia="en-IN"/>
        </w:rPr>
        <w:t xml:space="preserve"> names for resonse &amp; features</w:t>
      </w:r>
    </w:p>
    <w:p w14:paraId="00F96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y &lt;- "Attrition"</w:t>
      </w:r>
    </w:p>
    <w:p w14:paraId="7BE6DD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x &lt;- setdiff(names(df), y) </w:t>
      </w:r>
    </w:p>
    <w:p w14:paraId="62C7F80E"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H2O Models</w:t>
      </w:r>
    </w:p>
    <w:p w14:paraId="2C84156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will explore how to visualize a few of the more common machine learning algorithms implemented with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For brevity I train default models and do not emphasize hyperparameter tuning. The following produces a regularized logistic regression, random forest, and gradient boosting machine models.</w:t>
      </w:r>
    </w:p>
    <w:p w14:paraId="623665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elastic</w:t>
      </w:r>
      <w:proofErr w:type="gramEnd"/>
      <w:r w:rsidRPr="00874725">
        <w:rPr>
          <w:rFonts w:ascii="Courier New" w:eastAsia="Times New Roman" w:hAnsi="Courier New" w:cs="Courier New"/>
          <w:sz w:val="20"/>
          <w:szCs w:val="20"/>
          <w:lang w:eastAsia="en-IN"/>
        </w:rPr>
        <w:t xml:space="preserve"> net model </w:t>
      </w:r>
    </w:p>
    <w:p w14:paraId="5BE702A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glm &lt;- </w:t>
      </w:r>
      <w:proofErr w:type="gramStart"/>
      <w:r w:rsidRPr="00874725">
        <w:rPr>
          <w:rFonts w:ascii="Courier New" w:eastAsia="Times New Roman" w:hAnsi="Courier New" w:cs="Courier New"/>
          <w:sz w:val="20"/>
          <w:szCs w:val="20"/>
          <w:lang w:eastAsia="en-IN"/>
        </w:rPr>
        <w:t>h2o.glm(</w:t>
      </w:r>
      <w:proofErr w:type="gramEnd"/>
    </w:p>
    <w:p w14:paraId="485D769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449C5C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 </w:t>
      </w:r>
    </w:p>
    <w:p w14:paraId="3DA2B55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training_frame = splits$train,</w:t>
      </w:r>
    </w:p>
    <w:p w14:paraId="2612BF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validation_frame = splits$valid,</w:t>
      </w:r>
    </w:p>
    <w:p w14:paraId="3836C7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family = "binomial",</w:t>
      </w:r>
    </w:p>
    <w:p w14:paraId="2880472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5C3734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4CF769E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6A70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random</w:t>
      </w:r>
      <w:proofErr w:type="gramEnd"/>
      <w:r w:rsidRPr="00874725">
        <w:rPr>
          <w:rFonts w:ascii="Courier New" w:eastAsia="Times New Roman" w:hAnsi="Courier New" w:cs="Courier New"/>
          <w:sz w:val="20"/>
          <w:szCs w:val="20"/>
          <w:lang w:eastAsia="en-IN"/>
        </w:rPr>
        <w:t xml:space="preserve"> forest model</w:t>
      </w:r>
    </w:p>
    <w:p w14:paraId="76625E6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rf &lt;- h2o.randomForest(</w:t>
      </w:r>
    </w:p>
    <w:p w14:paraId="36CD863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05A2C75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w:t>
      </w:r>
    </w:p>
    <w:p w14:paraId="50C5586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training_frame = splits$train,</w:t>
      </w:r>
    </w:p>
    <w:p w14:paraId="3DDC2E9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validation_frame = splits$valid,</w:t>
      </w:r>
    </w:p>
    <w:p w14:paraId="42F36C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ntrees = 1000,</w:t>
      </w:r>
    </w:p>
    <w:p w14:paraId="0FA0208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stopping_metric = "AUC",    </w:t>
      </w:r>
    </w:p>
    <w:p w14:paraId="0D0C8A8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stopping_rounds = 10,         </w:t>
      </w:r>
    </w:p>
    <w:p w14:paraId="352BFC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stopping_tolerance = 0.005,</w:t>
      </w:r>
    </w:p>
    <w:p w14:paraId="738FB8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6B9651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0BF95C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298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gradient</w:t>
      </w:r>
      <w:proofErr w:type="gramEnd"/>
      <w:r w:rsidRPr="00874725">
        <w:rPr>
          <w:rFonts w:ascii="Courier New" w:eastAsia="Times New Roman" w:hAnsi="Courier New" w:cs="Courier New"/>
          <w:sz w:val="20"/>
          <w:szCs w:val="20"/>
          <w:lang w:eastAsia="en-IN"/>
        </w:rPr>
        <w:t xml:space="preserve"> boosting machine model</w:t>
      </w:r>
    </w:p>
    <w:p w14:paraId="1FEF84D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gbm &lt;</w:t>
      </w:r>
      <w:proofErr w:type="gramStart"/>
      <w:r w:rsidRPr="00874725">
        <w:rPr>
          <w:rFonts w:ascii="Courier New" w:eastAsia="Times New Roman" w:hAnsi="Courier New" w:cs="Courier New"/>
          <w:sz w:val="20"/>
          <w:szCs w:val="20"/>
          <w:lang w:eastAsia="en-IN"/>
        </w:rPr>
        <w:t>-  h2o.gbm</w:t>
      </w:r>
      <w:proofErr w:type="gramEnd"/>
      <w:r w:rsidRPr="00874725">
        <w:rPr>
          <w:rFonts w:ascii="Courier New" w:eastAsia="Times New Roman" w:hAnsi="Courier New" w:cs="Courier New"/>
          <w:sz w:val="20"/>
          <w:szCs w:val="20"/>
          <w:lang w:eastAsia="en-IN"/>
        </w:rPr>
        <w:t>(</w:t>
      </w:r>
    </w:p>
    <w:p w14:paraId="42C6E1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x = x, </w:t>
      </w:r>
    </w:p>
    <w:p w14:paraId="62D6FE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y,</w:t>
      </w:r>
    </w:p>
    <w:p w14:paraId="6CF0F1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training_frame = splits$train,</w:t>
      </w:r>
    </w:p>
    <w:p w14:paraId="727F832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validation_frame = splits$valid,</w:t>
      </w:r>
    </w:p>
    <w:p w14:paraId="20D70A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ntrees = 1000,</w:t>
      </w:r>
    </w:p>
    <w:p w14:paraId="74B58F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stopping_metric = "AUC",    </w:t>
      </w:r>
    </w:p>
    <w:p w14:paraId="74526CB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stopping_rounds = 10,         </w:t>
      </w:r>
    </w:p>
    <w:p w14:paraId="1921B92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stopping_tolerance = 0.005,</w:t>
      </w:r>
    </w:p>
    <w:p w14:paraId="3DC976D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seed = 123</w:t>
      </w:r>
    </w:p>
    <w:p w14:paraId="74E211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FB6958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All of the models provide AUCs ranging between 0.75 to 0.79. Although these models have distinct AUC scores, </w:t>
      </w:r>
      <w:r w:rsidRPr="00874725">
        <w:rPr>
          <w:rFonts w:ascii="Times New Roman" w:eastAsia="Times New Roman" w:hAnsi="Times New Roman" w:cs="Times New Roman"/>
          <w:b/>
          <w:bCs/>
          <w:sz w:val="20"/>
          <w:szCs w:val="20"/>
          <w:lang w:eastAsia="en-IN"/>
        </w:rPr>
        <w:t>our objective is to understand how these models come to this conclusion in similar or different ways based on underlying logic and data structure</w:t>
      </w:r>
      <w:r w:rsidRPr="00874725">
        <w:rPr>
          <w:rFonts w:ascii="Times New Roman" w:eastAsia="Times New Roman" w:hAnsi="Times New Roman" w:cs="Times New Roman"/>
          <w:sz w:val="20"/>
          <w:szCs w:val="20"/>
          <w:lang w:eastAsia="en-IN"/>
        </w:rPr>
        <w:t>.</w:t>
      </w:r>
    </w:p>
    <w:p w14:paraId="3A92D40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model</w:t>
      </w:r>
      <w:proofErr w:type="gramEnd"/>
      <w:r w:rsidRPr="00874725">
        <w:rPr>
          <w:rFonts w:ascii="Courier New" w:eastAsia="Times New Roman" w:hAnsi="Courier New" w:cs="Courier New"/>
          <w:sz w:val="20"/>
          <w:szCs w:val="20"/>
          <w:lang w:eastAsia="en-IN"/>
        </w:rPr>
        <w:t xml:space="preserve"> performance</w:t>
      </w:r>
    </w:p>
    <w:p w14:paraId="2DDCD9A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gramEnd"/>
      <w:r w:rsidRPr="00874725">
        <w:rPr>
          <w:rFonts w:ascii="Courier New" w:eastAsia="Times New Roman" w:hAnsi="Courier New" w:cs="Courier New"/>
          <w:sz w:val="20"/>
          <w:szCs w:val="20"/>
          <w:lang w:eastAsia="en-IN"/>
        </w:rPr>
        <w:t>glm, valid = TRUE)</w:t>
      </w:r>
    </w:p>
    <w:p w14:paraId="0C97801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0.7870935</w:t>
      </w:r>
    </w:p>
    <w:p w14:paraId="2B1AB03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gramEnd"/>
      <w:r w:rsidRPr="00874725">
        <w:rPr>
          <w:rFonts w:ascii="Courier New" w:eastAsia="Times New Roman" w:hAnsi="Courier New" w:cs="Courier New"/>
          <w:sz w:val="20"/>
          <w:szCs w:val="20"/>
          <w:lang w:eastAsia="en-IN"/>
        </w:rPr>
        <w:t>rf, valid = TRUE)</w:t>
      </w:r>
    </w:p>
    <w:p w14:paraId="39E682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0.7681021</w:t>
      </w:r>
    </w:p>
    <w:p w14:paraId="5B217B6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h2o.auc(</w:t>
      </w:r>
      <w:proofErr w:type="gramEnd"/>
      <w:r w:rsidRPr="00874725">
        <w:rPr>
          <w:rFonts w:ascii="Courier New" w:eastAsia="Times New Roman" w:hAnsi="Courier New" w:cs="Courier New"/>
          <w:sz w:val="20"/>
          <w:szCs w:val="20"/>
          <w:lang w:eastAsia="en-IN"/>
        </w:rPr>
        <w:t>gbm, valid = TRUE)</w:t>
      </w:r>
    </w:p>
    <w:p w14:paraId="2E88A1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0.7468242</w:t>
      </w:r>
    </w:p>
    <w:p w14:paraId="4AAC295F"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 xml:space="preserve">Although these models have distinct AUC scores, </w:t>
      </w:r>
      <w:r w:rsidRPr="00874725">
        <w:rPr>
          <w:rFonts w:ascii="Times New Roman" w:eastAsia="Times New Roman" w:hAnsi="Times New Roman" w:cs="Times New Roman"/>
          <w:b/>
          <w:bCs/>
          <w:i/>
          <w:iCs/>
          <w:sz w:val="20"/>
          <w:szCs w:val="20"/>
          <w:lang w:eastAsia="en-IN"/>
        </w:rPr>
        <w:t>our objective is to understand how these models come to this conclusion in similar or different ways based on underlying logic and data structure</w:t>
      </w:r>
      <w:r w:rsidRPr="00874725">
        <w:rPr>
          <w:rFonts w:ascii="Times New Roman" w:eastAsia="Times New Roman" w:hAnsi="Times New Roman" w:cs="Times New Roman"/>
          <w:i/>
          <w:iCs/>
          <w:sz w:val="20"/>
          <w:szCs w:val="20"/>
          <w:lang w:eastAsia="en-IN"/>
        </w:rPr>
        <w:t>.</w:t>
      </w:r>
    </w:p>
    <w:p w14:paraId="49BC0398"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lastRenderedPageBreak/>
        <w:t>IML procedures</w:t>
      </w:r>
    </w:p>
    <w:p w14:paraId="4CE2AF2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order to work with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we need to adapt our data a bit so that we have the following three components:</w:t>
      </w:r>
    </w:p>
    <w:p w14:paraId="2F65D883"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Create a data frame with just the features (must be of class </w:t>
      </w:r>
      <w:proofErr w:type="gramStart"/>
      <w:r w:rsidRPr="00874725">
        <w:rPr>
          <w:rFonts w:ascii="Courier New" w:eastAsia="Times New Roman" w:hAnsi="Courier New" w:cs="Courier New"/>
          <w:sz w:val="20"/>
          <w:szCs w:val="20"/>
          <w:lang w:eastAsia="en-IN"/>
        </w:rPr>
        <w:t>data.frame</w:t>
      </w:r>
      <w:proofErr w:type="gramEnd"/>
      <w:r w:rsidRPr="00874725">
        <w:rPr>
          <w:rFonts w:ascii="Times New Roman" w:eastAsia="Times New Roman" w:hAnsi="Times New Roman" w:cs="Times New Roman"/>
          <w:sz w:val="20"/>
          <w:szCs w:val="20"/>
          <w:lang w:eastAsia="en-IN"/>
        </w:rPr>
        <w:t xml:space="preserve">, cannot be an </w:t>
      </w:r>
      <w:r w:rsidRPr="00874725">
        <w:rPr>
          <w:rFonts w:ascii="Courier New" w:eastAsia="Times New Roman" w:hAnsi="Courier New" w:cs="Courier New"/>
          <w:sz w:val="20"/>
          <w:szCs w:val="20"/>
          <w:lang w:eastAsia="en-IN"/>
        </w:rPr>
        <w:t>H2OFrame</w:t>
      </w:r>
      <w:r w:rsidRPr="00874725">
        <w:rPr>
          <w:rFonts w:ascii="Times New Roman" w:eastAsia="Times New Roman" w:hAnsi="Times New Roman" w:cs="Times New Roman"/>
          <w:sz w:val="20"/>
          <w:szCs w:val="20"/>
          <w:lang w:eastAsia="en-IN"/>
        </w:rPr>
        <w:t xml:space="preserve"> or other class).</w:t>
      </w:r>
    </w:p>
    <w:p w14:paraId="712FEAA9"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Create a vector with the actual responses (must be numeric – 0/1 for binary classification problems).</w:t>
      </w:r>
    </w:p>
    <w:p w14:paraId="564A43C3" w14:textId="77777777" w:rsidR="00874725" w:rsidRPr="00874725" w:rsidRDefault="00874725" w:rsidP="0087472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has internal support for some machine learning packages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mlr</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caret</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randomForest</w:t>
      </w:r>
      <w:r w:rsidRPr="00874725">
        <w:rPr>
          <w:rFonts w:ascii="Times New Roman" w:eastAsia="Times New Roman" w:hAnsi="Times New Roman" w:cs="Times New Roman"/>
          <w:sz w:val="20"/>
          <w:szCs w:val="20"/>
          <w:lang w:eastAsia="en-IN"/>
        </w:rPr>
        <w:t xml:space="preserve">). However, to use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with several of the more popular packages being used today (i.e.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ranger</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xgboost</w:t>
      </w:r>
      <w:r w:rsidRPr="00874725">
        <w:rPr>
          <w:rFonts w:ascii="Times New Roman" w:eastAsia="Times New Roman" w:hAnsi="Times New Roman" w:cs="Times New Roman"/>
          <w:sz w:val="20"/>
          <w:szCs w:val="20"/>
          <w:lang w:eastAsia="en-IN"/>
        </w:rPr>
        <w:t xml:space="preserve">) we need to create a custom function that will take a data set (again must be of class </w:t>
      </w:r>
      <w:proofErr w:type="gramStart"/>
      <w:r w:rsidRPr="00874725">
        <w:rPr>
          <w:rFonts w:ascii="Courier New" w:eastAsia="Times New Roman" w:hAnsi="Courier New" w:cs="Courier New"/>
          <w:sz w:val="20"/>
          <w:szCs w:val="20"/>
          <w:lang w:eastAsia="en-IN"/>
        </w:rPr>
        <w:t>data.frame</w:t>
      </w:r>
      <w:proofErr w:type="gramEnd"/>
      <w:r w:rsidRPr="00874725">
        <w:rPr>
          <w:rFonts w:ascii="Times New Roman" w:eastAsia="Times New Roman" w:hAnsi="Times New Roman" w:cs="Times New Roman"/>
          <w:sz w:val="20"/>
          <w:szCs w:val="20"/>
          <w:lang w:eastAsia="en-IN"/>
        </w:rPr>
        <w:t>) and provide the predicted values as a vector.</w:t>
      </w:r>
    </w:p>
    <w:p w14:paraId="7A167F1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create a data frame with just the features</w:t>
      </w:r>
    </w:p>
    <w:p w14:paraId="4C1724E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features &lt;- as.</w:t>
      </w:r>
      <w:proofErr w:type="gramStart"/>
      <w:r w:rsidRPr="00874725">
        <w:rPr>
          <w:rFonts w:ascii="Courier New" w:eastAsia="Times New Roman" w:hAnsi="Courier New" w:cs="Courier New"/>
          <w:sz w:val="20"/>
          <w:szCs w:val="20"/>
          <w:lang w:eastAsia="en-IN"/>
        </w:rPr>
        <w:t>data.frame</w:t>
      </w:r>
      <w:proofErr w:type="gramEnd"/>
      <w:r w:rsidRPr="00874725">
        <w:rPr>
          <w:rFonts w:ascii="Courier New" w:eastAsia="Times New Roman" w:hAnsi="Courier New" w:cs="Courier New"/>
          <w:sz w:val="20"/>
          <w:szCs w:val="20"/>
          <w:lang w:eastAsia="en-IN"/>
        </w:rPr>
        <w:t>(splits$valid) %&gt;% select(-Attrition)</w:t>
      </w:r>
    </w:p>
    <w:p w14:paraId="2EEF49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D8D5F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 Create a vector with the actual responses</w:t>
      </w:r>
    </w:p>
    <w:p w14:paraId="1596334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response &lt;- </w:t>
      </w:r>
      <w:proofErr w:type="gramStart"/>
      <w:r w:rsidRPr="00874725">
        <w:rPr>
          <w:rFonts w:ascii="Courier New" w:eastAsia="Times New Roman" w:hAnsi="Courier New" w:cs="Courier New"/>
          <w:sz w:val="20"/>
          <w:szCs w:val="20"/>
          <w:lang w:eastAsia="en-IN"/>
        </w:rPr>
        <w:t>as.numeric</w:t>
      </w:r>
      <w:proofErr w:type="gramEnd"/>
      <w:r w:rsidRPr="00874725">
        <w:rPr>
          <w:rFonts w:ascii="Courier New" w:eastAsia="Times New Roman" w:hAnsi="Courier New" w:cs="Courier New"/>
          <w:sz w:val="20"/>
          <w:szCs w:val="20"/>
          <w:lang w:eastAsia="en-IN"/>
        </w:rPr>
        <w:t>(as.vector(splits$valid$Attrition))</w:t>
      </w:r>
    </w:p>
    <w:p w14:paraId="3E3A525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5666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3. Create custom predict function that returns the predicted values as a</w:t>
      </w:r>
    </w:p>
    <w:p w14:paraId="58E6BA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vector</w:t>
      </w:r>
      <w:proofErr w:type="gramEnd"/>
      <w:r w:rsidRPr="00874725">
        <w:rPr>
          <w:rFonts w:ascii="Courier New" w:eastAsia="Times New Roman" w:hAnsi="Courier New" w:cs="Courier New"/>
          <w:sz w:val="20"/>
          <w:szCs w:val="20"/>
          <w:lang w:eastAsia="en-IN"/>
        </w:rPr>
        <w:t xml:space="preserve"> (probability of purchasing in our example)</w:t>
      </w:r>
    </w:p>
    <w:p w14:paraId="2694C5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pred &lt;- </w:t>
      </w:r>
      <w:proofErr w:type="gramStart"/>
      <w:r w:rsidRPr="00874725">
        <w:rPr>
          <w:rFonts w:ascii="Courier New" w:eastAsia="Times New Roman" w:hAnsi="Courier New" w:cs="Courier New"/>
          <w:sz w:val="20"/>
          <w:szCs w:val="20"/>
          <w:lang w:eastAsia="en-IN"/>
        </w:rPr>
        <w:t>function(</w:t>
      </w:r>
      <w:proofErr w:type="gramEnd"/>
      <w:r w:rsidRPr="00874725">
        <w:rPr>
          <w:rFonts w:ascii="Courier New" w:eastAsia="Times New Roman" w:hAnsi="Courier New" w:cs="Courier New"/>
          <w:sz w:val="20"/>
          <w:szCs w:val="20"/>
          <w:lang w:eastAsia="en-IN"/>
        </w:rPr>
        <w:t>model, newdata)  {</w:t>
      </w:r>
    </w:p>
    <w:p w14:paraId="3457AE9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results &lt;- as.</w:t>
      </w:r>
      <w:proofErr w:type="gramStart"/>
      <w:r w:rsidRPr="00874725">
        <w:rPr>
          <w:rFonts w:ascii="Courier New" w:eastAsia="Times New Roman" w:hAnsi="Courier New" w:cs="Courier New"/>
          <w:sz w:val="20"/>
          <w:szCs w:val="20"/>
          <w:lang w:eastAsia="en-IN"/>
        </w:rPr>
        <w:t>data.frame</w:t>
      </w:r>
      <w:proofErr w:type="gramEnd"/>
      <w:r w:rsidRPr="00874725">
        <w:rPr>
          <w:rFonts w:ascii="Courier New" w:eastAsia="Times New Roman" w:hAnsi="Courier New" w:cs="Courier New"/>
          <w:sz w:val="20"/>
          <w:szCs w:val="20"/>
          <w:lang w:eastAsia="en-IN"/>
        </w:rPr>
        <w:t>(h2o.predict(model, as.h2o(newdata)))</w:t>
      </w:r>
    </w:p>
    <w:p w14:paraId="22D23CF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return(results[[3L]])</w:t>
      </w:r>
    </w:p>
    <w:p w14:paraId="76797C3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
    <w:p w14:paraId="2DA005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13AB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example</w:t>
      </w:r>
      <w:proofErr w:type="gramEnd"/>
      <w:r w:rsidRPr="00874725">
        <w:rPr>
          <w:rFonts w:ascii="Courier New" w:eastAsia="Times New Roman" w:hAnsi="Courier New" w:cs="Courier New"/>
          <w:sz w:val="20"/>
          <w:szCs w:val="20"/>
          <w:lang w:eastAsia="en-IN"/>
        </w:rPr>
        <w:t xml:space="preserve"> of prediction output</w:t>
      </w:r>
    </w:p>
    <w:p w14:paraId="0306F0A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w:t>
      </w:r>
      <w:proofErr w:type="gramEnd"/>
      <w:r w:rsidRPr="00874725">
        <w:rPr>
          <w:rFonts w:ascii="Courier New" w:eastAsia="Times New Roman" w:hAnsi="Courier New" w:cs="Courier New"/>
          <w:sz w:val="20"/>
          <w:szCs w:val="20"/>
          <w:lang w:eastAsia="en-IN"/>
        </w:rPr>
        <w:t>rf, features) %&gt;% head()</w:t>
      </w:r>
    </w:p>
    <w:p w14:paraId="3C4AEC8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0.18181818 0.27272727 0.06060606 0.54545455 0.03030303 0.42424242</w:t>
      </w:r>
    </w:p>
    <w:p w14:paraId="21615AF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Once we have these three </w:t>
      </w:r>
      <w:proofErr w:type="gramStart"/>
      <w:r w:rsidRPr="00874725">
        <w:rPr>
          <w:rFonts w:ascii="Times New Roman" w:eastAsia="Times New Roman" w:hAnsi="Times New Roman" w:cs="Times New Roman"/>
          <w:sz w:val="20"/>
          <w:szCs w:val="20"/>
          <w:lang w:eastAsia="en-IN"/>
        </w:rPr>
        <w:t>components</w:t>
      </w:r>
      <w:proofErr w:type="gramEnd"/>
      <w:r w:rsidRPr="00874725">
        <w:rPr>
          <w:rFonts w:ascii="Times New Roman" w:eastAsia="Times New Roman" w:hAnsi="Times New Roman" w:cs="Times New Roman"/>
          <w:sz w:val="20"/>
          <w:szCs w:val="20"/>
          <w:lang w:eastAsia="en-IN"/>
        </w:rPr>
        <w:t xml:space="preserve"> we can create a predictor object. Similar to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the predictor object holds the model, the data, and the class labels to be applied to downstream functions. A unique characteristic of the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package is that it uses </w:t>
      </w:r>
      <w:hyperlink r:id="rId38" w:tgtFrame="_blank" w:history="1">
        <w:r w:rsidRPr="00874725">
          <w:rPr>
            <w:rFonts w:ascii="Times New Roman" w:eastAsia="Times New Roman" w:hAnsi="Times New Roman" w:cs="Times New Roman"/>
            <w:color w:val="0000FF"/>
            <w:sz w:val="20"/>
            <w:szCs w:val="20"/>
            <w:u w:val="single"/>
            <w:lang w:eastAsia="en-IN"/>
          </w:rPr>
          <w:t>R6 classes</w:t>
        </w:r>
      </w:hyperlink>
      <w:r w:rsidRPr="00874725">
        <w:rPr>
          <w:rFonts w:ascii="Times New Roman" w:eastAsia="Times New Roman" w:hAnsi="Times New Roman" w:cs="Times New Roman"/>
          <w:sz w:val="20"/>
          <w:szCs w:val="20"/>
          <w:lang w:eastAsia="en-IN"/>
        </w:rPr>
        <w:t>, which is rather rare. To main differences between R6 classes and the normal S3 and S4 classes we typically work with are:</w:t>
      </w:r>
    </w:p>
    <w:p w14:paraId="2EEC086E" w14:textId="77777777" w:rsidR="00874725" w:rsidRPr="00874725" w:rsidRDefault="00874725" w:rsidP="0087472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Methods belong to objects, not generics (we’ll see this in the next code chunk).</w:t>
      </w:r>
    </w:p>
    <w:p w14:paraId="300C351C" w14:textId="77777777" w:rsidR="00874725" w:rsidRPr="00874725" w:rsidRDefault="00874725" w:rsidP="0087472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Objects are mutable: the usual copy-on-modify semantics do not apply (we’ll see this later in this tutorial).</w:t>
      </w:r>
    </w:p>
    <w:p w14:paraId="5F5E422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These properties make R6 objects behave more like objects in programming languages such as Python. So to construct a new </w:t>
      </w:r>
      <w:r w:rsidRPr="00874725">
        <w:rPr>
          <w:rFonts w:ascii="Courier New" w:eastAsia="Times New Roman" w:hAnsi="Courier New" w:cs="Courier New"/>
          <w:sz w:val="20"/>
          <w:szCs w:val="20"/>
          <w:lang w:eastAsia="en-IN"/>
        </w:rPr>
        <w:t>Predictor</w:t>
      </w:r>
      <w:r w:rsidRPr="00874725">
        <w:rPr>
          <w:rFonts w:ascii="Times New Roman" w:eastAsia="Times New Roman" w:hAnsi="Times New Roman" w:cs="Times New Roman"/>
          <w:sz w:val="20"/>
          <w:szCs w:val="20"/>
          <w:lang w:eastAsia="en-IN"/>
        </w:rPr>
        <w:t xml:space="preserve"> object, you call the </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method which belongs to the R6 </w:t>
      </w:r>
      <w:r w:rsidRPr="00874725">
        <w:rPr>
          <w:rFonts w:ascii="Courier New" w:eastAsia="Times New Roman" w:hAnsi="Courier New" w:cs="Courier New"/>
          <w:sz w:val="20"/>
          <w:szCs w:val="20"/>
          <w:lang w:eastAsia="en-IN"/>
        </w:rPr>
        <w:t>Predictor</w:t>
      </w:r>
      <w:r w:rsidRPr="00874725">
        <w:rPr>
          <w:rFonts w:ascii="Times New Roman" w:eastAsia="Times New Roman" w:hAnsi="Times New Roman" w:cs="Times New Roman"/>
          <w:sz w:val="20"/>
          <w:szCs w:val="20"/>
          <w:lang w:eastAsia="en-IN"/>
        </w:rPr>
        <w:t xml:space="preserve"> object and you use </w:t>
      </w:r>
      <w:r w:rsidRPr="00874725">
        <w:rPr>
          <w:rFonts w:ascii="Courier New" w:eastAsia="Times New Roman" w:hAnsi="Courier New" w:cs="Courier New"/>
          <w:sz w:val="20"/>
          <w:szCs w:val="20"/>
          <w:lang w:eastAsia="en-IN"/>
        </w:rPr>
        <w:t>$</w:t>
      </w:r>
      <w:r w:rsidRPr="00874725">
        <w:rPr>
          <w:rFonts w:ascii="Times New Roman" w:eastAsia="Times New Roman" w:hAnsi="Times New Roman" w:cs="Times New Roman"/>
          <w:sz w:val="20"/>
          <w:szCs w:val="20"/>
          <w:lang w:eastAsia="en-IN"/>
        </w:rPr>
        <w:t xml:space="preserve"> to access </w:t>
      </w:r>
      <w:r w:rsidRPr="00874725">
        <w:rPr>
          <w:rFonts w:ascii="Courier New" w:eastAsia="Times New Roman" w:hAnsi="Courier New" w:cs="Courier New"/>
          <w:sz w:val="20"/>
          <w:szCs w:val="20"/>
          <w:lang w:eastAsia="en-IN"/>
        </w:rPr>
        <w:t>new()</w:t>
      </w:r>
      <w:r w:rsidRPr="00874725">
        <w:rPr>
          <w:rFonts w:ascii="Times New Roman" w:eastAsia="Times New Roman" w:hAnsi="Times New Roman" w:cs="Times New Roman"/>
          <w:sz w:val="20"/>
          <w:szCs w:val="20"/>
          <w:lang w:eastAsia="en-IN"/>
        </w:rPr>
        <w:t>:</w:t>
      </w:r>
    </w:p>
    <w:p w14:paraId="3E1C708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create</w:t>
      </w:r>
      <w:proofErr w:type="gramEnd"/>
      <w:r w:rsidRPr="00874725">
        <w:rPr>
          <w:rFonts w:ascii="Courier New" w:eastAsia="Times New Roman" w:hAnsi="Courier New" w:cs="Courier New"/>
          <w:sz w:val="20"/>
          <w:szCs w:val="20"/>
          <w:lang w:eastAsia="en-IN"/>
        </w:rPr>
        <w:t xml:space="preserve"> predictor object to pass to explainer functions</w:t>
      </w:r>
    </w:p>
    <w:p w14:paraId="6415411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predictor.glm &lt;- Predictor$</w:t>
      </w:r>
      <w:proofErr w:type="gramStart"/>
      <w:r w:rsidRPr="00874725">
        <w:rPr>
          <w:rFonts w:ascii="Courier New" w:eastAsia="Times New Roman" w:hAnsi="Courier New" w:cs="Courier New"/>
          <w:sz w:val="20"/>
          <w:szCs w:val="20"/>
          <w:lang w:eastAsia="en-IN"/>
        </w:rPr>
        <w:t>new(</w:t>
      </w:r>
      <w:proofErr w:type="gramEnd"/>
    </w:p>
    <w:p w14:paraId="1E6EA74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glm, </w:t>
      </w:r>
    </w:p>
    <w:p w14:paraId="161366A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01558F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4A69272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predict.fun = pred,</w:t>
      </w:r>
    </w:p>
    <w:p w14:paraId="3F0F79C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4FC09E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2B7DB26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299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predictor.rf</w:t>
      </w:r>
      <w:proofErr w:type="gramEnd"/>
      <w:r w:rsidRPr="00874725">
        <w:rPr>
          <w:rFonts w:ascii="Courier New" w:eastAsia="Times New Roman" w:hAnsi="Courier New" w:cs="Courier New"/>
          <w:sz w:val="20"/>
          <w:szCs w:val="20"/>
          <w:lang w:eastAsia="en-IN"/>
        </w:rPr>
        <w:t xml:space="preserve"> &lt;- Predictor$new(</w:t>
      </w:r>
    </w:p>
    <w:p w14:paraId="00359DC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rf, </w:t>
      </w:r>
    </w:p>
    <w:p w14:paraId="23F3B73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57C76DA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18C57C6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predict.fun = pred,</w:t>
      </w:r>
    </w:p>
    <w:p w14:paraId="6B4236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663BAB4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1A26DE4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9D33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predictor.gbm &lt;- Predictor$</w:t>
      </w:r>
      <w:proofErr w:type="gramStart"/>
      <w:r w:rsidRPr="00874725">
        <w:rPr>
          <w:rFonts w:ascii="Courier New" w:eastAsia="Times New Roman" w:hAnsi="Courier New" w:cs="Courier New"/>
          <w:sz w:val="20"/>
          <w:szCs w:val="20"/>
          <w:lang w:eastAsia="en-IN"/>
        </w:rPr>
        <w:t>new(</w:t>
      </w:r>
      <w:proofErr w:type="gramEnd"/>
    </w:p>
    <w:p w14:paraId="3F997A4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model = gbm, </w:t>
      </w:r>
    </w:p>
    <w:p w14:paraId="7DF54C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data = features, </w:t>
      </w:r>
    </w:p>
    <w:p w14:paraId="4680543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y = response, </w:t>
      </w:r>
    </w:p>
    <w:p w14:paraId="442AE11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predict.fun = pred,</w:t>
      </w:r>
    </w:p>
    <w:p w14:paraId="3C0A5B3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 = "classification"</w:t>
      </w:r>
    </w:p>
    <w:p w14:paraId="745B27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67FC9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structure</w:t>
      </w:r>
      <w:proofErr w:type="gramEnd"/>
      <w:r w:rsidRPr="00874725">
        <w:rPr>
          <w:rFonts w:ascii="Courier New" w:eastAsia="Times New Roman" w:hAnsi="Courier New" w:cs="Courier New"/>
          <w:sz w:val="20"/>
          <w:szCs w:val="20"/>
          <w:lang w:eastAsia="en-IN"/>
        </w:rPr>
        <w:t xml:space="preserve"> of predictor object</w:t>
      </w:r>
    </w:p>
    <w:p w14:paraId="612F879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str(predictor.gbm)</w:t>
      </w:r>
    </w:p>
    <w:p w14:paraId="777223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Classes 'Predictor', 'R6' </w:t>
      </w:r>
    </w:p>
    <w:p w14:paraId="70CB5E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Public:</w:t>
      </w:r>
    </w:p>
    <w:p w14:paraId="4502775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class: classification</w:t>
      </w:r>
    </w:p>
    <w:p w14:paraId="0AA8E3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clone: function (deep = FALSE) </w:t>
      </w:r>
    </w:p>
    <w:p w14:paraId="0C22F34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data: Data, R6</w:t>
      </w:r>
    </w:p>
    <w:p w14:paraId="33DAD8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initialize: function (model = NULL, data, predict.fun = NULL, y = NULL, class = NULL) </w:t>
      </w:r>
    </w:p>
    <w:p w14:paraId="6DBA63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model: H2OBinomialModel</w:t>
      </w:r>
    </w:p>
    <w:p w14:paraId="228D6A4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 function (newdata) </w:t>
      </w:r>
    </w:p>
    <w:p w14:paraId="263264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prediction.colnames</w:t>
      </w:r>
      <w:proofErr w:type="gramEnd"/>
      <w:r w:rsidRPr="00874725">
        <w:rPr>
          <w:rFonts w:ascii="Courier New" w:eastAsia="Times New Roman" w:hAnsi="Courier New" w:cs="Courier New"/>
          <w:sz w:val="20"/>
          <w:szCs w:val="20"/>
          <w:lang w:eastAsia="en-IN"/>
        </w:rPr>
        <w:t>: NULL</w:t>
      </w:r>
    </w:p>
    <w:p w14:paraId="7647873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prediction.function</w:t>
      </w:r>
      <w:proofErr w:type="gramEnd"/>
      <w:r w:rsidRPr="00874725">
        <w:rPr>
          <w:rFonts w:ascii="Courier New" w:eastAsia="Times New Roman" w:hAnsi="Courier New" w:cs="Courier New"/>
          <w:sz w:val="20"/>
          <w:szCs w:val="20"/>
          <w:lang w:eastAsia="en-IN"/>
        </w:rPr>
        <w:t xml:space="preserve">: function (newdata) </w:t>
      </w:r>
    </w:p>
    <w:p w14:paraId="311BA36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print: function () </w:t>
      </w:r>
    </w:p>
    <w:p w14:paraId="0C58461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task: unknown</w:t>
      </w:r>
    </w:p>
    <w:p w14:paraId="31869A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Private:</w:t>
      </w:r>
    </w:p>
    <w:p w14:paraId="13CEFF8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predictionChecked: FALSE</w:t>
      </w:r>
    </w:p>
    <w:p w14:paraId="072E2F8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Global interpretation</w:t>
      </w:r>
    </w:p>
    <w:p w14:paraId="11E2BC3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provides a variety of ways to understand our models from a global perspective:</w:t>
      </w:r>
    </w:p>
    <w:p w14:paraId="425C5AB5"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Feature Importance</w:t>
      </w:r>
    </w:p>
    <w:p w14:paraId="6C10B6D4"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Partial Dependence</w:t>
      </w:r>
    </w:p>
    <w:p w14:paraId="5842E47E"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Measuring Interactions</w:t>
      </w:r>
    </w:p>
    <w:p w14:paraId="19448AD2" w14:textId="77777777" w:rsidR="00874725" w:rsidRPr="00874725" w:rsidRDefault="00874725" w:rsidP="0087472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Surrogate Model</w:t>
      </w:r>
    </w:p>
    <w:p w14:paraId="758E53F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We’ll go through each.</w:t>
      </w:r>
    </w:p>
    <w:p w14:paraId="7038BF23"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1. Feature importance</w:t>
      </w:r>
    </w:p>
    <w:p w14:paraId="4C09A4C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can measure how important each feature is for the predictions with </w:t>
      </w:r>
      <w:r w:rsidRPr="00874725">
        <w:rPr>
          <w:rFonts w:ascii="Courier New" w:eastAsia="Times New Roman" w:hAnsi="Courier New" w:cs="Courier New"/>
          <w:sz w:val="20"/>
          <w:szCs w:val="20"/>
          <w:lang w:eastAsia="en-IN"/>
        </w:rPr>
        <w:t>FeatureImp</w:t>
      </w:r>
      <w:r w:rsidRPr="00874725">
        <w:rPr>
          <w:rFonts w:ascii="Times New Roman" w:eastAsia="Times New Roman" w:hAnsi="Times New Roman" w:cs="Times New Roman"/>
          <w:sz w:val="20"/>
          <w:szCs w:val="20"/>
          <w:lang w:eastAsia="en-IN"/>
        </w:rPr>
        <w:t>. The feature importance measure works by calculating the increase of the model’s prediction error after permuting the feature. A feature is “important” if permuting its values increases the model error, because the model relied on the feature for the prediction. A feature is “unimportant” if permuting its values keeps the model error unchanged, because the model ignored the feature for the prediction. This model agnostic approach is based on (</w:t>
      </w:r>
      <w:hyperlink r:id="rId39" w:tgtFrame="_blank" w:history="1">
        <w:r w:rsidRPr="00874725">
          <w:rPr>
            <w:rFonts w:ascii="Times New Roman" w:eastAsia="Times New Roman" w:hAnsi="Times New Roman" w:cs="Times New Roman"/>
            <w:color w:val="0000FF"/>
            <w:sz w:val="20"/>
            <w:szCs w:val="20"/>
            <w:u w:val="single"/>
            <w:lang w:eastAsia="en-IN"/>
          </w:rPr>
          <w:t>Breiman, 2001</w:t>
        </w:r>
      </w:hyperlink>
      <w:r w:rsidRPr="00874725">
        <w:rPr>
          <w:rFonts w:ascii="Times New Roman" w:eastAsia="Times New Roman" w:hAnsi="Times New Roman" w:cs="Times New Roman"/>
          <w:sz w:val="20"/>
          <w:szCs w:val="20"/>
          <w:lang w:eastAsia="en-IN"/>
        </w:rPr>
        <w:t xml:space="preserve">; </w:t>
      </w:r>
      <w:hyperlink r:id="rId40" w:tgtFrame="_blank" w:history="1">
        <w:r w:rsidRPr="00874725">
          <w:rPr>
            <w:rFonts w:ascii="Times New Roman" w:eastAsia="Times New Roman" w:hAnsi="Times New Roman" w:cs="Times New Roman"/>
            <w:color w:val="0000FF"/>
            <w:sz w:val="20"/>
            <w:szCs w:val="20"/>
            <w:u w:val="single"/>
            <w:lang w:eastAsia="en-IN"/>
          </w:rPr>
          <w:t>Fisher et al, 2018</w:t>
        </w:r>
      </w:hyperlink>
      <w:r w:rsidRPr="00874725">
        <w:rPr>
          <w:rFonts w:ascii="Times New Roman" w:eastAsia="Times New Roman" w:hAnsi="Times New Roman" w:cs="Times New Roman"/>
          <w:sz w:val="20"/>
          <w:szCs w:val="20"/>
          <w:lang w:eastAsia="en-IN"/>
        </w:rPr>
        <w:t>) and follows the given steps:</w:t>
      </w:r>
    </w:p>
    <w:p w14:paraId="2902C13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For any given loss function do</w:t>
      </w:r>
    </w:p>
    <w:p w14:paraId="69BAC51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compute loss function for original model</w:t>
      </w:r>
    </w:p>
    <w:p w14:paraId="3D284E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for variable i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4E6354C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randomize values</w:t>
      </w:r>
    </w:p>
    <w:p w14:paraId="53B8356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apply given ML model</w:t>
      </w:r>
    </w:p>
    <w:p w14:paraId="5CE490F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estimate loss function</w:t>
      </w:r>
    </w:p>
    <w:p w14:paraId="479A65E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compute feature importance (permuted loss / original loss)</w:t>
      </w:r>
    </w:p>
    <w:p w14:paraId="0944AA7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2A4C2C4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3. Sort variables by descending feature importance   </w:t>
      </w:r>
    </w:p>
    <w:p w14:paraId="474BC7E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see that all three models find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as the most influential variable; however, after that each model finds unique structure and signals within the data. </w:t>
      </w: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you can extract the results with </w:t>
      </w:r>
      <w:proofErr w:type="gramStart"/>
      <w:r w:rsidRPr="00874725">
        <w:rPr>
          <w:rFonts w:ascii="Courier New" w:eastAsia="Times New Roman" w:hAnsi="Courier New" w:cs="Courier New"/>
          <w:sz w:val="20"/>
          <w:szCs w:val="20"/>
          <w:lang w:eastAsia="en-IN"/>
        </w:rPr>
        <w:t>imp.rf</w:t>
      </w:r>
      <w:proofErr w:type="gramEnd"/>
      <w:r w:rsidRPr="00874725">
        <w:rPr>
          <w:rFonts w:ascii="Courier New" w:eastAsia="Times New Roman" w:hAnsi="Courier New" w:cs="Courier New"/>
          <w:sz w:val="20"/>
          <w:szCs w:val="20"/>
          <w:lang w:eastAsia="en-IN"/>
        </w:rPr>
        <w:t>$results</w:t>
      </w:r>
      <w:r w:rsidRPr="00874725">
        <w:rPr>
          <w:rFonts w:ascii="Times New Roman" w:eastAsia="Times New Roman" w:hAnsi="Times New Roman" w:cs="Times New Roman"/>
          <w:sz w:val="20"/>
          <w:szCs w:val="20"/>
          <w:lang w:eastAsia="en-IN"/>
        </w:rPr>
        <w:t>.</w:t>
      </w:r>
    </w:p>
    <w:p w14:paraId="4141E66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w:t>
      </w:r>
      <w:proofErr w:type="gramStart"/>
      <w:r w:rsidRPr="00874725">
        <w:rPr>
          <w:rFonts w:ascii="Courier New" w:eastAsia="Times New Roman" w:hAnsi="Courier New" w:cs="Courier New"/>
          <w:sz w:val="20"/>
          <w:szCs w:val="20"/>
          <w:lang w:eastAsia="en-IN"/>
        </w:rPr>
        <w:t>compute</w:t>
      </w:r>
      <w:proofErr w:type="gramEnd"/>
      <w:r w:rsidRPr="00874725">
        <w:rPr>
          <w:rFonts w:ascii="Courier New" w:eastAsia="Times New Roman" w:hAnsi="Courier New" w:cs="Courier New"/>
          <w:sz w:val="20"/>
          <w:szCs w:val="20"/>
          <w:lang w:eastAsia="en-IN"/>
        </w:rPr>
        <w:t xml:space="preserve"> feature importance with specified loss metric</w:t>
      </w:r>
    </w:p>
    <w:p w14:paraId="182FE6D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imp.glm &lt;- FeatureImp$</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predictor.glm, loss = "mse")</w:t>
      </w:r>
    </w:p>
    <w:p w14:paraId="00B68FA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imp.rf</w:t>
      </w:r>
      <w:proofErr w:type="gramEnd"/>
      <w:r w:rsidRPr="00874725">
        <w:rPr>
          <w:rFonts w:ascii="Courier New" w:eastAsia="Times New Roman" w:hAnsi="Courier New" w:cs="Courier New"/>
          <w:sz w:val="20"/>
          <w:szCs w:val="20"/>
          <w:lang w:eastAsia="en-IN"/>
        </w:rPr>
        <w:t xml:space="preserve"> &lt;- FeatureImp$new(predictor.rf, loss = "mse")</w:t>
      </w:r>
    </w:p>
    <w:p w14:paraId="76B1EE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imp.gbm &lt;- FeatureImp$</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predictor.gbm, loss = "mse")</w:t>
      </w:r>
    </w:p>
    <w:p w14:paraId="2319A53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3F6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output</w:t>
      </w:r>
    </w:p>
    <w:p w14:paraId="2964924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plot(imp.glm) + ggtitle("GLM")</w:t>
      </w:r>
    </w:p>
    <w:p w14:paraId="124D1B1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plot(</w:t>
      </w:r>
      <w:proofErr w:type="gramStart"/>
      <w:r w:rsidRPr="00874725">
        <w:rPr>
          <w:rFonts w:ascii="Courier New" w:eastAsia="Times New Roman" w:hAnsi="Courier New" w:cs="Courier New"/>
          <w:sz w:val="20"/>
          <w:szCs w:val="20"/>
          <w:lang w:eastAsia="en-IN"/>
        </w:rPr>
        <w:t>imp.rf</w:t>
      </w:r>
      <w:proofErr w:type="gramEnd"/>
      <w:r w:rsidRPr="00874725">
        <w:rPr>
          <w:rFonts w:ascii="Courier New" w:eastAsia="Times New Roman" w:hAnsi="Courier New" w:cs="Courier New"/>
          <w:sz w:val="20"/>
          <w:szCs w:val="20"/>
          <w:lang w:eastAsia="en-IN"/>
        </w:rPr>
        <w:t>) + ggtitle("RF")</w:t>
      </w:r>
    </w:p>
    <w:p w14:paraId="3315250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plot(imp.gbm) + ggtitle("GBM")</w:t>
      </w:r>
    </w:p>
    <w:p w14:paraId="4D39ADE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100C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grid.arrange(p1, p2, p3, nrow = 1)</w:t>
      </w:r>
    </w:p>
    <w:p w14:paraId="4518DE2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60D66174" wp14:editId="1B6579CE">
            <wp:extent cx="4343400" cy="2537460"/>
            <wp:effectExtent l="0" t="0" r="0" b="0"/>
            <wp:docPr id="51" name="Picture 51" descr="plot of chunk v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 of chunk vi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660ED5D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Permutation-based approaches can become slow as your number of predictors grows. To assess variable importance for all 3 models in this example takes only 8 seconds. However, performing the same procedure on a data set with 80 predictors (</w:t>
      </w:r>
      <w:proofErr w:type="gramStart"/>
      <w:r w:rsidRPr="00874725">
        <w:rPr>
          <w:rFonts w:ascii="Courier New" w:eastAsia="Times New Roman" w:hAnsi="Courier New" w:cs="Courier New"/>
          <w:sz w:val="20"/>
          <w:szCs w:val="20"/>
          <w:lang w:eastAsia="en-IN"/>
        </w:rPr>
        <w:t>AmesHousing::</w:t>
      </w:r>
      <w:proofErr w:type="gramEnd"/>
      <w:r w:rsidRPr="00874725">
        <w:rPr>
          <w:rFonts w:ascii="Courier New" w:eastAsia="Times New Roman" w:hAnsi="Courier New" w:cs="Courier New"/>
          <w:sz w:val="20"/>
          <w:szCs w:val="20"/>
          <w:lang w:eastAsia="en-IN"/>
        </w:rPr>
        <w:t>make_ames()</w:t>
      </w:r>
      <w:r w:rsidRPr="00874725">
        <w:rPr>
          <w:rFonts w:ascii="Times New Roman" w:eastAsia="Times New Roman" w:hAnsi="Times New Roman" w:cs="Times New Roman"/>
          <w:sz w:val="20"/>
          <w:szCs w:val="20"/>
          <w:lang w:eastAsia="en-IN"/>
        </w:rPr>
        <w:t xml:space="preserve">) takes roughly </w:t>
      </w:r>
      <w:r w:rsidRPr="00874725">
        <w:rPr>
          <w:rFonts w:ascii="Times New Roman" w:eastAsia="Times New Roman" w:hAnsi="Times New Roman" w:cs="Times New Roman"/>
          <w:b/>
          <w:bCs/>
          <w:sz w:val="20"/>
          <w:szCs w:val="20"/>
          <w:lang w:eastAsia="en-IN"/>
        </w:rPr>
        <w:t>3 minutes</w:t>
      </w:r>
      <w:r w:rsidRPr="00874725">
        <w:rPr>
          <w:rFonts w:ascii="Times New Roman" w:eastAsia="Times New Roman" w:hAnsi="Times New Roman" w:cs="Times New Roman"/>
          <w:sz w:val="20"/>
          <w:szCs w:val="20"/>
          <w:lang w:eastAsia="en-IN"/>
        </w:rPr>
        <w:t>. Although this is slower, it is comparable to other permutation-based implementations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ranger</w:t>
      </w:r>
      <w:r w:rsidRPr="00874725">
        <w:rPr>
          <w:rFonts w:ascii="Times New Roman" w:eastAsia="Times New Roman" w:hAnsi="Times New Roman" w:cs="Times New Roman"/>
          <w:sz w:val="20"/>
          <w:szCs w:val="20"/>
          <w:lang w:eastAsia="en-IN"/>
        </w:rPr>
        <w:t>).</w:t>
      </w:r>
    </w:p>
    <w:p w14:paraId="622F17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system.time</w:t>
      </w:r>
      <w:proofErr w:type="gramEnd"/>
      <w:r w:rsidRPr="00874725">
        <w:rPr>
          <w:rFonts w:ascii="Courier New" w:eastAsia="Times New Roman" w:hAnsi="Courier New" w:cs="Courier New"/>
          <w:sz w:val="20"/>
          <w:szCs w:val="20"/>
          <w:lang w:eastAsia="en-IN"/>
        </w:rPr>
        <w:t>({</w:t>
      </w:r>
    </w:p>
    <w:p w14:paraId="4393A45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imp.glm &lt;- FeatureImp$</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predictor.glm, loss = "mse")</w:t>
      </w:r>
    </w:p>
    <w:p w14:paraId="1215537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imp.rf</w:t>
      </w:r>
      <w:proofErr w:type="gramEnd"/>
      <w:r w:rsidRPr="00874725">
        <w:rPr>
          <w:rFonts w:ascii="Courier New" w:eastAsia="Times New Roman" w:hAnsi="Courier New" w:cs="Courier New"/>
          <w:sz w:val="20"/>
          <w:szCs w:val="20"/>
          <w:lang w:eastAsia="en-IN"/>
        </w:rPr>
        <w:t xml:space="preserve"> &lt;- FeatureImp$new(predictor.rf, loss = "mse")</w:t>
      </w:r>
    </w:p>
    <w:p w14:paraId="572EA6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imp.gbm &lt;- FeatureImp$</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predictor.gbm, loss = "mse")</w:t>
      </w:r>
    </w:p>
    <w:p w14:paraId="33B1EE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
    <w:p w14:paraId="4C1274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  user</w:t>
      </w:r>
      <w:proofErr w:type="gramEnd"/>
      <w:r w:rsidRPr="00874725">
        <w:rPr>
          <w:rFonts w:ascii="Courier New" w:eastAsia="Times New Roman" w:hAnsi="Courier New" w:cs="Courier New"/>
          <w:sz w:val="20"/>
          <w:szCs w:val="20"/>
          <w:lang w:eastAsia="en-IN"/>
        </w:rPr>
        <w:t xml:space="preserve">  system elapsed </w:t>
      </w:r>
    </w:p>
    <w:p w14:paraId="7AFEB42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2.982   0.112   8.164</w:t>
      </w:r>
    </w:p>
    <w:p w14:paraId="185196D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lists some advantages and disadvantages to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 feature importance procedure.</w:t>
      </w:r>
    </w:p>
    <w:p w14:paraId="0D15180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7D471DBA"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Model agnostic</w:t>
      </w:r>
    </w:p>
    <w:p w14:paraId="2C4C6554"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Simple interpretation that’s comparable across models</w:t>
      </w:r>
    </w:p>
    <w:p w14:paraId="09D80BA1"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Can apply any loss function (accepts custom loss functions as well)</w:t>
      </w:r>
    </w:p>
    <w:p w14:paraId="4042D73C" w14:textId="77777777" w:rsidR="00874725" w:rsidRPr="00874725" w:rsidRDefault="00874725" w:rsidP="0087472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Plot output uses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 we can add to or use our internal branding packages with it</w:t>
      </w:r>
    </w:p>
    <w:p w14:paraId="5F47F80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67031F93" w14:textId="77777777" w:rsidR="00874725" w:rsidRPr="00874725" w:rsidRDefault="00874725" w:rsidP="0087472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Permutation-based methods are slow</w:t>
      </w:r>
    </w:p>
    <w:p w14:paraId="7DDF2DFB" w14:textId="77777777" w:rsidR="00874725" w:rsidRPr="00874725" w:rsidRDefault="00874725" w:rsidP="0087472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Default plot contains </w:t>
      </w:r>
      <w:r w:rsidRPr="00874725">
        <w:rPr>
          <w:rFonts w:ascii="Times New Roman" w:eastAsia="Times New Roman" w:hAnsi="Times New Roman" w:cs="Times New Roman"/>
          <w:b/>
          <w:bCs/>
          <w:i/>
          <w:iCs/>
          <w:sz w:val="20"/>
          <w:szCs w:val="20"/>
          <w:lang w:eastAsia="en-IN"/>
        </w:rPr>
        <w:t>all</w:t>
      </w:r>
      <w:r w:rsidRPr="00874725">
        <w:rPr>
          <w:rFonts w:ascii="Times New Roman" w:eastAsia="Times New Roman" w:hAnsi="Times New Roman" w:cs="Times New Roman"/>
          <w:sz w:val="20"/>
          <w:szCs w:val="20"/>
          <w:lang w:eastAsia="en-IN"/>
        </w:rPr>
        <w:t xml:space="preserve"> predictors; however, we can subset </w:t>
      </w:r>
      <w:r w:rsidRPr="00874725">
        <w:rPr>
          <w:rFonts w:ascii="Courier New" w:eastAsia="Times New Roman" w:hAnsi="Courier New" w:cs="Courier New"/>
          <w:sz w:val="20"/>
          <w:szCs w:val="20"/>
          <w:lang w:eastAsia="en-IN"/>
        </w:rPr>
        <w:t>$results</w:t>
      </w:r>
      <w:r w:rsidRPr="00874725">
        <w:rPr>
          <w:rFonts w:ascii="Times New Roman" w:eastAsia="Times New Roman" w:hAnsi="Times New Roman" w:cs="Times New Roman"/>
          <w:sz w:val="20"/>
          <w:szCs w:val="20"/>
          <w:lang w:eastAsia="en-IN"/>
        </w:rPr>
        <w:t xml:space="preserve"> data frame if desired</w:t>
      </w:r>
    </w:p>
    <w:p w14:paraId="75F3DF61"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lastRenderedPageBreak/>
        <w:t>2. Partial dependence</w:t>
      </w:r>
    </w:p>
    <w:p w14:paraId="27CD8D5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w:t>
      </w:r>
      <w:r w:rsidRPr="00874725">
        <w:rPr>
          <w:rFonts w:ascii="Courier New" w:eastAsia="Times New Roman" w:hAnsi="Courier New" w:cs="Courier New"/>
          <w:sz w:val="20"/>
          <w:szCs w:val="20"/>
          <w:lang w:eastAsia="en-IN"/>
        </w:rPr>
        <w:t>Partial</w:t>
      </w:r>
      <w:r w:rsidRPr="00874725">
        <w:rPr>
          <w:rFonts w:ascii="Times New Roman" w:eastAsia="Times New Roman" w:hAnsi="Times New Roman" w:cs="Times New Roman"/>
          <w:sz w:val="20"/>
          <w:szCs w:val="20"/>
          <w:lang w:eastAsia="en-IN"/>
        </w:rPr>
        <w:t xml:space="preserve"> class implements partial dependence plots (PDPs) and individual conditional expectation (ICE) curves. The procedure follows the traditional methodology documented in </w:t>
      </w:r>
      <w:hyperlink r:id="rId42" w:tgtFrame="_blank" w:history="1">
        <w:r w:rsidRPr="00874725">
          <w:rPr>
            <w:rFonts w:ascii="Times New Roman" w:eastAsia="Times New Roman" w:hAnsi="Times New Roman" w:cs="Times New Roman"/>
            <w:color w:val="0000FF"/>
            <w:sz w:val="20"/>
            <w:szCs w:val="20"/>
            <w:u w:val="single"/>
            <w:lang w:eastAsia="en-IN"/>
          </w:rPr>
          <w:t>Friedman (2001)</w:t>
        </w:r>
      </w:hyperlink>
      <w:r w:rsidRPr="00874725">
        <w:rPr>
          <w:rFonts w:ascii="Times New Roman" w:eastAsia="Times New Roman" w:hAnsi="Times New Roman" w:cs="Times New Roman"/>
          <w:sz w:val="20"/>
          <w:szCs w:val="20"/>
          <w:lang w:eastAsia="en-IN"/>
        </w:rPr>
        <w:t xml:space="preserve"> and </w:t>
      </w:r>
      <w:hyperlink r:id="rId43" w:tgtFrame="_blank" w:history="1">
        <w:r w:rsidRPr="00874725">
          <w:rPr>
            <w:rFonts w:ascii="Times New Roman" w:eastAsia="Times New Roman" w:hAnsi="Times New Roman" w:cs="Times New Roman"/>
            <w:color w:val="0000FF"/>
            <w:sz w:val="20"/>
            <w:szCs w:val="20"/>
            <w:u w:val="single"/>
            <w:lang w:eastAsia="en-IN"/>
          </w:rPr>
          <w:t>Goldstein et al. (2014)</w:t>
        </w:r>
      </w:hyperlink>
      <w:r w:rsidRPr="00874725">
        <w:rPr>
          <w:rFonts w:ascii="Times New Roman" w:eastAsia="Times New Roman" w:hAnsi="Times New Roman" w:cs="Times New Roman"/>
          <w:sz w:val="20"/>
          <w:szCs w:val="20"/>
          <w:lang w:eastAsia="en-IN"/>
        </w:rPr>
        <w:t xml:space="preserve"> where the ICE curve for a certain feature illustrates the predicted value for each observation when we force each observation to take on the unique values of that feature. The PDP curve represents the average prediction across all observations.</w:t>
      </w:r>
    </w:p>
    <w:p w14:paraId="13B41B4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For a selected predictor (x)</w:t>
      </w:r>
    </w:p>
    <w:p w14:paraId="7F86152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Determine grid space of j evenly spaced values across distribution of x</w:t>
      </w:r>
    </w:p>
    <w:p w14:paraId="55E66E2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for value i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,j} of grid space do</w:t>
      </w:r>
    </w:p>
    <w:p w14:paraId="041BD6A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set x to i for all observations</w:t>
      </w:r>
    </w:p>
    <w:p w14:paraId="3B06CFB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apply given ML model</w:t>
      </w:r>
    </w:p>
    <w:p w14:paraId="0F5C3DE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estimate predicted value</w:t>
      </w:r>
    </w:p>
    <w:p w14:paraId="60C0BD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if PDP: average predicted values across all observations</w:t>
      </w:r>
    </w:p>
    <w:p w14:paraId="5D23B95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3E8ABE43"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following produces “ICE boxplots” and a PDP line (connects the averages of all observations for each response class) for the most important variable in all three models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All three model show a sizable increase in the probability of employees attriting when working overtime. However, you will notice the random forest model experiences less of an increase in probability compared to the other two models.</w:t>
      </w:r>
    </w:p>
    <w:p w14:paraId="6BB1E0E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glm.ot</w:t>
      </w:r>
      <w:proofErr w:type="gramEnd"/>
      <w:r w:rsidRPr="00874725">
        <w:rPr>
          <w:rFonts w:ascii="Courier New" w:eastAsia="Times New Roman" w:hAnsi="Courier New" w:cs="Courier New"/>
          <w:sz w:val="20"/>
          <w:szCs w:val="20"/>
          <w:lang w:eastAsia="en-IN"/>
        </w:rPr>
        <w:t xml:space="preserve"> &lt;- Partial$new(predictor.glm, "OverTime") %&gt;% plot() + ggtitle("GLM")</w:t>
      </w:r>
    </w:p>
    <w:p w14:paraId="220D486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rf.ot</w:t>
      </w:r>
      <w:proofErr w:type="gramEnd"/>
      <w:r w:rsidRPr="00874725">
        <w:rPr>
          <w:rFonts w:ascii="Courier New" w:eastAsia="Times New Roman" w:hAnsi="Courier New" w:cs="Courier New"/>
          <w:sz w:val="20"/>
          <w:szCs w:val="20"/>
          <w:lang w:eastAsia="en-IN"/>
        </w:rPr>
        <w:t xml:space="preserve"> &lt;- Partial$new(predictor.rf, "OverTime") %&gt;% plot() + ggtitle("RF") </w:t>
      </w:r>
    </w:p>
    <w:p w14:paraId="72A016B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gbm.ot</w:t>
      </w:r>
      <w:proofErr w:type="gramEnd"/>
      <w:r w:rsidRPr="00874725">
        <w:rPr>
          <w:rFonts w:ascii="Courier New" w:eastAsia="Times New Roman" w:hAnsi="Courier New" w:cs="Courier New"/>
          <w:sz w:val="20"/>
          <w:szCs w:val="20"/>
          <w:lang w:eastAsia="en-IN"/>
        </w:rPr>
        <w:t xml:space="preserve"> &lt;- Partial$new(predictor.gbm, "OverTime") %&gt;% plot() + ggtitle("GBM")</w:t>
      </w:r>
    </w:p>
    <w:p w14:paraId="0293A5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182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grid.arrange(glm.ot, rf.ot, gbm.ot, nrow = 1)</w:t>
      </w:r>
    </w:p>
    <w:p w14:paraId="076581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1EFEA56F" wp14:editId="2A1D65BF">
            <wp:extent cx="4343400" cy="1295400"/>
            <wp:effectExtent l="0" t="0" r="0" b="0"/>
            <wp:docPr id="52" name="Picture 52" descr="plot of chunk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ot of chunk pd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C1FCD2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For continuous predictors you can reduce the grid space to make computation time more efficient and center the ICE curves. </w:t>
      </w:r>
      <w:r w:rsidRPr="00874725">
        <w:rPr>
          <w:rFonts w:ascii="Times New Roman" w:eastAsia="Times New Roman" w:hAnsi="Times New Roman" w:cs="Times New Roman"/>
          <w:b/>
          <w:bCs/>
          <w:sz w:val="20"/>
          <w:szCs w:val="20"/>
          <w:lang w:eastAsia="en-IN"/>
        </w:rPr>
        <w:t>Note</w:t>
      </w:r>
      <w:r w:rsidRPr="00874725">
        <w:rPr>
          <w:rFonts w:ascii="Times New Roman" w:eastAsia="Times New Roman" w:hAnsi="Times New Roman" w:cs="Times New Roman"/>
          <w:sz w:val="20"/>
          <w:szCs w:val="20"/>
          <w:lang w:eastAsia="en-IN"/>
        </w:rPr>
        <w:t xml:space="preserve">: to produce the centered ICE curves (right plot) you use </w:t>
      </w:r>
      <w:r w:rsidRPr="00874725">
        <w:rPr>
          <w:rFonts w:ascii="Courier New" w:eastAsia="Times New Roman" w:hAnsi="Courier New" w:cs="Courier New"/>
          <w:sz w:val="20"/>
          <w:szCs w:val="20"/>
          <w:lang w:eastAsia="en-IN"/>
        </w:rPr>
        <w:t>ice$center</w:t>
      </w:r>
      <w:r w:rsidRPr="00874725">
        <w:rPr>
          <w:rFonts w:ascii="Times New Roman" w:eastAsia="Times New Roman" w:hAnsi="Times New Roman" w:cs="Times New Roman"/>
          <w:sz w:val="20"/>
          <w:szCs w:val="20"/>
          <w:lang w:eastAsia="en-IN"/>
        </w:rPr>
        <w:t xml:space="preserve"> and provide it the value to center on. This will modify the existing object in place (recall this is a unique characteristic of R6 –&gt; objects are mutable). The following compares the marginal impact of age on the probability of attriting. The regularized regression model shows a monotonic decrease in the probability (the log-odds probability is linear) while the two tree-based approaches capture the non-linear, non-monotonic relationship.</w:t>
      </w:r>
    </w:p>
    <w:p w14:paraId="4B0F511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GLM model</w:t>
      </w:r>
    </w:p>
    <w:p w14:paraId="25A721C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glm.age &lt;- Partial$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predictor.glm, "Age", ice = TRUE, grid.size = 50)</w:t>
      </w:r>
    </w:p>
    <w:p w14:paraId="17C8504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glm.age$center(min(features$Age))</w:t>
      </w:r>
    </w:p>
    <w:p w14:paraId="7ABD4E7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plot(glm.age) + ggtitle("GLM")</w:t>
      </w:r>
    </w:p>
    <w:p w14:paraId="4B7944A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B0D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RF model</w:t>
      </w:r>
    </w:p>
    <w:p w14:paraId="0856F9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rf.age &lt;- Partial$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predictor.rf, "Age", ice = TRUE, grid.size = 50)</w:t>
      </w:r>
    </w:p>
    <w:p w14:paraId="0BB595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rf.age$center(min(features$Age))</w:t>
      </w:r>
    </w:p>
    <w:p w14:paraId="503EC5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plot(rf.age) + ggtitle("RF")</w:t>
      </w:r>
    </w:p>
    <w:p w14:paraId="131E8AA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979C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GBM model</w:t>
      </w:r>
    </w:p>
    <w:p w14:paraId="078112E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gbm.age &lt;- Partial$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predictor.gbm, "Age", ice = TRUE, grid.size = 50)</w:t>
      </w:r>
    </w:p>
    <w:p w14:paraId="7DBF9C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gbm.age$center(min(features$Age))</w:t>
      </w:r>
    </w:p>
    <w:p w14:paraId="3AE3161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plot(gbm.age) + ggtitle("GBM")</w:t>
      </w:r>
    </w:p>
    <w:p w14:paraId="34D3507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3A6F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grid.arrange(p1, p2, p3, nrow = 1)</w:t>
      </w:r>
    </w:p>
    <w:p w14:paraId="51E976F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4D522BC" wp14:editId="3FA251AD">
            <wp:extent cx="4343400" cy="1295400"/>
            <wp:effectExtent l="0" t="0" r="0" b="0"/>
            <wp:docPr id="53" name="Picture 53" descr="plot of chunk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i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04850F9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Similar to </w:t>
      </w:r>
      <w:r w:rsidRPr="00874725">
        <w:rPr>
          <w:rFonts w:ascii="Courier New" w:eastAsia="Times New Roman" w:hAnsi="Courier New" w:cs="Courier New"/>
          <w:sz w:val="20"/>
          <w:szCs w:val="20"/>
          <w:lang w:eastAsia="en-IN"/>
        </w:rPr>
        <w:t>pdp</w:t>
      </w:r>
      <w:r w:rsidRPr="00874725">
        <w:rPr>
          <w:rFonts w:ascii="Times New Roman" w:eastAsia="Times New Roman" w:hAnsi="Times New Roman" w:cs="Times New Roman"/>
          <w:sz w:val="20"/>
          <w:szCs w:val="20"/>
          <w:lang w:eastAsia="en-IN"/>
        </w:rPr>
        <w:t xml:space="preserve"> you can also compute and plot 2-way interactions. Here we assess how the interaction of </w:t>
      </w:r>
      <w:r w:rsidRPr="00874725">
        <w:rPr>
          <w:rFonts w:ascii="Courier New" w:eastAsia="Times New Roman" w:hAnsi="Courier New" w:cs="Courier New"/>
          <w:sz w:val="20"/>
          <w:szCs w:val="20"/>
          <w:lang w:eastAsia="en-IN"/>
        </w:rPr>
        <w:t>MonthlyIncome</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influences the predicted probability of attrition for all three models.</w:t>
      </w:r>
    </w:p>
    <w:p w14:paraId="7FB4AA8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p1 &lt;- Partial$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predictor.glm, c("MonthlyIncome", "OverTime")) %&gt;% </w:t>
      </w:r>
    </w:p>
    <w:p w14:paraId="50FE516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ggtitle("GLM") + ylim(c(0, .4))</w:t>
      </w:r>
    </w:p>
    <w:p w14:paraId="4786F4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p2 &lt;- Partial$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predictor.rf, c("MonthlyIncome", "OverTime")) %&gt;% </w:t>
      </w:r>
    </w:p>
    <w:p w14:paraId="1F552E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ggtitle("RF") + ylim(c(0, .4))</w:t>
      </w:r>
    </w:p>
    <w:p w14:paraId="21F0D8A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p3 &lt;- Partial$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predictor.gbm, c("MonthlyIncome", "OverTime")) %&gt;% plot() + </w:t>
      </w:r>
    </w:p>
    <w:p w14:paraId="2FB4F76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ggtitle("GBM") + </w:t>
      </w:r>
      <w:proofErr w:type="gramStart"/>
      <w:r w:rsidRPr="00874725">
        <w:rPr>
          <w:rFonts w:ascii="Courier New" w:eastAsia="Times New Roman" w:hAnsi="Courier New" w:cs="Courier New"/>
          <w:sz w:val="20"/>
          <w:szCs w:val="20"/>
          <w:lang w:eastAsia="en-IN"/>
        </w:rPr>
        <w:t>ylim(</w:t>
      </w:r>
      <w:proofErr w:type="gramEnd"/>
      <w:r w:rsidRPr="00874725">
        <w:rPr>
          <w:rFonts w:ascii="Courier New" w:eastAsia="Times New Roman" w:hAnsi="Courier New" w:cs="Courier New"/>
          <w:sz w:val="20"/>
          <w:szCs w:val="20"/>
          <w:lang w:eastAsia="en-IN"/>
        </w:rPr>
        <w:t>c(0, .4))</w:t>
      </w:r>
    </w:p>
    <w:p w14:paraId="4C8512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7570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grid.arrange(p1, p2, p3, nrow = 1)</w:t>
      </w:r>
    </w:p>
    <w:p w14:paraId="0843043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51242959" wp14:editId="73530A74">
            <wp:extent cx="4343400" cy="1181100"/>
            <wp:effectExtent l="0" t="0" r="0" b="0"/>
            <wp:docPr id="54" name="Picture 54" descr="plot of chunk pdp-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pdp-interac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0E053C7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lists some advantages and disadvantages to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’s PDP and ICE procedures.</w:t>
      </w:r>
    </w:p>
    <w:p w14:paraId="79EDB1E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Advantages:</w:t>
      </w:r>
    </w:p>
    <w:p w14:paraId="2ECF548C"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Provides PDPs &amp; ICE curves (unlike </w:t>
      </w:r>
      <w:r w:rsidRPr="00874725">
        <w:rPr>
          <w:rFonts w:ascii="Courier New" w:eastAsia="Times New Roman" w:hAnsi="Courier New" w:cs="Courier New"/>
          <w:sz w:val="20"/>
          <w:szCs w:val="20"/>
          <w:lang w:eastAsia="en-IN"/>
        </w:rPr>
        <w:t>DALEX</w:t>
      </w:r>
      <w:r w:rsidRPr="00874725">
        <w:rPr>
          <w:rFonts w:ascii="Times New Roman" w:eastAsia="Times New Roman" w:hAnsi="Times New Roman" w:cs="Times New Roman"/>
          <w:sz w:val="20"/>
          <w:szCs w:val="20"/>
          <w:lang w:eastAsia="en-IN"/>
        </w:rPr>
        <w:t>)</w:t>
      </w:r>
    </w:p>
    <w:p w14:paraId="62EB401F"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Allows you to center ICE curves</w:t>
      </w:r>
    </w:p>
    <w:p w14:paraId="7607C71D"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Computationally efficient</w:t>
      </w:r>
    </w:p>
    <w:p w14:paraId="236EAC48"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4725">
        <w:rPr>
          <w:rFonts w:ascii="Courier New" w:eastAsia="Times New Roman" w:hAnsi="Courier New" w:cs="Courier New"/>
          <w:sz w:val="20"/>
          <w:szCs w:val="20"/>
          <w:lang w:eastAsia="en-IN"/>
        </w:rPr>
        <w:t>grid.size</w:t>
      </w:r>
      <w:proofErr w:type="gramEnd"/>
      <w:r w:rsidRPr="00874725">
        <w:rPr>
          <w:rFonts w:ascii="Times New Roman" w:eastAsia="Times New Roman" w:hAnsi="Times New Roman" w:cs="Times New Roman"/>
          <w:sz w:val="20"/>
          <w:szCs w:val="20"/>
          <w:lang w:eastAsia="en-IN"/>
        </w:rPr>
        <w:t xml:space="preserve"> allows you to increase/reduce grid space of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values</w:t>
      </w:r>
    </w:p>
    <w:p w14:paraId="67D40CA9"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Rug option illustrates distribution of all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values</w:t>
      </w:r>
    </w:p>
    <w:p w14:paraId="4CF6ACAD" w14:textId="77777777" w:rsidR="00874725" w:rsidRPr="00874725" w:rsidRDefault="00874725" w:rsidP="0087472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Provides convenient plot outputs for categorical predictors</w:t>
      </w:r>
    </w:p>
    <w:p w14:paraId="2E4B374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Disadvantages:</w:t>
      </w:r>
    </w:p>
    <w:p w14:paraId="16953F45" w14:textId="77777777" w:rsidR="00874725" w:rsidRPr="00874725" w:rsidRDefault="00874725" w:rsidP="0087472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Only provides heatmap plot of 2-way interaction plots</w:t>
      </w:r>
    </w:p>
    <w:p w14:paraId="76A8F9AD" w14:textId="77777777" w:rsidR="00874725" w:rsidRPr="00874725" w:rsidRDefault="00874725" w:rsidP="0087472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Does not allow for easy comparison across models like </w:t>
      </w:r>
      <w:r w:rsidRPr="00874725">
        <w:rPr>
          <w:rFonts w:ascii="Courier New" w:eastAsia="Times New Roman" w:hAnsi="Courier New" w:cs="Courier New"/>
          <w:sz w:val="20"/>
          <w:szCs w:val="20"/>
          <w:lang w:eastAsia="en-IN"/>
        </w:rPr>
        <w:t>DALEX</w:t>
      </w:r>
    </w:p>
    <w:p w14:paraId="4B7F6A37"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3. Measuring Interactions</w:t>
      </w:r>
    </w:p>
    <w:p w14:paraId="721AB04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 wonderful feature provided by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is to measure how strongly features interact with each other. To measure interaction,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uses the H-statistic proposed by </w:t>
      </w:r>
      <w:hyperlink r:id="rId47" w:tgtFrame="_blank" w:history="1">
        <w:r w:rsidRPr="00874725">
          <w:rPr>
            <w:rFonts w:ascii="Times New Roman" w:eastAsia="Times New Roman" w:hAnsi="Times New Roman" w:cs="Times New Roman"/>
            <w:color w:val="0000FF"/>
            <w:sz w:val="20"/>
            <w:szCs w:val="20"/>
            <w:u w:val="single"/>
            <w:lang w:eastAsia="en-IN"/>
          </w:rPr>
          <w:t>Friedman and Popescu (2008)</w:t>
        </w:r>
      </w:hyperlink>
      <w:r w:rsidRPr="00874725">
        <w:rPr>
          <w:rFonts w:ascii="Times New Roman" w:eastAsia="Times New Roman" w:hAnsi="Times New Roman" w:cs="Times New Roman"/>
          <w:sz w:val="20"/>
          <w:szCs w:val="20"/>
          <w:lang w:eastAsia="en-IN"/>
        </w:rPr>
        <w:t xml:space="preserve">. The H-statistic measures how </w:t>
      </w:r>
      <w:r w:rsidRPr="00874725">
        <w:rPr>
          <w:rFonts w:ascii="Times New Roman" w:eastAsia="Times New Roman" w:hAnsi="Times New Roman" w:cs="Times New Roman"/>
          <w:sz w:val="20"/>
          <w:szCs w:val="20"/>
          <w:lang w:eastAsia="en-IN"/>
        </w:rPr>
        <w:lastRenderedPageBreak/>
        <w:t>much of the variation of the predicted outcome depends on the interaction of the features. There are two approaches to measure this. The first measures if a feature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interacts with any other feature. The algorithm performs the following steps:</w:t>
      </w:r>
    </w:p>
    <w:p w14:paraId="04EA382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for variable i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2879741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f(x) = estimate predicted values with original model</w:t>
      </w:r>
    </w:p>
    <w:p w14:paraId="5668094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pd(x) = partial dependence of variable i</w:t>
      </w:r>
    </w:p>
    <w:p w14:paraId="7038979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w:t>
      </w:r>
      <w:proofErr w:type="gramStart"/>
      <w:r w:rsidRPr="00874725">
        <w:rPr>
          <w:rFonts w:ascii="Courier New" w:eastAsia="Times New Roman" w:hAnsi="Courier New" w:cs="Courier New"/>
          <w:sz w:val="20"/>
          <w:szCs w:val="20"/>
          <w:lang w:eastAsia="en-IN"/>
        </w:rPr>
        <w:t>(!x</w:t>
      </w:r>
      <w:proofErr w:type="gramEnd"/>
      <w:r w:rsidRPr="00874725">
        <w:rPr>
          <w:rFonts w:ascii="Courier New" w:eastAsia="Times New Roman" w:hAnsi="Courier New" w:cs="Courier New"/>
          <w:sz w:val="20"/>
          <w:szCs w:val="20"/>
          <w:lang w:eastAsia="en-IN"/>
        </w:rPr>
        <w:t>) = partial dependence of all features excluding i</w:t>
      </w:r>
    </w:p>
    <w:p w14:paraId="461D9C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upper = sum(f(x) - pd(x) - pd</w:t>
      </w:r>
      <w:proofErr w:type="gramStart"/>
      <w:r w:rsidRPr="00874725">
        <w:rPr>
          <w:rFonts w:ascii="Courier New" w:eastAsia="Times New Roman" w:hAnsi="Courier New" w:cs="Courier New"/>
          <w:sz w:val="20"/>
          <w:szCs w:val="20"/>
          <w:lang w:eastAsia="en-IN"/>
        </w:rPr>
        <w:t>(!x</w:t>
      </w:r>
      <w:proofErr w:type="gramEnd"/>
      <w:r w:rsidRPr="00874725">
        <w:rPr>
          <w:rFonts w:ascii="Courier New" w:eastAsia="Times New Roman" w:hAnsi="Courier New" w:cs="Courier New"/>
          <w:sz w:val="20"/>
          <w:szCs w:val="20"/>
          <w:lang w:eastAsia="en-IN"/>
        </w:rPr>
        <w:t>))</w:t>
      </w:r>
    </w:p>
    <w:p w14:paraId="79138AD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lower = variance(f(x))</w:t>
      </w:r>
    </w:p>
    <w:p w14:paraId="7DC1C45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rho = upper / lower</w:t>
      </w:r>
    </w:p>
    <w:p w14:paraId="0D977D4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07AED88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2. Sort variables by descending rho (interaction strength)  </w:t>
      </w:r>
    </w:p>
    <w:p w14:paraId="59B4850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The intereaction strength (</w:t>
      </w:r>
      <w:r w:rsidRPr="00874725">
        <w:rPr>
          <w:rFonts w:ascii="Times New Roman" w:eastAsia="Times New Roman" w:hAnsi="Times New Roman" w:cs="Times New Roman"/>
          <w:i/>
          <w:iCs/>
          <w:sz w:val="20"/>
          <w:szCs w:val="20"/>
          <w:lang w:eastAsia="en-IN"/>
        </w:rPr>
        <w:t>rho</w:t>
      </w:r>
      <w:r w:rsidRPr="00874725">
        <w:rPr>
          <w:rFonts w:ascii="Times New Roman" w:eastAsia="Times New Roman" w:hAnsi="Times New Roman" w:cs="Times New Roman"/>
          <w:sz w:val="20"/>
          <w:szCs w:val="20"/>
          <w:lang w:eastAsia="en-IN"/>
        </w:rPr>
        <w:t>) will be between 0 when there is no interaction at all and 1 if all of variation of the predicted outcome depends on a given interaction. All three models capture different interaction structures although some commonalities exist for different models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JobRole</w:t>
      </w:r>
      <w:r w:rsidRPr="00874725">
        <w:rPr>
          <w:rFonts w:ascii="Times New Roman" w:eastAsia="Times New Roman" w:hAnsi="Times New Roman" w:cs="Times New Roman"/>
          <w:sz w:val="20"/>
          <w:szCs w:val="20"/>
          <w:lang w:eastAsia="en-IN"/>
        </w:rPr>
        <w:t xml:space="preserve">). The interaction effects are stronger in the </w:t>
      </w:r>
      <w:proofErr w:type="gramStart"/>
      <w:r w:rsidRPr="00874725">
        <w:rPr>
          <w:rFonts w:ascii="Times New Roman" w:eastAsia="Times New Roman" w:hAnsi="Times New Roman" w:cs="Times New Roman"/>
          <w:sz w:val="20"/>
          <w:szCs w:val="20"/>
          <w:lang w:eastAsia="en-IN"/>
        </w:rPr>
        <w:t>tree based</w:t>
      </w:r>
      <w:proofErr w:type="gramEnd"/>
      <w:r w:rsidRPr="00874725">
        <w:rPr>
          <w:rFonts w:ascii="Times New Roman" w:eastAsia="Times New Roman" w:hAnsi="Times New Roman" w:cs="Times New Roman"/>
          <w:sz w:val="20"/>
          <w:szCs w:val="20"/>
          <w:lang w:eastAsia="en-IN"/>
        </w:rPr>
        <w:t xml:space="preserve"> models versus the GLM model, with the GBM model having the strongest interaction effect of 0.4.</w:t>
      </w:r>
    </w:p>
    <w:p w14:paraId="7D61732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variables with largest interactions in each model</w:t>
      </w:r>
    </w:p>
    <w:p w14:paraId="1E8A9B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interact.glm &lt;- Interaction$new(predictor.glm) %&gt;% </w:t>
      </w:r>
    </w:p>
    <w:p w14:paraId="4674721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ggtitle("GLM")</w:t>
      </w:r>
    </w:p>
    <w:p w14:paraId="7C4916F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interact.rf</w:t>
      </w:r>
      <w:proofErr w:type="gramEnd"/>
      <w:r w:rsidRPr="00874725">
        <w:rPr>
          <w:rFonts w:ascii="Courier New" w:eastAsia="Times New Roman" w:hAnsi="Courier New" w:cs="Courier New"/>
          <w:sz w:val="20"/>
          <w:szCs w:val="20"/>
          <w:lang w:eastAsia="en-IN"/>
        </w:rPr>
        <w:t xml:space="preserve">  &lt;- Interaction$new(predictor.rf) %&gt;% </w:t>
      </w:r>
    </w:p>
    <w:p w14:paraId="1B0320A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ggtitle("RF")</w:t>
      </w:r>
    </w:p>
    <w:p w14:paraId="62088A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interact.gbm &lt;- Interaction$new(predictor.gbm) %&gt;% </w:t>
      </w:r>
    </w:p>
    <w:p w14:paraId="7CB7FB9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ggtitle("GBM")</w:t>
      </w:r>
    </w:p>
    <w:p w14:paraId="393ADA4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496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p>
    <w:p w14:paraId="0E6D222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grid.arrange(interact.glm, interact.rf, interact.gbm, nrow = 1)</w:t>
      </w:r>
    </w:p>
    <w:p w14:paraId="0BC3D4B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53C4FD26" wp14:editId="47308221">
            <wp:extent cx="4343400" cy="2423160"/>
            <wp:effectExtent l="0" t="0" r="0" b="0"/>
            <wp:docPr id="55" name="Picture 55" descr="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rac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72C419D7"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Considering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exhibits the strongest interaction signal, the next question is which other variable is this interaction the strongest. The second interaction approach measures the 2-way interaction strength of feature </w:t>
      </w:r>
      <w:r w:rsidRPr="00874725">
        <w:rPr>
          <w:rFonts w:ascii="Times New Roman" w:eastAsia="Times New Roman" w:hAnsi="Times New Roman" w:cs="Times New Roman"/>
          <w:i/>
          <w:iCs/>
          <w:sz w:val="20"/>
          <w:szCs w:val="20"/>
          <w:lang w:eastAsia="en-IN"/>
        </w:rPr>
        <w:t>xi</w:t>
      </w:r>
      <w:r w:rsidRPr="00874725">
        <w:rPr>
          <w:rFonts w:ascii="Times New Roman" w:eastAsia="Times New Roman" w:hAnsi="Times New Roman" w:cs="Times New Roman"/>
          <w:sz w:val="20"/>
          <w:szCs w:val="20"/>
          <w:lang w:eastAsia="en-IN"/>
        </w:rPr>
        <w:t xml:space="preserve"> and </w:t>
      </w:r>
      <w:r w:rsidRPr="00874725">
        <w:rPr>
          <w:rFonts w:ascii="Times New Roman" w:eastAsia="Times New Roman" w:hAnsi="Times New Roman" w:cs="Times New Roman"/>
          <w:i/>
          <w:iCs/>
          <w:sz w:val="20"/>
          <w:szCs w:val="20"/>
          <w:lang w:eastAsia="en-IN"/>
        </w:rPr>
        <w:t>xj</w:t>
      </w:r>
      <w:r w:rsidRPr="00874725">
        <w:rPr>
          <w:rFonts w:ascii="Times New Roman" w:eastAsia="Times New Roman" w:hAnsi="Times New Roman" w:cs="Times New Roman"/>
          <w:sz w:val="20"/>
          <w:szCs w:val="20"/>
          <w:lang w:eastAsia="en-IN"/>
        </w:rPr>
        <w:t xml:space="preserve"> and performs the following steps:</w:t>
      </w:r>
    </w:p>
    <w:p w14:paraId="682031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i = a selected variable of interest</w:t>
      </w:r>
    </w:p>
    <w:p w14:paraId="3609D21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for remaining variables j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31CCEBE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pd(ij) = interaction partial dependence of variables i and j</w:t>
      </w:r>
    </w:p>
    <w:p w14:paraId="1D8213C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pd(i) = partial dependence of variable i</w:t>
      </w:r>
    </w:p>
    <w:p w14:paraId="223E32A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pd(j) = partial dependence of variable j</w:t>
      </w:r>
    </w:p>
    <w:p w14:paraId="472A1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upper = sum(pd(ij) - pd(i) - pd(j))</w:t>
      </w:r>
    </w:p>
    <w:p w14:paraId="35C1CD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lower = variance(pd(ij))</w:t>
      </w:r>
    </w:p>
    <w:p w14:paraId="6700AAF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 rho = upper / lower</w:t>
      </w:r>
    </w:p>
    <w:p w14:paraId="1FAB340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05F88F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3. Sort interaction relationship by descending rho (interaction strength)  </w:t>
      </w:r>
    </w:p>
    <w:p w14:paraId="2B9E0F6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measures the two-way interactions of all variables with the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variable. The two tree-based models show </w:t>
      </w:r>
      <w:r w:rsidRPr="00874725">
        <w:rPr>
          <w:rFonts w:ascii="Courier New" w:eastAsia="Times New Roman" w:hAnsi="Courier New" w:cs="Courier New"/>
          <w:sz w:val="20"/>
          <w:szCs w:val="20"/>
          <w:lang w:eastAsia="en-IN"/>
        </w:rPr>
        <w:t>MonthlyIncome</w:t>
      </w:r>
      <w:r w:rsidRPr="00874725">
        <w:rPr>
          <w:rFonts w:ascii="Times New Roman" w:eastAsia="Times New Roman" w:hAnsi="Times New Roman" w:cs="Times New Roman"/>
          <w:sz w:val="20"/>
          <w:szCs w:val="20"/>
          <w:lang w:eastAsia="en-IN"/>
        </w:rPr>
        <w:t xml:space="preserve"> having the strongest interaction (although it is a week interaction since </w:t>
      </w:r>
      <w:r w:rsidRPr="00874725">
        <w:rPr>
          <w:rFonts w:ascii="Times New Roman" w:eastAsia="Times New Roman" w:hAnsi="Times New Roman" w:cs="Times New Roman"/>
          <w:i/>
          <w:iCs/>
          <w:sz w:val="20"/>
          <w:szCs w:val="20"/>
          <w:lang w:eastAsia="en-IN"/>
        </w:rPr>
        <w:t>rho &lt; 0.13</w:t>
      </w:r>
      <w:r w:rsidRPr="00874725">
        <w:rPr>
          <w:rFonts w:ascii="Times New Roman" w:eastAsia="Times New Roman" w:hAnsi="Times New Roman" w:cs="Times New Roman"/>
          <w:sz w:val="20"/>
          <w:szCs w:val="20"/>
          <w:lang w:eastAsia="en-IN"/>
        </w:rPr>
        <w:t xml:space="preserve">). Identifying these interactions can be useful to understand which variables create co-denpendencies in our </w:t>
      </w:r>
      <w:proofErr w:type="gramStart"/>
      <w:r w:rsidRPr="00874725">
        <w:rPr>
          <w:rFonts w:ascii="Times New Roman" w:eastAsia="Times New Roman" w:hAnsi="Times New Roman" w:cs="Times New Roman"/>
          <w:sz w:val="20"/>
          <w:szCs w:val="20"/>
          <w:lang w:eastAsia="en-IN"/>
        </w:rPr>
        <w:t>models</w:t>
      </w:r>
      <w:proofErr w:type="gramEnd"/>
      <w:r w:rsidRPr="00874725">
        <w:rPr>
          <w:rFonts w:ascii="Times New Roman" w:eastAsia="Times New Roman" w:hAnsi="Times New Roman" w:cs="Times New Roman"/>
          <w:sz w:val="20"/>
          <w:szCs w:val="20"/>
          <w:lang w:eastAsia="en-IN"/>
        </w:rPr>
        <w:t xml:space="preserve"> behavior. It also helps us identify interactions to visualize with PDPs (which is why I showed the example of the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MonthlyIncome</w:t>
      </w:r>
      <w:r w:rsidRPr="00874725">
        <w:rPr>
          <w:rFonts w:ascii="Times New Roman" w:eastAsia="Times New Roman" w:hAnsi="Times New Roman" w:cs="Times New Roman"/>
          <w:sz w:val="20"/>
          <w:szCs w:val="20"/>
          <w:lang w:eastAsia="en-IN"/>
        </w:rPr>
        <w:t xml:space="preserve"> interaction PDP earlier).</w:t>
      </w:r>
    </w:p>
    <w:p w14:paraId="69C1D6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variables with largest interactions w/OverTime</w:t>
      </w:r>
    </w:p>
    <w:p w14:paraId="4C4E146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interact.glm &lt;- Interaction$</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predictor.glm, feature = "OverTime") %&gt;% plot()</w:t>
      </w:r>
    </w:p>
    <w:p w14:paraId="6A70DC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interact.rf</w:t>
      </w:r>
      <w:proofErr w:type="gramEnd"/>
      <w:r w:rsidRPr="00874725">
        <w:rPr>
          <w:rFonts w:ascii="Courier New" w:eastAsia="Times New Roman" w:hAnsi="Courier New" w:cs="Courier New"/>
          <w:sz w:val="20"/>
          <w:szCs w:val="20"/>
          <w:lang w:eastAsia="en-IN"/>
        </w:rPr>
        <w:t xml:space="preserve">  &lt;- Interaction$new(predictor.rf, feature = "OverTime") %&gt;% plot()</w:t>
      </w:r>
    </w:p>
    <w:p w14:paraId="06C51FD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interact.gbm &lt;- Interaction$</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predictor.gbm, feature = "OverTime") %&gt;% plot()</w:t>
      </w:r>
    </w:p>
    <w:p w14:paraId="536401B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32F5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p>
    <w:p w14:paraId="155CC0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grid.arrange(interact.glm, interact.rf, interact.gbm, nrow = 1)</w:t>
      </w:r>
    </w:p>
    <w:p w14:paraId="225B67E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2AFD1856" wp14:editId="4A9B67BE">
            <wp:extent cx="4343400" cy="2011680"/>
            <wp:effectExtent l="0" t="0" r="0" b="7620"/>
            <wp:docPr id="56" name="Picture 56" descr="Two-Way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wo-Way Interac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27AE072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H-statistic is not widely implemented so having this feature in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is beneficial. However, its important to note that as your feature set grows, the H-statistic becomes computationally slow. For this data set, measuring the interactions across all three models only took 45 seconds and 68 seconds for the two-way interactions. However, for a wider data set such as </w:t>
      </w:r>
      <w:proofErr w:type="gramStart"/>
      <w:r w:rsidRPr="00874725">
        <w:rPr>
          <w:rFonts w:ascii="Courier New" w:eastAsia="Times New Roman" w:hAnsi="Courier New" w:cs="Courier New"/>
          <w:sz w:val="20"/>
          <w:szCs w:val="20"/>
          <w:lang w:eastAsia="en-IN"/>
        </w:rPr>
        <w:t>AmesHousing::</w:t>
      </w:r>
      <w:proofErr w:type="gramEnd"/>
      <w:r w:rsidRPr="00874725">
        <w:rPr>
          <w:rFonts w:ascii="Courier New" w:eastAsia="Times New Roman" w:hAnsi="Courier New" w:cs="Courier New"/>
          <w:sz w:val="20"/>
          <w:szCs w:val="20"/>
          <w:lang w:eastAsia="en-IN"/>
        </w:rPr>
        <w:t>make_ames()</w:t>
      </w:r>
      <w:r w:rsidRPr="00874725">
        <w:rPr>
          <w:rFonts w:ascii="Times New Roman" w:eastAsia="Times New Roman" w:hAnsi="Times New Roman" w:cs="Times New Roman"/>
          <w:sz w:val="20"/>
          <w:szCs w:val="20"/>
          <w:lang w:eastAsia="en-IN"/>
        </w:rPr>
        <w:t xml:space="preserve"> where there are 80 predictors, this will up towards an hour to compute.</w:t>
      </w:r>
    </w:p>
    <w:p w14:paraId="5A55FF4B"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4. Surrogate model</w:t>
      </w:r>
    </w:p>
    <w:p w14:paraId="302FD80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Another way to make the models more interpretable is to replace the “black box” model with a simpler model (aka “white box” model) such as a decision tree. This is known as a surrogate model in which we</w:t>
      </w:r>
    </w:p>
    <w:p w14:paraId="36807BE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1. apply original model and get predictions</w:t>
      </w:r>
    </w:p>
    <w:p w14:paraId="7A1F5A6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choose an interpretable "white box" model (linear model, decision tree)</w:t>
      </w:r>
    </w:p>
    <w:p w14:paraId="1FDC5F2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3. Train the interpretable model on the original dataset and its predictions</w:t>
      </w:r>
    </w:p>
    <w:p w14:paraId="643A984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4. Measure how well the surrogate model replicates the prediction of the black box model</w:t>
      </w:r>
    </w:p>
    <w:p w14:paraId="36EFED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5. Interpret / visualize the surrogate model</w:t>
      </w:r>
    </w:p>
    <w:p w14:paraId="2D88522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provides a simple decision tree surrogate approach, which leverages </w:t>
      </w:r>
      <w:proofErr w:type="gramStart"/>
      <w:r w:rsidRPr="00874725">
        <w:rPr>
          <w:rFonts w:ascii="Courier New" w:eastAsia="Times New Roman" w:hAnsi="Courier New" w:cs="Courier New"/>
          <w:sz w:val="20"/>
          <w:szCs w:val="20"/>
          <w:lang w:eastAsia="en-IN"/>
        </w:rPr>
        <w:t>partykit::</w:t>
      </w:r>
      <w:proofErr w:type="gramEnd"/>
      <w:r w:rsidRPr="00874725">
        <w:rPr>
          <w:rFonts w:ascii="Courier New" w:eastAsia="Times New Roman" w:hAnsi="Courier New" w:cs="Courier New"/>
          <w:sz w:val="20"/>
          <w:szCs w:val="20"/>
          <w:lang w:eastAsia="en-IN"/>
        </w:rPr>
        <w:t>cpart</w:t>
      </w:r>
      <w:r w:rsidRPr="00874725">
        <w:rPr>
          <w:rFonts w:ascii="Times New Roman" w:eastAsia="Times New Roman" w:hAnsi="Times New Roman" w:cs="Times New Roman"/>
          <w:sz w:val="20"/>
          <w:szCs w:val="20"/>
          <w:lang w:eastAsia="en-IN"/>
        </w:rPr>
        <w:t>. In this example we train a CART decision tree with max depth of 3 on our GBM model. You can see that the white box model does not do a good job of explaining the black box predictions (</w:t>
      </w:r>
      <w:r w:rsidRPr="00874725">
        <w:rPr>
          <w:rFonts w:ascii="Times New Roman" w:eastAsia="Times New Roman" w:hAnsi="Times New Roman" w:cs="Times New Roman"/>
          <w:i/>
          <w:iCs/>
          <w:sz w:val="20"/>
          <w:szCs w:val="20"/>
          <w:lang w:eastAsia="en-IN"/>
        </w:rPr>
        <w:t>R^2 = 0.438</w:t>
      </w:r>
      <w:r w:rsidRPr="00874725">
        <w:rPr>
          <w:rFonts w:ascii="Times New Roman" w:eastAsia="Times New Roman" w:hAnsi="Times New Roman" w:cs="Times New Roman"/>
          <w:sz w:val="20"/>
          <w:szCs w:val="20"/>
          <w:lang w:eastAsia="en-IN"/>
        </w:rPr>
        <w:t>).</w:t>
      </w:r>
    </w:p>
    <w:p w14:paraId="61C56C7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surrogate decision tree model</w:t>
      </w:r>
    </w:p>
    <w:p w14:paraId="6DDE6B6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tree &lt;- TreeSurrogate$</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predictor.gbm, maxdepth = 3)</w:t>
      </w:r>
    </w:p>
    <w:p w14:paraId="08CABF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4927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how</w:t>
      </w:r>
      <w:proofErr w:type="gramEnd"/>
      <w:r w:rsidRPr="00874725">
        <w:rPr>
          <w:rFonts w:ascii="Courier New" w:eastAsia="Times New Roman" w:hAnsi="Courier New" w:cs="Courier New"/>
          <w:sz w:val="20"/>
          <w:szCs w:val="20"/>
          <w:lang w:eastAsia="en-IN"/>
        </w:rPr>
        <w:t xml:space="preserve"> well does this model fit the original results</w:t>
      </w:r>
    </w:p>
    <w:p w14:paraId="4713C92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tree$</w:t>
      </w:r>
      <w:proofErr w:type="gramStart"/>
      <w:r w:rsidRPr="00874725">
        <w:rPr>
          <w:rFonts w:ascii="Courier New" w:eastAsia="Times New Roman" w:hAnsi="Courier New" w:cs="Courier New"/>
          <w:sz w:val="20"/>
          <w:szCs w:val="20"/>
          <w:lang w:eastAsia="en-IN"/>
        </w:rPr>
        <w:t>r.squared</w:t>
      </w:r>
      <w:proofErr w:type="gramEnd"/>
    </w:p>
    <w:p w14:paraId="5D19BD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0.4384319</w:t>
      </w:r>
    </w:p>
    <w:p w14:paraId="3F84148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plot illustrates the distribution of the probability of attrition for each terminal node. We see an employee with </w:t>
      </w:r>
      <w:r w:rsidRPr="00874725">
        <w:rPr>
          <w:rFonts w:ascii="Courier New" w:eastAsia="Times New Roman" w:hAnsi="Courier New" w:cs="Courier New"/>
          <w:sz w:val="20"/>
          <w:szCs w:val="20"/>
          <w:lang w:eastAsia="en-IN"/>
        </w:rPr>
        <w:t>JobLevel</w:t>
      </w:r>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&gt; 1</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DistanceFromHome</w:t>
      </w:r>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&lt;= 12</w:t>
      </w:r>
      <w:r w:rsidRPr="00874725">
        <w:rPr>
          <w:rFonts w:ascii="Times New Roman" w:eastAsia="Times New Roman" w:hAnsi="Times New Roman" w:cs="Times New Roman"/>
          <w:sz w:val="20"/>
          <w:szCs w:val="20"/>
          <w:lang w:eastAsia="en-IN"/>
        </w:rPr>
        <w:t xml:space="preserve"> has a very low probability of attriting.</w:t>
      </w:r>
    </w:p>
    <w:p w14:paraId="491344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Visualize tree </w:t>
      </w:r>
    </w:p>
    <w:p w14:paraId="033984B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plot(tree)</w:t>
      </w:r>
    </w:p>
    <w:p w14:paraId="50A5B38E"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6E7CF52" wp14:editId="46095AD3">
            <wp:extent cx="4343400" cy="2712720"/>
            <wp:effectExtent l="0" t="0" r="0" b="0"/>
            <wp:docPr id="57" name="Picture 57"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lot of chunk unnamed-chunk-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7FE61C3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When trying to explain a complicated machine learning model to decision makers, surrogate models can help simplify the process. However, its important to only use surrogate models for simplified explanations when they are actually good representatives of the black box model (in this example it is not).</w:t>
      </w:r>
    </w:p>
    <w:p w14:paraId="39D53B5A"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Local interpretation</w:t>
      </w:r>
    </w:p>
    <w:p w14:paraId="4452CFB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In addition to providing global explanations of ML models,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also provides two newer, but well accepted methods for local interpretation.</w:t>
      </w:r>
    </w:p>
    <w:p w14:paraId="37F7D8DB"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Local interpretation techniques provide methods to explain why an individual prediction was made for a given observation.</w:t>
      </w:r>
    </w:p>
    <w:p w14:paraId="3A470B9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To illustrate, lets get two observations. The first represents the observation that our random forest model produces the highest probability of </w:t>
      </w:r>
      <w:proofErr w:type="gramStart"/>
      <w:r w:rsidRPr="00874725">
        <w:rPr>
          <w:rFonts w:ascii="Times New Roman" w:eastAsia="Times New Roman" w:hAnsi="Times New Roman" w:cs="Times New Roman"/>
          <w:sz w:val="20"/>
          <w:szCs w:val="20"/>
          <w:lang w:eastAsia="en-IN"/>
        </w:rPr>
        <w:t>a</w:t>
      </w:r>
      <w:proofErr w:type="gramEnd"/>
      <w:r w:rsidRPr="00874725">
        <w:rPr>
          <w:rFonts w:ascii="Times New Roman" w:eastAsia="Times New Roman" w:hAnsi="Times New Roman" w:cs="Times New Roman"/>
          <w:sz w:val="20"/>
          <w:szCs w:val="20"/>
          <w:lang w:eastAsia="en-IN"/>
        </w:rPr>
        <w:t xml:space="preserve"> attrition (observation 154 has a 0.666 probability of attrition) and the second represents the observation with the lowest probability (observation 28 has a 0 probability of attrition).</w:t>
      </w:r>
    </w:p>
    <w:p w14:paraId="5293BAD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identify</w:t>
      </w:r>
      <w:proofErr w:type="gramEnd"/>
      <w:r w:rsidRPr="00874725">
        <w:rPr>
          <w:rFonts w:ascii="Courier New" w:eastAsia="Times New Roman" w:hAnsi="Courier New" w:cs="Courier New"/>
          <w:sz w:val="20"/>
          <w:szCs w:val="20"/>
          <w:lang w:eastAsia="en-IN"/>
        </w:rPr>
        <w:t xml:space="preserve"> obs with highest and lowest probabilities</w:t>
      </w:r>
    </w:p>
    <w:p w14:paraId="08741CB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(high &lt;- </w:t>
      </w: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splits$valid) %&gt;% .[, 3] %&gt;% as.vector() %&gt;% which.max()) </w:t>
      </w:r>
    </w:p>
    <w:p w14:paraId="697EFC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154</w:t>
      </w:r>
    </w:p>
    <w:p w14:paraId="479AB7A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low  &lt;</w:t>
      </w:r>
      <w:proofErr w:type="gramEnd"/>
      <w:r w:rsidRPr="00874725">
        <w:rPr>
          <w:rFonts w:ascii="Courier New" w:eastAsia="Times New Roman" w:hAnsi="Courier New" w:cs="Courier New"/>
          <w:sz w:val="20"/>
          <w:szCs w:val="20"/>
          <w:lang w:eastAsia="en-IN"/>
        </w:rPr>
        <w:t xml:space="preserve">- predict(rf, splits$valid) %&gt;% .[, 3] %&gt;% as.vector() %&gt;% which.min())  </w:t>
      </w:r>
    </w:p>
    <w:p w14:paraId="1583863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28</w:t>
      </w:r>
    </w:p>
    <w:p w14:paraId="71BFAC1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get</w:t>
      </w:r>
      <w:proofErr w:type="gramEnd"/>
      <w:r w:rsidRPr="00874725">
        <w:rPr>
          <w:rFonts w:ascii="Courier New" w:eastAsia="Times New Roman" w:hAnsi="Courier New" w:cs="Courier New"/>
          <w:sz w:val="20"/>
          <w:szCs w:val="20"/>
          <w:lang w:eastAsia="en-IN"/>
        </w:rPr>
        <w:t xml:space="preserve"> these observations</w:t>
      </w:r>
    </w:p>
    <w:p w14:paraId="6139C13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high_prob_ob &lt;- </w:t>
      </w:r>
      <w:proofErr w:type="gramStart"/>
      <w:r w:rsidRPr="00874725">
        <w:rPr>
          <w:rFonts w:ascii="Courier New" w:eastAsia="Times New Roman" w:hAnsi="Courier New" w:cs="Courier New"/>
          <w:sz w:val="20"/>
          <w:szCs w:val="20"/>
          <w:lang w:eastAsia="en-IN"/>
        </w:rPr>
        <w:t>features[</w:t>
      </w:r>
      <w:proofErr w:type="gramEnd"/>
      <w:r w:rsidRPr="00874725">
        <w:rPr>
          <w:rFonts w:ascii="Courier New" w:eastAsia="Times New Roman" w:hAnsi="Courier New" w:cs="Courier New"/>
          <w:sz w:val="20"/>
          <w:szCs w:val="20"/>
          <w:lang w:eastAsia="en-IN"/>
        </w:rPr>
        <w:t>high, ]</w:t>
      </w:r>
    </w:p>
    <w:p w14:paraId="7FB6A4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low_prob_</w:t>
      </w:r>
      <w:proofErr w:type="gramStart"/>
      <w:r w:rsidRPr="00874725">
        <w:rPr>
          <w:rFonts w:ascii="Courier New" w:eastAsia="Times New Roman" w:hAnsi="Courier New" w:cs="Courier New"/>
          <w:sz w:val="20"/>
          <w:szCs w:val="20"/>
          <w:lang w:eastAsia="en-IN"/>
        </w:rPr>
        <w:t>ob  &lt;</w:t>
      </w:r>
      <w:proofErr w:type="gramEnd"/>
      <w:r w:rsidRPr="00874725">
        <w:rPr>
          <w:rFonts w:ascii="Courier New" w:eastAsia="Times New Roman" w:hAnsi="Courier New" w:cs="Courier New"/>
          <w:sz w:val="20"/>
          <w:szCs w:val="20"/>
          <w:lang w:eastAsia="en-IN"/>
        </w:rPr>
        <w:t>- features[low, ]</w:t>
      </w:r>
    </w:p>
    <w:p w14:paraId="1CBEEE0B"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1. Lime</w:t>
      </w:r>
    </w:p>
    <w:p w14:paraId="63BEE5A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implements its own version of local interpretable model-agnostic explanations (</w:t>
      </w:r>
      <w:hyperlink r:id="rId51" w:tgtFrame="_blank" w:history="1">
        <w:r w:rsidRPr="00874725">
          <w:rPr>
            <w:rFonts w:ascii="Times New Roman" w:eastAsia="Times New Roman" w:hAnsi="Times New Roman" w:cs="Times New Roman"/>
            <w:color w:val="0000FF"/>
            <w:sz w:val="20"/>
            <w:szCs w:val="20"/>
            <w:u w:val="single"/>
            <w:lang w:eastAsia="en-IN"/>
          </w:rPr>
          <w:t>Ribeiro et al., 2016</w:t>
        </w:r>
      </w:hyperlink>
      <w:r w:rsidRPr="00874725">
        <w:rPr>
          <w:rFonts w:ascii="Times New Roman" w:eastAsia="Times New Roman" w:hAnsi="Times New Roman" w:cs="Times New Roman"/>
          <w:sz w:val="20"/>
          <w:szCs w:val="20"/>
          <w:lang w:eastAsia="en-IN"/>
        </w:rPr>
        <w:t xml:space="preserve">). Although it does not use the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package directly, it does implement the same procedures (see </w:t>
      </w:r>
      <w:hyperlink r:id="rId52" w:tgtFrame="_blank" w:history="1">
        <w:r w:rsidRPr="00874725">
          <w:rPr>
            <w:rFonts w:ascii="Courier New" w:eastAsia="Times New Roman" w:hAnsi="Courier New" w:cs="Courier New"/>
            <w:color w:val="0000FF"/>
            <w:sz w:val="20"/>
            <w:szCs w:val="20"/>
            <w:u w:val="single"/>
            <w:lang w:eastAsia="en-IN"/>
          </w:rPr>
          <w:t>lime</w:t>
        </w:r>
        <w:r w:rsidRPr="00874725">
          <w:rPr>
            <w:rFonts w:ascii="Times New Roman" w:eastAsia="Times New Roman" w:hAnsi="Times New Roman" w:cs="Times New Roman"/>
            <w:color w:val="0000FF"/>
            <w:sz w:val="20"/>
            <w:szCs w:val="20"/>
            <w:u w:val="single"/>
            <w:lang w:eastAsia="en-IN"/>
          </w:rPr>
          <w:t xml:space="preserve"> tutorial</w:t>
        </w:r>
      </w:hyperlink>
      <w:r w:rsidRPr="00874725">
        <w:rPr>
          <w:rFonts w:ascii="Times New Roman" w:eastAsia="Times New Roman" w:hAnsi="Times New Roman" w:cs="Times New Roman"/>
          <w:sz w:val="20"/>
          <w:szCs w:val="20"/>
          <w:lang w:eastAsia="en-IN"/>
        </w:rPr>
        <w:t>).</w:t>
      </w:r>
    </w:p>
    <w:p w14:paraId="2D7D005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 few notable items about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implementation (see referenced tutorial above for these details within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2F833784"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can change distance metric (default is gower but accepts all distance functions provided </w:t>
      </w:r>
      <w:proofErr w:type="gramStart"/>
      <w:r w:rsidRPr="00874725">
        <w:rPr>
          <w:rFonts w:ascii="Times New Roman" w:eastAsia="Times New Roman" w:hAnsi="Times New Roman" w:cs="Times New Roman"/>
          <w:sz w:val="20"/>
          <w:szCs w:val="20"/>
          <w:lang w:eastAsia="en-IN"/>
        </w:rPr>
        <w:t xml:space="preserve">by </w:t>
      </w:r>
      <w:r w:rsidRPr="00874725">
        <w:rPr>
          <w:rFonts w:ascii="Courier New" w:eastAsia="Times New Roman" w:hAnsi="Courier New" w:cs="Courier New"/>
          <w:sz w:val="20"/>
          <w:szCs w:val="20"/>
          <w:lang w:eastAsia="en-IN"/>
        </w:rPr>
        <w:t>?dist</w:t>
      </w:r>
      <w:proofErr w:type="gramEnd"/>
      <w:r w:rsidRPr="00874725">
        <w:rPr>
          <w:rFonts w:ascii="Times New Roman" w:eastAsia="Times New Roman" w:hAnsi="Times New Roman" w:cs="Times New Roman"/>
          <w:sz w:val="20"/>
          <w:szCs w:val="20"/>
          <w:lang w:eastAsia="en-IN"/>
        </w:rPr>
        <w:t>),</w:t>
      </w:r>
    </w:p>
    <w:p w14:paraId="57F58CFB"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change kernel (neighborhood size),</w:t>
      </w:r>
    </w:p>
    <w:p w14:paraId="022E64B6"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computationally efficient –&gt; takes about 5 seconds to compute,</w:t>
      </w:r>
    </w:p>
    <w:p w14:paraId="48DA4055"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be applied to multinomial responses,</w:t>
      </w:r>
    </w:p>
    <w:p w14:paraId="77E2C8C8"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uses the </w:t>
      </w:r>
      <w:r w:rsidRPr="00874725">
        <w:rPr>
          <w:rFonts w:ascii="Courier New" w:eastAsia="Times New Roman" w:hAnsi="Courier New" w:cs="Courier New"/>
          <w:sz w:val="20"/>
          <w:szCs w:val="20"/>
          <w:lang w:eastAsia="en-IN"/>
        </w:rPr>
        <w:t>glmnet</w:t>
      </w:r>
      <w:r w:rsidRPr="00874725">
        <w:rPr>
          <w:rFonts w:ascii="Times New Roman" w:eastAsia="Times New Roman" w:hAnsi="Times New Roman" w:cs="Times New Roman"/>
          <w:sz w:val="20"/>
          <w:szCs w:val="20"/>
          <w:lang w:eastAsia="en-IN"/>
        </w:rPr>
        <w:t xml:space="preserve"> package to fit the local model; </w:t>
      </w:r>
      <w:proofErr w:type="gramStart"/>
      <w:r w:rsidRPr="00874725">
        <w:rPr>
          <w:rFonts w:ascii="Times New Roman" w:eastAsia="Times New Roman" w:hAnsi="Times New Roman" w:cs="Times New Roman"/>
          <w:sz w:val="20"/>
          <w:szCs w:val="20"/>
          <w:lang w:eastAsia="en-IN"/>
        </w:rPr>
        <w:t>however</w:t>
      </w:r>
      <w:proofErr w:type="gramEnd"/>
      <w:r w:rsidRPr="00874725">
        <w:rPr>
          <w:rFonts w:ascii="Times New Roman" w:eastAsia="Times New Roman" w:hAnsi="Times New Roman" w:cs="Times New Roman"/>
          <w:sz w:val="20"/>
          <w:szCs w:val="20"/>
          <w:lang w:eastAsia="en-IN"/>
        </w:rPr>
        <w:t>…</w:t>
      </w:r>
    </w:p>
    <w:p w14:paraId="523D9193"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only implements a ridge model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allows ridge, lasso, and more),</w:t>
      </w:r>
    </w:p>
    <w:p w14:paraId="1F06840E"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can only do one observation at a time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xml:space="preserve"> can do multiple),</w:t>
      </w:r>
    </w:p>
    <w:p w14:paraId="5804C3C8" w14:textId="77777777" w:rsidR="00874725" w:rsidRPr="00874725" w:rsidRDefault="00874725" w:rsidP="0087472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unlike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 does not provide fit metric such as (</w:t>
      </w:r>
      <w:r w:rsidRPr="00874725">
        <w:rPr>
          <w:rFonts w:ascii="Times New Roman" w:eastAsia="Times New Roman" w:hAnsi="Times New Roman" w:cs="Times New Roman"/>
          <w:i/>
          <w:iCs/>
          <w:sz w:val="20"/>
          <w:szCs w:val="20"/>
          <w:lang w:eastAsia="en-IN"/>
        </w:rPr>
        <w:t>R^2</w:t>
      </w:r>
      <w:r w:rsidRPr="00874725">
        <w:rPr>
          <w:rFonts w:ascii="Times New Roman" w:eastAsia="Times New Roman" w:hAnsi="Times New Roman" w:cs="Times New Roman"/>
          <w:sz w:val="20"/>
          <w:szCs w:val="20"/>
          <w:lang w:eastAsia="en-IN"/>
        </w:rPr>
        <w:t>) for the local model.</w:t>
      </w:r>
    </w:p>
    <w:p w14:paraId="49D7C06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The following fits a local model for the observation with the highest probability of attrition. In this example I look for the 10 variables in each model that are most influential in </w:t>
      </w:r>
      <w:proofErr w:type="gramStart"/>
      <w:r w:rsidRPr="00874725">
        <w:rPr>
          <w:rFonts w:ascii="Times New Roman" w:eastAsia="Times New Roman" w:hAnsi="Times New Roman" w:cs="Times New Roman"/>
          <w:sz w:val="20"/>
          <w:szCs w:val="20"/>
          <w:lang w:eastAsia="en-IN"/>
        </w:rPr>
        <w:t>this observations</w:t>
      </w:r>
      <w:proofErr w:type="gramEnd"/>
      <w:r w:rsidRPr="00874725">
        <w:rPr>
          <w:rFonts w:ascii="Times New Roman" w:eastAsia="Times New Roman" w:hAnsi="Times New Roman" w:cs="Times New Roman"/>
          <w:sz w:val="20"/>
          <w:szCs w:val="20"/>
          <w:lang w:eastAsia="en-IN"/>
        </w:rPr>
        <w:t xml:space="preserve"> predicted value (</w:t>
      </w:r>
      <w:r w:rsidRPr="00874725">
        <w:rPr>
          <w:rFonts w:ascii="Courier New" w:eastAsia="Times New Roman" w:hAnsi="Courier New" w:cs="Courier New"/>
          <w:sz w:val="20"/>
          <w:szCs w:val="20"/>
          <w:lang w:eastAsia="en-IN"/>
        </w:rPr>
        <w:t>k = 10</w:t>
      </w:r>
      <w:r w:rsidRPr="00874725">
        <w:rPr>
          <w:rFonts w:ascii="Times New Roman" w:eastAsia="Times New Roman" w:hAnsi="Times New Roman" w:cs="Times New Roman"/>
          <w:sz w:val="20"/>
          <w:szCs w:val="20"/>
          <w:lang w:eastAsia="en-IN"/>
        </w:rPr>
        <w:t xml:space="preserve">). The results show that the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of the employee reduces the probability of attrition within all three models. Morever, all three models show that since this employee works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this is having a sizable increase in the probability of attrition. However, the tree-based models also identify the </w:t>
      </w:r>
      <w:r w:rsidRPr="00874725">
        <w:rPr>
          <w:rFonts w:ascii="Courier New" w:eastAsia="Times New Roman" w:hAnsi="Courier New" w:cs="Courier New"/>
          <w:sz w:val="20"/>
          <w:szCs w:val="20"/>
          <w:lang w:eastAsia="en-IN"/>
        </w:rPr>
        <w:t>MaritalStatus</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JobRole</w:t>
      </w:r>
      <w:r w:rsidRPr="00874725">
        <w:rPr>
          <w:rFonts w:ascii="Times New Roman" w:eastAsia="Times New Roman" w:hAnsi="Times New Roman" w:cs="Times New Roman"/>
          <w:sz w:val="20"/>
          <w:szCs w:val="20"/>
          <w:lang w:eastAsia="en-IN"/>
        </w:rPr>
        <w:t xml:space="preserve"> of this employee contributing to his/her increased probability of attrition.</w:t>
      </w:r>
    </w:p>
    <w:p w14:paraId="74FDD73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local model</w:t>
      </w:r>
    </w:p>
    <w:p w14:paraId="4936F7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lime.glm &lt;- LocalModel$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predictor.glm, k = 10, x.interest = high_prob_ob) %&gt;% </w:t>
      </w:r>
    </w:p>
    <w:p w14:paraId="5CB3A13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ggtitle("GLM")</w:t>
      </w:r>
    </w:p>
    <w:p w14:paraId="723C17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lime.rf</w:t>
      </w:r>
      <w:proofErr w:type="gramEnd"/>
      <w:r w:rsidRPr="00874725">
        <w:rPr>
          <w:rFonts w:ascii="Courier New" w:eastAsia="Times New Roman" w:hAnsi="Courier New" w:cs="Courier New"/>
          <w:sz w:val="20"/>
          <w:szCs w:val="20"/>
          <w:lang w:eastAsia="en-IN"/>
        </w:rPr>
        <w:t xml:space="preserve">  &lt;- LocalModel$new(predictor.rf, k = 10, x.interest = high_prob_ob) %&gt;% </w:t>
      </w:r>
    </w:p>
    <w:p w14:paraId="065186D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ggtitle("RF")</w:t>
      </w:r>
    </w:p>
    <w:p w14:paraId="00AEC53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lime.gbm &lt;- LocalModel$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predictor.gbm, k = 10, x.interest = high_prob_ob) %&gt;% </w:t>
      </w:r>
    </w:p>
    <w:p w14:paraId="4BCFAF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ggtitle("GBM")</w:t>
      </w:r>
    </w:p>
    <w:p w14:paraId="798DE03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004F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grid.arrange(lime.glm, lime.rf, lime.gbm, nrow = 1)</w:t>
      </w:r>
    </w:p>
    <w:p w14:paraId="772C116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6FEE28EA" wp14:editId="1EA4982A">
            <wp:extent cx="4343400" cy="1181100"/>
            <wp:effectExtent l="0" t="0" r="0" b="0"/>
            <wp:docPr id="58" name="Picture 58" descr="plot of chunk 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lot of chunk lim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70A3D4A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Here, I reapply the same model to </w:t>
      </w:r>
      <w:r w:rsidRPr="00874725">
        <w:rPr>
          <w:rFonts w:ascii="Courier New" w:eastAsia="Times New Roman" w:hAnsi="Courier New" w:cs="Courier New"/>
          <w:sz w:val="20"/>
          <w:szCs w:val="20"/>
          <w:lang w:eastAsia="en-IN"/>
        </w:rPr>
        <w:t>low_prob_ob</w:t>
      </w:r>
      <w:r w:rsidRPr="00874725">
        <w:rPr>
          <w:rFonts w:ascii="Times New Roman" w:eastAsia="Times New Roman" w:hAnsi="Times New Roman" w:cs="Times New Roman"/>
          <w:sz w:val="20"/>
          <w:szCs w:val="20"/>
          <w:lang w:eastAsia="en-IN"/>
        </w:rPr>
        <w:t xml:space="preserve">. Here, we see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JobLevel</w:t>
      </w:r>
      <w:r w:rsidRPr="00874725">
        <w:rPr>
          <w:rFonts w:ascii="Times New Roman" w:eastAsia="Times New Roman" w:hAnsi="Times New Roman" w:cs="Times New Roman"/>
          <w:sz w:val="20"/>
          <w:szCs w:val="20"/>
          <w:lang w:eastAsia="en-IN"/>
        </w:rPr>
        <w:t xml:space="preserve">, and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all having sizable influence on </w:t>
      </w:r>
      <w:proofErr w:type="gramStart"/>
      <w:r w:rsidRPr="00874725">
        <w:rPr>
          <w:rFonts w:ascii="Times New Roman" w:eastAsia="Times New Roman" w:hAnsi="Times New Roman" w:cs="Times New Roman"/>
          <w:sz w:val="20"/>
          <w:szCs w:val="20"/>
          <w:lang w:eastAsia="en-IN"/>
        </w:rPr>
        <w:t>this employees</w:t>
      </w:r>
      <w:proofErr w:type="gramEnd"/>
      <w:r w:rsidRPr="00874725">
        <w:rPr>
          <w:rFonts w:ascii="Times New Roman" w:eastAsia="Times New Roman" w:hAnsi="Times New Roman" w:cs="Times New Roman"/>
          <w:sz w:val="20"/>
          <w:szCs w:val="20"/>
          <w:lang w:eastAsia="en-IN"/>
        </w:rPr>
        <w:t xml:space="preserve"> very low predicted probability of attrition (zero).</w:t>
      </w:r>
    </w:p>
    <w:p w14:paraId="58214AC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fit</w:t>
      </w:r>
      <w:proofErr w:type="gramEnd"/>
      <w:r w:rsidRPr="00874725">
        <w:rPr>
          <w:rFonts w:ascii="Courier New" w:eastAsia="Times New Roman" w:hAnsi="Courier New" w:cs="Courier New"/>
          <w:sz w:val="20"/>
          <w:szCs w:val="20"/>
          <w:lang w:eastAsia="en-IN"/>
        </w:rPr>
        <w:t xml:space="preserve"> local model</w:t>
      </w:r>
    </w:p>
    <w:p w14:paraId="103DAA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lime.glm &lt;- LocalModel$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predictor.glm, k = 10, x.interest = low_prob_ob) %&gt;% </w:t>
      </w:r>
    </w:p>
    <w:p w14:paraId="28BD092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ggtitle("GLM")</w:t>
      </w:r>
    </w:p>
    <w:p w14:paraId="7715CBF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lastRenderedPageBreak/>
        <w:t>lime.rf</w:t>
      </w:r>
      <w:proofErr w:type="gramEnd"/>
      <w:r w:rsidRPr="00874725">
        <w:rPr>
          <w:rFonts w:ascii="Courier New" w:eastAsia="Times New Roman" w:hAnsi="Courier New" w:cs="Courier New"/>
          <w:sz w:val="20"/>
          <w:szCs w:val="20"/>
          <w:lang w:eastAsia="en-IN"/>
        </w:rPr>
        <w:t xml:space="preserve">  &lt;- LocalModel$new(predictor.rf, k = 10, x.interest = low_prob_ob) %&gt;% </w:t>
      </w:r>
    </w:p>
    <w:p w14:paraId="1A3E29D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ggtitle("RF")</w:t>
      </w:r>
    </w:p>
    <w:p w14:paraId="5DD884B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lime.gbm &lt;- LocalModel$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predictor.gbm, k = 10, x.interest = low_prob_ob) %&gt;% </w:t>
      </w:r>
    </w:p>
    <w:p w14:paraId="5667FE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ggtitle("GBM")</w:t>
      </w:r>
    </w:p>
    <w:p w14:paraId="6EAAB40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8DDF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grid.arrange(lime.glm, lime.rf, lime.gbm, nrow = 1)</w:t>
      </w:r>
    </w:p>
    <w:p w14:paraId="25F7FE6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2B6E402D" wp14:editId="3FA0CBAD">
            <wp:extent cx="4343400" cy="1181100"/>
            <wp:effectExtent l="0" t="0" r="0" b="0"/>
            <wp:docPr id="59" name="Picture 59" descr="plot of chunk li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ot of chunk lime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43400" cy="1181100"/>
                    </a:xfrm>
                    <a:prstGeom prst="rect">
                      <a:avLst/>
                    </a:prstGeom>
                    <a:noFill/>
                    <a:ln>
                      <a:noFill/>
                    </a:ln>
                  </pic:spPr>
                </pic:pic>
              </a:graphicData>
            </a:graphic>
          </wp:inline>
        </w:drawing>
      </w:r>
    </w:p>
    <w:p w14:paraId="35E7C60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Although, </w:t>
      </w:r>
      <w:r w:rsidRPr="00874725">
        <w:rPr>
          <w:rFonts w:ascii="Courier New" w:eastAsia="Times New Roman" w:hAnsi="Courier New" w:cs="Courier New"/>
          <w:sz w:val="20"/>
          <w:szCs w:val="20"/>
          <w:lang w:eastAsia="en-IN"/>
        </w:rPr>
        <w:t>LocalModel</w:t>
      </w:r>
      <w:r w:rsidRPr="00874725">
        <w:rPr>
          <w:rFonts w:ascii="Times New Roman" w:eastAsia="Times New Roman" w:hAnsi="Times New Roman" w:cs="Times New Roman"/>
          <w:sz w:val="20"/>
          <w:szCs w:val="20"/>
          <w:lang w:eastAsia="en-IN"/>
        </w:rPr>
        <w:t xml:space="preserve"> does not provide the fit metrics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Times New Roman" w:eastAsia="Times New Roman" w:hAnsi="Times New Roman" w:cs="Times New Roman"/>
          <w:i/>
          <w:iCs/>
          <w:sz w:val="20"/>
          <w:szCs w:val="20"/>
          <w:lang w:eastAsia="en-IN"/>
        </w:rPr>
        <w:t>R^2</w:t>
      </w:r>
      <w:r w:rsidRPr="00874725">
        <w:rPr>
          <w:rFonts w:ascii="Times New Roman" w:eastAsia="Times New Roman" w:hAnsi="Times New Roman" w:cs="Times New Roman"/>
          <w:sz w:val="20"/>
          <w:szCs w:val="20"/>
          <w:lang w:eastAsia="en-IN"/>
        </w:rPr>
        <w:t>) for our local model, we can compare the local models predicted probability to the global (full) model’s predicted probability.</w:t>
      </w:r>
    </w:p>
    <w:p w14:paraId="17A4EA1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For the high probability employee, the local model only predicts a 0.34 probability of attrition whereas the local model predicts a more accurate 0.12 probability of attrition for the low probability employee. This can help you guage the trustworthiness of the local model.</w:t>
      </w:r>
    </w:p>
    <w:p w14:paraId="2CB61FC5"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High Probability</w:t>
      </w:r>
      <w:r w:rsidRPr="00874725">
        <w:rPr>
          <w:rFonts w:ascii="Times New Roman" w:eastAsia="Times New Roman" w:hAnsi="Times New Roman" w:cs="Times New Roman"/>
          <w:sz w:val="20"/>
          <w:szCs w:val="20"/>
          <w:lang w:eastAsia="en-IN"/>
        </w:rPr>
        <w:t>:</w:t>
      </w:r>
    </w:p>
    <w:p w14:paraId="61ED9C1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high</w:t>
      </w:r>
      <w:proofErr w:type="gramEnd"/>
      <w:r w:rsidRPr="00874725">
        <w:rPr>
          <w:rFonts w:ascii="Courier New" w:eastAsia="Times New Roman" w:hAnsi="Courier New" w:cs="Courier New"/>
          <w:sz w:val="20"/>
          <w:szCs w:val="20"/>
          <w:lang w:eastAsia="en-IN"/>
        </w:rPr>
        <w:t xml:space="preserve"> probability observation</w:t>
      </w:r>
    </w:p>
    <w:p w14:paraId="738ACC5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splits$valid) %&gt;% </w:t>
      </w:r>
    </w:p>
    <w:p w14:paraId="2ECD19B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high, 3] # actual probability</w:t>
      </w:r>
    </w:p>
    <w:p w14:paraId="0D6056A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0.6666667</w:t>
      </w:r>
    </w:p>
    <w:p w14:paraId="43E9F27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lime_high &lt;- LocalModel$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predictor.rf, k = 10, x.interest = high_prob_ob)</w:t>
      </w:r>
    </w:p>
    <w:p w14:paraId="0108250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lime_high$predict(high_prob_ob) # predicted probability</w:t>
      </w:r>
    </w:p>
    <w:p w14:paraId="3081A7A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w:t>
      </w:r>
    </w:p>
    <w:p w14:paraId="7908B1C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1  0.3371567</w:t>
      </w:r>
      <w:proofErr w:type="gramEnd"/>
    </w:p>
    <w:p w14:paraId="5D988F3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Low Probability</w:t>
      </w:r>
      <w:r w:rsidRPr="00874725">
        <w:rPr>
          <w:rFonts w:ascii="Times New Roman" w:eastAsia="Times New Roman" w:hAnsi="Times New Roman" w:cs="Times New Roman"/>
          <w:sz w:val="20"/>
          <w:szCs w:val="20"/>
          <w:lang w:eastAsia="en-IN"/>
        </w:rPr>
        <w:t>:</w:t>
      </w:r>
    </w:p>
    <w:p w14:paraId="40BB45D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low</w:t>
      </w:r>
      <w:proofErr w:type="gramEnd"/>
      <w:r w:rsidRPr="00874725">
        <w:rPr>
          <w:rFonts w:ascii="Courier New" w:eastAsia="Times New Roman" w:hAnsi="Courier New" w:cs="Courier New"/>
          <w:sz w:val="20"/>
          <w:szCs w:val="20"/>
          <w:lang w:eastAsia="en-IN"/>
        </w:rPr>
        <w:t xml:space="preserve"> probability observation</w:t>
      </w:r>
    </w:p>
    <w:p w14:paraId="6B74060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predict(</w:t>
      </w:r>
      <w:proofErr w:type="gramEnd"/>
      <w:r w:rsidRPr="00874725">
        <w:rPr>
          <w:rFonts w:ascii="Courier New" w:eastAsia="Times New Roman" w:hAnsi="Courier New" w:cs="Courier New"/>
          <w:sz w:val="20"/>
          <w:szCs w:val="20"/>
          <w:lang w:eastAsia="en-IN"/>
        </w:rPr>
        <w:t xml:space="preserve">rf, splits$valid) %&gt;% </w:t>
      </w:r>
    </w:p>
    <w:p w14:paraId="5D19079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w:t>
      </w:r>
      <w:proofErr w:type="gramEnd"/>
      <w:r w:rsidRPr="00874725">
        <w:rPr>
          <w:rFonts w:ascii="Courier New" w:eastAsia="Times New Roman" w:hAnsi="Courier New" w:cs="Courier New"/>
          <w:sz w:val="20"/>
          <w:szCs w:val="20"/>
          <w:lang w:eastAsia="en-IN"/>
        </w:rPr>
        <w:t>low, 3] # actual probability</w:t>
      </w:r>
    </w:p>
    <w:p w14:paraId="2445618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0</w:t>
      </w:r>
    </w:p>
    <w:p w14:paraId="14BC70C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lime_low &lt;- LocalModel$</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predictor.rf, k = 10, x.interest = low_prob_ob)</w:t>
      </w:r>
    </w:p>
    <w:p w14:paraId="1C3F8D9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lime_low$predict(low_prob_ob) # predicted probability</w:t>
      </w:r>
    </w:p>
    <w:p w14:paraId="4D2780A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prediction</w:t>
      </w:r>
    </w:p>
    <w:p w14:paraId="7F7FFD6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1  0.1224224</w:t>
      </w:r>
      <w:proofErr w:type="gramEnd"/>
    </w:p>
    <w:p w14:paraId="6C295E16" w14:textId="77777777" w:rsidR="00874725" w:rsidRPr="00874725" w:rsidRDefault="00874725" w:rsidP="0087472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4725">
        <w:rPr>
          <w:rFonts w:ascii="Times New Roman" w:eastAsia="Times New Roman" w:hAnsi="Times New Roman" w:cs="Times New Roman"/>
          <w:b/>
          <w:bCs/>
          <w:sz w:val="24"/>
          <w:szCs w:val="24"/>
          <w:lang w:eastAsia="en-IN"/>
        </w:rPr>
        <w:t>2. Shapley values</w:t>
      </w:r>
    </w:p>
    <w:p w14:paraId="0A0B73F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An alternative for explaining individual predictions is a method from coalitional game theory that produces whats called Shapley values (</w:t>
      </w:r>
      <w:hyperlink r:id="rId55" w:tgtFrame="_blank" w:history="1">
        <w:r w:rsidRPr="00874725">
          <w:rPr>
            <w:rFonts w:ascii="Times New Roman" w:eastAsia="Times New Roman" w:hAnsi="Times New Roman" w:cs="Times New Roman"/>
            <w:color w:val="0000FF"/>
            <w:sz w:val="20"/>
            <w:szCs w:val="20"/>
            <w:u w:val="single"/>
            <w:lang w:eastAsia="en-IN"/>
          </w:rPr>
          <w:t>Lundberg &amp; Lee, 2016</w:t>
        </w:r>
      </w:hyperlink>
      <w:r w:rsidRPr="00874725">
        <w:rPr>
          <w:rFonts w:ascii="Times New Roman" w:eastAsia="Times New Roman" w:hAnsi="Times New Roman" w:cs="Times New Roman"/>
          <w:sz w:val="20"/>
          <w:szCs w:val="20"/>
          <w:lang w:eastAsia="en-IN"/>
        </w:rPr>
        <w:t xml:space="preserve">). The idea behind Shapley values is to assess every combination of predictors to determine each predictors impact. Focusing on feature </w:t>
      </w:r>
      <w:r w:rsidRPr="00874725">
        <w:rPr>
          <w:rFonts w:ascii="Times New Roman" w:eastAsia="Times New Roman" w:hAnsi="Times New Roman" w:cs="Times New Roman"/>
          <w:i/>
          <w:iCs/>
          <w:sz w:val="20"/>
          <w:szCs w:val="20"/>
          <w:lang w:eastAsia="en-IN"/>
        </w:rPr>
        <w:t>xj</w:t>
      </w:r>
      <w:r w:rsidRPr="00874725">
        <w:rPr>
          <w:rFonts w:ascii="Times New Roman" w:eastAsia="Times New Roman" w:hAnsi="Times New Roman" w:cs="Times New Roman"/>
          <w:sz w:val="20"/>
          <w:szCs w:val="20"/>
          <w:lang w:eastAsia="en-IN"/>
        </w:rPr>
        <w:t xml:space="preserve">, the approach will test the accuracy of every combination of features not including </w:t>
      </w:r>
      <w:r w:rsidRPr="00874725">
        <w:rPr>
          <w:rFonts w:ascii="Times New Roman" w:eastAsia="Times New Roman" w:hAnsi="Times New Roman" w:cs="Times New Roman"/>
          <w:i/>
          <w:iCs/>
          <w:sz w:val="20"/>
          <w:szCs w:val="20"/>
          <w:lang w:eastAsia="en-IN"/>
        </w:rPr>
        <w:t>xj</w:t>
      </w:r>
      <w:r w:rsidRPr="00874725">
        <w:rPr>
          <w:rFonts w:ascii="Times New Roman" w:eastAsia="Times New Roman" w:hAnsi="Times New Roman" w:cs="Times New Roman"/>
          <w:sz w:val="20"/>
          <w:szCs w:val="20"/>
          <w:lang w:eastAsia="en-IN"/>
        </w:rPr>
        <w:t xml:space="preserve"> and then test how adding </w:t>
      </w:r>
      <w:r w:rsidRPr="00874725">
        <w:rPr>
          <w:rFonts w:ascii="Times New Roman" w:eastAsia="Times New Roman" w:hAnsi="Times New Roman" w:cs="Times New Roman"/>
          <w:i/>
          <w:iCs/>
          <w:sz w:val="20"/>
          <w:szCs w:val="20"/>
          <w:lang w:eastAsia="en-IN"/>
        </w:rPr>
        <w:t>xj</w:t>
      </w:r>
      <w:r w:rsidRPr="00874725">
        <w:rPr>
          <w:rFonts w:ascii="Times New Roman" w:eastAsia="Times New Roman" w:hAnsi="Times New Roman" w:cs="Times New Roman"/>
          <w:sz w:val="20"/>
          <w:szCs w:val="20"/>
          <w:lang w:eastAsia="en-IN"/>
        </w:rPr>
        <w:t xml:space="preserve"> to each combination improves the accuracy. Unfortunately, computing Shapley values is very computationally expensive. Consequently, </w:t>
      </w:r>
      <w:r w:rsidRPr="00874725">
        <w:rPr>
          <w:rFonts w:ascii="Courier New" w:eastAsia="Times New Roman" w:hAnsi="Courier New" w:cs="Courier New"/>
          <w:sz w:val="20"/>
          <w:szCs w:val="20"/>
          <w:lang w:eastAsia="en-IN"/>
        </w:rPr>
        <w:t>iml</w:t>
      </w:r>
      <w:r w:rsidRPr="00874725">
        <w:rPr>
          <w:rFonts w:ascii="Times New Roman" w:eastAsia="Times New Roman" w:hAnsi="Times New Roman" w:cs="Times New Roman"/>
          <w:sz w:val="20"/>
          <w:szCs w:val="20"/>
          <w:lang w:eastAsia="en-IN"/>
        </w:rPr>
        <w:t xml:space="preserve"> implements an approximate Shapley estimation algorithm that follows the following steps:</w:t>
      </w:r>
    </w:p>
    <w:p w14:paraId="746DB6C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ob = single observation of interest</w:t>
      </w:r>
    </w:p>
    <w:p w14:paraId="300AED6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lastRenderedPageBreak/>
        <w:t>1: for variables j in {</w:t>
      </w:r>
      <w:proofErr w:type="gramStart"/>
      <w:r w:rsidRPr="00874725">
        <w:rPr>
          <w:rFonts w:ascii="Courier New" w:eastAsia="Times New Roman" w:hAnsi="Courier New" w:cs="Courier New"/>
          <w:sz w:val="20"/>
          <w:szCs w:val="20"/>
          <w:lang w:eastAsia="en-IN"/>
        </w:rPr>
        <w:t>1,...</w:t>
      </w:r>
      <w:proofErr w:type="gramEnd"/>
      <w:r w:rsidRPr="00874725">
        <w:rPr>
          <w:rFonts w:ascii="Courier New" w:eastAsia="Times New Roman" w:hAnsi="Courier New" w:cs="Courier New"/>
          <w:sz w:val="20"/>
          <w:szCs w:val="20"/>
          <w:lang w:eastAsia="en-IN"/>
        </w:rPr>
        <w:t>,p} do</w:t>
      </w:r>
    </w:p>
    <w:p w14:paraId="2E41757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m = random sample from data set</w:t>
      </w:r>
    </w:p>
    <w:p w14:paraId="2044E85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t = </w:t>
      </w:r>
      <w:proofErr w:type="gramStart"/>
      <w:r w:rsidRPr="00874725">
        <w:rPr>
          <w:rFonts w:ascii="Courier New" w:eastAsia="Times New Roman" w:hAnsi="Courier New" w:cs="Courier New"/>
          <w:sz w:val="20"/>
          <w:szCs w:val="20"/>
          <w:lang w:eastAsia="en-IN"/>
        </w:rPr>
        <w:t>rbind(</w:t>
      </w:r>
      <w:proofErr w:type="gramEnd"/>
      <w:r w:rsidRPr="00874725">
        <w:rPr>
          <w:rFonts w:ascii="Courier New" w:eastAsia="Times New Roman" w:hAnsi="Courier New" w:cs="Courier New"/>
          <w:sz w:val="20"/>
          <w:szCs w:val="20"/>
          <w:lang w:eastAsia="en-IN"/>
        </w:rPr>
        <w:t>m, ob)</w:t>
      </w:r>
    </w:p>
    <w:p w14:paraId="0E91563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f(all) = compute predictions for t</w:t>
      </w:r>
    </w:p>
    <w:p w14:paraId="78A4B62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f</w:t>
      </w:r>
      <w:proofErr w:type="gramStart"/>
      <w:r w:rsidRPr="00874725">
        <w:rPr>
          <w:rFonts w:ascii="Courier New" w:eastAsia="Times New Roman" w:hAnsi="Courier New" w:cs="Courier New"/>
          <w:sz w:val="20"/>
          <w:szCs w:val="20"/>
          <w:lang w:eastAsia="en-IN"/>
        </w:rPr>
        <w:t>(!j</w:t>
      </w:r>
      <w:proofErr w:type="gramEnd"/>
      <w:r w:rsidRPr="00874725">
        <w:rPr>
          <w:rFonts w:ascii="Courier New" w:eastAsia="Times New Roman" w:hAnsi="Courier New" w:cs="Courier New"/>
          <w:sz w:val="20"/>
          <w:szCs w:val="20"/>
          <w:lang w:eastAsia="en-IN"/>
        </w:rPr>
        <w:t>) = compute predictions for t with feature j values randomized</w:t>
      </w:r>
    </w:p>
    <w:p w14:paraId="61EC9E8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diff = sum(f(all) - f</w:t>
      </w:r>
      <w:proofErr w:type="gramStart"/>
      <w:r w:rsidRPr="00874725">
        <w:rPr>
          <w:rFonts w:ascii="Courier New" w:eastAsia="Times New Roman" w:hAnsi="Courier New" w:cs="Courier New"/>
          <w:sz w:val="20"/>
          <w:szCs w:val="20"/>
          <w:lang w:eastAsia="en-IN"/>
        </w:rPr>
        <w:t>(!j</w:t>
      </w:r>
      <w:proofErr w:type="gramEnd"/>
      <w:r w:rsidRPr="00874725">
        <w:rPr>
          <w:rFonts w:ascii="Courier New" w:eastAsia="Times New Roman" w:hAnsi="Courier New" w:cs="Courier New"/>
          <w:sz w:val="20"/>
          <w:szCs w:val="20"/>
          <w:lang w:eastAsia="en-IN"/>
        </w:rPr>
        <w:t>))</w:t>
      </w:r>
    </w:p>
    <w:p w14:paraId="4D8B83D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 phi = mean(diff)</w:t>
      </w:r>
    </w:p>
    <w:p w14:paraId="7C4D387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end</w:t>
      </w:r>
    </w:p>
    <w:p w14:paraId="397C7FB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2. sort phi in decreasing order</w:t>
      </w:r>
    </w:p>
    <w:p w14:paraId="783BFF11" w14:textId="77777777" w:rsidR="00874725" w:rsidRPr="00874725" w:rsidRDefault="00874725" w:rsidP="00874725">
      <w:pPr>
        <w:spacing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i/>
          <w:iCs/>
          <w:sz w:val="20"/>
          <w:szCs w:val="20"/>
          <w:lang w:eastAsia="en-IN"/>
        </w:rPr>
        <w:t>The Shapley value ($\phi$) represents the contribution of each respective variable towards the predicted valued compared to the average prediction for the data set.</w:t>
      </w:r>
    </w:p>
    <w:p w14:paraId="30B537D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use </w:t>
      </w:r>
      <w:r w:rsidRPr="00874725">
        <w:rPr>
          <w:rFonts w:ascii="Courier New" w:eastAsia="Times New Roman" w:hAnsi="Courier New" w:cs="Courier New"/>
          <w:sz w:val="20"/>
          <w:szCs w:val="20"/>
          <w:lang w:eastAsia="en-IN"/>
        </w:rPr>
        <w:t>Shapley$new</w:t>
      </w:r>
      <w:r w:rsidRPr="00874725">
        <w:rPr>
          <w:rFonts w:ascii="Times New Roman" w:eastAsia="Times New Roman" w:hAnsi="Times New Roman" w:cs="Times New Roman"/>
          <w:sz w:val="20"/>
          <w:szCs w:val="20"/>
          <w:lang w:eastAsia="en-IN"/>
        </w:rPr>
        <w:t xml:space="preserve"> to create a new Shapley object. For this data set it takes about </w:t>
      </w:r>
      <w:r w:rsidRPr="00874725">
        <w:rPr>
          <w:rFonts w:ascii="Times New Roman" w:eastAsia="Times New Roman" w:hAnsi="Times New Roman" w:cs="Times New Roman"/>
          <w:b/>
          <w:bCs/>
          <w:sz w:val="20"/>
          <w:szCs w:val="20"/>
          <w:lang w:eastAsia="en-IN"/>
        </w:rPr>
        <w:t>9 seconds</w:t>
      </w:r>
      <w:r w:rsidRPr="00874725">
        <w:rPr>
          <w:rFonts w:ascii="Times New Roman" w:eastAsia="Times New Roman" w:hAnsi="Times New Roman" w:cs="Times New Roman"/>
          <w:sz w:val="20"/>
          <w:szCs w:val="20"/>
          <w:lang w:eastAsia="en-IN"/>
        </w:rPr>
        <w:t xml:space="preserve"> to compute. The time to compute is largely driven by the number of predictors but you can also control the sample size drawn (see </w:t>
      </w:r>
      <w:proofErr w:type="gramStart"/>
      <w:r w:rsidRPr="00874725">
        <w:rPr>
          <w:rFonts w:ascii="Courier New" w:eastAsia="Times New Roman" w:hAnsi="Courier New" w:cs="Courier New"/>
          <w:sz w:val="20"/>
          <w:szCs w:val="20"/>
          <w:lang w:eastAsia="en-IN"/>
        </w:rPr>
        <w:t>sample.size</w:t>
      </w:r>
      <w:proofErr w:type="gramEnd"/>
      <w:r w:rsidRPr="00874725">
        <w:rPr>
          <w:rFonts w:ascii="Times New Roman" w:eastAsia="Times New Roman" w:hAnsi="Times New Roman" w:cs="Times New Roman"/>
          <w:sz w:val="20"/>
          <w:szCs w:val="20"/>
          <w:lang w:eastAsia="en-IN"/>
        </w:rPr>
        <w:t xml:space="preserve"> argument) to help reduce compute time. If you look at the results, you will see that the predicted value of 0.667 is 0.496 larger than the average prediction of 0.17. The plot displays the contribution each predictor played in this difference of 0.496.</w:t>
      </w:r>
    </w:p>
    <w:p w14:paraId="332C3F4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compute</w:t>
      </w:r>
      <w:proofErr w:type="gramEnd"/>
      <w:r w:rsidRPr="00874725">
        <w:rPr>
          <w:rFonts w:ascii="Courier New" w:eastAsia="Times New Roman" w:hAnsi="Courier New" w:cs="Courier New"/>
          <w:sz w:val="20"/>
          <w:szCs w:val="20"/>
          <w:lang w:eastAsia="en-IN"/>
        </w:rPr>
        <w:t xml:space="preserve"> Shapley values</w:t>
      </w:r>
    </w:p>
    <w:p w14:paraId="43851AA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shapley.rf</w:t>
      </w:r>
      <w:proofErr w:type="gramEnd"/>
      <w:r w:rsidRPr="00874725">
        <w:rPr>
          <w:rFonts w:ascii="Courier New" w:eastAsia="Times New Roman" w:hAnsi="Courier New" w:cs="Courier New"/>
          <w:sz w:val="20"/>
          <w:szCs w:val="20"/>
          <w:lang w:eastAsia="en-IN"/>
        </w:rPr>
        <w:t xml:space="preserve"> &lt;- Shapley$new(predictor.rf, x.interest = high_prob_ob)</w:t>
      </w:r>
    </w:p>
    <w:p w14:paraId="645D576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F1495"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look</w:t>
      </w:r>
      <w:proofErr w:type="gramEnd"/>
      <w:r w:rsidRPr="00874725">
        <w:rPr>
          <w:rFonts w:ascii="Courier New" w:eastAsia="Times New Roman" w:hAnsi="Courier New" w:cs="Courier New"/>
          <w:sz w:val="20"/>
          <w:szCs w:val="20"/>
          <w:lang w:eastAsia="en-IN"/>
        </w:rPr>
        <w:t xml:space="preserve"> at summary of results</w:t>
      </w:r>
    </w:p>
    <w:p w14:paraId="4DF5963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shapley.rf</w:t>
      </w:r>
      <w:proofErr w:type="gramEnd"/>
    </w:p>
    <w:p w14:paraId="61914A3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shapley.rf</w:t>
      </w:r>
      <w:proofErr w:type="gramEnd"/>
      <w:r w:rsidRPr="00874725">
        <w:rPr>
          <w:rFonts w:ascii="Courier New" w:eastAsia="Times New Roman" w:hAnsi="Courier New" w:cs="Courier New"/>
          <w:sz w:val="20"/>
          <w:szCs w:val="20"/>
          <w:lang w:eastAsia="en-IN"/>
        </w:rPr>
        <w:t xml:space="preserve"> &lt;- readRDS("2018-08-13-iml/shapley_rf.rds")</w:t>
      </w:r>
    </w:p>
    <w:p w14:paraId="1DDA338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shapley.rf</w:t>
      </w:r>
      <w:proofErr w:type="gramEnd"/>
    </w:p>
    <w:p w14:paraId="56F8417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Interpretation method:  Shapley </w:t>
      </w:r>
    </w:p>
    <w:p w14:paraId="0CF4A0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Predicted value: 0.666667, Average prediction: 0.170373 (diff = 0.496293)</w:t>
      </w:r>
    </w:p>
    <w:p w14:paraId="1FCFE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6DE372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Analysed predictor: </w:t>
      </w:r>
    </w:p>
    <w:p w14:paraId="15F5BDB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Prediction task: unknown </w:t>
      </w:r>
    </w:p>
    <w:p w14:paraId="0F7AD47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635B6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05AD850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Analysed data:</w:t>
      </w:r>
    </w:p>
    <w:p w14:paraId="6CD44AE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Sampling from </w:t>
      </w:r>
      <w:proofErr w:type="gramStart"/>
      <w:r w:rsidRPr="00874725">
        <w:rPr>
          <w:rFonts w:ascii="Courier New" w:eastAsia="Times New Roman" w:hAnsi="Courier New" w:cs="Courier New"/>
          <w:sz w:val="20"/>
          <w:szCs w:val="20"/>
          <w:lang w:eastAsia="en-IN"/>
        </w:rPr>
        <w:t>data.frame</w:t>
      </w:r>
      <w:proofErr w:type="gramEnd"/>
      <w:r w:rsidRPr="00874725">
        <w:rPr>
          <w:rFonts w:ascii="Courier New" w:eastAsia="Times New Roman" w:hAnsi="Courier New" w:cs="Courier New"/>
          <w:sz w:val="20"/>
          <w:szCs w:val="20"/>
          <w:lang w:eastAsia="en-IN"/>
        </w:rPr>
        <w:t xml:space="preserve"> with 233 rows and 30 columns.</w:t>
      </w:r>
    </w:p>
    <w:p w14:paraId="274A946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
    <w:p w14:paraId="732CF40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Head of results:</w:t>
      </w:r>
    </w:p>
    <w:p w14:paraId="1E9AE05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feature          phi      phi.var</w:t>
      </w:r>
    </w:p>
    <w:p w14:paraId="369CAF1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1              </w:t>
      </w:r>
      <w:proofErr w:type="gramStart"/>
      <w:r w:rsidRPr="00874725">
        <w:rPr>
          <w:rFonts w:ascii="Courier New" w:eastAsia="Times New Roman" w:hAnsi="Courier New" w:cs="Courier New"/>
          <w:sz w:val="20"/>
          <w:szCs w:val="20"/>
          <w:lang w:eastAsia="en-IN"/>
        </w:rPr>
        <w:t>Age  0.031515152</w:t>
      </w:r>
      <w:proofErr w:type="gramEnd"/>
      <w:r w:rsidRPr="00874725">
        <w:rPr>
          <w:rFonts w:ascii="Courier New" w:eastAsia="Times New Roman" w:hAnsi="Courier New" w:cs="Courier New"/>
          <w:sz w:val="20"/>
          <w:szCs w:val="20"/>
          <w:lang w:eastAsia="en-IN"/>
        </w:rPr>
        <w:t xml:space="preserve"> 0.0027626123</w:t>
      </w:r>
    </w:p>
    <w:p w14:paraId="33F5BE2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2   </w:t>
      </w:r>
      <w:proofErr w:type="gramStart"/>
      <w:r w:rsidRPr="00874725">
        <w:rPr>
          <w:rFonts w:ascii="Courier New" w:eastAsia="Times New Roman" w:hAnsi="Courier New" w:cs="Courier New"/>
          <w:sz w:val="20"/>
          <w:szCs w:val="20"/>
          <w:lang w:eastAsia="en-IN"/>
        </w:rPr>
        <w:t>BusinessTravel  0.047575758</w:t>
      </w:r>
      <w:proofErr w:type="gramEnd"/>
      <w:r w:rsidRPr="00874725">
        <w:rPr>
          <w:rFonts w:ascii="Courier New" w:eastAsia="Times New Roman" w:hAnsi="Courier New" w:cs="Courier New"/>
          <w:sz w:val="20"/>
          <w:szCs w:val="20"/>
          <w:lang w:eastAsia="en-IN"/>
        </w:rPr>
        <w:t xml:space="preserve"> 0.0031212956</w:t>
      </w:r>
    </w:p>
    <w:p w14:paraId="758CABD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3        </w:t>
      </w:r>
      <w:proofErr w:type="gramStart"/>
      <w:r w:rsidRPr="00874725">
        <w:rPr>
          <w:rFonts w:ascii="Courier New" w:eastAsia="Times New Roman" w:hAnsi="Courier New" w:cs="Courier New"/>
          <w:sz w:val="20"/>
          <w:szCs w:val="20"/>
          <w:lang w:eastAsia="en-IN"/>
        </w:rPr>
        <w:t>DailyRate  0.011515152</w:t>
      </w:r>
      <w:proofErr w:type="gramEnd"/>
      <w:r w:rsidRPr="00874725">
        <w:rPr>
          <w:rFonts w:ascii="Courier New" w:eastAsia="Times New Roman" w:hAnsi="Courier New" w:cs="Courier New"/>
          <w:sz w:val="20"/>
          <w:szCs w:val="20"/>
          <w:lang w:eastAsia="en-IN"/>
        </w:rPr>
        <w:t xml:space="preserve"> 0.0015170994</w:t>
      </w:r>
    </w:p>
    <w:p w14:paraId="30AA4B5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4       Department -0.006363636 0.0003579412</w:t>
      </w:r>
    </w:p>
    <w:p w14:paraId="10197E2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5 DistanceFromHome -0.011818182 0.0009256013</w:t>
      </w:r>
    </w:p>
    <w:p w14:paraId="3D09A2C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6        </w:t>
      </w:r>
      <w:proofErr w:type="gramStart"/>
      <w:r w:rsidRPr="00874725">
        <w:rPr>
          <w:rFonts w:ascii="Courier New" w:eastAsia="Times New Roman" w:hAnsi="Courier New" w:cs="Courier New"/>
          <w:sz w:val="20"/>
          <w:szCs w:val="20"/>
          <w:lang w:eastAsia="en-IN"/>
        </w:rPr>
        <w:t>Education  0.001212121</w:t>
      </w:r>
      <w:proofErr w:type="gramEnd"/>
      <w:r w:rsidRPr="00874725">
        <w:rPr>
          <w:rFonts w:ascii="Courier New" w:eastAsia="Times New Roman" w:hAnsi="Courier New" w:cs="Courier New"/>
          <w:sz w:val="20"/>
          <w:szCs w:val="20"/>
          <w:lang w:eastAsia="en-IN"/>
        </w:rPr>
        <w:t xml:space="preserve"> 0.0007220042</w:t>
      </w:r>
    </w:p>
    <w:p w14:paraId="35B70C8E"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feature.value</w:t>
      </w:r>
    </w:p>
    <w:p w14:paraId="4A69700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1                           Age=28</w:t>
      </w:r>
    </w:p>
    <w:p w14:paraId="49FB076B"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2 BusinessTravel=Travel_Frequently</w:t>
      </w:r>
    </w:p>
    <w:p w14:paraId="3E58760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3                    DailyRate=791</w:t>
      </w:r>
    </w:p>
    <w:p w14:paraId="62B4C26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4  Department</w:t>
      </w:r>
      <w:proofErr w:type="gramEnd"/>
      <w:r w:rsidRPr="00874725">
        <w:rPr>
          <w:rFonts w:ascii="Courier New" w:eastAsia="Times New Roman" w:hAnsi="Courier New" w:cs="Courier New"/>
          <w:sz w:val="20"/>
          <w:szCs w:val="20"/>
          <w:lang w:eastAsia="en-IN"/>
        </w:rPr>
        <w:t>=Research_Development</w:t>
      </w:r>
    </w:p>
    <w:p w14:paraId="4B93F8A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5               DistanceFromHome=1</w:t>
      </w:r>
    </w:p>
    <w:p w14:paraId="06B656AA"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6                 Education=Master</w:t>
      </w:r>
    </w:p>
    <w:p w14:paraId="1C277C3F"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xml:space="preserve"> results</w:t>
      </w:r>
    </w:p>
    <w:p w14:paraId="31D6311D"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plot(</w:t>
      </w:r>
      <w:proofErr w:type="gramStart"/>
      <w:r w:rsidRPr="00874725">
        <w:rPr>
          <w:rFonts w:ascii="Courier New" w:eastAsia="Times New Roman" w:hAnsi="Courier New" w:cs="Courier New"/>
          <w:sz w:val="20"/>
          <w:szCs w:val="20"/>
          <w:lang w:eastAsia="en-IN"/>
        </w:rPr>
        <w:t>shapley.rf</w:t>
      </w:r>
      <w:proofErr w:type="gramEnd"/>
      <w:r w:rsidRPr="00874725">
        <w:rPr>
          <w:rFonts w:ascii="Courier New" w:eastAsia="Times New Roman" w:hAnsi="Courier New" w:cs="Courier New"/>
          <w:sz w:val="20"/>
          <w:szCs w:val="20"/>
          <w:lang w:eastAsia="en-IN"/>
        </w:rPr>
        <w:t>)</w:t>
      </w:r>
    </w:p>
    <w:p w14:paraId="0126F02B"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lastRenderedPageBreak/>
        <w:drawing>
          <wp:inline distT="0" distB="0" distL="0" distR="0" wp14:anchorId="16B270B6" wp14:editId="569AA6D2">
            <wp:extent cx="4343400" cy="2712720"/>
            <wp:effectExtent l="0" t="0" r="0" b="0"/>
            <wp:docPr id="60" name="Picture 60"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ot of chunk unnamed-chunk-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4DD851C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We can compare the Shapley values across each model to see if common themes appear. Again, </w:t>
      </w:r>
      <w:r w:rsidRPr="00874725">
        <w:rPr>
          <w:rFonts w:ascii="Courier New" w:eastAsia="Times New Roman" w:hAnsi="Courier New" w:cs="Courier New"/>
          <w:sz w:val="20"/>
          <w:szCs w:val="20"/>
          <w:lang w:eastAsia="en-IN"/>
        </w:rPr>
        <w:t>OverTime</w:t>
      </w:r>
      <w:r w:rsidRPr="00874725">
        <w:rPr>
          <w:rFonts w:ascii="Times New Roman" w:eastAsia="Times New Roman" w:hAnsi="Times New Roman" w:cs="Times New Roman"/>
          <w:sz w:val="20"/>
          <w:szCs w:val="20"/>
          <w:lang w:eastAsia="en-IN"/>
        </w:rPr>
        <w:t xml:space="preserve"> is a common theme across all three models. We also see </w:t>
      </w:r>
      <w:r w:rsidRPr="00874725">
        <w:rPr>
          <w:rFonts w:ascii="Courier New" w:eastAsia="Times New Roman" w:hAnsi="Courier New" w:cs="Courier New"/>
          <w:sz w:val="20"/>
          <w:szCs w:val="20"/>
          <w:lang w:eastAsia="en-IN"/>
        </w:rPr>
        <w:t>MonthlyIncome</w:t>
      </w:r>
      <w:r w:rsidRPr="00874725">
        <w:rPr>
          <w:rFonts w:ascii="Times New Roman" w:eastAsia="Times New Roman" w:hAnsi="Times New Roman" w:cs="Times New Roman"/>
          <w:sz w:val="20"/>
          <w:szCs w:val="20"/>
          <w:lang w:eastAsia="en-IN"/>
        </w:rPr>
        <w:t xml:space="preserve"> influential for the tree-based methods and there are other commonalities for the mildly influential variables across all three models (</w:t>
      </w:r>
      <w:proofErr w:type="gramStart"/>
      <w:r w:rsidRPr="00874725">
        <w:rPr>
          <w:rFonts w:ascii="Times New Roman" w:eastAsia="Times New Roman" w:hAnsi="Times New Roman" w:cs="Times New Roman"/>
          <w:sz w:val="20"/>
          <w:szCs w:val="20"/>
          <w:lang w:eastAsia="en-IN"/>
        </w:rPr>
        <w:t>i.e.</w:t>
      </w:r>
      <w:proofErr w:type="gramEnd"/>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StockOptionLevel</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JobLevel</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Age</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MaritalStatus</w:t>
      </w:r>
      <w:r w:rsidRPr="00874725">
        <w:rPr>
          <w:rFonts w:ascii="Times New Roman" w:eastAsia="Times New Roman" w:hAnsi="Times New Roman" w:cs="Times New Roman"/>
          <w:sz w:val="20"/>
          <w:szCs w:val="20"/>
          <w:lang w:eastAsia="en-IN"/>
        </w:rPr>
        <w:t>).</w:t>
      </w:r>
    </w:p>
    <w:p w14:paraId="7EC6F771"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shapley.glm &lt;- Shapley$</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predictor.glm, x.interest = high_prob_ob) %&gt;% </w:t>
      </w:r>
    </w:p>
    <w:p w14:paraId="320FAAC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ggtitle("GLM")</w:t>
      </w:r>
    </w:p>
    <w:p w14:paraId="1E1770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shapley.rf</w:t>
      </w:r>
      <w:proofErr w:type="gramEnd"/>
      <w:r w:rsidRPr="00874725">
        <w:rPr>
          <w:rFonts w:ascii="Courier New" w:eastAsia="Times New Roman" w:hAnsi="Courier New" w:cs="Courier New"/>
          <w:sz w:val="20"/>
          <w:szCs w:val="20"/>
          <w:lang w:eastAsia="en-IN"/>
        </w:rPr>
        <w:t xml:space="preserve">  &lt;- plot(shapley.rf) + ggtitle("RF")</w:t>
      </w:r>
    </w:p>
    <w:p w14:paraId="0444DBE4"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shapley.gbm &lt;- Shapley$</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predictor.gbm, x.interest = high_prob_ob) %&gt;% </w:t>
      </w:r>
    </w:p>
    <w:p w14:paraId="60B45C1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ggtitle("GBM")</w:t>
      </w:r>
    </w:p>
    <w:p w14:paraId="023CF8C2"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FD243"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grid.arrange(shapley.glm, shapley.rf, shapley.gbm, nrow = 1)</w:t>
      </w:r>
    </w:p>
    <w:p w14:paraId="77D23F7D"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05FEA2AE" wp14:editId="14B39F44">
            <wp:extent cx="4343400" cy="2209800"/>
            <wp:effectExtent l="0" t="0" r="0" b="0"/>
            <wp:docPr id="61" name="Picture 61" descr="shaple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apley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7DA859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Similarly, we can apply for the low probability employee. Some common themes pop out for this employee as well. It appears that the age, total number of working years, and the senior position (</w:t>
      </w:r>
      <w:r w:rsidRPr="00874725">
        <w:rPr>
          <w:rFonts w:ascii="Courier New" w:eastAsia="Times New Roman" w:hAnsi="Courier New" w:cs="Courier New"/>
          <w:sz w:val="20"/>
          <w:szCs w:val="20"/>
          <w:lang w:eastAsia="en-IN"/>
        </w:rPr>
        <w:t>JobLevel</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JobRole</w:t>
      </w:r>
      <w:r w:rsidRPr="00874725">
        <w:rPr>
          <w:rFonts w:ascii="Times New Roman" w:eastAsia="Times New Roman" w:hAnsi="Times New Roman" w:cs="Times New Roman"/>
          <w:sz w:val="20"/>
          <w:szCs w:val="20"/>
          <w:lang w:eastAsia="en-IN"/>
        </w:rPr>
        <w:t>) play a large part in the low predicted probability of attrition for this employee.</w:t>
      </w:r>
    </w:p>
    <w:p w14:paraId="7543A9F9"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shapley.glm &lt;- Shapley$</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predictor.glm, x.interest = low_prob_ob) %&gt;% </w:t>
      </w:r>
    </w:p>
    <w:p w14:paraId="3FDCB788"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ggtitle("GLM")</w:t>
      </w:r>
    </w:p>
    <w:p w14:paraId="1179C2D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shapley.rf</w:t>
      </w:r>
      <w:proofErr w:type="gramEnd"/>
      <w:r w:rsidRPr="00874725">
        <w:rPr>
          <w:rFonts w:ascii="Courier New" w:eastAsia="Times New Roman" w:hAnsi="Courier New" w:cs="Courier New"/>
          <w:sz w:val="20"/>
          <w:szCs w:val="20"/>
          <w:lang w:eastAsia="en-IN"/>
        </w:rPr>
        <w:t xml:space="preserve">  &lt;- Shapley$new(predictor.rf, x.interest = low_prob_ob) %&gt;% </w:t>
      </w:r>
    </w:p>
    <w:p w14:paraId="07344AD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ggtitle("RF")</w:t>
      </w:r>
    </w:p>
    <w:p w14:paraId="7C27A4F7"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shapley.gbm &lt;- Shapley$</w:t>
      </w:r>
      <w:proofErr w:type="gramStart"/>
      <w:r w:rsidRPr="00874725">
        <w:rPr>
          <w:rFonts w:ascii="Courier New" w:eastAsia="Times New Roman" w:hAnsi="Courier New" w:cs="Courier New"/>
          <w:sz w:val="20"/>
          <w:szCs w:val="20"/>
          <w:lang w:eastAsia="en-IN"/>
        </w:rPr>
        <w:t>new(</w:t>
      </w:r>
      <w:proofErr w:type="gramEnd"/>
      <w:r w:rsidRPr="00874725">
        <w:rPr>
          <w:rFonts w:ascii="Courier New" w:eastAsia="Times New Roman" w:hAnsi="Courier New" w:cs="Courier New"/>
          <w:sz w:val="20"/>
          <w:szCs w:val="20"/>
          <w:lang w:eastAsia="en-IN"/>
        </w:rPr>
        <w:t xml:space="preserve">predictor.gbm, x.interest = low_prob_ob) %&gt;% </w:t>
      </w:r>
    </w:p>
    <w:p w14:paraId="17F0A4E6"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4725">
        <w:rPr>
          <w:rFonts w:ascii="Courier New" w:eastAsia="Times New Roman" w:hAnsi="Courier New" w:cs="Courier New"/>
          <w:sz w:val="20"/>
          <w:szCs w:val="20"/>
          <w:lang w:eastAsia="en-IN"/>
        </w:rPr>
        <w:t xml:space="preserve">    </w:t>
      </w:r>
      <w:proofErr w:type="gramStart"/>
      <w:r w:rsidRPr="00874725">
        <w:rPr>
          <w:rFonts w:ascii="Courier New" w:eastAsia="Times New Roman" w:hAnsi="Courier New" w:cs="Courier New"/>
          <w:sz w:val="20"/>
          <w:szCs w:val="20"/>
          <w:lang w:eastAsia="en-IN"/>
        </w:rPr>
        <w:t>plot(</w:t>
      </w:r>
      <w:proofErr w:type="gramEnd"/>
      <w:r w:rsidRPr="00874725">
        <w:rPr>
          <w:rFonts w:ascii="Courier New" w:eastAsia="Times New Roman" w:hAnsi="Courier New" w:cs="Courier New"/>
          <w:sz w:val="20"/>
          <w:szCs w:val="20"/>
          <w:lang w:eastAsia="en-IN"/>
        </w:rPr>
        <w:t>) + ggtitle("GBM")</w:t>
      </w:r>
    </w:p>
    <w:p w14:paraId="05F2C720"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DD99C" w14:textId="77777777" w:rsidR="00874725" w:rsidRPr="00874725" w:rsidRDefault="00874725" w:rsidP="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4725">
        <w:rPr>
          <w:rFonts w:ascii="Courier New" w:eastAsia="Times New Roman" w:hAnsi="Courier New" w:cs="Courier New"/>
          <w:sz w:val="20"/>
          <w:szCs w:val="20"/>
          <w:lang w:eastAsia="en-IN"/>
        </w:rPr>
        <w:t>gridExtra::</w:t>
      </w:r>
      <w:proofErr w:type="gramEnd"/>
      <w:r w:rsidRPr="00874725">
        <w:rPr>
          <w:rFonts w:ascii="Courier New" w:eastAsia="Times New Roman" w:hAnsi="Courier New" w:cs="Courier New"/>
          <w:sz w:val="20"/>
          <w:szCs w:val="20"/>
          <w:lang w:eastAsia="en-IN"/>
        </w:rPr>
        <w:t>grid.arrange(shapley.glm, shapley.rf, shapley.gbm, nrow = 1)</w:t>
      </w:r>
    </w:p>
    <w:p w14:paraId="6D221E5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9F1B411" wp14:editId="5895CB23">
            <wp:extent cx="4343400" cy="2209800"/>
            <wp:effectExtent l="0" t="0" r="0" b="0"/>
            <wp:docPr id="62" name="Picture 62" descr="shaple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hapley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0F30CA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Shapley values are considered more robust than the results you will get from LIME. However, similar to the different ways you can compute variable importance, although you will see differences between the two methods often you will see common variables being identified as highly influential in both approaches. Consequently, we should use these approaches to help </w:t>
      </w:r>
      <w:r w:rsidRPr="00874725">
        <w:rPr>
          <w:rFonts w:ascii="Times New Roman" w:eastAsia="Times New Roman" w:hAnsi="Times New Roman" w:cs="Times New Roman"/>
          <w:i/>
          <w:iCs/>
          <w:sz w:val="20"/>
          <w:szCs w:val="20"/>
          <w:lang w:eastAsia="en-IN"/>
        </w:rPr>
        <w:t>indicate</w:t>
      </w:r>
      <w:r w:rsidRPr="00874725">
        <w:rPr>
          <w:rFonts w:ascii="Times New Roman" w:eastAsia="Times New Roman" w:hAnsi="Times New Roman" w:cs="Times New Roman"/>
          <w:sz w:val="20"/>
          <w:szCs w:val="20"/>
          <w:lang w:eastAsia="en-IN"/>
        </w:rPr>
        <w:t xml:space="preserve"> influential variables but not to definitively label a </w:t>
      </w:r>
      <w:proofErr w:type="gramStart"/>
      <w:r w:rsidRPr="00874725">
        <w:rPr>
          <w:rFonts w:ascii="Times New Roman" w:eastAsia="Times New Roman" w:hAnsi="Times New Roman" w:cs="Times New Roman"/>
          <w:sz w:val="20"/>
          <w:szCs w:val="20"/>
          <w:lang w:eastAsia="en-IN"/>
        </w:rPr>
        <w:t>variables</w:t>
      </w:r>
      <w:proofErr w:type="gramEnd"/>
      <w:r w:rsidRPr="00874725">
        <w:rPr>
          <w:rFonts w:ascii="Times New Roman" w:eastAsia="Times New Roman" w:hAnsi="Times New Roman" w:cs="Times New Roman"/>
          <w:sz w:val="20"/>
          <w:szCs w:val="20"/>
          <w:lang w:eastAsia="en-IN"/>
        </w:rPr>
        <w:t xml:space="preserve"> as the most influential.</w:t>
      </w:r>
    </w:p>
    <w:p w14:paraId="17395815"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Next Steps (Transform Your Abilities)</w:t>
      </w:r>
    </w:p>
    <w:p w14:paraId="0DF4E94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It’s critical to understand that modeling is just one part of the overall data science project. Don’t mistake – it’s an important part, but other parts are equally if not more important, which is why our </w:t>
      </w:r>
      <w:hyperlink r:id="rId59" w:tgtFrame="_blank" w:history="1">
        <w:r w:rsidRPr="00874725">
          <w:rPr>
            <w:rFonts w:ascii="Times New Roman" w:eastAsia="Times New Roman" w:hAnsi="Times New Roman" w:cs="Times New Roman"/>
            <w:color w:val="0000FF"/>
            <w:sz w:val="20"/>
            <w:szCs w:val="20"/>
            <w:u w:val="single"/>
            <w:lang w:eastAsia="en-IN"/>
          </w:rPr>
          <w:t>Data Science For Business With R (DS4B 201-R)</w:t>
        </w:r>
      </w:hyperlink>
      <w:r w:rsidRPr="00874725">
        <w:rPr>
          <w:rFonts w:ascii="Times New Roman" w:eastAsia="Times New Roman" w:hAnsi="Times New Roman" w:cs="Times New Roman"/>
          <w:sz w:val="20"/>
          <w:szCs w:val="20"/>
          <w:lang w:eastAsia="en-IN"/>
        </w:rPr>
        <w:t xml:space="preserve"> course is successfully teaching data science students how to apply data science in the real world.</w:t>
      </w:r>
    </w:p>
    <w:p w14:paraId="07A740B6" w14:textId="77777777" w:rsidR="00874725" w:rsidRPr="00874725" w:rsidRDefault="00874725"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60" w:tgtFrame="_blank" w:history="1">
        <w:r w:rsidRPr="00874725">
          <w:rPr>
            <w:rFonts w:ascii="Times New Roman" w:eastAsia="Times New Roman" w:hAnsi="Times New Roman" w:cs="Times New Roman"/>
            <w:color w:val="0000FF"/>
            <w:sz w:val="20"/>
            <w:szCs w:val="20"/>
            <w:u w:val="single"/>
            <w:lang w:eastAsia="en-IN"/>
          </w:rPr>
          <w:br/>
        </w:r>
        <w:r w:rsidRPr="00874725">
          <w:rPr>
            <w:rFonts w:ascii="Times New Roman" w:eastAsia="Times New Roman" w:hAnsi="Times New Roman" w:cs="Times New Roman"/>
            <w:noProof/>
            <w:color w:val="0000FF"/>
            <w:sz w:val="20"/>
            <w:szCs w:val="20"/>
            <w:lang w:eastAsia="en-IN"/>
          </w:rPr>
          <w:drawing>
            <wp:inline distT="0" distB="0" distL="0" distR="0" wp14:anchorId="059EEB30" wp14:editId="3CB15260">
              <wp:extent cx="4343400" cy="655320"/>
              <wp:effectExtent l="0" t="0" r="0" b="0"/>
              <wp:docPr id="63" name="Picture 63" descr="Data Science For Business With 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ata Science For Business With R">
                        <a:hlinkClick r:id="rId19"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r w:rsidRPr="00874725">
          <w:rPr>
            <w:rFonts w:ascii="Times New Roman" w:eastAsia="Times New Roman" w:hAnsi="Times New Roman" w:cs="Times New Roman"/>
            <w:color w:val="0000FF"/>
            <w:sz w:val="20"/>
            <w:szCs w:val="20"/>
            <w:u w:val="single"/>
            <w:lang w:eastAsia="en-IN"/>
          </w:rPr>
          <w:br/>
        </w:r>
      </w:hyperlink>
    </w:p>
    <w:p w14:paraId="366A44C2"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 teach end-to-end data science. This means you learn how to:</w:t>
      </w:r>
    </w:p>
    <w:p w14:paraId="25DC9A9F"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 1: Sizing </w:t>
      </w:r>
      <w:proofErr w:type="gramStart"/>
      <w:r w:rsidRPr="00874725">
        <w:rPr>
          <w:rFonts w:ascii="Times New Roman" w:eastAsia="Times New Roman" w:hAnsi="Times New Roman" w:cs="Times New Roman"/>
          <w:b/>
          <w:bCs/>
          <w:sz w:val="20"/>
          <w:szCs w:val="20"/>
          <w:lang w:eastAsia="en-IN"/>
        </w:rPr>
        <w:t>The</w:t>
      </w:r>
      <w:proofErr w:type="gramEnd"/>
      <w:r w:rsidRPr="00874725">
        <w:rPr>
          <w:rFonts w:ascii="Times New Roman" w:eastAsia="Times New Roman" w:hAnsi="Times New Roman" w:cs="Times New Roman"/>
          <w:b/>
          <w:bCs/>
          <w:sz w:val="20"/>
          <w:szCs w:val="20"/>
          <w:lang w:eastAsia="en-IN"/>
        </w:rPr>
        <w:t xml:space="preserve"> Problem, Custom Functions With Tidy Eval</w:t>
      </w:r>
      <w:r w:rsidRPr="00874725">
        <w:rPr>
          <w:rFonts w:ascii="Times New Roman" w:eastAsia="Times New Roman" w:hAnsi="Times New Roman" w:cs="Times New Roman"/>
          <w:sz w:val="20"/>
          <w:szCs w:val="20"/>
          <w:lang w:eastAsia="en-IN"/>
        </w:rPr>
        <w:t xml:space="preserve">: Learn how to understand if a business problem exists by sizing the problem. In addition, create custom functions using </w:t>
      </w:r>
      <w:r w:rsidRPr="00874725">
        <w:rPr>
          <w:rFonts w:ascii="Courier New" w:eastAsia="Times New Roman" w:hAnsi="Courier New" w:cs="Courier New"/>
          <w:sz w:val="20"/>
          <w:szCs w:val="20"/>
          <w:lang w:eastAsia="en-IN"/>
        </w:rPr>
        <w:t>Tidy Eval</w:t>
      </w:r>
      <w:r w:rsidRPr="00874725">
        <w:rPr>
          <w:rFonts w:ascii="Times New Roman" w:eastAsia="Times New Roman" w:hAnsi="Times New Roman" w:cs="Times New Roman"/>
          <w:sz w:val="20"/>
          <w:szCs w:val="20"/>
          <w:lang w:eastAsia="en-IN"/>
        </w:rPr>
        <w:t xml:space="preserve">, a programming interface that is needed if you want to build custom functions using </w:t>
      </w:r>
      <w:r w:rsidRPr="00874725">
        <w:rPr>
          <w:rFonts w:ascii="Courier New" w:eastAsia="Times New Roman" w:hAnsi="Courier New" w:cs="Courier New"/>
          <w:sz w:val="20"/>
          <w:szCs w:val="20"/>
          <w:lang w:eastAsia="en-IN"/>
        </w:rPr>
        <w:t>dplyr</w:t>
      </w:r>
      <w:r w:rsidRPr="00874725">
        <w:rPr>
          <w:rFonts w:ascii="Times New Roman" w:eastAsia="Times New Roman" w:hAnsi="Times New Roman" w:cs="Times New Roman"/>
          <w:sz w:val="20"/>
          <w:szCs w:val="20"/>
          <w:lang w:eastAsia="en-IN"/>
        </w:rPr>
        <w:t xml:space="preserve">, </w:t>
      </w:r>
      <w:r w:rsidRPr="00874725">
        <w:rPr>
          <w:rFonts w:ascii="Courier New" w:eastAsia="Times New Roman" w:hAnsi="Courier New" w:cs="Courier New"/>
          <w:sz w:val="20"/>
          <w:szCs w:val="20"/>
          <w:lang w:eastAsia="en-IN"/>
        </w:rPr>
        <w:t>ggplot2</w:t>
      </w:r>
      <w:r w:rsidRPr="00874725">
        <w:rPr>
          <w:rFonts w:ascii="Times New Roman" w:eastAsia="Times New Roman" w:hAnsi="Times New Roman" w:cs="Times New Roman"/>
          <w:sz w:val="20"/>
          <w:szCs w:val="20"/>
          <w:lang w:eastAsia="en-IN"/>
        </w:rPr>
        <w:t>.</w:t>
      </w:r>
    </w:p>
    <w:p w14:paraId="1B249EEE"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 2: Exploration with </w:t>
      </w:r>
      <w:r w:rsidRPr="00874725">
        <w:rPr>
          <w:rFonts w:ascii="Courier New" w:eastAsia="Times New Roman" w:hAnsi="Courier New" w:cs="Courier New"/>
          <w:b/>
          <w:bCs/>
          <w:sz w:val="20"/>
          <w:szCs w:val="20"/>
          <w:lang w:eastAsia="en-IN"/>
        </w:rPr>
        <w:t>GGally</w:t>
      </w:r>
      <w:r w:rsidRPr="00874725">
        <w:rPr>
          <w:rFonts w:ascii="Times New Roman" w:eastAsia="Times New Roman" w:hAnsi="Times New Roman" w:cs="Times New Roman"/>
          <w:b/>
          <w:bCs/>
          <w:sz w:val="20"/>
          <w:szCs w:val="20"/>
          <w:lang w:eastAsia="en-IN"/>
        </w:rPr>
        <w:t xml:space="preserve">, </w:t>
      </w:r>
      <w:r w:rsidRPr="00874725">
        <w:rPr>
          <w:rFonts w:ascii="Courier New" w:eastAsia="Times New Roman" w:hAnsi="Courier New" w:cs="Courier New"/>
          <w:b/>
          <w:bCs/>
          <w:sz w:val="20"/>
          <w:szCs w:val="20"/>
          <w:lang w:eastAsia="en-IN"/>
        </w:rPr>
        <w:t>skimr</w:t>
      </w:r>
      <w:r w:rsidRPr="00874725">
        <w:rPr>
          <w:rFonts w:ascii="Times New Roman" w:eastAsia="Times New Roman" w:hAnsi="Times New Roman" w:cs="Times New Roman"/>
          <w:sz w:val="20"/>
          <w:szCs w:val="20"/>
          <w:lang w:eastAsia="en-IN"/>
        </w:rPr>
        <w:t xml:space="preserve"> – We show you how to explore data and identify relationships efficiently and effectively</w:t>
      </w:r>
    </w:p>
    <w:p w14:paraId="66F1C9C7"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 xml:space="preserve">Chapter 3: </w:t>
      </w:r>
      <w:r w:rsidRPr="00874725">
        <w:rPr>
          <w:rFonts w:ascii="Courier New" w:eastAsia="Times New Roman" w:hAnsi="Courier New" w:cs="Courier New"/>
          <w:b/>
          <w:bCs/>
          <w:sz w:val="20"/>
          <w:szCs w:val="20"/>
          <w:lang w:eastAsia="en-IN"/>
        </w:rPr>
        <w:t>recipes</w:t>
      </w:r>
      <w:r w:rsidRPr="00874725">
        <w:rPr>
          <w:rFonts w:ascii="Times New Roman" w:eastAsia="Times New Roman" w:hAnsi="Times New Roman" w:cs="Times New Roman"/>
          <w:b/>
          <w:bCs/>
          <w:sz w:val="20"/>
          <w:szCs w:val="20"/>
          <w:lang w:eastAsia="en-IN"/>
        </w:rPr>
        <w:t>, Premodeling Correlation Analysis</w:t>
      </w:r>
      <w:r w:rsidRPr="00874725">
        <w:rPr>
          <w:rFonts w:ascii="Times New Roman" w:eastAsia="Times New Roman" w:hAnsi="Times New Roman" w:cs="Times New Roman"/>
          <w:sz w:val="20"/>
          <w:szCs w:val="20"/>
          <w:lang w:eastAsia="en-IN"/>
        </w:rPr>
        <w:t>: We teach you how to use recipes to develop data transformation workflow and we show you how to perform a pre-modeling correlation analysis so you do not move into modeling prematurely, which again saves you time</w:t>
      </w:r>
    </w:p>
    <w:p w14:paraId="64D6D5C5"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Chapters 4 and 5: H2O AutoML</w:t>
      </w:r>
      <w:r w:rsidRPr="00874725">
        <w:rPr>
          <w:rFonts w:ascii="Times New Roman" w:eastAsia="Times New Roman" w:hAnsi="Times New Roman" w:cs="Times New Roman"/>
          <w:sz w:val="20"/>
          <w:szCs w:val="20"/>
          <w:lang w:eastAsia="en-IN"/>
        </w:rPr>
        <w:t xml:space="preserve">: You will first learn how to use all of the major </w:t>
      </w:r>
      <w:r w:rsidRPr="00874725">
        <w:rPr>
          <w:rFonts w:ascii="Courier New" w:eastAsia="Times New Roman" w:hAnsi="Courier New" w:cs="Courier New"/>
          <w:sz w:val="20"/>
          <w:szCs w:val="20"/>
          <w:lang w:eastAsia="en-IN"/>
        </w:rPr>
        <w:t>h2o</w:t>
      </w:r>
      <w:r w:rsidRPr="00874725">
        <w:rPr>
          <w:rFonts w:ascii="Times New Roman" w:eastAsia="Times New Roman" w:hAnsi="Times New Roman" w:cs="Times New Roman"/>
          <w:sz w:val="20"/>
          <w:szCs w:val="20"/>
          <w:lang w:eastAsia="en-IN"/>
        </w:rPr>
        <w:t xml:space="preserve"> functions to perform automated machine learning for binary classification including working with the H2O leaderboard, visualizing results, and performing grid search and cross validation. In the next chapter, you learn how to evaluate multiple models against each other with ROC, Precision vs Recall, Gain and Lift, which is necessary to explain your choices for best model to the business stakeholders (your manager and key decision makers).</w:t>
      </w:r>
    </w:p>
    <w:p w14:paraId="20D3D7C9"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lastRenderedPageBreak/>
        <w:t>Chapter 6: LIME</w:t>
      </w:r>
      <w:r w:rsidRPr="00874725">
        <w:rPr>
          <w:rFonts w:ascii="Times New Roman" w:eastAsia="Times New Roman" w:hAnsi="Times New Roman" w:cs="Times New Roman"/>
          <w:sz w:val="20"/>
          <w:szCs w:val="20"/>
          <w:lang w:eastAsia="en-IN"/>
        </w:rPr>
        <w:t xml:space="preserve">: You learn how to create local explanations to interpret black-box machine learning models. Explanations for the model predictions are critical because the business cannot do anything to improve unless they understand why. We show you how with </w:t>
      </w:r>
      <w:r w:rsidRPr="00874725">
        <w:rPr>
          <w:rFonts w:ascii="Courier New" w:eastAsia="Times New Roman" w:hAnsi="Courier New" w:cs="Courier New"/>
          <w:sz w:val="20"/>
          <w:szCs w:val="20"/>
          <w:lang w:eastAsia="en-IN"/>
        </w:rPr>
        <w:t>lime</w:t>
      </w:r>
      <w:r w:rsidRPr="00874725">
        <w:rPr>
          <w:rFonts w:ascii="Times New Roman" w:eastAsia="Times New Roman" w:hAnsi="Times New Roman" w:cs="Times New Roman"/>
          <w:sz w:val="20"/>
          <w:szCs w:val="20"/>
          <w:lang w:eastAsia="en-IN"/>
        </w:rPr>
        <w:t>.</w:t>
      </w:r>
    </w:p>
    <w:p w14:paraId="7A09FF1A"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Chapters 7 and 8: Expected Value Framework, Threshold Optimization, Sensitivity Analysis</w:t>
      </w:r>
      <w:r w:rsidRPr="00874725">
        <w:rPr>
          <w:rFonts w:ascii="Times New Roman" w:eastAsia="Times New Roman" w:hAnsi="Times New Roman" w:cs="Times New Roman"/>
          <w:sz w:val="20"/>
          <w:szCs w:val="20"/>
          <w:lang w:eastAsia="en-IN"/>
        </w:rPr>
        <w:t xml:space="preserve">: These are my two favorite chapters because they show you how to link the churn classification model to financial results, and they teach </w:t>
      </w:r>
      <w:r w:rsidRPr="00874725">
        <w:rPr>
          <w:rFonts w:ascii="Courier New" w:eastAsia="Times New Roman" w:hAnsi="Courier New" w:cs="Courier New"/>
          <w:sz w:val="20"/>
          <w:szCs w:val="20"/>
          <w:lang w:eastAsia="en-IN"/>
        </w:rPr>
        <w:t>purrr</w:t>
      </w:r>
      <w:r w:rsidRPr="00874725">
        <w:rPr>
          <w:rFonts w:ascii="Times New Roman" w:eastAsia="Times New Roman" w:hAnsi="Times New Roman" w:cs="Times New Roman"/>
          <w:sz w:val="20"/>
          <w:szCs w:val="20"/>
          <w:lang w:eastAsia="en-IN"/>
        </w:rPr>
        <w:t xml:space="preserve"> for iterative grid-search style optimization! These are POWERFUL CONCEPTS.</w:t>
      </w:r>
    </w:p>
    <w:p w14:paraId="6C8C746A" w14:textId="77777777" w:rsidR="00874725" w:rsidRPr="00874725" w:rsidRDefault="00874725" w:rsidP="0087472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b/>
          <w:bCs/>
          <w:sz w:val="20"/>
          <w:szCs w:val="20"/>
          <w:lang w:eastAsia="en-IN"/>
        </w:rPr>
        <w:t>Chapter 9: Recommendation Algorithm</w:t>
      </w:r>
      <w:r w:rsidRPr="00874725">
        <w:rPr>
          <w:rFonts w:ascii="Times New Roman" w:eastAsia="Times New Roman" w:hAnsi="Times New Roman" w:cs="Times New Roman"/>
          <w:sz w:val="20"/>
          <w:szCs w:val="20"/>
          <w:lang w:eastAsia="en-IN"/>
        </w:rPr>
        <w:t xml:space="preserve">: We again use a correlation analysis but in a different way. We </w:t>
      </w:r>
      <w:r w:rsidRPr="00874725">
        <w:rPr>
          <w:rFonts w:ascii="Times New Roman" w:eastAsia="Times New Roman" w:hAnsi="Times New Roman" w:cs="Times New Roman"/>
          <w:b/>
          <w:bCs/>
          <w:sz w:val="20"/>
          <w:szCs w:val="20"/>
          <w:lang w:eastAsia="en-IN"/>
        </w:rPr>
        <w:t>discretize</w:t>
      </w:r>
      <w:r w:rsidRPr="00874725">
        <w:rPr>
          <w:rFonts w:ascii="Times New Roman" w:eastAsia="Times New Roman" w:hAnsi="Times New Roman" w:cs="Times New Roman"/>
          <w:sz w:val="20"/>
          <w:szCs w:val="20"/>
          <w:lang w:eastAsia="en-IN"/>
        </w:rPr>
        <w:t>, creating a special visualization that enables us to develop a recommendation strategy.</w:t>
      </w:r>
    </w:p>
    <w:p w14:paraId="635AFCF8" w14:textId="77777777" w:rsidR="00874725" w:rsidRPr="00874725" w:rsidRDefault="00874725" w:rsidP="00874725">
      <w:pPr>
        <w:spacing w:after="0"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pict w14:anchorId="216C34A4">
          <v:rect id="_x0000_i1027" style="width:0;height:1.5pt" o:hralign="center" o:hrstd="t" o:hr="t" fillcolor="#a0a0a0" stroked="f"/>
        </w:pict>
      </w:r>
    </w:p>
    <w:p w14:paraId="34A796AD"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 xml:space="preserve">Data Science </w:t>
      </w:r>
      <w:proofErr w:type="gramStart"/>
      <w:r w:rsidRPr="00874725">
        <w:rPr>
          <w:rFonts w:ascii="Times New Roman" w:eastAsia="Times New Roman" w:hAnsi="Times New Roman" w:cs="Times New Roman"/>
          <w:b/>
          <w:bCs/>
          <w:sz w:val="36"/>
          <w:szCs w:val="36"/>
          <w:lang w:eastAsia="en-IN"/>
        </w:rPr>
        <w:t>For</w:t>
      </w:r>
      <w:proofErr w:type="gramEnd"/>
      <w:r w:rsidRPr="00874725">
        <w:rPr>
          <w:rFonts w:ascii="Times New Roman" w:eastAsia="Times New Roman" w:hAnsi="Times New Roman" w:cs="Times New Roman"/>
          <w:b/>
          <w:bCs/>
          <w:sz w:val="36"/>
          <w:szCs w:val="36"/>
          <w:lang w:eastAsia="en-IN"/>
        </w:rPr>
        <w:t xml:space="preserve"> Business With R (DS4B 201-R)</w:t>
      </w:r>
    </w:p>
    <w:p w14:paraId="1C4C49DC"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Learn everything you need to know to complete a real-world, end-to-end data science project with the R programming language. Transform your abilities in 10 weeks. </w:t>
      </w:r>
    </w:p>
    <w:p w14:paraId="35BA3CB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45"/>
          <w:szCs w:val="45"/>
          <w:lang w:eastAsia="en-IN"/>
        </w:rPr>
      </w:pPr>
      <w:hyperlink r:id="rId61" w:tgtFrame="_blank" w:history="1">
        <w:r w:rsidRPr="00874725">
          <w:rPr>
            <w:rFonts w:ascii="Times New Roman" w:eastAsia="Times New Roman" w:hAnsi="Times New Roman" w:cs="Times New Roman"/>
            <w:b/>
            <w:bCs/>
            <w:color w:val="0000FF"/>
            <w:sz w:val="45"/>
            <w:szCs w:val="45"/>
            <w:u w:val="single"/>
            <w:lang w:eastAsia="en-IN"/>
          </w:rPr>
          <w:t>Get Started Today!</w:t>
        </w:r>
      </w:hyperlink>
      <w:r w:rsidRPr="00874725">
        <w:rPr>
          <w:rFonts w:ascii="Times New Roman" w:eastAsia="Times New Roman" w:hAnsi="Times New Roman" w:cs="Times New Roman"/>
          <w:sz w:val="45"/>
          <w:szCs w:val="45"/>
          <w:lang w:eastAsia="en-IN"/>
        </w:rPr>
        <w:t xml:space="preserve"> </w:t>
      </w:r>
    </w:p>
    <w:p w14:paraId="44B6F584" w14:textId="77777777" w:rsidR="00874725" w:rsidRPr="00874725" w:rsidRDefault="00874725" w:rsidP="00874725">
      <w:pPr>
        <w:spacing w:after="0"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pict w14:anchorId="4F2C4042">
          <v:rect id="_x0000_i1028" style="width:0;height:1.5pt" o:hralign="center" o:hrstd="t" o:hr="t" fillcolor="#a0a0a0" stroked="f"/>
        </w:pict>
      </w:r>
    </w:p>
    <w:p w14:paraId="39F5B107" w14:textId="77777777" w:rsidR="00874725" w:rsidRPr="00874725" w:rsidRDefault="00874725" w:rsidP="008747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74725">
        <w:rPr>
          <w:rFonts w:ascii="Times New Roman" w:eastAsia="Times New Roman" w:hAnsi="Times New Roman" w:cs="Times New Roman"/>
          <w:b/>
          <w:bCs/>
          <w:sz w:val="36"/>
          <w:szCs w:val="36"/>
          <w:lang w:eastAsia="en-IN"/>
        </w:rPr>
        <w:t>Business Science University Course Roadmap</w:t>
      </w:r>
    </w:p>
    <w:p w14:paraId="21953ED9"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We have one course out and two courses coming soon!</w:t>
      </w:r>
    </w:p>
    <w:p w14:paraId="7598D47C"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 xml:space="preserve">Data Science </w:t>
      </w:r>
      <w:proofErr w:type="gramStart"/>
      <w:r w:rsidRPr="00874725">
        <w:rPr>
          <w:rFonts w:ascii="Times New Roman" w:eastAsia="Times New Roman" w:hAnsi="Times New Roman" w:cs="Times New Roman"/>
          <w:b/>
          <w:bCs/>
          <w:sz w:val="27"/>
          <w:szCs w:val="27"/>
          <w:lang w:eastAsia="en-IN"/>
        </w:rPr>
        <w:t>For</w:t>
      </w:r>
      <w:proofErr w:type="gramEnd"/>
      <w:r w:rsidRPr="00874725">
        <w:rPr>
          <w:rFonts w:ascii="Times New Roman" w:eastAsia="Times New Roman" w:hAnsi="Times New Roman" w:cs="Times New Roman"/>
          <w:b/>
          <w:bCs/>
          <w:sz w:val="27"/>
          <w:szCs w:val="27"/>
          <w:lang w:eastAsia="en-IN"/>
        </w:rPr>
        <w:t xml:space="preserve"> Business With R (DS4B 201-R)</w:t>
      </w:r>
    </w:p>
    <w:p w14:paraId="031C881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Over the course of 10 weeks, we teach you how to solve an end-to-end data science project. Available now!</w:t>
      </w:r>
    </w:p>
    <w:p w14:paraId="789DBBAF"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79B200B7" wp14:editId="3CD27680">
            <wp:extent cx="4335780" cy="2392680"/>
            <wp:effectExtent l="0" t="0" r="7620" b="7620"/>
            <wp:docPr id="66" name="Picture 66" descr="DS4B 301-R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4B 301-R Shiny Application: Employee Predic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35780" cy="2392680"/>
                    </a:xfrm>
                    <a:prstGeom prst="rect">
                      <a:avLst/>
                    </a:prstGeom>
                    <a:noFill/>
                    <a:ln>
                      <a:noFill/>
                    </a:ln>
                  </pic:spPr>
                </pic:pic>
              </a:graphicData>
            </a:graphic>
          </wp:inline>
        </w:drawing>
      </w:r>
    </w:p>
    <w:p w14:paraId="563626E8"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Transform </w:t>
      </w:r>
      <w:proofErr w:type="gramStart"/>
      <w:r w:rsidRPr="00874725">
        <w:rPr>
          <w:rFonts w:ascii="Times New Roman" w:eastAsia="Times New Roman" w:hAnsi="Times New Roman" w:cs="Times New Roman"/>
          <w:sz w:val="20"/>
          <w:szCs w:val="20"/>
          <w:lang w:eastAsia="en-IN"/>
        </w:rPr>
        <w:t>you</w:t>
      </w:r>
      <w:proofErr w:type="gramEnd"/>
      <w:r w:rsidRPr="00874725">
        <w:rPr>
          <w:rFonts w:ascii="Times New Roman" w:eastAsia="Times New Roman" w:hAnsi="Times New Roman" w:cs="Times New Roman"/>
          <w:sz w:val="20"/>
          <w:szCs w:val="20"/>
          <w:lang w:eastAsia="en-IN"/>
        </w:rPr>
        <w:t xml:space="preserve"> abilities by solving employee churn over a 10-week end-to-end data science project in DS4B 201-R</w:t>
      </w:r>
    </w:p>
    <w:p w14:paraId="767F6646" w14:textId="77777777" w:rsidR="00874725" w:rsidRPr="00874725" w:rsidRDefault="00874725" w:rsidP="00874725">
      <w:pPr>
        <w:spacing w:before="100" w:beforeAutospacing="1" w:after="100" w:afterAutospacing="1" w:line="240" w:lineRule="auto"/>
        <w:jc w:val="center"/>
        <w:rPr>
          <w:rFonts w:ascii="Times New Roman" w:eastAsia="Times New Roman" w:hAnsi="Times New Roman" w:cs="Times New Roman"/>
          <w:sz w:val="20"/>
          <w:szCs w:val="20"/>
          <w:lang w:eastAsia="en-IN"/>
        </w:rPr>
      </w:pPr>
      <w:hyperlink r:id="rId63" w:tgtFrame="_blank" w:history="1">
        <w:r w:rsidRPr="00874725">
          <w:rPr>
            <w:rFonts w:ascii="Times New Roman" w:eastAsia="Times New Roman" w:hAnsi="Times New Roman" w:cs="Times New Roman"/>
            <w:color w:val="0000FF"/>
            <w:sz w:val="20"/>
            <w:szCs w:val="20"/>
            <w:u w:val="single"/>
            <w:lang w:eastAsia="en-IN"/>
          </w:rPr>
          <w:br/>
        </w:r>
        <w:r w:rsidRPr="00874725">
          <w:rPr>
            <w:rFonts w:ascii="Times New Roman" w:eastAsia="Times New Roman" w:hAnsi="Times New Roman" w:cs="Times New Roman"/>
            <w:noProof/>
            <w:color w:val="0000FF"/>
            <w:sz w:val="20"/>
            <w:szCs w:val="20"/>
            <w:lang w:eastAsia="en-IN"/>
          </w:rPr>
          <w:drawing>
            <wp:inline distT="0" distB="0" distL="0" distR="0" wp14:anchorId="7118D674" wp14:editId="60E804B1">
              <wp:extent cx="4343400" cy="655320"/>
              <wp:effectExtent l="0" t="0" r="0" b="0"/>
              <wp:docPr id="67" name="Picture 67" descr="Data Science For Business With R">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ata Science For Business With R">
                        <a:hlinkClick r:id="rId61"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r w:rsidRPr="00874725">
          <w:rPr>
            <w:rFonts w:ascii="Times New Roman" w:eastAsia="Times New Roman" w:hAnsi="Times New Roman" w:cs="Times New Roman"/>
            <w:color w:val="0000FF"/>
            <w:sz w:val="20"/>
            <w:szCs w:val="20"/>
            <w:u w:val="single"/>
            <w:lang w:eastAsia="en-IN"/>
          </w:rPr>
          <w:br/>
        </w:r>
      </w:hyperlink>
    </w:p>
    <w:p w14:paraId="10837D06"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45"/>
          <w:szCs w:val="45"/>
          <w:lang w:eastAsia="en-IN"/>
        </w:rPr>
      </w:pPr>
      <w:hyperlink r:id="rId64" w:tgtFrame="_blank" w:history="1">
        <w:r w:rsidRPr="00874725">
          <w:rPr>
            <w:rFonts w:ascii="Times New Roman" w:eastAsia="Times New Roman" w:hAnsi="Times New Roman" w:cs="Times New Roman"/>
            <w:b/>
            <w:bCs/>
            <w:color w:val="0000FF"/>
            <w:sz w:val="45"/>
            <w:szCs w:val="45"/>
            <w:u w:val="single"/>
            <w:lang w:eastAsia="en-IN"/>
          </w:rPr>
          <w:t>Get Started Today!</w:t>
        </w:r>
      </w:hyperlink>
      <w:r w:rsidRPr="00874725">
        <w:rPr>
          <w:rFonts w:ascii="Times New Roman" w:eastAsia="Times New Roman" w:hAnsi="Times New Roman" w:cs="Times New Roman"/>
          <w:sz w:val="45"/>
          <w:szCs w:val="45"/>
          <w:lang w:eastAsia="en-IN"/>
        </w:rPr>
        <w:t xml:space="preserve"> </w:t>
      </w:r>
    </w:p>
    <w:p w14:paraId="1F6010BF" w14:textId="77777777" w:rsidR="00874725" w:rsidRPr="00874725" w:rsidRDefault="00874725" w:rsidP="008747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4725">
        <w:rPr>
          <w:rFonts w:ascii="Times New Roman" w:eastAsia="Times New Roman" w:hAnsi="Times New Roman" w:cs="Times New Roman"/>
          <w:b/>
          <w:bCs/>
          <w:sz w:val="27"/>
          <w:szCs w:val="27"/>
          <w:lang w:eastAsia="en-IN"/>
        </w:rPr>
        <w:t>Building A Shiny Application (DS4B 301-R)</w:t>
      </w:r>
    </w:p>
    <w:p w14:paraId="436F2064"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 xml:space="preserve">Our next course teaches you how to take the H2O Model, LIME explanation results, and the recommendation algorithm you develop in DS4B 201-R and turn it into a </w:t>
      </w:r>
      <w:r w:rsidRPr="00874725">
        <w:rPr>
          <w:rFonts w:ascii="Courier New" w:eastAsia="Times New Roman" w:hAnsi="Courier New" w:cs="Courier New"/>
          <w:sz w:val="20"/>
          <w:szCs w:val="20"/>
          <w:lang w:eastAsia="en-IN"/>
        </w:rPr>
        <w:t>Shiny</w:t>
      </w:r>
      <w:r w:rsidRPr="00874725">
        <w:rPr>
          <w:rFonts w:ascii="Times New Roman" w:eastAsia="Times New Roman" w:hAnsi="Times New Roman" w:cs="Times New Roman"/>
          <w:sz w:val="20"/>
          <w:szCs w:val="20"/>
          <w:lang w:eastAsia="en-IN"/>
        </w:rPr>
        <w:t xml:space="preserve"> Web Application that predicts employee attrition! Coming in Q3 2018.</w:t>
      </w:r>
    </w:p>
    <w:p w14:paraId="193A6E3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noProof/>
          <w:sz w:val="20"/>
          <w:szCs w:val="20"/>
          <w:lang w:eastAsia="en-IN"/>
        </w:rPr>
        <w:drawing>
          <wp:inline distT="0" distB="0" distL="0" distR="0" wp14:anchorId="4008F183" wp14:editId="3226080E">
            <wp:extent cx="4343400" cy="2583180"/>
            <wp:effectExtent l="0" t="0" r="0" b="7620"/>
            <wp:docPr id="68" name="Picture 68" descr="DS4B 301-R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4B 301-R Shiny Application: Employee Predic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71A36F00"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r w:rsidRPr="00874725">
        <w:rPr>
          <w:rFonts w:ascii="Times New Roman" w:eastAsia="Times New Roman" w:hAnsi="Times New Roman" w:cs="Times New Roman"/>
          <w:sz w:val="20"/>
          <w:szCs w:val="20"/>
          <w:lang w:eastAsia="en-IN"/>
        </w:rPr>
        <w:t>Shiny App That Predicts Attrition and Recommends Management Strategies, Taught in DS4B 301-R (Building A Shiny Web App)</w:t>
      </w:r>
    </w:p>
    <w:p w14:paraId="25E63B3A" w14:textId="77777777" w:rsidR="00874725" w:rsidRPr="00874725" w:rsidRDefault="00874725" w:rsidP="00874725">
      <w:pPr>
        <w:spacing w:before="100" w:beforeAutospacing="1" w:after="100" w:afterAutospacing="1" w:line="240" w:lineRule="auto"/>
        <w:rPr>
          <w:rFonts w:ascii="Times New Roman" w:eastAsia="Times New Roman" w:hAnsi="Times New Roman" w:cs="Times New Roman"/>
          <w:sz w:val="20"/>
          <w:szCs w:val="20"/>
          <w:lang w:eastAsia="en-IN"/>
        </w:rPr>
      </w:pPr>
      <w:hyperlink r:id="rId66" w:tgtFrame="_blank" w:history="1">
        <w:r w:rsidRPr="00874725">
          <w:rPr>
            <w:rFonts w:ascii="Times New Roman" w:eastAsia="Times New Roman" w:hAnsi="Times New Roman" w:cs="Times New Roman"/>
            <w:color w:val="0000FF"/>
            <w:sz w:val="20"/>
            <w:szCs w:val="20"/>
            <w:u w:val="single"/>
            <w:lang w:eastAsia="en-IN"/>
          </w:rPr>
          <w:t>Kelly O’Briant</w:t>
        </w:r>
      </w:hyperlink>
      <w:r w:rsidRPr="00874725">
        <w:rPr>
          <w:rFonts w:ascii="Times New Roman" w:eastAsia="Times New Roman" w:hAnsi="Times New Roman" w:cs="Times New Roman"/>
          <w:sz w:val="20"/>
          <w:szCs w:val="20"/>
          <w:lang w:eastAsia="en-IN"/>
        </w:rPr>
        <w:t xml:space="preserve"> is lead developer for the Shiny App Course coming soon. She’s a brilliant software engineer / data scientist that knows how to make a great looking and performing Shiny app.</w:t>
      </w:r>
    </w:p>
    <w:p w14:paraId="2A4805CA"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58B"/>
    <w:multiLevelType w:val="multilevel"/>
    <w:tmpl w:val="76BE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AD6"/>
    <w:multiLevelType w:val="multilevel"/>
    <w:tmpl w:val="5CD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9540D"/>
    <w:multiLevelType w:val="multilevel"/>
    <w:tmpl w:val="7E8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BB9"/>
    <w:multiLevelType w:val="multilevel"/>
    <w:tmpl w:val="BF8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0993"/>
    <w:multiLevelType w:val="multilevel"/>
    <w:tmpl w:val="1E2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F2A7E"/>
    <w:multiLevelType w:val="multilevel"/>
    <w:tmpl w:val="B2EE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E328B"/>
    <w:multiLevelType w:val="multilevel"/>
    <w:tmpl w:val="656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25DAA"/>
    <w:multiLevelType w:val="multilevel"/>
    <w:tmpl w:val="20E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71CEE"/>
    <w:multiLevelType w:val="multilevel"/>
    <w:tmpl w:val="3F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745A5"/>
    <w:multiLevelType w:val="multilevel"/>
    <w:tmpl w:val="21A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318C5"/>
    <w:multiLevelType w:val="multilevel"/>
    <w:tmpl w:val="C22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14EAF"/>
    <w:multiLevelType w:val="multilevel"/>
    <w:tmpl w:val="CE10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E1252"/>
    <w:multiLevelType w:val="multilevel"/>
    <w:tmpl w:val="EF3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E43EB"/>
    <w:multiLevelType w:val="multilevel"/>
    <w:tmpl w:val="838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0"/>
  </w:num>
  <w:num w:numId="5">
    <w:abstractNumId w:val="6"/>
  </w:num>
  <w:num w:numId="6">
    <w:abstractNumId w:val="5"/>
  </w:num>
  <w:num w:numId="7">
    <w:abstractNumId w:val="13"/>
  </w:num>
  <w:num w:numId="8">
    <w:abstractNumId w:val="11"/>
  </w:num>
  <w:num w:numId="9">
    <w:abstractNumId w:val="8"/>
  </w:num>
  <w:num w:numId="10">
    <w:abstractNumId w:val="9"/>
  </w:num>
  <w:num w:numId="11">
    <w:abstractNumId w:val="3"/>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25"/>
    <w:rsid w:val="00825B05"/>
    <w:rsid w:val="00874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9F00"/>
  <w15:chartTrackingRefBased/>
  <w15:docId w15:val="{0494F397-2F53-480C-BFEA-2B35E1D5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7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7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747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7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7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74725"/>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874725"/>
  </w:style>
  <w:style w:type="paragraph" w:customStyle="1" w:styleId="msonormal0">
    <w:name w:val="msonormal"/>
    <w:basedOn w:val="Normal"/>
    <w:rsid w:val="008747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747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725"/>
    <w:rPr>
      <w:b/>
      <w:bCs/>
    </w:rPr>
  </w:style>
  <w:style w:type="character" w:styleId="Hyperlink">
    <w:name w:val="Hyperlink"/>
    <w:basedOn w:val="DefaultParagraphFont"/>
    <w:uiPriority w:val="99"/>
    <w:semiHidden/>
    <w:unhideWhenUsed/>
    <w:rsid w:val="00874725"/>
    <w:rPr>
      <w:color w:val="0000FF"/>
      <w:u w:val="single"/>
    </w:rPr>
  </w:style>
  <w:style w:type="character" w:styleId="FollowedHyperlink">
    <w:name w:val="FollowedHyperlink"/>
    <w:basedOn w:val="DefaultParagraphFont"/>
    <w:uiPriority w:val="99"/>
    <w:semiHidden/>
    <w:unhideWhenUsed/>
    <w:rsid w:val="00874725"/>
    <w:rPr>
      <w:color w:val="800080"/>
      <w:u w:val="single"/>
    </w:rPr>
  </w:style>
  <w:style w:type="character" w:styleId="HTMLCode">
    <w:name w:val="HTML Code"/>
    <w:basedOn w:val="DefaultParagraphFont"/>
    <w:uiPriority w:val="99"/>
    <w:semiHidden/>
    <w:unhideWhenUsed/>
    <w:rsid w:val="008747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4725"/>
    <w:rPr>
      <w:rFonts w:ascii="Courier New" w:eastAsia="Times New Roman" w:hAnsi="Courier New" w:cs="Courier New"/>
      <w:sz w:val="20"/>
      <w:szCs w:val="20"/>
      <w:lang w:eastAsia="en-IN"/>
    </w:rPr>
  </w:style>
  <w:style w:type="character" w:styleId="Emphasis">
    <w:name w:val="Emphasis"/>
    <w:basedOn w:val="DefaultParagraphFont"/>
    <w:uiPriority w:val="20"/>
    <w:qFormat/>
    <w:rsid w:val="008747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59327">
      <w:bodyDiv w:val="1"/>
      <w:marLeft w:val="0"/>
      <w:marRight w:val="0"/>
      <w:marTop w:val="0"/>
      <w:marBottom w:val="0"/>
      <w:divBdr>
        <w:top w:val="none" w:sz="0" w:space="0" w:color="auto"/>
        <w:left w:val="none" w:sz="0" w:space="0" w:color="auto"/>
        <w:bottom w:val="none" w:sz="0" w:space="0" w:color="auto"/>
        <w:right w:val="none" w:sz="0" w:space="0" w:color="auto"/>
      </w:divBdr>
      <w:divsChild>
        <w:div w:id="109762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27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30854">
          <w:marLeft w:val="0"/>
          <w:marRight w:val="0"/>
          <w:marTop w:val="0"/>
          <w:marBottom w:val="0"/>
          <w:divBdr>
            <w:top w:val="none" w:sz="0" w:space="0" w:color="auto"/>
            <w:left w:val="none" w:sz="0" w:space="0" w:color="auto"/>
            <w:bottom w:val="none" w:sz="0" w:space="0" w:color="auto"/>
            <w:right w:val="none" w:sz="0" w:space="0" w:color="auto"/>
          </w:divBdr>
          <w:divsChild>
            <w:div w:id="1003509617">
              <w:marLeft w:val="0"/>
              <w:marRight w:val="0"/>
              <w:marTop w:val="0"/>
              <w:marBottom w:val="0"/>
              <w:divBdr>
                <w:top w:val="none" w:sz="0" w:space="0" w:color="auto"/>
                <w:left w:val="none" w:sz="0" w:space="0" w:color="auto"/>
                <w:bottom w:val="none" w:sz="0" w:space="0" w:color="auto"/>
                <w:right w:val="none" w:sz="0" w:space="0" w:color="auto"/>
              </w:divBdr>
            </w:div>
          </w:divsChild>
        </w:div>
        <w:div w:id="430319726">
          <w:marLeft w:val="0"/>
          <w:marRight w:val="0"/>
          <w:marTop w:val="0"/>
          <w:marBottom w:val="0"/>
          <w:divBdr>
            <w:top w:val="none" w:sz="0" w:space="0" w:color="auto"/>
            <w:left w:val="none" w:sz="0" w:space="0" w:color="auto"/>
            <w:bottom w:val="none" w:sz="0" w:space="0" w:color="auto"/>
            <w:right w:val="none" w:sz="0" w:space="0" w:color="auto"/>
          </w:divBdr>
          <w:divsChild>
            <w:div w:id="188645219">
              <w:marLeft w:val="0"/>
              <w:marRight w:val="0"/>
              <w:marTop w:val="0"/>
              <w:marBottom w:val="0"/>
              <w:divBdr>
                <w:top w:val="none" w:sz="0" w:space="0" w:color="auto"/>
                <w:left w:val="none" w:sz="0" w:space="0" w:color="auto"/>
                <w:bottom w:val="none" w:sz="0" w:space="0" w:color="auto"/>
                <w:right w:val="none" w:sz="0" w:space="0" w:color="auto"/>
              </w:divBdr>
            </w:div>
          </w:divsChild>
        </w:div>
        <w:div w:id="15546767">
          <w:marLeft w:val="0"/>
          <w:marRight w:val="0"/>
          <w:marTop w:val="0"/>
          <w:marBottom w:val="0"/>
          <w:divBdr>
            <w:top w:val="none" w:sz="0" w:space="0" w:color="auto"/>
            <w:left w:val="none" w:sz="0" w:space="0" w:color="auto"/>
            <w:bottom w:val="none" w:sz="0" w:space="0" w:color="auto"/>
            <w:right w:val="none" w:sz="0" w:space="0" w:color="auto"/>
          </w:divBdr>
          <w:divsChild>
            <w:div w:id="326980574">
              <w:marLeft w:val="0"/>
              <w:marRight w:val="0"/>
              <w:marTop w:val="0"/>
              <w:marBottom w:val="0"/>
              <w:divBdr>
                <w:top w:val="none" w:sz="0" w:space="0" w:color="auto"/>
                <w:left w:val="none" w:sz="0" w:space="0" w:color="auto"/>
                <w:bottom w:val="none" w:sz="0" w:space="0" w:color="auto"/>
                <w:right w:val="none" w:sz="0" w:space="0" w:color="auto"/>
              </w:divBdr>
            </w:div>
          </w:divsChild>
        </w:div>
        <w:div w:id="7411676">
          <w:marLeft w:val="0"/>
          <w:marRight w:val="0"/>
          <w:marTop w:val="0"/>
          <w:marBottom w:val="0"/>
          <w:divBdr>
            <w:top w:val="none" w:sz="0" w:space="0" w:color="auto"/>
            <w:left w:val="none" w:sz="0" w:space="0" w:color="auto"/>
            <w:bottom w:val="none" w:sz="0" w:space="0" w:color="auto"/>
            <w:right w:val="none" w:sz="0" w:space="0" w:color="auto"/>
          </w:divBdr>
          <w:divsChild>
            <w:div w:id="844394751">
              <w:marLeft w:val="0"/>
              <w:marRight w:val="0"/>
              <w:marTop w:val="0"/>
              <w:marBottom w:val="0"/>
              <w:divBdr>
                <w:top w:val="none" w:sz="0" w:space="0" w:color="auto"/>
                <w:left w:val="none" w:sz="0" w:space="0" w:color="auto"/>
                <w:bottom w:val="none" w:sz="0" w:space="0" w:color="auto"/>
                <w:right w:val="none" w:sz="0" w:space="0" w:color="auto"/>
              </w:divBdr>
            </w:div>
          </w:divsChild>
        </w:div>
        <w:div w:id="899557808">
          <w:marLeft w:val="0"/>
          <w:marRight w:val="0"/>
          <w:marTop w:val="0"/>
          <w:marBottom w:val="0"/>
          <w:divBdr>
            <w:top w:val="none" w:sz="0" w:space="0" w:color="auto"/>
            <w:left w:val="none" w:sz="0" w:space="0" w:color="auto"/>
            <w:bottom w:val="none" w:sz="0" w:space="0" w:color="auto"/>
            <w:right w:val="none" w:sz="0" w:space="0" w:color="auto"/>
          </w:divBdr>
          <w:divsChild>
            <w:div w:id="1659649810">
              <w:marLeft w:val="0"/>
              <w:marRight w:val="0"/>
              <w:marTop w:val="0"/>
              <w:marBottom w:val="0"/>
              <w:divBdr>
                <w:top w:val="none" w:sz="0" w:space="0" w:color="auto"/>
                <w:left w:val="none" w:sz="0" w:space="0" w:color="auto"/>
                <w:bottom w:val="none" w:sz="0" w:space="0" w:color="auto"/>
                <w:right w:val="none" w:sz="0" w:space="0" w:color="auto"/>
              </w:divBdr>
            </w:div>
          </w:divsChild>
        </w:div>
        <w:div w:id="140537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11665">
          <w:marLeft w:val="0"/>
          <w:marRight w:val="0"/>
          <w:marTop w:val="0"/>
          <w:marBottom w:val="0"/>
          <w:divBdr>
            <w:top w:val="none" w:sz="0" w:space="0" w:color="auto"/>
            <w:left w:val="none" w:sz="0" w:space="0" w:color="auto"/>
            <w:bottom w:val="none" w:sz="0" w:space="0" w:color="auto"/>
            <w:right w:val="none" w:sz="0" w:space="0" w:color="auto"/>
          </w:divBdr>
          <w:divsChild>
            <w:div w:id="1837919038">
              <w:marLeft w:val="0"/>
              <w:marRight w:val="0"/>
              <w:marTop w:val="0"/>
              <w:marBottom w:val="0"/>
              <w:divBdr>
                <w:top w:val="none" w:sz="0" w:space="0" w:color="auto"/>
                <w:left w:val="none" w:sz="0" w:space="0" w:color="auto"/>
                <w:bottom w:val="none" w:sz="0" w:space="0" w:color="auto"/>
                <w:right w:val="none" w:sz="0" w:space="0" w:color="auto"/>
              </w:divBdr>
            </w:div>
          </w:divsChild>
        </w:div>
        <w:div w:id="812721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usiness-science.io/business/2018/08/13/iml-model-interpretability.html" TargetMode="External"/><Relationship Id="rId21" Type="http://schemas.openxmlformats.org/officeDocument/2006/relationships/hyperlink" Target="https://christophm.github.io/interpretable-ml-book/" TargetMode="External"/><Relationship Id="rId34" Type="http://schemas.openxmlformats.org/officeDocument/2006/relationships/hyperlink" Target="http://www.business-science.io/business/2018/08/13/iml-model-interpretability.html" TargetMode="External"/><Relationship Id="rId42" Type="http://schemas.openxmlformats.org/officeDocument/2006/relationships/hyperlink" Target="https://projecteuclid.org/download/pdf_1/euclid.aos/1013203451" TargetMode="External"/><Relationship Id="rId47" Type="http://schemas.openxmlformats.org/officeDocument/2006/relationships/hyperlink" Target="https://projecteuclid.org/download/pdfview_1/euclid.aoas/1223908046" TargetMode="External"/><Relationship Id="rId50" Type="http://schemas.openxmlformats.org/officeDocument/2006/relationships/image" Target="media/image9.png"/><Relationship Id="rId55" Type="http://schemas.openxmlformats.org/officeDocument/2006/relationships/hyperlink" Target="https://arxiv.org/abs/1611.07478" TargetMode="External"/><Relationship Id="rId63" Type="http://schemas.openxmlformats.org/officeDocument/2006/relationships/hyperlink" Target="https://university.business-science.io/p/hr201-using-machine-learning-h2o-lime-to-predict-employee-turnover/?product_id=635023&amp;coupon_code=DS4B_15" TargetMode="External"/><Relationship Id="rId68" Type="http://schemas.openxmlformats.org/officeDocument/2006/relationships/theme" Target="theme/theme1.xml"/><Relationship Id="rId7" Type="http://schemas.openxmlformats.org/officeDocument/2006/relationships/hyperlink" Target="http://www.business-science.io/business/2018/07/23/dalex-feature-interpretation.html" TargetMode="External"/><Relationship Id="rId2" Type="http://schemas.openxmlformats.org/officeDocument/2006/relationships/styles" Target="styles.xml"/><Relationship Id="rId16" Type="http://schemas.openxmlformats.org/officeDocument/2006/relationships/hyperlink" Target="http://www.business-science.io/business/2017/10/16/sales_backorder_prediction.html" TargetMode="External"/><Relationship Id="rId29" Type="http://schemas.openxmlformats.org/officeDocument/2006/relationships/hyperlink" Target="http://www.business-science.io/business/2018/08/13/iml-model-interpretability.html" TargetMode="External"/><Relationship Id="rId11" Type="http://schemas.openxmlformats.org/officeDocument/2006/relationships/hyperlink" Target="http://www.business-science.io/business/2018/07/23/dalex-feature-interpretation.html" TargetMode="External"/><Relationship Id="rId24" Type="http://schemas.openxmlformats.org/officeDocument/2006/relationships/image" Target="media/image2.jpeg"/><Relationship Id="rId32" Type="http://schemas.openxmlformats.org/officeDocument/2006/relationships/hyperlink" Target="http://www.business-science.io/business/2018/08/13/iml-model-interpretability.html" TargetMode="External"/><Relationship Id="rId37" Type="http://schemas.openxmlformats.org/officeDocument/2006/relationships/hyperlink" Target="http://www.business-science.io/business/2018/08/13/iml-model-interpretability.html" TargetMode="External"/><Relationship Id="rId40" Type="http://schemas.openxmlformats.org/officeDocument/2006/relationships/hyperlink" Target="https://arxiv.org/abs/1801.01489" TargetMode="External"/><Relationship Id="rId45" Type="http://schemas.openxmlformats.org/officeDocument/2006/relationships/image" Target="media/image5.png"/><Relationship Id="rId53" Type="http://schemas.openxmlformats.org/officeDocument/2006/relationships/image" Target="media/image10.png"/><Relationship Id="rId58" Type="http://schemas.openxmlformats.org/officeDocument/2006/relationships/image" Target="media/image14.png"/><Relationship Id="rId66" Type="http://schemas.openxmlformats.org/officeDocument/2006/relationships/hyperlink" Target="https://www.linkedin.com/in/kellyobriant/" TargetMode="External"/><Relationship Id="rId5" Type="http://schemas.openxmlformats.org/officeDocument/2006/relationships/hyperlink" Target="https://github.com/christophM/iml" TargetMode="External"/><Relationship Id="rId61" Type="http://schemas.openxmlformats.org/officeDocument/2006/relationships/hyperlink" Target="https://university.business-science.io/p/hr201-using-machine-learning-h2o-lime-to-predict-employee-turnover/?product_id=635023&amp;coupon_code=DS4B_15" TargetMode="External"/><Relationship Id="rId19" Type="http://schemas.openxmlformats.org/officeDocument/2006/relationships/hyperlink" Target="https://university.business-science.io/p/hr201-using-machine-learning-h2o-lime-to-predict-employee-turnover/?product_id=635023&amp;coupon_code=DS4B_15" TargetMode="External"/><Relationship Id="rId14" Type="http://schemas.openxmlformats.org/officeDocument/2006/relationships/hyperlink" Target="http://www.business-science.io/business/2017/09/18/hr_employee_attrition.html" TargetMode="External"/><Relationship Id="rId22" Type="http://schemas.openxmlformats.org/officeDocument/2006/relationships/hyperlink" Target="https://twitter.com/ChristophMolnar" TargetMode="External"/><Relationship Id="rId27" Type="http://schemas.openxmlformats.org/officeDocument/2006/relationships/hyperlink" Target="http://www.business-science.io/business/2018/08/13/iml-model-interpretability.html" TargetMode="External"/><Relationship Id="rId30" Type="http://schemas.openxmlformats.org/officeDocument/2006/relationships/hyperlink" Target="http://www.business-science.io/business/2018/08/13/iml-model-interpretability.html" TargetMode="External"/><Relationship Id="rId35" Type="http://schemas.openxmlformats.org/officeDocument/2006/relationships/hyperlink" Target="http://www.business-science.io/business/2018/08/13/iml-model-interpretability.html" TargetMode="External"/><Relationship Id="rId43" Type="http://schemas.openxmlformats.org/officeDocument/2006/relationships/hyperlink" Target="https://arxiv.org/pdf/1309.6392.pdf" TargetMode="External"/><Relationship Id="rId48" Type="http://schemas.openxmlformats.org/officeDocument/2006/relationships/image" Target="media/image7.png"/><Relationship Id="rId56" Type="http://schemas.openxmlformats.org/officeDocument/2006/relationships/image" Target="media/image12.png"/><Relationship Id="rId64" Type="http://schemas.openxmlformats.org/officeDocument/2006/relationships/hyperlink" Target="https://university.business-science.io/p/hr201-using-machine-learning-h2o-lime-to-predict-employee-turnover/?product_id=635023&amp;coupon_code=DS4B_15" TargetMode="External"/><Relationship Id="rId8" Type="http://schemas.openxmlformats.org/officeDocument/2006/relationships/hyperlink" Target="https://twitter.com/ChristophMolnar" TargetMode="External"/><Relationship Id="rId51" Type="http://schemas.openxmlformats.org/officeDocument/2006/relationships/hyperlink" Target="https://arxiv.org/pdf/1602.04938.pdf?__hstc=200028081.1bb630f9cde2cb5f07430159d50a3c91.1523923200081.1523923200082.1523923200083.1&amp;__hssc=200028081.1.1523923200084&amp;__hsfp=1773666937" TargetMode="External"/><Relationship Id="rId3" Type="http://schemas.openxmlformats.org/officeDocument/2006/relationships/settings" Target="settings.xml"/><Relationship Id="rId12" Type="http://schemas.openxmlformats.org/officeDocument/2006/relationships/hyperlink" Target="http://www.business-science.io/business/2018/08/13/iml-model-interpretability.html" TargetMode="External"/><Relationship Id="rId17" Type="http://schemas.openxmlformats.org/officeDocument/2006/relationships/hyperlink" Target="https://university.business-science.io/p/hr201-using-machine-learning-h2o-lime-to-predict-employee-turnover/?product_id=635023&amp;coupon_code=DS4B_15" TargetMode="External"/><Relationship Id="rId25" Type="http://schemas.openxmlformats.org/officeDocument/2006/relationships/hyperlink" Target="http://www.business-science.io/business/2018/08/13/iml-model-interpretability.html" TargetMode="External"/><Relationship Id="rId33" Type="http://schemas.openxmlformats.org/officeDocument/2006/relationships/hyperlink" Target="http://www.business-science.io/business/2018/08/13/iml-model-interpretability.html" TargetMode="External"/><Relationship Id="rId38" Type="http://schemas.openxmlformats.org/officeDocument/2006/relationships/hyperlink" Target="https://adv-r.hadley.nz/r6.html" TargetMode="External"/><Relationship Id="rId46" Type="http://schemas.openxmlformats.org/officeDocument/2006/relationships/image" Target="media/image6.png"/><Relationship Id="rId59" Type="http://schemas.openxmlformats.org/officeDocument/2006/relationships/hyperlink" Target="https://university.business-science.io/p/hr201-using-machine-learning-h2o-lime-to-predict-employee-turnover/?product_id=635023&amp;coupon_code=DS4B_15" TargetMode="External"/><Relationship Id="rId67" Type="http://schemas.openxmlformats.org/officeDocument/2006/relationships/fontTable" Target="fontTable.xml"/><Relationship Id="rId20" Type="http://schemas.openxmlformats.org/officeDocument/2006/relationships/hyperlink" Target="https://university.business-science.io/" TargetMode="External"/><Relationship Id="rId41" Type="http://schemas.openxmlformats.org/officeDocument/2006/relationships/image" Target="media/image3.png"/><Relationship Id="rId54" Type="http://schemas.openxmlformats.org/officeDocument/2006/relationships/image" Target="media/image11.png"/><Relationship Id="rId62"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www.business-science.io/business/2018/06/25/lime-local-feature-interpretation.html" TargetMode="External"/><Relationship Id="rId15" Type="http://schemas.openxmlformats.org/officeDocument/2006/relationships/hyperlink" Target="http://www.business-science.io/business/2017/11/28/customer_churn_analysis_keras.html" TargetMode="External"/><Relationship Id="rId23" Type="http://schemas.openxmlformats.org/officeDocument/2006/relationships/hyperlink" Target="https://christophm.github.io/interpretable-ml-book/" TargetMode="External"/><Relationship Id="rId28" Type="http://schemas.openxmlformats.org/officeDocument/2006/relationships/hyperlink" Target="http://www.business-science.io/business/2018/08/13/iml-model-interpretability.html" TargetMode="External"/><Relationship Id="rId36" Type="http://schemas.openxmlformats.org/officeDocument/2006/relationships/hyperlink" Target="http://www.business-science.io/business/2018/08/13/iml-model-interpretability.html" TargetMode="External"/><Relationship Id="rId49" Type="http://schemas.openxmlformats.org/officeDocument/2006/relationships/image" Target="media/image8.png"/><Relationship Id="rId57" Type="http://schemas.openxmlformats.org/officeDocument/2006/relationships/image" Target="media/image13.png"/><Relationship Id="rId10" Type="http://schemas.openxmlformats.org/officeDocument/2006/relationships/hyperlink" Target="http://www.business-science.io/business/2018/06/25/lime-local-feature-interpretation.html" TargetMode="External"/><Relationship Id="rId31" Type="http://schemas.openxmlformats.org/officeDocument/2006/relationships/hyperlink" Target="http://www.business-science.io/business/2018/08/13/iml-model-interpretability.html" TargetMode="External"/><Relationship Id="rId44" Type="http://schemas.openxmlformats.org/officeDocument/2006/relationships/image" Target="media/image4.png"/><Relationship Id="rId52" Type="http://schemas.openxmlformats.org/officeDocument/2006/relationships/hyperlink" Target="http://uc-r.github.io/lime" TargetMode="External"/><Relationship Id="rId60" Type="http://schemas.openxmlformats.org/officeDocument/2006/relationships/hyperlink" Target="https://university.business-science.io/p/hr201-using-machine-learning-h2o-lime-to-predict-employee-turnover/?product_id=635023&amp;coupon_code=DS4B_15" TargetMode="External"/><Relationship Id="rId65"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christophm.github.io/interpretable-ml-book/" TargetMode="External"/><Relationship Id="rId13" Type="http://schemas.openxmlformats.org/officeDocument/2006/relationships/hyperlink" Target="http://www.business-science.io/business/2018/08/07/kaggle-competition-home-credit-default-risk.html" TargetMode="External"/><Relationship Id="rId18" Type="http://schemas.openxmlformats.org/officeDocument/2006/relationships/image" Target="media/image1.png"/><Relationship Id="rId39" Type="http://schemas.openxmlformats.org/officeDocument/2006/relationships/hyperlink" Target="https://www.stat.berkeley.edu/~breiman/randomforest2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6347</Words>
  <Characters>36178</Characters>
  <Application>Microsoft Office Word</Application>
  <DocSecurity>0</DocSecurity>
  <Lines>301</Lines>
  <Paragraphs>84</Paragraphs>
  <ScaleCrop>false</ScaleCrop>
  <Company/>
  <LinksUpToDate>false</LinksUpToDate>
  <CharactersWithSpaces>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2021-12-15T07:13:00Z</dcterms:created>
  <dcterms:modified xsi:type="dcterms:W3CDTF">2021-12-15T07:14:00Z</dcterms:modified>
</cp:coreProperties>
</file>