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CB5B" w14:textId="77777777" w:rsidR="009C2E00" w:rsidRPr="009C2E00" w:rsidRDefault="009C2E00" w:rsidP="009C2E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2E00">
        <w:rPr>
          <w:rFonts w:ascii="Times New Roman" w:eastAsia="Times New Roman" w:hAnsi="Times New Roman" w:cs="Times New Roman"/>
          <w:b/>
          <w:bCs/>
          <w:kern w:val="36"/>
          <w:sz w:val="48"/>
          <w:szCs w:val="48"/>
          <w:lang w:eastAsia="en-IN"/>
        </w:rPr>
        <w:t>Introduction</w:t>
      </w:r>
    </w:p>
    <w:p w14:paraId="63952784"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This week I was working on a package which included a function factory. A function factory is a function which returns a function. The problem I faced was that when I was running </w:t>
      </w:r>
      <w:r w:rsidRPr="009C2E00">
        <w:rPr>
          <w:rFonts w:ascii="Courier New" w:eastAsia="Times New Roman" w:hAnsi="Courier New" w:cs="Courier New"/>
          <w:sz w:val="20"/>
          <w:szCs w:val="20"/>
          <w:lang w:eastAsia="en-IN"/>
        </w:rPr>
        <w:t>R CMD check</w:t>
      </w:r>
      <w:r w:rsidRPr="009C2E00">
        <w:rPr>
          <w:rFonts w:ascii="Times New Roman" w:eastAsia="Times New Roman" w:hAnsi="Times New Roman" w:cs="Times New Roman"/>
          <w:sz w:val="20"/>
          <w:szCs w:val="20"/>
          <w:lang w:eastAsia="en-IN"/>
        </w:rPr>
        <w:t xml:space="preserve"> on my package, the check informed me my package had several issues which on first glance were confusing and seemingly shouldn’t have been reported. In this blog post, we’ll discover why.</w:t>
      </w:r>
    </w:p>
    <w:p w14:paraId="6C19DB67" w14:textId="77777777" w:rsidR="009C2E00" w:rsidRPr="009C2E00" w:rsidRDefault="009C2E00" w:rsidP="009C2E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2E00">
        <w:rPr>
          <w:rFonts w:ascii="Times New Roman" w:eastAsia="Times New Roman" w:hAnsi="Times New Roman" w:cs="Times New Roman"/>
          <w:b/>
          <w:bCs/>
          <w:kern w:val="36"/>
          <w:sz w:val="48"/>
          <w:szCs w:val="48"/>
          <w:lang w:eastAsia="en-IN"/>
        </w:rPr>
        <w:t>Function Factory Example</w:t>
      </w:r>
    </w:p>
    <w:p w14:paraId="3702E033" w14:textId="0F60FED0"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Let’s write a function factory. We will use a function factory called </w:t>
      </w:r>
      <w:r w:rsidRPr="009C2E00">
        <w:rPr>
          <w:rFonts w:ascii="Courier New" w:eastAsia="Times New Roman" w:hAnsi="Courier New" w:cs="Courier New"/>
          <w:sz w:val="20"/>
          <w:szCs w:val="20"/>
          <w:lang w:eastAsia="en-IN"/>
        </w:rPr>
        <w:t>power1()</w:t>
      </w:r>
      <w:r w:rsidRPr="009C2E00">
        <w:rPr>
          <w:rFonts w:ascii="Times New Roman" w:eastAsia="Times New Roman" w:hAnsi="Times New Roman" w:cs="Times New Roman"/>
          <w:sz w:val="20"/>
          <w:szCs w:val="20"/>
          <w:lang w:eastAsia="en-IN"/>
        </w:rPr>
        <w:t xml:space="preserve"> to create two additional functions </w:t>
      </w:r>
      <w:proofErr w:type="gramStart"/>
      <w:r w:rsidRPr="009C2E00">
        <w:rPr>
          <w:rFonts w:ascii="Courier New" w:eastAsia="Times New Roman" w:hAnsi="Courier New" w:cs="Courier New"/>
          <w:sz w:val="20"/>
          <w:szCs w:val="20"/>
          <w:lang w:eastAsia="en-IN"/>
        </w:rPr>
        <w:t>square(</w:t>
      </w:r>
      <w:proofErr w:type="gramEnd"/>
      <w:r w:rsidRPr="009C2E00">
        <w:rPr>
          <w:rFonts w:ascii="Courier New" w:eastAsia="Times New Roman" w:hAnsi="Courier New" w:cs="Courier New"/>
          <w:sz w:val="20"/>
          <w:szCs w:val="20"/>
          <w:lang w:eastAsia="en-IN"/>
        </w:rPr>
        <w:t>)</w:t>
      </w:r>
      <w:r w:rsidRPr="009C2E00">
        <w:rPr>
          <w:rFonts w:ascii="Times New Roman" w:eastAsia="Times New Roman" w:hAnsi="Times New Roman" w:cs="Times New Roman"/>
          <w:sz w:val="20"/>
          <w:szCs w:val="20"/>
          <w:lang w:eastAsia="en-IN"/>
        </w:rPr>
        <w:t xml:space="preserve"> and </w:t>
      </w:r>
      <w:r w:rsidRPr="009C2E00">
        <w:rPr>
          <w:rFonts w:ascii="Courier New" w:eastAsia="Times New Roman" w:hAnsi="Courier New" w:cs="Courier New"/>
          <w:sz w:val="20"/>
          <w:szCs w:val="20"/>
          <w:lang w:eastAsia="en-IN"/>
        </w:rPr>
        <w:t>cube()</w:t>
      </w:r>
      <w:r w:rsidRPr="009C2E00">
        <w:rPr>
          <w:rFonts w:ascii="Times New Roman" w:eastAsia="Times New Roman" w:hAnsi="Times New Roman" w:cs="Times New Roman"/>
          <w:sz w:val="20"/>
          <w:szCs w:val="20"/>
          <w:lang w:eastAsia="en-IN"/>
        </w:rPr>
        <w:t>.</w:t>
      </w:r>
    </w:p>
    <w:p w14:paraId="045FE005"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power1 &lt;- function(exp) {</w:t>
      </w:r>
    </w:p>
    <w:p w14:paraId="6D21CAF9"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xml:space="preserve">  function(x) {</w:t>
      </w:r>
    </w:p>
    <w:p w14:paraId="4474A446"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xml:space="preserve">    x ^ exp</w:t>
      </w:r>
    </w:p>
    <w:p w14:paraId="49CEE7F9"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xml:space="preserve">  }</w:t>
      </w:r>
    </w:p>
    <w:p w14:paraId="21A60D6E"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w:t>
      </w:r>
    </w:p>
    <w:p w14:paraId="7A5E03DB"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6F308"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square &lt;- power1(2)</w:t>
      </w:r>
    </w:p>
    <w:p w14:paraId="026620CC"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cube &lt;- power1(3)</w:t>
      </w:r>
    </w:p>
    <w:p w14:paraId="2304F001"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By assigning </w:t>
      </w:r>
      <w:r w:rsidRPr="009C2E00">
        <w:rPr>
          <w:rFonts w:ascii="Courier New" w:eastAsia="Times New Roman" w:hAnsi="Courier New" w:cs="Courier New"/>
          <w:sz w:val="20"/>
          <w:szCs w:val="20"/>
          <w:lang w:eastAsia="en-IN"/>
        </w:rPr>
        <w:t>power1(2)</w:t>
      </w:r>
      <w:r w:rsidRPr="009C2E00">
        <w:rPr>
          <w:rFonts w:ascii="Times New Roman" w:eastAsia="Times New Roman" w:hAnsi="Times New Roman" w:cs="Times New Roman"/>
          <w:sz w:val="20"/>
          <w:szCs w:val="20"/>
          <w:lang w:eastAsia="en-IN"/>
        </w:rPr>
        <w:t xml:space="preserve"> to the object </w:t>
      </w:r>
      <w:r w:rsidRPr="009C2E00">
        <w:rPr>
          <w:rFonts w:ascii="Courier New" w:eastAsia="Times New Roman" w:hAnsi="Courier New" w:cs="Courier New"/>
          <w:sz w:val="20"/>
          <w:szCs w:val="20"/>
          <w:lang w:eastAsia="en-IN"/>
        </w:rPr>
        <w:t>square</w:t>
      </w:r>
      <w:r w:rsidRPr="009C2E00">
        <w:rPr>
          <w:rFonts w:ascii="Times New Roman" w:eastAsia="Times New Roman" w:hAnsi="Times New Roman" w:cs="Times New Roman"/>
          <w:sz w:val="20"/>
          <w:szCs w:val="20"/>
          <w:lang w:eastAsia="en-IN"/>
        </w:rPr>
        <w:t xml:space="preserve">, we have created a new function, </w:t>
      </w:r>
      <w:proofErr w:type="gramStart"/>
      <w:r w:rsidRPr="009C2E00">
        <w:rPr>
          <w:rFonts w:ascii="Courier New" w:eastAsia="Times New Roman" w:hAnsi="Courier New" w:cs="Courier New"/>
          <w:sz w:val="20"/>
          <w:szCs w:val="20"/>
          <w:lang w:eastAsia="en-IN"/>
        </w:rPr>
        <w:t>square(</w:t>
      </w:r>
      <w:proofErr w:type="gramEnd"/>
      <w:r w:rsidRPr="009C2E00">
        <w:rPr>
          <w:rFonts w:ascii="Courier New" w:eastAsia="Times New Roman" w:hAnsi="Courier New" w:cs="Courier New"/>
          <w:sz w:val="20"/>
          <w:szCs w:val="20"/>
          <w:lang w:eastAsia="en-IN"/>
        </w:rPr>
        <w:t>)</w:t>
      </w:r>
      <w:r w:rsidRPr="009C2E00">
        <w:rPr>
          <w:rFonts w:ascii="Times New Roman" w:eastAsia="Times New Roman" w:hAnsi="Times New Roman" w:cs="Times New Roman"/>
          <w:sz w:val="20"/>
          <w:szCs w:val="20"/>
          <w:lang w:eastAsia="en-IN"/>
        </w:rPr>
        <w:t xml:space="preserve">, which when given a value for </w:t>
      </w:r>
      <w:r w:rsidRPr="009C2E00">
        <w:rPr>
          <w:rFonts w:ascii="Courier New" w:eastAsia="Times New Roman" w:hAnsi="Courier New" w:cs="Courier New"/>
          <w:sz w:val="20"/>
          <w:szCs w:val="20"/>
          <w:lang w:eastAsia="en-IN"/>
        </w:rPr>
        <w:t>x</w:t>
      </w:r>
      <w:r w:rsidRPr="009C2E00">
        <w:rPr>
          <w:rFonts w:ascii="Times New Roman" w:eastAsia="Times New Roman" w:hAnsi="Times New Roman" w:cs="Times New Roman"/>
          <w:sz w:val="20"/>
          <w:szCs w:val="20"/>
          <w:lang w:eastAsia="en-IN"/>
        </w:rPr>
        <w:t xml:space="preserve"> will return the result of </w:t>
      </w:r>
      <w:r w:rsidRPr="009C2E00">
        <w:rPr>
          <w:rFonts w:ascii="Courier New" w:eastAsia="Times New Roman" w:hAnsi="Courier New" w:cs="Courier New"/>
          <w:sz w:val="20"/>
          <w:szCs w:val="20"/>
          <w:lang w:eastAsia="en-IN"/>
        </w:rPr>
        <w:t>x</w:t>
      </w:r>
      <w:r w:rsidRPr="009C2E00">
        <w:rPr>
          <w:rFonts w:ascii="Times New Roman" w:eastAsia="Times New Roman" w:hAnsi="Times New Roman" w:cs="Times New Roman"/>
          <w:sz w:val="20"/>
          <w:szCs w:val="20"/>
          <w:lang w:eastAsia="en-IN"/>
        </w:rPr>
        <w:t xml:space="preserve"> to the power of two. Similarly the </w:t>
      </w:r>
      <w:proofErr w:type="gramStart"/>
      <w:r w:rsidRPr="009C2E00">
        <w:rPr>
          <w:rFonts w:ascii="Courier New" w:eastAsia="Times New Roman" w:hAnsi="Courier New" w:cs="Courier New"/>
          <w:sz w:val="20"/>
          <w:szCs w:val="20"/>
          <w:lang w:eastAsia="en-IN"/>
        </w:rPr>
        <w:t>cube(</w:t>
      </w:r>
      <w:proofErr w:type="gramEnd"/>
      <w:r w:rsidRPr="009C2E00">
        <w:rPr>
          <w:rFonts w:ascii="Courier New" w:eastAsia="Times New Roman" w:hAnsi="Courier New" w:cs="Courier New"/>
          <w:sz w:val="20"/>
          <w:szCs w:val="20"/>
          <w:lang w:eastAsia="en-IN"/>
        </w:rPr>
        <w:t>)</w:t>
      </w:r>
      <w:r w:rsidRPr="009C2E00">
        <w:rPr>
          <w:rFonts w:ascii="Times New Roman" w:eastAsia="Times New Roman" w:hAnsi="Times New Roman" w:cs="Times New Roman"/>
          <w:sz w:val="20"/>
          <w:szCs w:val="20"/>
          <w:lang w:eastAsia="en-IN"/>
        </w:rPr>
        <w:t xml:space="preserve"> function will return the result of </w:t>
      </w:r>
      <w:r w:rsidRPr="009C2E00">
        <w:rPr>
          <w:rFonts w:ascii="Courier New" w:eastAsia="Times New Roman" w:hAnsi="Courier New" w:cs="Courier New"/>
          <w:sz w:val="20"/>
          <w:szCs w:val="20"/>
          <w:lang w:eastAsia="en-IN"/>
        </w:rPr>
        <w:t>x</w:t>
      </w:r>
      <w:r w:rsidRPr="009C2E00">
        <w:rPr>
          <w:rFonts w:ascii="Times New Roman" w:eastAsia="Times New Roman" w:hAnsi="Times New Roman" w:cs="Times New Roman"/>
          <w:sz w:val="20"/>
          <w:szCs w:val="20"/>
          <w:lang w:eastAsia="en-IN"/>
        </w:rPr>
        <w:t xml:space="preserve"> to the power of three. Let’s see this in action.</w:t>
      </w:r>
    </w:p>
    <w:p w14:paraId="0F780B32"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C2E00">
        <w:rPr>
          <w:rFonts w:ascii="Courier New" w:eastAsia="Times New Roman" w:hAnsi="Courier New" w:cs="Courier New"/>
          <w:sz w:val="20"/>
          <w:szCs w:val="20"/>
          <w:lang w:eastAsia="en-IN"/>
        </w:rPr>
        <w:t>square(</w:t>
      </w:r>
      <w:proofErr w:type="gramEnd"/>
      <w:r w:rsidRPr="009C2E00">
        <w:rPr>
          <w:rFonts w:ascii="Courier New" w:eastAsia="Times New Roman" w:hAnsi="Courier New" w:cs="Courier New"/>
          <w:sz w:val="20"/>
          <w:szCs w:val="20"/>
          <w:lang w:eastAsia="en-IN"/>
        </w:rPr>
        <w:t>3)</w:t>
      </w:r>
    </w:p>
    <w:p w14:paraId="0B522375"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[1] 9</w:t>
      </w:r>
    </w:p>
    <w:p w14:paraId="6926EC02"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C2E00">
        <w:rPr>
          <w:rFonts w:ascii="Courier New" w:eastAsia="Times New Roman" w:hAnsi="Courier New" w:cs="Courier New"/>
          <w:sz w:val="20"/>
          <w:szCs w:val="20"/>
          <w:lang w:eastAsia="en-IN"/>
        </w:rPr>
        <w:t>cube(</w:t>
      </w:r>
      <w:proofErr w:type="gramEnd"/>
      <w:r w:rsidRPr="009C2E00">
        <w:rPr>
          <w:rFonts w:ascii="Courier New" w:eastAsia="Times New Roman" w:hAnsi="Courier New" w:cs="Courier New"/>
          <w:sz w:val="20"/>
          <w:szCs w:val="20"/>
          <w:lang w:eastAsia="en-IN"/>
        </w:rPr>
        <w:t>3)</w:t>
      </w:r>
    </w:p>
    <w:p w14:paraId="153904E3"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[1] 27</w:t>
      </w:r>
    </w:p>
    <w:p w14:paraId="27EBEFA6" w14:textId="77777777" w:rsidR="009C2E00" w:rsidRPr="009C2E00" w:rsidRDefault="009C2E00" w:rsidP="009C2E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2E00">
        <w:rPr>
          <w:rFonts w:ascii="Times New Roman" w:eastAsia="Times New Roman" w:hAnsi="Times New Roman" w:cs="Times New Roman"/>
          <w:b/>
          <w:bCs/>
          <w:kern w:val="36"/>
          <w:sz w:val="48"/>
          <w:szCs w:val="48"/>
          <w:lang w:eastAsia="en-IN"/>
        </w:rPr>
        <w:t>Could Not Find Function “power1”</w:t>
      </w:r>
    </w:p>
    <w:p w14:paraId="21556D4D"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I was working on a package which contained my function factory in file A and multiple “child” functions, which were generated by that function, in file B. Everything seemed to be working fine; locally I could install the package and the </w:t>
      </w:r>
      <w:r w:rsidRPr="009C2E00">
        <w:rPr>
          <w:rFonts w:ascii="Courier New" w:eastAsia="Times New Roman" w:hAnsi="Courier New" w:cs="Courier New"/>
          <w:sz w:val="20"/>
          <w:szCs w:val="20"/>
          <w:lang w:eastAsia="en-IN"/>
        </w:rPr>
        <w:t>R CMD check</w:t>
      </w:r>
      <w:r w:rsidRPr="009C2E00">
        <w:rPr>
          <w:rFonts w:ascii="Times New Roman" w:eastAsia="Times New Roman" w:hAnsi="Times New Roman" w:cs="Times New Roman"/>
          <w:sz w:val="20"/>
          <w:szCs w:val="20"/>
          <w:lang w:eastAsia="en-IN"/>
        </w:rPr>
        <w:t xml:space="preserve"> ran without any </w:t>
      </w:r>
      <w:r w:rsidRPr="009C2E00">
        <w:rPr>
          <w:rFonts w:ascii="Courier New" w:eastAsia="Times New Roman" w:hAnsi="Courier New" w:cs="Courier New"/>
          <w:sz w:val="20"/>
          <w:szCs w:val="20"/>
          <w:lang w:eastAsia="en-IN"/>
        </w:rPr>
        <w:t>ERROR</w:t>
      </w:r>
      <w:r w:rsidRPr="009C2E00">
        <w:rPr>
          <w:rFonts w:ascii="Times New Roman" w:eastAsia="Times New Roman" w:hAnsi="Times New Roman" w:cs="Times New Roman"/>
          <w:sz w:val="20"/>
          <w:szCs w:val="20"/>
          <w:lang w:eastAsia="en-IN"/>
        </w:rPr>
        <w:t xml:space="preserve">s, </w:t>
      </w:r>
      <w:r w:rsidRPr="009C2E00">
        <w:rPr>
          <w:rFonts w:ascii="Courier New" w:eastAsia="Times New Roman" w:hAnsi="Courier New" w:cs="Courier New"/>
          <w:sz w:val="20"/>
          <w:szCs w:val="20"/>
          <w:lang w:eastAsia="en-IN"/>
        </w:rPr>
        <w:t>WARNING</w:t>
      </w:r>
      <w:r w:rsidRPr="009C2E00">
        <w:rPr>
          <w:rFonts w:ascii="Times New Roman" w:eastAsia="Times New Roman" w:hAnsi="Times New Roman" w:cs="Times New Roman"/>
          <w:sz w:val="20"/>
          <w:szCs w:val="20"/>
          <w:lang w:eastAsia="en-IN"/>
        </w:rPr>
        <w:t xml:space="preserve">s or </w:t>
      </w:r>
      <w:r w:rsidRPr="009C2E00">
        <w:rPr>
          <w:rFonts w:ascii="Courier New" w:eastAsia="Times New Roman" w:hAnsi="Courier New" w:cs="Courier New"/>
          <w:sz w:val="20"/>
          <w:szCs w:val="20"/>
          <w:lang w:eastAsia="en-IN"/>
        </w:rPr>
        <w:t>NOTE</w:t>
      </w:r>
      <w:r w:rsidRPr="009C2E00">
        <w:rPr>
          <w:rFonts w:ascii="Times New Roman" w:eastAsia="Times New Roman" w:hAnsi="Times New Roman" w:cs="Times New Roman"/>
          <w:sz w:val="20"/>
          <w:szCs w:val="20"/>
          <w:lang w:eastAsia="en-IN"/>
        </w:rPr>
        <w:t xml:space="preserve">s. </w:t>
      </w:r>
      <w:proofErr w:type="gramStart"/>
      <w:r w:rsidRPr="009C2E00">
        <w:rPr>
          <w:rFonts w:ascii="Times New Roman" w:eastAsia="Times New Roman" w:hAnsi="Times New Roman" w:cs="Times New Roman"/>
          <w:sz w:val="20"/>
          <w:szCs w:val="20"/>
          <w:lang w:eastAsia="en-IN"/>
        </w:rPr>
        <w:t>However</w:t>
      </w:r>
      <w:proofErr w:type="gramEnd"/>
      <w:r w:rsidRPr="009C2E00">
        <w:rPr>
          <w:rFonts w:ascii="Times New Roman" w:eastAsia="Times New Roman" w:hAnsi="Times New Roman" w:cs="Times New Roman"/>
          <w:sz w:val="20"/>
          <w:szCs w:val="20"/>
          <w:lang w:eastAsia="en-IN"/>
        </w:rPr>
        <w:t xml:space="preserve"> when I ran the code within my CI/CD pipeline, the </w:t>
      </w:r>
      <w:r w:rsidRPr="009C2E00">
        <w:rPr>
          <w:rFonts w:ascii="Courier New" w:eastAsia="Times New Roman" w:hAnsi="Courier New" w:cs="Courier New"/>
          <w:sz w:val="20"/>
          <w:szCs w:val="20"/>
          <w:lang w:eastAsia="en-IN"/>
        </w:rPr>
        <w:t>R CMD check</w:t>
      </w:r>
      <w:r w:rsidRPr="009C2E00">
        <w:rPr>
          <w:rFonts w:ascii="Times New Roman" w:eastAsia="Times New Roman" w:hAnsi="Times New Roman" w:cs="Times New Roman"/>
          <w:sz w:val="20"/>
          <w:szCs w:val="20"/>
          <w:lang w:eastAsia="en-IN"/>
        </w:rPr>
        <w:t xml:space="preserve"> gave me the following set of messages.</w:t>
      </w:r>
    </w:p>
    <w:p w14:paraId="654EED13"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R CMD check results</w:t>
      </w:r>
    </w:p>
    <w:p w14:paraId="1FE9E465"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xml:space="preserve">1 </w:t>
      </w:r>
      <w:proofErr w:type="gramStart"/>
      <w:r w:rsidRPr="009C2E00">
        <w:rPr>
          <w:rFonts w:ascii="Courier New" w:eastAsia="Times New Roman" w:hAnsi="Courier New" w:cs="Courier New"/>
          <w:sz w:val="20"/>
          <w:szCs w:val="20"/>
          <w:lang w:eastAsia="en-IN"/>
        </w:rPr>
        <w:t>error  |</w:t>
      </w:r>
      <w:proofErr w:type="gramEnd"/>
      <w:r w:rsidRPr="009C2E00">
        <w:rPr>
          <w:rFonts w:ascii="Courier New" w:eastAsia="Times New Roman" w:hAnsi="Courier New" w:cs="Courier New"/>
          <w:sz w:val="20"/>
          <w:szCs w:val="20"/>
          <w:lang w:eastAsia="en-IN"/>
        </w:rPr>
        <w:t xml:space="preserve"> 3 warnings | 2 notes</w:t>
      </w:r>
    </w:p>
    <w:p w14:paraId="6AEBBF25"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for missing documentation entries ... ERROR</w:t>
      </w:r>
    </w:p>
    <w:p w14:paraId="7110E114"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2F97B92C"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6AA79F0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Execution halted</w:t>
      </w:r>
    </w:p>
    <w:p w14:paraId="3B8CCBC6"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24AEA"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S3 generic/method consistency ... WARNING</w:t>
      </w:r>
    </w:p>
    <w:p w14:paraId="72B0C0A1"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01DAE79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45F32C26"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Execution halted</w:t>
      </w:r>
    </w:p>
    <w:p w14:paraId="1CF192AA"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See section 'Generic functions and methods' in the 'Writing R</w:t>
      </w:r>
    </w:p>
    <w:p w14:paraId="7A943A9A"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Extensions' manual.</w:t>
      </w:r>
    </w:p>
    <w:p w14:paraId="239924A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FD423"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replacement functions ... WARNING</w:t>
      </w:r>
    </w:p>
    <w:p w14:paraId="711A28C4"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139AD02E"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35313A9F"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lastRenderedPageBreak/>
        <w:t>Execution halted</w:t>
      </w:r>
    </w:p>
    <w:p w14:paraId="3CA2AB4C"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The argument of a replacement function which corresponds to the right</w:t>
      </w:r>
    </w:p>
    <w:p w14:paraId="47924BAA"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hand side must be named 'value'.</w:t>
      </w:r>
    </w:p>
    <w:p w14:paraId="526D966B"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062A8"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for code/documentation mismatches ... WARNING</w:t>
      </w:r>
    </w:p>
    <w:p w14:paraId="4845B46D"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35279AEE"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4B6F746D"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Execution halted</w:t>
      </w:r>
    </w:p>
    <w:p w14:paraId="0DD25CE2"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41F110"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R code for possible problems ... NOTE</w:t>
      </w:r>
    </w:p>
    <w:p w14:paraId="2EC9DE09"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1157D65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71C67DA0"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Execution halted</w:t>
      </w:r>
    </w:p>
    <w:p w14:paraId="66CE61E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8EC1A6"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Rd \usage sections ... NOTE</w:t>
      </w:r>
    </w:p>
    <w:p w14:paraId="7DA7B1E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2560D864"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0F5A3658"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Execution halted</w:t>
      </w:r>
    </w:p>
    <w:p w14:paraId="12E3826C"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The \usage entries for S3 methods should use the \method markup and not</w:t>
      </w:r>
    </w:p>
    <w:p w14:paraId="3D0F2268"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their full name.</w:t>
      </w:r>
    </w:p>
    <w:p w14:paraId="08A7B9F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See chapter 'Writing R documentation files' in the 'Writing R</w:t>
      </w:r>
    </w:p>
    <w:p w14:paraId="2595E57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Extensions' manual.</w:t>
      </w:r>
    </w:p>
    <w:p w14:paraId="0290CA92"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This had me really stumped for a while – especially as the messages given by </w:t>
      </w:r>
      <w:r w:rsidRPr="009C2E00">
        <w:rPr>
          <w:rFonts w:ascii="Courier New" w:eastAsia="Times New Roman" w:hAnsi="Courier New" w:cs="Courier New"/>
          <w:sz w:val="20"/>
          <w:szCs w:val="20"/>
          <w:lang w:eastAsia="en-IN"/>
        </w:rPr>
        <w:t>R CMD check</w:t>
      </w:r>
      <w:r w:rsidRPr="009C2E00">
        <w:rPr>
          <w:rFonts w:ascii="Times New Roman" w:eastAsia="Times New Roman" w:hAnsi="Times New Roman" w:cs="Times New Roman"/>
          <w:sz w:val="20"/>
          <w:szCs w:val="20"/>
          <w:lang w:eastAsia="en-IN"/>
        </w:rPr>
        <w:t xml:space="preserve"> were talking about things that were unrelated to my code as I have no S3 methods in my package, my documentation was up to date and the function was definitely there and checked into my git repository. So why then was this not working within my CI/CD pipeline? Finally the penny dropped and I finally realised that it is because when R is checking the package, it must be sourcing </w:t>
      </w:r>
      <w:proofErr w:type="gramStart"/>
      <w:r w:rsidRPr="009C2E00">
        <w:rPr>
          <w:rFonts w:ascii="Courier New" w:eastAsia="Times New Roman" w:hAnsi="Courier New" w:cs="Courier New"/>
          <w:sz w:val="20"/>
          <w:szCs w:val="20"/>
          <w:lang w:eastAsia="en-IN"/>
        </w:rPr>
        <w:t>square(</w:t>
      </w:r>
      <w:proofErr w:type="gramEnd"/>
      <w:r w:rsidRPr="009C2E00">
        <w:rPr>
          <w:rFonts w:ascii="Courier New" w:eastAsia="Times New Roman" w:hAnsi="Courier New" w:cs="Courier New"/>
          <w:sz w:val="20"/>
          <w:szCs w:val="20"/>
          <w:lang w:eastAsia="en-IN"/>
        </w:rPr>
        <w:t>)</w:t>
      </w:r>
      <w:r w:rsidRPr="009C2E00">
        <w:rPr>
          <w:rFonts w:ascii="Times New Roman" w:eastAsia="Times New Roman" w:hAnsi="Times New Roman" w:cs="Times New Roman"/>
          <w:sz w:val="20"/>
          <w:szCs w:val="20"/>
          <w:lang w:eastAsia="en-IN"/>
        </w:rPr>
        <w:t xml:space="preserve"> and </w:t>
      </w:r>
      <w:r w:rsidRPr="009C2E00">
        <w:rPr>
          <w:rFonts w:ascii="Courier New" w:eastAsia="Times New Roman" w:hAnsi="Courier New" w:cs="Courier New"/>
          <w:sz w:val="20"/>
          <w:szCs w:val="20"/>
          <w:lang w:eastAsia="en-IN"/>
        </w:rPr>
        <w:t>cube()</w:t>
      </w:r>
      <w:r w:rsidRPr="009C2E00">
        <w:rPr>
          <w:rFonts w:ascii="Times New Roman" w:eastAsia="Times New Roman" w:hAnsi="Times New Roman" w:cs="Times New Roman"/>
          <w:sz w:val="20"/>
          <w:szCs w:val="20"/>
          <w:lang w:eastAsia="en-IN"/>
        </w:rPr>
        <w:t xml:space="preserve"> </w:t>
      </w:r>
      <w:r w:rsidRPr="009C2E00">
        <w:rPr>
          <w:rFonts w:ascii="Times New Roman" w:eastAsia="Times New Roman" w:hAnsi="Times New Roman" w:cs="Times New Roman"/>
          <w:i/>
          <w:iCs/>
          <w:sz w:val="20"/>
          <w:szCs w:val="20"/>
          <w:lang w:eastAsia="en-IN"/>
        </w:rPr>
        <w:t>before</w:t>
      </w:r>
      <w:r w:rsidRPr="009C2E00">
        <w:rPr>
          <w:rFonts w:ascii="Times New Roman" w:eastAsia="Times New Roman" w:hAnsi="Times New Roman" w:cs="Times New Roman"/>
          <w:sz w:val="20"/>
          <w:szCs w:val="20"/>
          <w:lang w:eastAsia="en-IN"/>
        </w:rPr>
        <w:t xml:space="preserve"> it has sourced </w:t>
      </w:r>
      <w:r w:rsidRPr="009C2E00">
        <w:rPr>
          <w:rFonts w:ascii="Courier New" w:eastAsia="Times New Roman" w:hAnsi="Courier New" w:cs="Courier New"/>
          <w:sz w:val="20"/>
          <w:szCs w:val="20"/>
          <w:lang w:eastAsia="en-IN"/>
        </w:rPr>
        <w:t>power1()</w:t>
      </w:r>
      <w:r w:rsidRPr="009C2E00">
        <w:rPr>
          <w:rFonts w:ascii="Times New Roman" w:eastAsia="Times New Roman" w:hAnsi="Times New Roman" w:cs="Times New Roman"/>
          <w:sz w:val="20"/>
          <w:szCs w:val="20"/>
          <w:lang w:eastAsia="en-IN"/>
        </w:rPr>
        <w:t xml:space="preserve">. </w:t>
      </w:r>
      <w:proofErr w:type="gramStart"/>
      <w:r w:rsidRPr="009C2E00">
        <w:rPr>
          <w:rFonts w:ascii="Times New Roman" w:eastAsia="Times New Roman" w:hAnsi="Times New Roman" w:cs="Times New Roman"/>
          <w:sz w:val="20"/>
          <w:szCs w:val="20"/>
          <w:lang w:eastAsia="en-IN"/>
        </w:rPr>
        <w:t>Therefore</w:t>
      </w:r>
      <w:proofErr w:type="gramEnd"/>
      <w:r w:rsidRPr="009C2E00">
        <w:rPr>
          <w:rFonts w:ascii="Times New Roman" w:eastAsia="Times New Roman" w:hAnsi="Times New Roman" w:cs="Times New Roman"/>
          <w:sz w:val="20"/>
          <w:szCs w:val="20"/>
          <w:lang w:eastAsia="en-IN"/>
        </w:rPr>
        <w:t xml:space="preserve"> it cannot assign the output of </w:t>
      </w:r>
      <w:r w:rsidRPr="009C2E00">
        <w:rPr>
          <w:rFonts w:ascii="Courier New" w:eastAsia="Times New Roman" w:hAnsi="Courier New" w:cs="Courier New"/>
          <w:sz w:val="20"/>
          <w:szCs w:val="20"/>
          <w:lang w:eastAsia="en-IN"/>
        </w:rPr>
        <w:t>power1()</w:t>
      </w:r>
      <w:r w:rsidRPr="009C2E00">
        <w:rPr>
          <w:rFonts w:ascii="Times New Roman" w:eastAsia="Times New Roman" w:hAnsi="Times New Roman" w:cs="Times New Roman"/>
          <w:sz w:val="20"/>
          <w:szCs w:val="20"/>
          <w:lang w:eastAsia="en-IN"/>
        </w:rPr>
        <w:t xml:space="preserve"> to </w:t>
      </w:r>
      <w:r w:rsidRPr="009C2E00">
        <w:rPr>
          <w:rFonts w:ascii="Courier New" w:eastAsia="Times New Roman" w:hAnsi="Courier New" w:cs="Courier New"/>
          <w:sz w:val="20"/>
          <w:szCs w:val="20"/>
          <w:lang w:eastAsia="en-IN"/>
        </w:rPr>
        <w:t>square</w:t>
      </w:r>
      <w:r w:rsidRPr="009C2E00">
        <w:rPr>
          <w:rFonts w:ascii="Times New Roman" w:eastAsia="Times New Roman" w:hAnsi="Times New Roman" w:cs="Times New Roman"/>
          <w:sz w:val="20"/>
          <w:szCs w:val="20"/>
          <w:lang w:eastAsia="en-IN"/>
        </w:rPr>
        <w:t xml:space="preserve"> and </w:t>
      </w:r>
      <w:r w:rsidRPr="009C2E00">
        <w:rPr>
          <w:rFonts w:ascii="Courier New" w:eastAsia="Times New Roman" w:hAnsi="Courier New" w:cs="Courier New"/>
          <w:sz w:val="20"/>
          <w:szCs w:val="20"/>
          <w:lang w:eastAsia="en-IN"/>
        </w:rPr>
        <w:t>cube</w:t>
      </w:r>
      <w:r w:rsidRPr="009C2E00">
        <w:rPr>
          <w:rFonts w:ascii="Times New Roman" w:eastAsia="Times New Roman" w:hAnsi="Times New Roman" w:cs="Times New Roman"/>
          <w:sz w:val="20"/>
          <w:szCs w:val="20"/>
          <w:lang w:eastAsia="en-IN"/>
        </w:rPr>
        <w:t xml:space="preserve"> since it doesn’t “exist” at that point.</w:t>
      </w:r>
    </w:p>
    <w:p w14:paraId="07B7E955" w14:textId="77777777" w:rsidR="009C2E00" w:rsidRPr="009C2E00" w:rsidRDefault="009C2E00" w:rsidP="009C2E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2E00">
        <w:rPr>
          <w:rFonts w:ascii="Times New Roman" w:eastAsia="Times New Roman" w:hAnsi="Times New Roman" w:cs="Times New Roman"/>
          <w:b/>
          <w:bCs/>
          <w:kern w:val="36"/>
          <w:sz w:val="48"/>
          <w:szCs w:val="48"/>
          <w:lang w:eastAsia="en-IN"/>
        </w:rPr>
        <w:t>The Solution</w:t>
      </w:r>
    </w:p>
    <w:p w14:paraId="357F0E64"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The solution, it turns out, is very straight forward. We must tell R to collate the files in a particular order and we can do this by specifying the order in the </w:t>
      </w:r>
      <w:r w:rsidRPr="009C2E00">
        <w:rPr>
          <w:rFonts w:ascii="Courier New" w:eastAsia="Times New Roman" w:hAnsi="Courier New" w:cs="Courier New"/>
          <w:sz w:val="20"/>
          <w:szCs w:val="20"/>
          <w:lang w:eastAsia="en-IN"/>
        </w:rPr>
        <w:t>Collate:</w:t>
      </w:r>
      <w:r w:rsidRPr="009C2E00">
        <w:rPr>
          <w:rFonts w:ascii="Times New Roman" w:eastAsia="Times New Roman" w:hAnsi="Times New Roman" w:cs="Times New Roman"/>
          <w:sz w:val="20"/>
          <w:szCs w:val="20"/>
          <w:lang w:eastAsia="en-IN"/>
        </w:rPr>
        <w:t xml:space="preserve"> field of the </w:t>
      </w:r>
      <w:r w:rsidRPr="009C2E00">
        <w:rPr>
          <w:rFonts w:ascii="Courier New" w:eastAsia="Times New Roman" w:hAnsi="Courier New" w:cs="Courier New"/>
          <w:sz w:val="20"/>
          <w:szCs w:val="20"/>
          <w:lang w:eastAsia="en-IN"/>
        </w:rPr>
        <w:t>DESCRIPTION</w:t>
      </w:r>
      <w:r w:rsidRPr="009C2E00">
        <w:rPr>
          <w:rFonts w:ascii="Times New Roman" w:eastAsia="Times New Roman" w:hAnsi="Times New Roman" w:cs="Times New Roman"/>
          <w:sz w:val="20"/>
          <w:szCs w:val="20"/>
          <w:lang w:eastAsia="en-IN"/>
        </w:rPr>
        <w:t xml:space="preserve"> file. But even better, as I am using </w:t>
      </w:r>
      <w:r w:rsidRPr="009C2E00">
        <w:rPr>
          <w:rFonts w:ascii="Courier New" w:eastAsia="Times New Roman" w:hAnsi="Courier New" w:cs="Courier New"/>
          <w:sz w:val="20"/>
          <w:szCs w:val="20"/>
          <w:lang w:eastAsia="en-IN"/>
        </w:rPr>
        <w:t>roxygen2</w:t>
      </w:r>
      <w:r w:rsidRPr="009C2E00">
        <w:rPr>
          <w:rFonts w:ascii="Times New Roman" w:eastAsia="Times New Roman" w:hAnsi="Times New Roman" w:cs="Times New Roman"/>
          <w:sz w:val="20"/>
          <w:szCs w:val="20"/>
          <w:lang w:eastAsia="en-IN"/>
        </w:rPr>
        <w:t xml:space="preserve">, I can use the </w:t>
      </w:r>
      <w:r w:rsidRPr="009C2E00">
        <w:rPr>
          <w:rFonts w:ascii="Courier New" w:eastAsia="Times New Roman" w:hAnsi="Courier New" w:cs="Courier New"/>
          <w:sz w:val="20"/>
          <w:szCs w:val="20"/>
          <w:lang w:eastAsia="en-IN"/>
        </w:rPr>
        <w:t>@include</w:t>
      </w:r>
      <w:r w:rsidRPr="009C2E00">
        <w:rPr>
          <w:rFonts w:ascii="Times New Roman" w:eastAsia="Times New Roman" w:hAnsi="Times New Roman" w:cs="Times New Roman"/>
          <w:sz w:val="20"/>
          <w:szCs w:val="20"/>
          <w:lang w:eastAsia="en-IN"/>
        </w:rPr>
        <w:t xml:space="preserve"> tag to state that one file needs another to work. Therefore as I need to make sure that file </w:t>
      </w:r>
      <w:r w:rsidRPr="009C2E00">
        <w:rPr>
          <w:rFonts w:ascii="Courier New" w:eastAsia="Times New Roman" w:hAnsi="Courier New" w:cs="Courier New"/>
          <w:sz w:val="20"/>
          <w:szCs w:val="20"/>
          <w:lang w:eastAsia="en-IN"/>
        </w:rPr>
        <w:t>power1.R</w:t>
      </w:r>
      <w:r w:rsidRPr="009C2E00">
        <w:rPr>
          <w:rFonts w:ascii="Times New Roman" w:eastAsia="Times New Roman" w:hAnsi="Times New Roman" w:cs="Times New Roman"/>
          <w:sz w:val="20"/>
          <w:szCs w:val="20"/>
          <w:lang w:eastAsia="en-IN"/>
        </w:rPr>
        <w:t xml:space="preserve"> is loaded before </w:t>
      </w:r>
      <w:proofErr w:type="spellStart"/>
      <w:proofErr w:type="gramStart"/>
      <w:r w:rsidRPr="009C2E00">
        <w:rPr>
          <w:rFonts w:ascii="Courier New" w:eastAsia="Times New Roman" w:hAnsi="Courier New" w:cs="Courier New"/>
          <w:sz w:val="20"/>
          <w:szCs w:val="20"/>
          <w:lang w:eastAsia="en-IN"/>
        </w:rPr>
        <w:t>square.R</w:t>
      </w:r>
      <w:proofErr w:type="spellEnd"/>
      <w:proofErr w:type="gramEnd"/>
      <w:r w:rsidRPr="009C2E00">
        <w:rPr>
          <w:rFonts w:ascii="Times New Roman" w:eastAsia="Times New Roman" w:hAnsi="Times New Roman" w:cs="Times New Roman"/>
          <w:sz w:val="20"/>
          <w:szCs w:val="20"/>
          <w:lang w:eastAsia="en-IN"/>
        </w:rPr>
        <w:t xml:space="preserve"> and </w:t>
      </w:r>
      <w:proofErr w:type="spellStart"/>
      <w:r w:rsidRPr="009C2E00">
        <w:rPr>
          <w:rFonts w:ascii="Courier New" w:eastAsia="Times New Roman" w:hAnsi="Courier New" w:cs="Courier New"/>
          <w:sz w:val="20"/>
          <w:szCs w:val="20"/>
          <w:lang w:eastAsia="en-IN"/>
        </w:rPr>
        <w:t>cube.R</w:t>
      </w:r>
      <w:proofErr w:type="spellEnd"/>
      <w:r w:rsidRPr="009C2E00">
        <w:rPr>
          <w:rFonts w:ascii="Times New Roman" w:eastAsia="Times New Roman" w:hAnsi="Times New Roman" w:cs="Times New Roman"/>
          <w:sz w:val="20"/>
          <w:szCs w:val="20"/>
          <w:lang w:eastAsia="en-IN"/>
        </w:rPr>
        <w:t xml:space="preserve">, I simply include </w:t>
      </w:r>
      <w:r w:rsidRPr="009C2E00">
        <w:rPr>
          <w:rFonts w:ascii="Courier New" w:eastAsia="Times New Roman" w:hAnsi="Courier New" w:cs="Courier New"/>
          <w:sz w:val="20"/>
          <w:szCs w:val="20"/>
          <w:lang w:eastAsia="en-IN"/>
        </w:rPr>
        <w:t>@include power1.R</w:t>
      </w:r>
      <w:r w:rsidRPr="009C2E00">
        <w:rPr>
          <w:rFonts w:ascii="Times New Roman" w:eastAsia="Times New Roman" w:hAnsi="Times New Roman" w:cs="Times New Roman"/>
          <w:sz w:val="20"/>
          <w:szCs w:val="20"/>
          <w:lang w:eastAsia="en-IN"/>
        </w:rPr>
        <w:t xml:space="preserve"> in the other files. </w:t>
      </w:r>
      <w:r w:rsidRPr="009C2E00">
        <w:rPr>
          <w:rFonts w:ascii="Courier New" w:eastAsia="Times New Roman" w:hAnsi="Courier New" w:cs="Courier New"/>
          <w:sz w:val="20"/>
          <w:szCs w:val="20"/>
          <w:lang w:eastAsia="en-IN"/>
        </w:rPr>
        <w:t>roxygen2</w:t>
      </w:r>
      <w:r w:rsidRPr="009C2E00">
        <w:rPr>
          <w:rFonts w:ascii="Times New Roman" w:eastAsia="Times New Roman" w:hAnsi="Times New Roman" w:cs="Times New Roman"/>
          <w:sz w:val="20"/>
          <w:szCs w:val="20"/>
          <w:lang w:eastAsia="en-IN"/>
        </w:rPr>
        <w:t xml:space="preserve"> takes care of ordering the </w:t>
      </w:r>
      <w:r w:rsidRPr="009C2E00">
        <w:rPr>
          <w:rFonts w:ascii="Courier New" w:eastAsia="Times New Roman" w:hAnsi="Courier New" w:cs="Courier New"/>
          <w:sz w:val="20"/>
          <w:szCs w:val="20"/>
          <w:lang w:eastAsia="en-IN"/>
        </w:rPr>
        <w:t>Collate:</w:t>
      </w:r>
      <w:r w:rsidRPr="009C2E00">
        <w:rPr>
          <w:rFonts w:ascii="Times New Roman" w:eastAsia="Times New Roman" w:hAnsi="Times New Roman" w:cs="Times New Roman"/>
          <w:sz w:val="20"/>
          <w:szCs w:val="20"/>
          <w:lang w:eastAsia="en-IN"/>
        </w:rPr>
        <w:t xml:space="preserve"> field to satisfy these restrictions. As another handy tip, let’s say </w:t>
      </w:r>
      <w:proofErr w:type="gramStart"/>
      <w:r w:rsidRPr="009C2E00">
        <w:rPr>
          <w:rFonts w:ascii="Courier New" w:eastAsia="Times New Roman" w:hAnsi="Courier New" w:cs="Courier New"/>
          <w:sz w:val="20"/>
          <w:szCs w:val="20"/>
          <w:lang w:eastAsia="en-IN"/>
        </w:rPr>
        <w:t>square(</w:t>
      </w:r>
      <w:proofErr w:type="gramEnd"/>
      <w:r w:rsidRPr="009C2E00">
        <w:rPr>
          <w:rFonts w:ascii="Courier New" w:eastAsia="Times New Roman" w:hAnsi="Courier New" w:cs="Courier New"/>
          <w:sz w:val="20"/>
          <w:szCs w:val="20"/>
          <w:lang w:eastAsia="en-IN"/>
        </w:rPr>
        <w:t>)</w:t>
      </w:r>
      <w:r w:rsidRPr="009C2E00">
        <w:rPr>
          <w:rFonts w:ascii="Times New Roman" w:eastAsia="Times New Roman" w:hAnsi="Times New Roman" w:cs="Times New Roman"/>
          <w:sz w:val="20"/>
          <w:szCs w:val="20"/>
          <w:lang w:eastAsia="en-IN"/>
        </w:rPr>
        <w:t xml:space="preserve"> and </w:t>
      </w:r>
      <w:r w:rsidRPr="009C2E00">
        <w:rPr>
          <w:rFonts w:ascii="Courier New" w:eastAsia="Times New Roman" w:hAnsi="Courier New" w:cs="Courier New"/>
          <w:sz w:val="20"/>
          <w:szCs w:val="20"/>
          <w:lang w:eastAsia="en-IN"/>
        </w:rPr>
        <w:t>cube()</w:t>
      </w:r>
      <w:r w:rsidRPr="009C2E00">
        <w:rPr>
          <w:rFonts w:ascii="Times New Roman" w:eastAsia="Times New Roman" w:hAnsi="Times New Roman" w:cs="Times New Roman"/>
          <w:sz w:val="20"/>
          <w:szCs w:val="20"/>
          <w:lang w:eastAsia="en-IN"/>
        </w:rPr>
        <w:t xml:space="preserve"> were defined in a file together which is separate from the </w:t>
      </w:r>
      <w:r w:rsidRPr="009C2E00">
        <w:rPr>
          <w:rFonts w:ascii="Courier New" w:eastAsia="Times New Roman" w:hAnsi="Courier New" w:cs="Courier New"/>
          <w:sz w:val="20"/>
          <w:szCs w:val="20"/>
          <w:lang w:eastAsia="en-IN"/>
        </w:rPr>
        <w:t>power1.R</w:t>
      </w:r>
      <w:r w:rsidRPr="009C2E00">
        <w:rPr>
          <w:rFonts w:ascii="Times New Roman" w:eastAsia="Times New Roman" w:hAnsi="Times New Roman" w:cs="Times New Roman"/>
          <w:sz w:val="20"/>
          <w:szCs w:val="20"/>
          <w:lang w:eastAsia="en-IN"/>
        </w:rPr>
        <w:t xml:space="preserve"> file, we can include the following lines of code at the top of the child function file.</w:t>
      </w:r>
    </w:p>
    <w:p w14:paraId="6657D8C0"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@include power1.R`</w:t>
      </w:r>
    </w:p>
    <w:p w14:paraId="532324C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NULL</w:t>
      </w:r>
    </w:p>
    <w:p w14:paraId="0646B6C5"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And </w:t>
      </w:r>
      <w:r w:rsidRPr="009C2E00">
        <w:rPr>
          <w:rFonts w:ascii="Courier New" w:eastAsia="Times New Roman" w:hAnsi="Courier New" w:cs="Courier New"/>
          <w:sz w:val="20"/>
          <w:szCs w:val="20"/>
          <w:lang w:eastAsia="en-IN"/>
        </w:rPr>
        <w:t>roxygen2</w:t>
      </w:r>
      <w:r w:rsidRPr="009C2E00">
        <w:rPr>
          <w:rFonts w:ascii="Times New Roman" w:eastAsia="Times New Roman" w:hAnsi="Times New Roman" w:cs="Times New Roman"/>
          <w:sz w:val="20"/>
          <w:szCs w:val="20"/>
          <w:lang w:eastAsia="en-IN"/>
        </w:rPr>
        <w:t xml:space="preserve"> will again take care of the </w:t>
      </w:r>
      <w:r w:rsidRPr="009C2E00">
        <w:rPr>
          <w:rFonts w:ascii="Courier New" w:eastAsia="Times New Roman" w:hAnsi="Courier New" w:cs="Courier New"/>
          <w:sz w:val="20"/>
          <w:szCs w:val="20"/>
          <w:lang w:eastAsia="en-IN"/>
        </w:rPr>
        <w:t>Collate:</w:t>
      </w:r>
      <w:r w:rsidRPr="009C2E00">
        <w:rPr>
          <w:rFonts w:ascii="Times New Roman" w:eastAsia="Times New Roman" w:hAnsi="Times New Roman" w:cs="Times New Roman"/>
          <w:sz w:val="20"/>
          <w:szCs w:val="20"/>
          <w:lang w:eastAsia="en-IN"/>
        </w:rPr>
        <w:t xml:space="preserve"> field for us automatically.</w:t>
      </w:r>
    </w:p>
    <w:p w14:paraId="61DE5A30" w14:textId="401BAF55" w:rsid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As for why everything worked locally but not in my CI/CD pipeline, I can only assume that as the CI/CD pipeline runs on a different machine, R is using some different method to source and collate the files. </w:t>
      </w:r>
      <w:proofErr w:type="gramStart"/>
      <w:r w:rsidRPr="009C2E00">
        <w:rPr>
          <w:rFonts w:ascii="Times New Roman" w:eastAsia="Times New Roman" w:hAnsi="Times New Roman" w:cs="Times New Roman"/>
          <w:sz w:val="20"/>
          <w:szCs w:val="20"/>
          <w:lang w:eastAsia="en-IN"/>
        </w:rPr>
        <w:t>So</w:t>
      </w:r>
      <w:proofErr w:type="gramEnd"/>
      <w:r w:rsidRPr="009C2E00">
        <w:rPr>
          <w:rFonts w:ascii="Times New Roman" w:eastAsia="Times New Roman" w:hAnsi="Times New Roman" w:cs="Times New Roman"/>
          <w:sz w:val="20"/>
          <w:szCs w:val="20"/>
          <w:lang w:eastAsia="en-IN"/>
        </w:rPr>
        <w:t xml:space="preserve"> it is better to be safe than sorry and explicitly include the order of the files in the </w:t>
      </w:r>
      <w:r w:rsidRPr="009C2E00">
        <w:rPr>
          <w:rFonts w:ascii="Courier New" w:eastAsia="Times New Roman" w:hAnsi="Courier New" w:cs="Courier New"/>
          <w:sz w:val="20"/>
          <w:szCs w:val="20"/>
          <w:lang w:eastAsia="en-IN"/>
        </w:rPr>
        <w:t>Collate:</w:t>
      </w:r>
      <w:r w:rsidRPr="009C2E00">
        <w:rPr>
          <w:rFonts w:ascii="Times New Roman" w:eastAsia="Times New Roman" w:hAnsi="Times New Roman" w:cs="Times New Roman"/>
          <w:sz w:val="20"/>
          <w:szCs w:val="20"/>
          <w:lang w:eastAsia="en-IN"/>
        </w:rPr>
        <w:t xml:space="preserve"> field.</w:t>
      </w:r>
    </w:p>
    <w:p w14:paraId="0122212E"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p>
    <w:p w14:paraId="2A36CD3D" w14:textId="77777777" w:rsidR="009C2E00" w:rsidRPr="009C2E00" w:rsidRDefault="009C2E00" w:rsidP="009C2E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2E00">
        <w:rPr>
          <w:rFonts w:ascii="Times New Roman" w:eastAsia="Times New Roman" w:hAnsi="Times New Roman" w:cs="Times New Roman"/>
          <w:b/>
          <w:bCs/>
          <w:kern w:val="36"/>
          <w:sz w:val="48"/>
          <w:szCs w:val="48"/>
          <w:lang w:eastAsia="en-IN"/>
        </w:rPr>
        <w:t>Conclusion</w:t>
      </w:r>
    </w:p>
    <w:p w14:paraId="136C62EC"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lastRenderedPageBreak/>
        <w:t xml:space="preserve">To conclude, if you plan on including a function factory in your package where the factories’ child functions are in a different file, it is really important that you tell R the order in which it should source these files. You can achieve this simply with </w:t>
      </w:r>
      <w:r w:rsidRPr="009C2E00">
        <w:rPr>
          <w:rFonts w:ascii="Courier New" w:eastAsia="Times New Roman" w:hAnsi="Courier New" w:cs="Courier New"/>
          <w:sz w:val="20"/>
          <w:szCs w:val="20"/>
          <w:lang w:eastAsia="en-IN"/>
        </w:rPr>
        <w:t>roxygen2</w:t>
      </w:r>
      <w:r w:rsidRPr="009C2E00">
        <w:rPr>
          <w:rFonts w:ascii="Times New Roman" w:eastAsia="Times New Roman" w:hAnsi="Times New Roman" w:cs="Times New Roman"/>
          <w:sz w:val="20"/>
          <w:szCs w:val="20"/>
          <w:lang w:eastAsia="en-IN"/>
        </w:rPr>
        <w:t xml:space="preserve"> by using the </w:t>
      </w:r>
      <w:r w:rsidRPr="009C2E00">
        <w:rPr>
          <w:rFonts w:ascii="Courier New" w:eastAsia="Times New Roman" w:hAnsi="Courier New" w:cs="Courier New"/>
          <w:sz w:val="20"/>
          <w:szCs w:val="20"/>
          <w:lang w:eastAsia="en-IN"/>
        </w:rPr>
        <w:t>@include</w:t>
      </w:r>
      <w:r w:rsidRPr="009C2E00">
        <w:rPr>
          <w:rFonts w:ascii="Times New Roman" w:eastAsia="Times New Roman" w:hAnsi="Times New Roman" w:cs="Times New Roman"/>
          <w:sz w:val="20"/>
          <w:szCs w:val="20"/>
          <w:lang w:eastAsia="en-IN"/>
        </w:rPr>
        <w:t xml:space="preserve"> tag – specifying the function factory file name – within the file(s) of the function(s) generated by the function factory. </w:t>
      </w:r>
      <w:r w:rsidRPr="009C2E00">
        <w:rPr>
          <w:rFonts w:ascii="Courier New" w:eastAsia="Times New Roman" w:hAnsi="Courier New" w:cs="Courier New"/>
          <w:sz w:val="20"/>
          <w:szCs w:val="20"/>
          <w:lang w:eastAsia="en-IN"/>
        </w:rPr>
        <w:t>roxygen2</w:t>
      </w:r>
      <w:r w:rsidRPr="009C2E00">
        <w:rPr>
          <w:rFonts w:ascii="Times New Roman" w:eastAsia="Times New Roman" w:hAnsi="Times New Roman" w:cs="Times New Roman"/>
          <w:sz w:val="20"/>
          <w:szCs w:val="20"/>
          <w:lang w:eastAsia="en-IN"/>
        </w:rPr>
        <w:t xml:space="preserve"> will then automatically fill and sort the </w:t>
      </w:r>
      <w:r w:rsidRPr="009C2E00">
        <w:rPr>
          <w:rFonts w:ascii="Courier New" w:eastAsia="Times New Roman" w:hAnsi="Courier New" w:cs="Courier New"/>
          <w:sz w:val="20"/>
          <w:szCs w:val="20"/>
          <w:lang w:eastAsia="en-IN"/>
        </w:rPr>
        <w:t>Collate:</w:t>
      </w:r>
      <w:r w:rsidRPr="009C2E00">
        <w:rPr>
          <w:rFonts w:ascii="Times New Roman" w:eastAsia="Times New Roman" w:hAnsi="Times New Roman" w:cs="Times New Roman"/>
          <w:sz w:val="20"/>
          <w:szCs w:val="20"/>
          <w:lang w:eastAsia="en-IN"/>
        </w:rPr>
        <w:t xml:space="preserve"> field within your </w:t>
      </w:r>
      <w:r w:rsidRPr="009C2E00">
        <w:rPr>
          <w:rFonts w:ascii="Courier New" w:eastAsia="Times New Roman" w:hAnsi="Courier New" w:cs="Courier New"/>
          <w:sz w:val="20"/>
          <w:szCs w:val="20"/>
          <w:lang w:eastAsia="en-IN"/>
        </w:rPr>
        <w:t>DESCRIPTION</w:t>
      </w:r>
      <w:r w:rsidRPr="009C2E00">
        <w:rPr>
          <w:rFonts w:ascii="Times New Roman" w:eastAsia="Times New Roman" w:hAnsi="Times New Roman" w:cs="Times New Roman"/>
          <w:sz w:val="20"/>
          <w:szCs w:val="20"/>
          <w:lang w:eastAsia="en-IN"/>
        </w:rPr>
        <w:t xml:space="preserve"> file.</w:t>
      </w:r>
    </w:p>
    <w:p w14:paraId="7BF087E2"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00"/>
    <w:rsid w:val="003B13A0"/>
    <w:rsid w:val="009C2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3592"/>
  <w15:chartTrackingRefBased/>
  <w15:docId w15:val="{D9835184-E21A-4FC5-BACB-FC279D9D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88568">
      <w:bodyDiv w:val="1"/>
      <w:marLeft w:val="0"/>
      <w:marRight w:val="0"/>
      <w:marTop w:val="0"/>
      <w:marBottom w:val="0"/>
      <w:divBdr>
        <w:top w:val="none" w:sz="0" w:space="0" w:color="auto"/>
        <w:left w:val="none" w:sz="0" w:space="0" w:color="auto"/>
        <w:bottom w:val="none" w:sz="0" w:space="0" w:color="auto"/>
        <w:right w:val="none" w:sz="0" w:space="0" w:color="auto"/>
      </w:divBdr>
      <w:divsChild>
        <w:div w:id="683898768">
          <w:marLeft w:val="0"/>
          <w:marRight w:val="0"/>
          <w:marTop w:val="0"/>
          <w:marBottom w:val="0"/>
          <w:divBdr>
            <w:top w:val="none" w:sz="0" w:space="0" w:color="auto"/>
            <w:left w:val="none" w:sz="0" w:space="0" w:color="auto"/>
            <w:bottom w:val="none" w:sz="0" w:space="0" w:color="auto"/>
            <w:right w:val="none" w:sz="0" w:space="0" w:color="auto"/>
          </w:divBdr>
        </w:div>
        <w:div w:id="52508942">
          <w:marLeft w:val="0"/>
          <w:marRight w:val="0"/>
          <w:marTop w:val="0"/>
          <w:marBottom w:val="0"/>
          <w:divBdr>
            <w:top w:val="none" w:sz="0" w:space="0" w:color="auto"/>
            <w:left w:val="none" w:sz="0" w:space="0" w:color="auto"/>
            <w:bottom w:val="none" w:sz="0" w:space="0" w:color="auto"/>
            <w:right w:val="none" w:sz="0" w:space="0" w:color="auto"/>
          </w:divBdr>
        </w:div>
        <w:div w:id="1430929174">
          <w:marLeft w:val="0"/>
          <w:marRight w:val="0"/>
          <w:marTop w:val="0"/>
          <w:marBottom w:val="0"/>
          <w:divBdr>
            <w:top w:val="none" w:sz="0" w:space="0" w:color="auto"/>
            <w:left w:val="none" w:sz="0" w:space="0" w:color="auto"/>
            <w:bottom w:val="none" w:sz="0" w:space="0" w:color="auto"/>
            <w:right w:val="none" w:sz="0" w:space="0" w:color="auto"/>
          </w:divBdr>
        </w:div>
        <w:div w:id="999892518">
          <w:marLeft w:val="0"/>
          <w:marRight w:val="0"/>
          <w:marTop w:val="0"/>
          <w:marBottom w:val="0"/>
          <w:divBdr>
            <w:top w:val="none" w:sz="0" w:space="0" w:color="auto"/>
            <w:left w:val="none" w:sz="0" w:space="0" w:color="auto"/>
            <w:bottom w:val="none" w:sz="0" w:space="0" w:color="auto"/>
            <w:right w:val="none" w:sz="0" w:space="0" w:color="auto"/>
          </w:divBdr>
        </w:div>
        <w:div w:id="611936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2021-10-05T04:51:00Z</dcterms:created>
  <dcterms:modified xsi:type="dcterms:W3CDTF">2021-10-05T04:52:00Z</dcterms:modified>
</cp:coreProperties>
</file>