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E26E"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It is grant season around here (actually, it is pretty much always grant season), which means another series of problems to tackle. Even with the most straightforward study designs, there is almost always some interesting twist, or an approach that presents a subtle issue or two. In this case, the investigator wants compare two interventions, but doesn’t feel the need to show that one is better than the other. He just wants to see if the newer intervention is </w:t>
      </w:r>
      <w:r w:rsidRPr="00504782">
        <w:rPr>
          <w:rFonts w:ascii="Times New Roman" w:eastAsia="Times New Roman" w:hAnsi="Times New Roman" w:cs="Times New Roman"/>
          <w:i/>
          <w:iCs/>
          <w:sz w:val="20"/>
          <w:szCs w:val="20"/>
          <w:lang w:eastAsia="en-IN"/>
        </w:rPr>
        <w:t>not inferior</w:t>
      </w:r>
      <w:r w:rsidRPr="00504782">
        <w:rPr>
          <w:rFonts w:ascii="Times New Roman" w:eastAsia="Times New Roman" w:hAnsi="Times New Roman" w:cs="Times New Roman"/>
          <w:sz w:val="20"/>
          <w:szCs w:val="20"/>
          <w:lang w:eastAsia="en-IN"/>
        </w:rPr>
        <w:t xml:space="preserve"> to the more established intervention.</w:t>
      </w:r>
    </w:p>
    <w:p w14:paraId="6ADB7531"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The shift from a superiority trial to a non-inferiority trial leads to a fundamental shift in the hypothesis testing framework. In the more traditional superiority trial, where we want to see if an intervention is an improvement over another intervention, we can set up the hypothesis test with null and alternative hypotheses based on the difference of the intervention proportions \(p_{old}\) and \(p_{new}\) (under the assumption of a binary outcome):</w:t>
      </w:r>
    </w:p>
    <w:p w14:paraId="002BD3D6"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w:t>
      </w:r>
      <w:r w:rsidRPr="00504782">
        <w:rPr>
          <w:rFonts w:ascii="Times New Roman" w:eastAsia="Times New Roman" w:hAnsi="Times New Roman" w:cs="Times New Roman"/>
          <w:sz w:val="20"/>
          <w:szCs w:val="20"/>
          <w:lang w:eastAsia="en-IN"/>
        </w:rPr>
        <w:br/>
        <w:t>\begin{aligned}</w:t>
      </w:r>
      <w:r w:rsidRPr="00504782">
        <w:rPr>
          <w:rFonts w:ascii="Times New Roman" w:eastAsia="Times New Roman" w:hAnsi="Times New Roman" w:cs="Times New Roman"/>
          <w:sz w:val="20"/>
          <w:szCs w:val="20"/>
          <w:lang w:eastAsia="en-IN"/>
        </w:rPr>
        <w:br/>
        <w:t>H_0: p_{new} – p_{old} &amp;\le 0 \\</w:t>
      </w:r>
      <w:r w:rsidRPr="00504782">
        <w:rPr>
          <w:rFonts w:ascii="Times New Roman" w:eastAsia="Times New Roman" w:hAnsi="Times New Roman" w:cs="Times New Roman"/>
          <w:sz w:val="20"/>
          <w:szCs w:val="20"/>
          <w:lang w:eastAsia="en-IN"/>
        </w:rPr>
        <w:br/>
        <w:t>H_A: p_{new} – p_{old} &amp;&gt; 0</w:t>
      </w:r>
      <w:r w:rsidRPr="00504782">
        <w:rPr>
          <w:rFonts w:ascii="Times New Roman" w:eastAsia="Times New Roman" w:hAnsi="Times New Roman" w:cs="Times New Roman"/>
          <w:sz w:val="20"/>
          <w:szCs w:val="20"/>
          <w:lang w:eastAsia="en-IN"/>
        </w:rPr>
        <w:br/>
        <w:t>\end{aligned}</w:t>
      </w:r>
      <w:r w:rsidRPr="00504782">
        <w:rPr>
          <w:rFonts w:ascii="Times New Roman" w:eastAsia="Times New Roman" w:hAnsi="Times New Roman" w:cs="Times New Roman"/>
          <w:sz w:val="20"/>
          <w:szCs w:val="20"/>
          <w:lang w:eastAsia="en-IN"/>
        </w:rPr>
        <w:br/>
        <w:t xml:space="preserve">\] In this context, if we reject the null hypothesis that the difference in proportions is less than zero, we conclude that the new intervention is an improvement over the old one, at least for the population under study. (A crucial element of the test is the \(\alpha\)-level that determines the Type 1 error (probability of rejecting \(H_0\) when \(H_0\) is actually true. If we use </w:t>
      </w:r>
      <w:proofErr w:type="gramStart"/>
      <w:r w:rsidRPr="00504782">
        <w:rPr>
          <w:rFonts w:ascii="Times New Roman" w:eastAsia="Times New Roman" w:hAnsi="Times New Roman" w:cs="Times New Roman"/>
          <w:sz w:val="20"/>
          <w:szCs w:val="20"/>
          <w:lang w:eastAsia="en-IN"/>
        </w:rPr>
        <w:t>\(</w:t>
      </w:r>
      <w:proofErr w:type="gramEnd"/>
      <w:r w:rsidRPr="00504782">
        <w:rPr>
          <w:rFonts w:ascii="Times New Roman" w:eastAsia="Times New Roman" w:hAnsi="Times New Roman" w:cs="Times New Roman"/>
          <w:sz w:val="20"/>
          <w:szCs w:val="20"/>
          <w:lang w:eastAsia="en-IN"/>
        </w:rPr>
        <w:t>\alpha = 0.025\), then that is analogous to doing a two-sided test with \(\alpha = .05\) and hypotheses \(H_0: p_{new} – p_{old} = 0\) and \(H_A: p_{new} – p_{old} \ne 0\).)</w:t>
      </w:r>
    </w:p>
    <w:p w14:paraId="2C6A761C"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In the case of an inferiority trial, we add a little twist. Really, we subtract a little twist. In this case the hypotheses are:</w:t>
      </w:r>
    </w:p>
    <w:p w14:paraId="0B41E0F3"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w:t>
      </w:r>
      <w:r w:rsidRPr="00504782">
        <w:rPr>
          <w:rFonts w:ascii="Times New Roman" w:eastAsia="Times New Roman" w:hAnsi="Times New Roman" w:cs="Times New Roman"/>
          <w:sz w:val="20"/>
          <w:szCs w:val="20"/>
          <w:lang w:eastAsia="en-IN"/>
        </w:rPr>
        <w:br/>
        <w:t>\begin{aligned}</w:t>
      </w:r>
      <w:r w:rsidRPr="00504782">
        <w:rPr>
          <w:rFonts w:ascii="Times New Roman" w:eastAsia="Times New Roman" w:hAnsi="Times New Roman" w:cs="Times New Roman"/>
          <w:sz w:val="20"/>
          <w:szCs w:val="20"/>
          <w:lang w:eastAsia="en-IN"/>
        </w:rPr>
        <w:br/>
        <w:t>H_0: p_{new} – p_{old} &amp;\le -\Delta \\</w:t>
      </w:r>
      <w:r w:rsidRPr="00504782">
        <w:rPr>
          <w:rFonts w:ascii="Times New Roman" w:eastAsia="Times New Roman" w:hAnsi="Times New Roman" w:cs="Times New Roman"/>
          <w:sz w:val="20"/>
          <w:szCs w:val="20"/>
          <w:lang w:eastAsia="en-IN"/>
        </w:rPr>
        <w:br/>
        <w:t>H_A: p_{new} – p_{old} &amp;&gt; -\Delta</w:t>
      </w:r>
      <w:r w:rsidRPr="00504782">
        <w:rPr>
          <w:rFonts w:ascii="Times New Roman" w:eastAsia="Times New Roman" w:hAnsi="Times New Roman" w:cs="Times New Roman"/>
          <w:sz w:val="20"/>
          <w:szCs w:val="20"/>
          <w:lang w:eastAsia="en-IN"/>
        </w:rPr>
        <w:br/>
        <w:t>\end{aligned}</w:t>
      </w:r>
      <w:r w:rsidRPr="00504782">
        <w:rPr>
          <w:rFonts w:ascii="Times New Roman" w:eastAsia="Times New Roman" w:hAnsi="Times New Roman" w:cs="Times New Roman"/>
          <w:sz w:val="20"/>
          <w:szCs w:val="20"/>
          <w:lang w:eastAsia="en-IN"/>
        </w:rPr>
        <w:br/>
        <w:t>\]</w:t>
      </w:r>
    </w:p>
    <w:p w14:paraId="795F84CB"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where \(\Delta\) is some threshold that sets the non-inferiority bounds. Clearly, if </w:t>
      </w:r>
      <w:proofErr w:type="gramStart"/>
      <w:r w:rsidRPr="00504782">
        <w:rPr>
          <w:rFonts w:ascii="Times New Roman" w:eastAsia="Times New Roman" w:hAnsi="Times New Roman" w:cs="Times New Roman"/>
          <w:sz w:val="20"/>
          <w:szCs w:val="20"/>
          <w:lang w:eastAsia="en-IN"/>
        </w:rPr>
        <w:t>\(</w:t>
      </w:r>
      <w:proofErr w:type="gramEnd"/>
      <w:r w:rsidRPr="00504782">
        <w:rPr>
          <w:rFonts w:ascii="Times New Roman" w:eastAsia="Times New Roman" w:hAnsi="Times New Roman" w:cs="Times New Roman"/>
          <w:sz w:val="20"/>
          <w:szCs w:val="20"/>
          <w:lang w:eastAsia="en-IN"/>
        </w:rPr>
        <w:t xml:space="preserve">\Delta = 0\) then this is equivalent to a superiority test. However, for any other \(\Delta\), there is a bit of a cushion so that the new intervention will still be considered </w:t>
      </w:r>
      <w:r w:rsidRPr="00504782">
        <w:rPr>
          <w:rFonts w:ascii="Times New Roman" w:eastAsia="Times New Roman" w:hAnsi="Times New Roman" w:cs="Times New Roman"/>
          <w:i/>
          <w:iCs/>
          <w:sz w:val="20"/>
          <w:szCs w:val="20"/>
          <w:lang w:eastAsia="en-IN"/>
        </w:rPr>
        <w:t>non-inferior</w:t>
      </w:r>
      <w:r w:rsidRPr="00504782">
        <w:rPr>
          <w:rFonts w:ascii="Times New Roman" w:eastAsia="Times New Roman" w:hAnsi="Times New Roman" w:cs="Times New Roman"/>
          <w:sz w:val="20"/>
          <w:szCs w:val="20"/>
          <w:lang w:eastAsia="en-IN"/>
        </w:rPr>
        <w:t xml:space="preserve"> even if we observe a </w:t>
      </w:r>
      <w:r w:rsidRPr="00504782">
        <w:rPr>
          <w:rFonts w:ascii="Times New Roman" w:eastAsia="Times New Roman" w:hAnsi="Times New Roman" w:cs="Times New Roman"/>
          <w:i/>
          <w:iCs/>
          <w:sz w:val="20"/>
          <w:szCs w:val="20"/>
          <w:lang w:eastAsia="en-IN"/>
        </w:rPr>
        <w:t>lower</w:t>
      </w:r>
      <w:r w:rsidRPr="00504782">
        <w:rPr>
          <w:rFonts w:ascii="Times New Roman" w:eastAsia="Times New Roman" w:hAnsi="Times New Roman" w:cs="Times New Roman"/>
          <w:sz w:val="20"/>
          <w:szCs w:val="20"/>
          <w:lang w:eastAsia="en-IN"/>
        </w:rPr>
        <w:t xml:space="preserve"> proportion for the new intervention compared to the older intervention.</w:t>
      </w:r>
    </w:p>
    <w:p w14:paraId="60765AA0"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As long as the confidence interval around the observed estimate for the difference in proportions does not cross the \(-\Delta\) threshold, we can conclude the new intervention is non-inferior. If we construct a 95% confidence interval, this procedure will have a Type 1 error rate </w:t>
      </w:r>
      <w:proofErr w:type="gramStart"/>
      <w:r w:rsidRPr="00504782">
        <w:rPr>
          <w:rFonts w:ascii="Times New Roman" w:eastAsia="Times New Roman" w:hAnsi="Times New Roman" w:cs="Times New Roman"/>
          <w:sz w:val="20"/>
          <w:szCs w:val="20"/>
          <w:lang w:eastAsia="en-IN"/>
        </w:rPr>
        <w:t>\(</w:t>
      </w:r>
      <w:proofErr w:type="gramEnd"/>
      <w:r w:rsidRPr="00504782">
        <w:rPr>
          <w:rFonts w:ascii="Times New Roman" w:eastAsia="Times New Roman" w:hAnsi="Times New Roman" w:cs="Times New Roman"/>
          <w:sz w:val="20"/>
          <w:szCs w:val="20"/>
          <w:lang w:eastAsia="en-IN"/>
        </w:rPr>
        <w:t>\alpha = 0.025\), and a 90% CI will yield an \(\alpha = 0.05\). (I will demonstrate this with a simulation.)</w:t>
      </w:r>
    </w:p>
    <w:p w14:paraId="377FA822"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The following figures show how different confident intervals imply different conclusions. I’ve added an equivalence trial here as well, but won’t discuss in detail except to say that in this situation we would conclude that two interventions are </w:t>
      </w:r>
      <w:r w:rsidRPr="00504782">
        <w:rPr>
          <w:rFonts w:ascii="Times New Roman" w:eastAsia="Times New Roman" w:hAnsi="Times New Roman" w:cs="Times New Roman"/>
          <w:i/>
          <w:iCs/>
          <w:sz w:val="20"/>
          <w:szCs w:val="20"/>
          <w:lang w:eastAsia="en-IN"/>
        </w:rPr>
        <w:t>equivalent</w:t>
      </w:r>
      <w:r w:rsidRPr="00504782">
        <w:rPr>
          <w:rFonts w:ascii="Times New Roman" w:eastAsia="Times New Roman" w:hAnsi="Times New Roman" w:cs="Times New Roman"/>
          <w:sz w:val="20"/>
          <w:szCs w:val="20"/>
          <w:lang w:eastAsia="en-IN"/>
        </w:rPr>
        <w:t xml:space="preserve"> if the confidence interval falls between \(-\Delta\) and \(\Delta\)). The bottom interval crosses the non-inferiority threshold, so is considered inconclusive. The second interval from the top crosses zero, but does not cross the non-inferiority threshold, so we conclude that the new intervention is at least as effective as the old one. And the top interval excludes zero, so we conclude that the new intervention is an improvement:</w:t>
      </w:r>
    </w:p>
    <w:p w14:paraId="3761EB6E"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noProof/>
          <w:sz w:val="20"/>
          <w:szCs w:val="20"/>
          <w:lang w:eastAsia="en-IN"/>
        </w:rPr>
        <w:lastRenderedPageBreak/>
        <w:drawing>
          <wp:inline distT="0" distB="0" distL="0" distR="0" wp14:anchorId="5E6F2A6F" wp14:editId="69BBC761">
            <wp:extent cx="429006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291B4F3"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This next figure highlights the key challenge of the </w:t>
      </w:r>
      <w:proofErr w:type="spellStart"/>
      <w:r w:rsidRPr="00504782">
        <w:rPr>
          <w:rFonts w:ascii="Times New Roman" w:eastAsia="Times New Roman" w:hAnsi="Times New Roman" w:cs="Times New Roman"/>
          <w:sz w:val="20"/>
          <w:szCs w:val="20"/>
          <w:lang w:eastAsia="en-IN"/>
        </w:rPr>
        <w:t>the</w:t>
      </w:r>
      <w:proofErr w:type="spellEnd"/>
      <w:r w:rsidRPr="00504782">
        <w:rPr>
          <w:rFonts w:ascii="Times New Roman" w:eastAsia="Times New Roman" w:hAnsi="Times New Roman" w:cs="Times New Roman"/>
          <w:sz w:val="20"/>
          <w:szCs w:val="20"/>
          <w:lang w:eastAsia="en-IN"/>
        </w:rPr>
        <w:t xml:space="preserve"> non-inferiority trial: where do we set \(\Delta\)? By shifting the threshold towards zero in this example (and not changing anything else), we can no longer conclude non-inferiority. </w:t>
      </w:r>
      <w:proofErr w:type="gramStart"/>
      <w:r w:rsidRPr="00504782">
        <w:rPr>
          <w:rFonts w:ascii="Times New Roman" w:eastAsia="Times New Roman" w:hAnsi="Times New Roman" w:cs="Times New Roman"/>
          <w:sz w:val="20"/>
          <w:szCs w:val="20"/>
          <w:lang w:eastAsia="en-IN"/>
        </w:rPr>
        <w:t>But,</w:t>
      </w:r>
      <w:proofErr w:type="gramEnd"/>
      <w:r w:rsidRPr="00504782">
        <w:rPr>
          <w:rFonts w:ascii="Times New Roman" w:eastAsia="Times New Roman" w:hAnsi="Times New Roman" w:cs="Times New Roman"/>
          <w:sz w:val="20"/>
          <w:szCs w:val="20"/>
          <w:lang w:eastAsia="en-IN"/>
        </w:rPr>
        <w:t xml:space="preserve"> the superiority test is not affected, and never will be. The comparison for a superiority test is made relative to zero only, and has nothing to do with \(\Delta\). So, unless there is a principled reason for selecting \(\Delta\), the process (and conclusions) and feel a little arbitrary. (Check out this interactive </w:t>
      </w:r>
      <w:hyperlink r:id="rId5" w:tgtFrame="_blank" w:history="1">
        <w:r w:rsidRPr="00504782">
          <w:rPr>
            <w:rFonts w:ascii="Times New Roman" w:eastAsia="Times New Roman" w:hAnsi="Times New Roman" w:cs="Times New Roman"/>
            <w:color w:val="0000FF"/>
            <w:sz w:val="20"/>
            <w:szCs w:val="20"/>
            <w:u w:val="single"/>
            <w:lang w:eastAsia="en-IN"/>
          </w:rPr>
          <w:t>post</w:t>
        </w:r>
      </w:hyperlink>
      <w:r w:rsidRPr="00504782">
        <w:rPr>
          <w:rFonts w:ascii="Times New Roman" w:eastAsia="Times New Roman" w:hAnsi="Times New Roman" w:cs="Times New Roman"/>
          <w:sz w:val="20"/>
          <w:szCs w:val="20"/>
          <w:lang w:eastAsia="en-IN"/>
        </w:rPr>
        <w:t xml:space="preserve"> for a really cool way to explore some of these issues.)</w:t>
      </w:r>
    </w:p>
    <w:p w14:paraId="6AD7ADE2"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noProof/>
          <w:sz w:val="20"/>
          <w:szCs w:val="20"/>
          <w:lang w:eastAsia="en-IN"/>
        </w:rPr>
        <w:drawing>
          <wp:inline distT="0" distB="0" distL="0" distR="0" wp14:anchorId="63DCB305" wp14:editId="24CCBE67">
            <wp:extent cx="429006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6F36AE9C" w14:textId="77777777" w:rsidR="00504782" w:rsidRPr="00504782" w:rsidRDefault="00504782" w:rsidP="0050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4782">
        <w:rPr>
          <w:rFonts w:ascii="Times New Roman" w:eastAsia="Times New Roman" w:hAnsi="Times New Roman" w:cs="Times New Roman"/>
          <w:b/>
          <w:bCs/>
          <w:sz w:val="36"/>
          <w:szCs w:val="36"/>
          <w:lang w:eastAsia="en-IN"/>
        </w:rPr>
        <w:t>Type 1 error rate</w:t>
      </w:r>
    </w:p>
    <w:p w14:paraId="1FD58C16"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To calculate the Type 1 error rate, we generate data under the null hypothesis, or in this case on the rightmost boundary of the null hypothesis since it is a composite hypothesis. First, let’s generate one data set:</w:t>
      </w:r>
    </w:p>
    <w:p w14:paraId="5E6BF3B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library(</w:t>
      </w:r>
      <w:proofErr w:type="spellStart"/>
      <w:r w:rsidRPr="00504782">
        <w:rPr>
          <w:rFonts w:ascii="Courier New" w:eastAsia="Times New Roman" w:hAnsi="Courier New" w:cs="Courier New"/>
          <w:sz w:val="20"/>
          <w:szCs w:val="20"/>
          <w:lang w:eastAsia="en-IN"/>
        </w:rPr>
        <w:t>magrittr</w:t>
      </w:r>
      <w:proofErr w:type="spellEnd"/>
      <w:r w:rsidRPr="00504782">
        <w:rPr>
          <w:rFonts w:ascii="Courier New" w:eastAsia="Times New Roman" w:hAnsi="Courier New" w:cs="Courier New"/>
          <w:sz w:val="20"/>
          <w:szCs w:val="20"/>
          <w:lang w:eastAsia="en-IN"/>
        </w:rPr>
        <w:t>)</w:t>
      </w:r>
    </w:p>
    <w:p w14:paraId="6E72B25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library(broom)</w:t>
      </w:r>
    </w:p>
    <w:p w14:paraId="41317AAB"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BC6B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04782">
        <w:rPr>
          <w:rFonts w:ascii="Courier New" w:eastAsia="Times New Roman" w:hAnsi="Courier New" w:cs="Courier New"/>
          <w:sz w:val="20"/>
          <w:szCs w:val="20"/>
          <w:lang w:eastAsia="en-IN"/>
        </w:rPr>
        <w:t>set.seed</w:t>
      </w:r>
      <w:proofErr w:type="spellEnd"/>
      <w:proofErr w:type="gramEnd"/>
      <w:r w:rsidRPr="00504782">
        <w:rPr>
          <w:rFonts w:ascii="Courier New" w:eastAsia="Times New Roman" w:hAnsi="Courier New" w:cs="Courier New"/>
          <w:sz w:val="20"/>
          <w:szCs w:val="20"/>
          <w:lang w:eastAsia="en-IN"/>
        </w:rPr>
        <w:t>(319281)</w:t>
      </w:r>
    </w:p>
    <w:p w14:paraId="6A43371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55AA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def &lt;- </w:t>
      </w:r>
      <w:proofErr w:type="spellStart"/>
      <w:proofErr w:type="gramStart"/>
      <w:r w:rsidRPr="00504782">
        <w:rPr>
          <w:rFonts w:ascii="Courier New" w:eastAsia="Times New Roman" w:hAnsi="Courier New" w:cs="Courier New"/>
          <w:sz w:val="20"/>
          <w:szCs w:val="20"/>
          <w:lang w:eastAsia="en-IN"/>
        </w:rPr>
        <w:t>defDataAdd</w:t>
      </w:r>
      <w:proofErr w:type="spellEnd"/>
      <w:r w:rsidRPr="00504782">
        <w:rPr>
          <w:rFonts w:ascii="Courier New" w:eastAsia="Times New Roman" w:hAnsi="Courier New" w:cs="Courier New"/>
          <w:sz w:val="20"/>
          <w:szCs w:val="20"/>
          <w:lang w:eastAsia="en-IN"/>
        </w:rPr>
        <w:t>(</w:t>
      </w:r>
      <w:proofErr w:type="spellStart"/>
      <w:proofErr w:type="gramEnd"/>
      <w:r w:rsidRPr="00504782">
        <w:rPr>
          <w:rFonts w:ascii="Courier New" w:eastAsia="Times New Roman" w:hAnsi="Courier New" w:cs="Courier New"/>
          <w:sz w:val="20"/>
          <w:szCs w:val="20"/>
          <w:lang w:eastAsia="en-IN"/>
        </w:rPr>
        <w:t>varname</w:t>
      </w:r>
      <w:proofErr w:type="spellEnd"/>
      <w:r w:rsidRPr="00504782">
        <w:rPr>
          <w:rFonts w:ascii="Courier New" w:eastAsia="Times New Roman" w:hAnsi="Courier New" w:cs="Courier New"/>
          <w:sz w:val="20"/>
          <w:szCs w:val="20"/>
          <w:lang w:eastAsia="en-IN"/>
        </w:rPr>
        <w:t xml:space="preserve"> = "y", formula = "0.30 - 0.15*</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 xml:space="preserve">", </w:t>
      </w:r>
    </w:p>
    <w:p w14:paraId="7594793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dist</w:t>
      </w:r>
      <w:proofErr w:type="spellEnd"/>
      <w:r w:rsidRPr="00504782">
        <w:rPr>
          <w:rFonts w:ascii="Courier New" w:eastAsia="Times New Roman" w:hAnsi="Courier New" w:cs="Courier New"/>
          <w:sz w:val="20"/>
          <w:szCs w:val="20"/>
          <w:lang w:eastAsia="en-IN"/>
        </w:rPr>
        <w:t xml:space="preserve"> = "binary")</w:t>
      </w:r>
    </w:p>
    <w:p w14:paraId="5BFAE8B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BE245F"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DT &lt;- </w:t>
      </w:r>
      <w:proofErr w:type="spellStart"/>
      <w:proofErr w:type="gramStart"/>
      <w:r w:rsidRPr="00504782">
        <w:rPr>
          <w:rFonts w:ascii="Courier New" w:eastAsia="Times New Roman" w:hAnsi="Courier New" w:cs="Courier New"/>
          <w:sz w:val="20"/>
          <w:szCs w:val="20"/>
          <w:lang w:eastAsia="en-IN"/>
        </w:rPr>
        <w:t>genData</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 xml:space="preserve">1000) %&gt;% </w:t>
      </w:r>
      <w:proofErr w:type="spellStart"/>
      <w:r w:rsidRPr="00504782">
        <w:rPr>
          <w:rFonts w:ascii="Courier New" w:eastAsia="Times New Roman" w:hAnsi="Courier New" w:cs="Courier New"/>
          <w:sz w:val="20"/>
          <w:szCs w:val="20"/>
          <w:lang w:eastAsia="en-IN"/>
        </w:rPr>
        <w:t>trtAssign</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dtName</w:t>
      </w:r>
      <w:proofErr w:type="spellEnd"/>
      <w:r w:rsidRPr="00504782">
        <w:rPr>
          <w:rFonts w:ascii="Courier New" w:eastAsia="Times New Roman" w:hAnsi="Courier New" w:cs="Courier New"/>
          <w:sz w:val="20"/>
          <w:szCs w:val="20"/>
          <w:lang w:eastAsia="en-IN"/>
        </w:rPr>
        <w:t xml:space="preserve"> = ., </w:t>
      </w:r>
      <w:proofErr w:type="spellStart"/>
      <w:r w:rsidRPr="00504782">
        <w:rPr>
          <w:rFonts w:ascii="Courier New" w:eastAsia="Times New Roman" w:hAnsi="Courier New" w:cs="Courier New"/>
          <w:sz w:val="20"/>
          <w:szCs w:val="20"/>
          <w:lang w:eastAsia="en-IN"/>
        </w:rPr>
        <w:t>grpName</w:t>
      </w:r>
      <w:proofErr w:type="spellEnd"/>
      <w:r w:rsidRPr="00504782">
        <w:rPr>
          <w:rFonts w:ascii="Courier New" w:eastAsia="Times New Roman" w:hAnsi="Courier New" w:cs="Courier New"/>
          <w:sz w:val="20"/>
          <w:szCs w:val="20"/>
          <w:lang w:eastAsia="en-IN"/>
        </w:rPr>
        <w:t xml:space="preserve"> =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7086285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DT &lt;- </w:t>
      </w:r>
      <w:proofErr w:type="spellStart"/>
      <w:proofErr w:type="gramStart"/>
      <w:r w:rsidRPr="00504782">
        <w:rPr>
          <w:rFonts w:ascii="Courier New" w:eastAsia="Times New Roman" w:hAnsi="Courier New" w:cs="Courier New"/>
          <w:sz w:val="20"/>
          <w:szCs w:val="20"/>
          <w:lang w:eastAsia="en-IN"/>
        </w:rPr>
        <w:t>addColumns</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def, DT)</w:t>
      </w:r>
    </w:p>
    <w:p w14:paraId="65C5F3DB"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DT</w:t>
      </w:r>
    </w:p>
    <w:p w14:paraId="76291490"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id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 xml:space="preserve"> y</w:t>
      </w:r>
    </w:p>
    <w:p w14:paraId="2106C9C2"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1:    </w:t>
      </w:r>
      <w:proofErr w:type="gramStart"/>
      <w:r w:rsidRPr="00504782">
        <w:rPr>
          <w:rFonts w:ascii="Courier New" w:eastAsia="Times New Roman" w:hAnsi="Courier New" w:cs="Courier New"/>
          <w:sz w:val="20"/>
          <w:szCs w:val="20"/>
          <w:lang w:eastAsia="en-IN"/>
        </w:rPr>
        <w:t>1  0</w:t>
      </w:r>
      <w:proofErr w:type="gramEnd"/>
      <w:r w:rsidRPr="00504782">
        <w:rPr>
          <w:rFonts w:ascii="Courier New" w:eastAsia="Times New Roman" w:hAnsi="Courier New" w:cs="Courier New"/>
          <w:sz w:val="20"/>
          <w:szCs w:val="20"/>
          <w:lang w:eastAsia="en-IN"/>
        </w:rPr>
        <w:t xml:space="preserve"> 0</w:t>
      </w:r>
    </w:p>
    <w:p w14:paraId="1C76CB4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2:    </w:t>
      </w:r>
      <w:proofErr w:type="gramStart"/>
      <w:r w:rsidRPr="00504782">
        <w:rPr>
          <w:rFonts w:ascii="Courier New" w:eastAsia="Times New Roman" w:hAnsi="Courier New" w:cs="Courier New"/>
          <w:sz w:val="20"/>
          <w:szCs w:val="20"/>
          <w:lang w:eastAsia="en-IN"/>
        </w:rPr>
        <w:t>2  1</w:t>
      </w:r>
      <w:proofErr w:type="gramEnd"/>
      <w:r w:rsidRPr="00504782">
        <w:rPr>
          <w:rFonts w:ascii="Courier New" w:eastAsia="Times New Roman" w:hAnsi="Courier New" w:cs="Courier New"/>
          <w:sz w:val="20"/>
          <w:szCs w:val="20"/>
          <w:lang w:eastAsia="en-IN"/>
        </w:rPr>
        <w:t xml:space="preserve"> 0</w:t>
      </w:r>
    </w:p>
    <w:p w14:paraId="146043C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3:    </w:t>
      </w:r>
      <w:proofErr w:type="gramStart"/>
      <w:r w:rsidRPr="00504782">
        <w:rPr>
          <w:rFonts w:ascii="Courier New" w:eastAsia="Times New Roman" w:hAnsi="Courier New" w:cs="Courier New"/>
          <w:sz w:val="20"/>
          <w:szCs w:val="20"/>
          <w:lang w:eastAsia="en-IN"/>
        </w:rPr>
        <w:t>3  1</w:t>
      </w:r>
      <w:proofErr w:type="gramEnd"/>
      <w:r w:rsidRPr="00504782">
        <w:rPr>
          <w:rFonts w:ascii="Courier New" w:eastAsia="Times New Roman" w:hAnsi="Courier New" w:cs="Courier New"/>
          <w:sz w:val="20"/>
          <w:szCs w:val="20"/>
          <w:lang w:eastAsia="en-IN"/>
        </w:rPr>
        <w:t xml:space="preserve"> 0</w:t>
      </w:r>
    </w:p>
    <w:p w14:paraId="4C15B20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4:    </w:t>
      </w:r>
      <w:proofErr w:type="gramStart"/>
      <w:r w:rsidRPr="00504782">
        <w:rPr>
          <w:rFonts w:ascii="Courier New" w:eastAsia="Times New Roman" w:hAnsi="Courier New" w:cs="Courier New"/>
          <w:sz w:val="20"/>
          <w:szCs w:val="20"/>
          <w:lang w:eastAsia="en-IN"/>
        </w:rPr>
        <w:t>4  0</w:t>
      </w:r>
      <w:proofErr w:type="gramEnd"/>
      <w:r w:rsidRPr="00504782">
        <w:rPr>
          <w:rFonts w:ascii="Courier New" w:eastAsia="Times New Roman" w:hAnsi="Courier New" w:cs="Courier New"/>
          <w:sz w:val="20"/>
          <w:szCs w:val="20"/>
          <w:lang w:eastAsia="en-IN"/>
        </w:rPr>
        <w:t xml:space="preserve"> 0</w:t>
      </w:r>
    </w:p>
    <w:p w14:paraId="775B132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5:    </w:t>
      </w:r>
      <w:proofErr w:type="gramStart"/>
      <w:r w:rsidRPr="00504782">
        <w:rPr>
          <w:rFonts w:ascii="Courier New" w:eastAsia="Times New Roman" w:hAnsi="Courier New" w:cs="Courier New"/>
          <w:sz w:val="20"/>
          <w:szCs w:val="20"/>
          <w:lang w:eastAsia="en-IN"/>
        </w:rPr>
        <w:t>5  1</w:t>
      </w:r>
      <w:proofErr w:type="gramEnd"/>
      <w:r w:rsidRPr="00504782">
        <w:rPr>
          <w:rFonts w:ascii="Courier New" w:eastAsia="Times New Roman" w:hAnsi="Courier New" w:cs="Courier New"/>
          <w:sz w:val="20"/>
          <w:szCs w:val="20"/>
          <w:lang w:eastAsia="en-IN"/>
        </w:rPr>
        <w:t xml:space="preserve"> 0</w:t>
      </w:r>
    </w:p>
    <w:p w14:paraId="7BFB8960"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          </w:t>
      </w:r>
    </w:p>
    <w:p w14:paraId="7BD2149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w:t>
      </w:r>
      <w:proofErr w:type="gramStart"/>
      <w:r w:rsidRPr="00504782">
        <w:rPr>
          <w:rFonts w:ascii="Courier New" w:eastAsia="Times New Roman" w:hAnsi="Courier New" w:cs="Courier New"/>
          <w:sz w:val="20"/>
          <w:szCs w:val="20"/>
          <w:lang w:eastAsia="en-IN"/>
        </w:rPr>
        <w:t>#  996</w:t>
      </w:r>
      <w:proofErr w:type="gramEnd"/>
      <w:r w:rsidRPr="00504782">
        <w:rPr>
          <w:rFonts w:ascii="Courier New" w:eastAsia="Times New Roman" w:hAnsi="Courier New" w:cs="Courier New"/>
          <w:sz w:val="20"/>
          <w:szCs w:val="20"/>
          <w:lang w:eastAsia="en-IN"/>
        </w:rPr>
        <w:t>:  996  0 1</w:t>
      </w:r>
    </w:p>
    <w:p w14:paraId="456CFAA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w:t>
      </w:r>
      <w:proofErr w:type="gramStart"/>
      <w:r w:rsidRPr="00504782">
        <w:rPr>
          <w:rFonts w:ascii="Courier New" w:eastAsia="Times New Roman" w:hAnsi="Courier New" w:cs="Courier New"/>
          <w:sz w:val="20"/>
          <w:szCs w:val="20"/>
          <w:lang w:eastAsia="en-IN"/>
        </w:rPr>
        <w:t>#  997</w:t>
      </w:r>
      <w:proofErr w:type="gramEnd"/>
      <w:r w:rsidRPr="00504782">
        <w:rPr>
          <w:rFonts w:ascii="Courier New" w:eastAsia="Times New Roman" w:hAnsi="Courier New" w:cs="Courier New"/>
          <w:sz w:val="20"/>
          <w:szCs w:val="20"/>
          <w:lang w:eastAsia="en-IN"/>
        </w:rPr>
        <w:t>:  997  0 0</w:t>
      </w:r>
    </w:p>
    <w:p w14:paraId="00D81CF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lastRenderedPageBreak/>
        <w:t>#</w:t>
      </w:r>
      <w:proofErr w:type="gramStart"/>
      <w:r w:rsidRPr="00504782">
        <w:rPr>
          <w:rFonts w:ascii="Courier New" w:eastAsia="Times New Roman" w:hAnsi="Courier New" w:cs="Courier New"/>
          <w:sz w:val="20"/>
          <w:szCs w:val="20"/>
          <w:lang w:eastAsia="en-IN"/>
        </w:rPr>
        <w:t>#  998</w:t>
      </w:r>
      <w:proofErr w:type="gramEnd"/>
      <w:r w:rsidRPr="00504782">
        <w:rPr>
          <w:rFonts w:ascii="Courier New" w:eastAsia="Times New Roman" w:hAnsi="Courier New" w:cs="Courier New"/>
          <w:sz w:val="20"/>
          <w:szCs w:val="20"/>
          <w:lang w:eastAsia="en-IN"/>
        </w:rPr>
        <w:t>:  998  1 0</w:t>
      </w:r>
    </w:p>
    <w:p w14:paraId="7DDB790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w:t>
      </w:r>
      <w:proofErr w:type="gramStart"/>
      <w:r w:rsidRPr="00504782">
        <w:rPr>
          <w:rFonts w:ascii="Courier New" w:eastAsia="Times New Roman" w:hAnsi="Courier New" w:cs="Courier New"/>
          <w:sz w:val="20"/>
          <w:szCs w:val="20"/>
          <w:lang w:eastAsia="en-IN"/>
        </w:rPr>
        <w:t>#  999</w:t>
      </w:r>
      <w:proofErr w:type="gramEnd"/>
      <w:r w:rsidRPr="00504782">
        <w:rPr>
          <w:rFonts w:ascii="Courier New" w:eastAsia="Times New Roman" w:hAnsi="Courier New" w:cs="Courier New"/>
          <w:sz w:val="20"/>
          <w:szCs w:val="20"/>
          <w:lang w:eastAsia="en-IN"/>
        </w:rPr>
        <w:t>:  999  0 0</w:t>
      </w:r>
    </w:p>
    <w:p w14:paraId="67BF112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1000: </w:t>
      </w:r>
      <w:proofErr w:type="gramStart"/>
      <w:r w:rsidRPr="00504782">
        <w:rPr>
          <w:rFonts w:ascii="Courier New" w:eastAsia="Times New Roman" w:hAnsi="Courier New" w:cs="Courier New"/>
          <w:sz w:val="20"/>
          <w:szCs w:val="20"/>
          <w:lang w:eastAsia="en-IN"/>
        </w:rPr>
        <w:t>1000  0</w:t>
      </w:r>
      <w:proofErr w:type="gramEnd"/>
      <w:r w:rsidRPr="00504782">
        <w:rPr>
          <w:rFonts w:ascii="Courier New" w:eastAsia="Times New Roman" w:hAnsi="Courier New" w:cs="Courier New"/>
          <w:sz w:val="20"/>
          <w:szCs w:val="20"/>
          <w:lang w:eastAsia="en-IN"/>
        </w:rPr>
        <w:t xml:space="preserve"> 0</w:t>
      </w:r>
    </w:p>
    <w:p w14:paraId="2802FF08"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And we can estimate a confidence interval for the difference between the two means:</w:t>
      </w:r>
    </w:p>
    <w:p w14:paraId="15FEB04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props &lt;- </w:t>
      </w:r>
      <w:proofErr w:type="gramStart"/>
      <w:r w:rsidRPr="00504782">
        <w:rPr>
          <w:rFonts w:ascii="Courier New" w:eastAsia="Times New Roman" w:hAnsi="Courier New" w:cs="Courier New"/>
          <w:sz w:val="20"/>
          <w:szCs w:val="20"/>
          <w:lang w:eastAsia="en-IN"/>
        </w:rPr>
        <w:t>DT[</w:t>
      </w:r>
      <w:proofErr w:type="gramEnd"/>
      <w:r w:rsidRPr="00504782">
        <w:rPr>
          <w:rFonts w:ascii="Courier New" w:eastAsia="Times New Roman" w:hAnsi="Courier New" w:cs="Courier New"/>
          <w:sz w:val="20"/>
          <w:szCs w:val="20"/>
          <w:lang w:eastAsia="en-IN"/>
        </w:rPr>
        <w:t xml:space="preserve">, .(success = sum(y), n=.N), </w:t>
      </w:r>
      <w:proofErr w:type="spellStart"/>
      <w:r w:rsidRPr="00504782">
        <w:rPr>
          <w:rFonts w:ascii="Courier New" w:eastAsia="Times New Roman" w:hAnsi="Courier New" w:cs="Courier New"/>
          <w:sz w:val="20"/>
          <w:szCs w:val="20"/>
          <w:lang w:eastAsia="en-IN"/>
        </w:rPr>
        <w:t>keyby</w:t>
      </w:r>
      <w:proofErr w:type="spellEnd"/>
      <w:r w:rsidRPr="00504782">
        <w:rPr>
          <w:rFonts w:ascii="Courier New" w:eastAsia="Times New Roman" w:hAnsi="Courier New" w:cs="Courier New"/>
          <w:sz w:val="20"/>
          <w:szCs w:val="20"/>
          <w:lang w:eastAsia="en-IN"/>
        </w:rPr>
        <w:t xml:space="preserve"> =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66BD232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04782">
        <w:rPr>
          <w:rFonts w:ascii="Courier New" w:eastAsia="Times New Roman" w:hAnsi="Courier New" w:cs="Courier New"/>
          <w:sz w:val="20"/>
          <w:szCs w:val="20"/>
          <w:lang w:eastAsia="en-IN"/>
        </w:rPr>
        <w:t>setorder</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props,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00FA721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713C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4782">
        <w:rPr>
          <w:rFonts w:ascii="Courier New" w:eastAsia="Times New Roman" w:hAnsi="Courier New" w:cs="Courier New"/>
          <w:sz w:val="20"/>
          <w:szCs w:val="20"/>
          <w:lang w:eastAsia="en-IN"/>
        </w:rPr>
        <w:t>round(</w:t>
      </w:r>
      <w:proofErr w:type="gramEnd"/>
      <w:r w:rsidRPr="00504782">
        <w:rPr>
          <w:rFonts w:ascii="Courier New" w:eastAsia="Times New Roman" w:hAnsi="Courier New" w:cs="Courier New"/>
          <w:sz w:val="20"/>
          <w:szCs w:val="20"/>
          <w:lang w:eastAsia="en-IN"/>
        </w:rPr>
        <w:t>tidy(</w:t>
      </w:r>
      <w:proofErr w:type="spellStart"/>
      <w:r w:rsidRPr="00504782">
        <w:rPr>
          <w:rFonts w:ascii="Courier New" w:eastAsia="Times New Roman" w:hAnsi="Courier New" w:cs="Courier New"/>
          <w:sz w:val="20"/>
          <w:szCs w:val="20"/>
          <w:lang w:eastAsia="en-IN"/>
        </w:rPr>
        <w:t>prop.test</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props$success</w:t>
      </w:r>
      <w:proofErr w:type="spellEnd"/>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props$n</w:t>
      </w:r>
      <w:proofErr w:type="spellEnd"/>
      <w:r w:rsidRPr="00504782">
        <w:rPr>
          <w:rFonts w:ascii="Courier New" w:eastAsia="Times New Roman" w:hAnsi="Courier New" w:cs="Courier New"/>
          <w:sz w:val="20"/>
          <w:szCs w:val="20"/>
          <w:lang w:eastAsia="en-IN"/>
        </w:rPr>
        <w:t xml:space="preserve">, </w:t>
      </w:r>
    </w:p>
    <w:p w14:paraId="7BBD863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correct = FALSE, </w:t>
      </w:r>
      <w:proofErr w:type="spellStart"/>
      <w:proofErr w:type="gramStart"/>
      <w:r w:rsidRPr="00504782">
        <w:rPr>
          <w:rFonts w:ascii="Courier New" w:eastAsia="Times New Roman" w:hAnsi="Courier New" w:cs="Courier New"/>
          <w:sz w:val="20"/>
          <w:szCs w:val="20"/>
          <w:lang w:eastAsia="en-IN"/>
        </w:rPr>
        <w:t>conf.level</w:t>
      </w:r>
      <w:proofErr w:type="spellEnd"/>
      <w:proofErr w:type="gramEnd"/>
      <w:r w:rsidRPr="00504782">
        <w:rPr>
          <w:rFonts w:ascii="Courier New" w:eastAsia="Times New Roman" w:hAnsi="Courier New" w:cs="Courier New"/>
          <w:sz w:val="20"/>
          <w:szCs w:val="20"/>
          <w:lang w:eastAsia="en-IN"/>
        </w:rPr>
        <w:t xml:space="preserve"> = 0.95))[ ,-c(5, 8,9)], 3)</w:t>
      </w:r>
    </w:p>
    <w:p w14:paraId="30D2CCA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estimate1 estimate2 statistic </w:t>
      </w:r>
      <w:proofErr w:type="spellStart"/>
      <w:r w:rsidRPr="00504782">
        <w:rPr>
          <w:rFonts w:ascii="Courier New" w:eastAsia="Times New Roman" w:hAnsi="Courier New" w:cs="Courier New"/>
          <w:sz w:val="20"/>
          <w:szCs w:val="20"/>
          <w:lang w:eastAsia="en-IN"/>
        </w:rPr>
        <w:t>p.value</w:t>
      </w:r>
      <w:proofErr w:type="spellEnd"/>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conf.low</w:t>
      </w:r>
      <w:proofErr w:type="spellEnd"/>
      <w:r w:rsidRPr="00504782">
        <w:rPr>
          <w:rFonts w:ascii="Courier New" w:eastAsia="Times New Roman" w:hAnsi="Courier New" w:cs="Courier New"/>
          <w:sz w:val="20"/>
          <w:szCs w:val="20"/>
          <w:lang w:eastAsia="en-IN"/>
        </w:rPr>
        <w:t xml:space="preserve"> </w:t>
      </w:r>
      <w:proofErr w:type="spellStart"/>
      <w:proofErr w:type="gramStart"/>
      <w:r w:rsidRPr="00504782">
        <w:rPr>
          <w:rFonts w:ascii="Courier New" w:eastAsia="Times New Roman" w:hAnsi="Courier New" w:cs="Courier New"/>
          <w:sz w:val="20"/>
          <w:szCs w:val="20"/>
          <w:lang w:eastAsia="en-IN"/>
        </w:rPr>
        <w:t>conf.high</w:t>
      </w:r>
      <w:proofErr w:type="spellEnd"/>
      <w:proofErr w:type="gramEnd"/>
    </w:p>
    <w:p w14:paraId="2202DF3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1     0.142     0.276    27.154       0   -0.184    -0.084</w:t>
      </w:r>
    </w:p>
    <w:p w14:paraId="633B118E"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If we generate 1000 data sets in the same way, we can count the number of occurrences where the where we would incorrectly reject the null hypothesis (</w:t>
      </w:r>
      <w:proofErr w:type="gramStart"/>
      <w:r w:rsidRPr="00504782">
        <w:rPr>
          <w:rFonts w:ascii="Times New Roman" w:eastAsia="Times New Roman" w:hAnsi="Times New Roman" w:cs="Times New Roman"/>
          <w:sz w:val="20"/>
          <w:szCs w:val="20"/>
          <w:lang w:eastAsia="en-IN"/>
        </w:rPr>
        <w:t>i.e.</w:t>
      </w:r>
      <w:proofErr w:type="gramEnd"/>
      <w:r w:rsidRPr="00504782">
        <w:rPr>
          <w:rFonts w:ascii="Times New Roman" w:eastAsia="Times New Roman" w:hAnsi="Times New Roman" w:cs="Times New Roman"/>
          <w:sz w:val="20"/>
          <w:szCs w:val="20"/>
          <w:lang w:eastAsia="en-IN"/>
        </w:rPr>
        <w:t> commit a Type 1 error):</w:t>
      </w:r>
    </w:p>
    <w:p w14:paraId="6C1D721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 xml:space="preserve"> &lt;- </w:t>
      </w:r>
      <w:proofErr w:type="gramStart"/>
      <w:r w:rsidRPr="00504782">
        <w:rPr>
          <w:rFonts w:ascii="Courier New" w:eastAsia="Times New Roman" w:hAnsi="Courier New" w:cs="Courier New"/>
          <w:sz w:val="20"/>
          <w:szCs w:val="20"/>
          <w:lang w:eastAsia="en-IN"/>
        </w:rPr>
        <w:t>function(</w:t>
      </w:r>
      <w:proofErr w:type="spellStart"/>
      <w:proofErr w:type="gramEnd"/>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level, effect, d = NULL) {</w:t>
      </w:r>
    </w:p>
    <w:p w14:paraId="40AEBFB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0AFD7D9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Form &lt;- </w:t>
      </w:r>
      <w:proofErr w:type="spellStart"/>
      <w:proofErr w:type="gramStart"/>
      <w:r w:rsidRPr="00504782">
        <w:rPr>
          <w:rFonts w:ascii="Courier New" w:eastAsia="Times New Roman" w:hAnsi="Courier New" w:cs="Courier New"/>
          <w:sz w:val="20"/>
          <w:szCs w:val="20"/>
          <w:lang w:eastAsia="en-IN"/>
        </w:rPr>
        <w:t>genFormula</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c(0.30, -effect), c("</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39C6CBF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C781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def &lt;- </w:t>
      </w:r>
      <w:proofErr w:type="spellStart"/>
      <w:proofErr w:type="gramStart"/>
      <w:r w:rsidRPr="00504782">
        <w:rPr>
          <w:rFonts w:ascii="Courier New" w:eastAsia="Times New Roman" w:hAnsi="Courier New" w:cs="Courier New"/>
          <w:sz w:val="20"/>
          <w:szCs w:val="20"/>
          <w:lang w:eastAsia="en-IN"/>
        </w:rPr>
        <w:t>defDataAdd</w:t>
      </w:r>
      <w:proofErr w:type="spellEnd"/>
      <w:r w:rsidRPr="00504782">
        <w:rPr>
          <w:rFonts w:ascii="Courier New" w:eastAsia="Times New Roman" w:hAnsi="Courier New" w:cs="Courier New"/>
          <w:sz w:val="20"/>
          <w:szCs w:val="20"/>
          <w:lang w:eastAsia="en-IN"/>
        </w:rPr>
        <w:t>(</w:t>
      </w:r>
      <w:proofErr w:type="spellStart"/>
      <w:proofErr w:type="gramEnd"/>
      <w:r w:rsidRPr="00504782">
        <w:rPr>
          <w:rFonts w:ascii="Courier New" w:eastAsia="Times New Roman" w:hAnsi="Courier New" w:cs="Courier New"/>
          <w:sz w:val="20"/>
          <w:szCs w:val="20"/>
          <w:lang w:eastAsia="en-IN"/>
        </w:rPr>
        <w:t>varname</w:t>
      </w:r>
      <w:proofErr w:type="spellEnd"/>
      <w:r w:rsidRPr="00504782">
        <w:rPr>
          <w:rFonts w:ascii="Courier New" w:eastAsia="Times New Roman" w:hAnsi="Courier New" w:cs="Courier New"/>
          <w:sz w:val="20"/>
          <w:szCs w:val="20"/>
          <w:lang w:eastAsia="en-IN"/>
        </w:rPr>
        <w:t xml:space="preserve"> = "y", formula = Form, </w:t>
      </w:r>
      <w:proofErr w:type="spellStart"/>
      <w:r w:rsidRPr="00504782">
        <w:rPr>
          <w:rFonts w:ascii="Courier New" w:eastAsia="Times New Roman" w:hAnsi="Courier New" w:cs="Courier New"/>
          <w:sz w:val="20"/>
          <w:szCs w:val="20"/>
          <w:lang w:eastAsia="en-IN"/>
        </w:rPr>
        <w:t>dist</w:t>
      </w:r>
      <w:proofErr w:type="spellEnd"/>
      <w:r w:rsidRPr="00504782">
        <w:rPr>
          <w:rFonts w:ascii="Courier New" w:eastAsia="Times New Roman" w:hAnsi="Courier New" w:cs="Courier New"/>
          <w:sz w:val="20"/>
          <w:szCs w:val="20"/>
          <w:lang w:eastAsia="en-IN"/>
        </w:rPr>
        <w:t xml:space="preserve"> = "binary")</w:t>
      </w:r>
    </w:p>
    <w:p w14:paraId="19E8A3CA"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DT &lt;- </w:t>
      </w:r>
      <w:proofErr w:type="spellStart"/>
      <w:r w:rsidRPr="00504782">
        <w:rPr>
          <w:rFonts w:ascii="Courier New" w:eastAsia="Times New Roman" w:hAnsi="Courier New" w:cs="Courier New"/>
          <w:sz w:val="20"/>
          <w:szCs w:val="20"/>
          <w:lang w:eastAsia="en-IN"/>
        </w:rPr>
        <w:t>genData</w:t>
      </w:r>
      <w:proofErr w:type="spellEnd"/>
      <w:r w:rsidRPr="00504782">
        <w:rPr>
          <w:rFonts w:ascii="Courier New" w:eastAsia="Times New Roman" w:hAnsi="Courier New" w:cs="Courier New"/>
          <w:sz w:val="20"/>
          <w:szCs w:val="20"/>
          <w:lang w:eastAsia="en-IN"/>
        </w:rPr>
        <w:t>(</w:t>
      </w:r>
      <w:proofErr w:type="spellStart"/>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*2) %&gt;% </w:t>
      </w:r>
      <w:proofErr w:type="spellStart"/>
      <w:proofErr w:type="gramStart"/>
      <w:r w:rsidRPr="00504782">
        <w:rPr>
          <w:rFonts w:ascii="Courier New" w:eastAsia="Times New Roman" w:hAnsi="Courier New" w:cs="Courier New"/>
          <w:sz w:val="20"/>
          <w:szCs w:val="20"/>
          <w:lang w:eastAsia="en-IN"/>
        </w:rPr>
        <w:t>trtAssign</w:t>
      </w:r>
      <w:proofErr w:type="spellEnd"/>
      <w:r w:rsidRPr="00504782">
        <w:rPr>
          <w:rFonts w:ascii="Courier New" w:eastAsia="Times New Roman" w:hAnsi="Courier New" w:cs="Courier New"/>
          <w:sz w:val="20"/>
          <w:szCs w:val="20"/>
          <w:lang w:eastAsia="en-IN"/>
        </w:rPr>
        <w:t>(</w:t>
      </w:r>
      <w:proofErr w:type="spellStart"/>
      <w:proofErr w:type="gramEnd"/>
      <w:r w:rsidRPr="00504782">
        <w:rPr>
          <w:rFonts w:ascii="Courier New" w:eastAsia="Times New Roman" w:hAnsi="Courier New" w:cs="Courier New"/>
          <w:sz w:val="20"/>
          <w:szCs w:val="20"/>
          <w:lang w:eastAsia="en-IN"/>
        </w:rPr>
        <w:t>dtName</w:t>
      </w:r>
      <w:proofErr w:type="spellEnd"/>
      <w:r w:rsidRPr="00504782">
        <w:rPr>
          <w:rFonts w:ascii="Courier New" w:eastAsia="Times New Roman" w:hAnsi="Courier New" w:cs="Courier New"/>
          <w:sz w:val="20"/>
          <w:szCs w:val="20"/>
          <w:lang w:eastAsia="en-IN"/>
        </w:rPr>
        <w:t xml:space="preserve"> = ., </w:t>
      </w:r>
      <w:proofErr w:type="spellStart"/>
      <w:r w:rsidRPr="00504782">
        <w:rPr>
          <w:rFonts w:ascii="Courier New" w:eastAsia="Times New Roman" w:hAnsi="Courier New" w:cs="Courier New"/>
          <w:sz w:val="20"/>
          <w:szCs w:val="20"/>
          <w:lang w:eastAsia="en-IN"/>
        </w:rPr>
        <w:t>grpName</w:t>
      </w:r>
      <w:proofErr w:type="spellEnd"/>
      <w:r w:rsidRPr="00504782">
        <w:rPr>
          <w:rFonts w:ascii="Courier New" w:eastAsia="Times New Roman" w:hAnsi="Courier New" w:cs="Courier New"/>
          <w:sz w:val="20"/>
          <w:szCs w:val="20"/>
          <w:lang w:eastAsia="en-IN"/>
        </w:rPr>
        <w:t xml:space="preserve"> =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0CE0392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10FD4C8F"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iter</w:t>
      </w:r>
      <w:proofErr w:type="spellEnd"/>
      <w:r w:rsidRPr="00504782">
        <w:rPr>
          <w:rFonts w:ascii="Courier New" w:eastAsia="Times New Roman" w:hAnsi="Courier New" w:cs="Courier New"/>
          <w:sz w:val="20"/>
          <w:szCs w:val="20"/>
          <w:lang w:eastAsia="en-IN"/>
        </w:rPr>
        <w:t xml:space="preserve"> &lt;- 1000</w:t>
      </w:r>
    </w:p>
    <w:p w14:paraId="606ED70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ci &lt;- </w:t>
      </w:r>
      <w:proofErr w:type="spellStart"/>
      <w:proofErr w:type="gramStart"/>
      <w:r w:rsidRPr="00504782">
        <w:rPr>
          <w:rFonts w:ascii="Courier New" w:eastAsia="Times New Roman" w:hAnsi="Courier New" w:cs="Courier New"/>
          <w:sz w:val="20"/>
          <w:szCs w:val="20"/>
          <w:lang w:eastAsia="en-IN"/>
        </w:rPr>
        <w:t>data.table</w:t>
      </w:r>
      <w:proofErr w:type="spellEnd"/>
      <w:proofErr w:type="gramEnd"/>
      <w:r w:rsidRPr="00504782">
        <w:rPr>
          <w:rFonts w:ascii="Courier New" w:eastAsia="Times New Roman" w:hAnsi="Courier New" w:cs="Courier New"/>
          <w:sz w:val="20"/>
          <w:szCs w:val="20"/>
          <w:lang w:eastAsia="en-IN"/>
        </w:rPr>
        <w:t>()</w:t>
      </w:r>
    </w:p>
    <w:p w14:paraId="173CE40B"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1605371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 </w:t>
      </w:r>
      <w:proofErr w:type="gramStart"/>
      <w:r w:rsidRPr="00504782">
        <w:rPr>
          <w:rFonts w:ascii="Courier New" w:eastAsia="Times New Roman" w:hAnsi="Courier New" w:cs="Courier New"/>
          <w:sz w:val="20"/>
          <w:szCs w:val="20"/>
          <w:lang w:eastAsia="en-IN"/>
        </w:rPr>
        <w:t>generate</w:t>
      </w:r>
      <w:proofErr w:type="gramEnd"/>
      <w:r w:rsidRPr="00504782">
        <w:rPr>
          <w:rFonts w:ascii="Courier New" w:eastAsia="Times New Roman" w:hAnsi="Courier New" w:cs="Courier New"/>
          <w:sz w:val="20"/>
          <w:szCs w:val="20"/>
          <w:lang w:eastAsia="en-IN"/>
        </w:rPr>
        <w:t xml:space="preserve"> 1000 data sets and store results each time in "ci"</w:t>
      </w:r>
    </w:p>
    <w:p w14:paraId="611E3C1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5FF387E2"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for (</w:t>
      </w:r>
      <w:proofErr w:type="spellStart"/>
      <w:r w:rsidRPr="00504782">
        <w:rPr>
          <w:rFonts w:ascii="Courier New" w:eastAsia="Times New Roman" w:hAnsi="Courier New" w:cs="Courier New"/>
          <w:sz w:val="20"/>
          <w:szCs w:val="20"/>
          <w:lang w:eastAsia="en-IN"/>
        </w:rPr>
        <w:t>i</w:t>
      </w:r>
      <w:proofErr w:type="spellEnd"/>
      <w:r w:rsidRPr="00504782">
        <w:rPr>
          <w:rFonts w:ascii="Courier New" w:eastAsia="Times New Roman" w:hAnsi="Courier New" w:cs="Courier New"/>
          <w:sz w:val="20"/>
          <w:szCs w:val="20"/>
          <w:lang w:eastAsia="en-IN"/>
        </w:rPr>
        <w:t xml:space="preserve"> in 1: </w:t>
      </w:r>
      <w:proofErr w:type="spellStart"/>
      <w:r w:rsidRPr="00504782">
        <w:rPr>
          <w:rFonts w:ascii="Courier New" w:eastAsia="Times New Roman" w:hAnsi="Courier New" w:cs="Courier New"/>
          <w:sz w:val="20"/>
          <w:szCs w:val="20"/>
          <w:lang w:eastAsia="en-IN"/>
        </w:rPr>
        <w:t>iter</w:t>
      </w:r>
      <w:proofErr w:type="spellEnd"/>
      <w:r w:rsidRPr="00504782">
        <w:rPr>
          <w:rFonts w:ascii="Courier New" w:eastAsia="Times New Roman" w:hAnsi="Courier New" w:cs="Courier New"/>
          <w:sz w:val="20"/>
          <w:szCs w:val="20"/>
          <w:lang w:eastAsia="en-IN"/>
        </w:rPr>
        <w:t>) {</w:t>
      </w:r>
    </w:p>
    <w:p w14:paraId="1CB0C0E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43E5CCB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dx &lt;- </w:t>
      </w:r>
      <w:proofErr w:type="spellStart"/>
      <w:proofErr w:type="gramStart"/>
      <w:r w:rsidRPr="00504782">
        <w:rPr>
          <w:rFonts w:ascii="Courier New" w:eastAsia="Times New Roman" w:hAnsi="Courier New" w:cs="Courier New"/>
          <w:sz w:val="20"/>
          <w:szCs w:val="20"/>
          <w:lang w:eastAsia="en-IN"/>
        </w:rPr>
        <w:t>addColumns</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def, DT)</w:t>
      </w:r>
    </w:p>
    <w:p w14:paraId="61EB5E0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1D83DCD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props &lt;- </w:t>
      </w:r>
      <w:proofErr w:type="gramStart"/>
      <w:r w:rsidRPr="00504782">
        <w:rPr>
          <w:rFonts w:ascii="Courier New" w:eastAsia="Times New Roman" w:hAnsi="Courier New" w:cs="Courier New"/>
          <w:sz w:val="20"/>
          <w:szCs w:val="20"/>
          <w:lang w:eastAsia="en-IN"/>
        </w:rPr>
        <w:t>dx[</w:t>
      </w:r>
      <w:proofErr w:type="gramEnd"/>
      <w:r w:rsidRPr="00504782">
        <w:rPr>
          <w:rFonts w:ascii="Courier New" w:eastAsia="Times New Roman" w:hAnsi="Courier New" w:cs="Courier New"/>
          <w:sz w:val="20"/>
          <w:szCs w:val="20"/>
          <w:lang w:eastAsia="en-IN"/>
        </w:rPr>
        <w:t xml:space="preserve">, .(success = sum(y), n=.N), </w:t>
      </w:r>
      <w:proofErr w:type="spellStart"/>
      <w:r w:rsidRPr="00504782">
        <w:rPr>
          <w:rFonts w:ascii="Courier New" w:eastAsia="Times New Roman" w:hAnsi="Courier New" w:cs="Courier New"/>
          <w:sz w:val="20"/>
          <w:szCs w:val="20"/>
          <w:lang w:eastAsia="en-IN"/>
        </w:rPr>
        <w:t>keyby</w:t>
      </w:r>
      <w:proofErr w:type="spellEnd"/>
      <w:r w:rsidRPr="00504782">
        <w:rPr>
          <w:rFonts w:ascii="Courier New" w:eastAsia="Times New Roman" w:hAnsi="Courier New" w:cs="Courier New"/>
          <w:sz w:val="20"/>
          <w:szCs w:val="20"/>
          <w:lang w:eastAsia="en-IN"/>
        </w:rPr>
        <w:t xml:space="preserve"> =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66BBB57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proofErr w:type="gramStart"/>
      <w:r w:rsidRPr="00504782">
        <w:rPr>
          <w:rFonts w:ascii="Courier New" w:eastAsia="Times New Roman" w:hAnsi="Courier New" w:cs="Courier New"/>
          <w:sz w:val="20"/>
          <w:szCs w:val="20"/>
          <w:lang w:eastAsia="en-IN"/>
        </w:rPr>
        <w:t>setorder</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props, -</w:t>
      </w:r>
      <w:proofErr w:type="spellStart"/>
      <w:r w:rsidRPr="00504782">
        <w:rPr>
          <w:rFonts w:ascii="Courier New" w:eastAsia="Times New Roman" w:hAnsi="Courier New" w:cs="Courier New"/>
          <w:sz w:val="20"/>
          <w:szCs w:val="20"/>
          <w:lang w:eastAsia="en-IN"/>
        </w:rPr>
        <w:t>rx</w:t>
      </w:r>
      <w:proofErr w:type="spellEnd"/>
      <w:r w:rsidRPr="00504782">
        <w:rPr>
          <w:rFonts w:ascii="Courier New" w:eastAsia="Times New Roman" w:hAnsi="Courier New" w:cs="Courier New"/>
          <w:sz w:val="20"/>
          <w:szCs w:val="20"/>
          <w:lang w:eastAsia="en-IN"/>
        </w:rPr>
        <w:t>)</w:t>
      </w:r>
    </w:p>
    <w:p w14:paraId="4A2E5BA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ptest</w:t>
      </w:r>
      <w:proofErr w:type="spellEnd"/>
      <w:r w:rsidRPr="00504782">
        <w:rPr>
          <w:rFonts w:ascii="Courier New" w:eastAsia="Times New Roman" w:hAnsi="Courier New" w:cs="Courier New"/>
          <w:sz w:val="20"/>
          <w:szCs w:val="20"/>
          <w:lang w:eastAsia="en-IN"/>
        </w:rPr>
        <w:t xml:space="preserve"> &lt;- </w:t>
      </w:r>
      <w:proofErr w:type="spellStart"/>
      <w:r w:rsidRPr="00504782">
        <w:rPr>
          <w:rFonts w:ascii="Courier New" w:eastAsia="Times New Roman" w:hAnsi="Courier New" w:cs="Courier New"/>
          <w:sz w:val="20"/>
          <w:szCs w:val="20"/>
          <w:lang w:eastAsia="en-IN"/>
        </w:rPr>
        <w:t>prop.</w:t>
      </w:r>
      <w:proofErr w:type="gramStart"/>
      <w:r w:rsidRPr="00504782">
        <w:rPr>
          <w:rFonts w:ascii="Courier New" w:eastAsia="Times New Roman" w:hAnsi="Courier New" w:cs="Courier New"/>
          <w:sz w:val="20"/>
          <w:szCs w:val="20"/>
          <w:lang w:eastAsia="en-IN"/>
        </w:rPr>
        <w:t>test</w:t>
      </w:r>
      <w:proofErr w:type="spellEnd"/>
      <w:r w:rsidRPr="00504782">
        <w:rPr>
          <w:rFonts w:ascii="Courier New" w:eastAsia="Times New Roman" w:hAnsi="Courier New" w:cs="Courier New"/>
          <w:sz w:val="20"/>
          <w:szCs w:val="20"/>
          <w:lang w:eastAsia="en-IN"/>
        </w:rPr>
        <w:t>(</w:t>
      </w:r>
      <w:proofErr w:type="spellStart"/>
      <w:proofErr w:type="gramEnd"/>
      <w:r w:rsidRPr="00504782">
        <w:rPr>
          <w:rFonts w:ascii="Courier New" w:eastAsia="Times New Roman" w:hAnsi="Courier New" w:cs="Courier New"/>
          <w:sz w:val="20"/>
          <w:szCs w:val="20"/>
          <w:lang w:eastAsia="en-IN"/>
        </w:rPr>
        <w:t>props$success</w:t>
      </w:r>
      <w:proofErr w:type="spellEnd"/>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props$n</w:t>
      </w:r>
      <w:proofErr w:type="spellEnd"/>
      <w:r w:rsidRPr="00504782">
        <w:rPr>
          <w:rFonts w:ascii="Courier New" w:eastAsia="Times New Roman" w:hAnsi="Courier New" w:cs="Courier New"/>
          <w:sz w:val="20"/>
          <w:szCs w:val="20"/>
          <w:lang w:eastAsia="en-IN"/>
        </w:rPr>
        <w:t xml:space="preserve">, correct = FALSE, </w:t>
      </w:r>
    </w:p>
    <w:p w14:paraId="6F7E9D9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proofErr w:type="gramStart"/>
      <w:r w:rsidRPr="00504782">
        <w:rPr>
          <w:rFonts w:ascii="Courier New" w:eastAsia="Times New Roman" w:hAnsi="Courier New" w:cs="Courier New"/>
          <w:sz w:val="20"/>
          <w:szCs w:val="20"/>
          <w:lang w:eastAsia="en-IN"/>
        </w:rPr>
        <w:t>conf.level</w:t>
      </w:r>
      <w:proofErr w:type="spellEnd"/>
      <w:proofErr w:type="gramEnd"/>
      <w:r w:rsidRPr="00504782">
        <w:rPr>
          <w:rFonts w:ascii="Courier New" w:eastAsia="Times New Roman" w:hAnsi="Courier New" w:cs="Courier New"/>
          <w:sz w:val="20"/>
          <w:szCs w:val="20"/>
          <w:lang w:eastAsia="en-IN"/>
        </w:rPr>
        <w:t xml:space="preserve"> = level)</w:t>
      </w:r>
    </w:p>
    <w:p w14:paraId="67714D40"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00AD798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ci &lt;- </w:t>
      </w:r>
      <w:proofErr w:type="spellStart"/>
      <w:proofErr w:type="gramStart"/>
      <w:r w:rsidRPr="00504782">
        <w:rPr>
          <w:rFonts w:ascii="Courier New" w:eastAsia="Times New Roman" w:hAnsi="Courier New" w:cs="Courier New"/>
          <w:sz w:val="20"/>
          <w:szCs w:val="20"/>
          <w:lang w:eastAsia="en-IN"/>
        </w:rPr>
        <w:t>rbind</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 xml:space="preserve">ci, </w:t>
      </w:r>
      <w:proofErr w:type="spellStart"/>
      <w:r w:rsidRPr="00504782">
        <w:rPr>
          <w:rFonts w:ascii="Courier New" w:eastAsia="Times New Roman" w:hAnsi="Courier New" w:cs="Courier New"/>
          <w:sz w:val="20"/>
          <w:szCs w:val="20"/>
          <w:lang w:eastAsia="en-IN"/>
        </w:rPr>
        <w:t>data.table</w:t>
      </w:r>
      <w:proofErr w:type="spellEnd"/>
      <w:r w:rsidRPr="00504782">
        <w:rPr>
          <w:rFonts w:ascii="Courier New" w:eastAsia="Times New Roman" w:hAnsi="Courier New" w:cs="Courier New"/>
          <w:sz w:val="20"/>
          <w:szCs w:val="20"/>
          <w:lang w:eastAsia="en-IN"/>
        </w:rPr>
        <w:t xml:space="preserve">(t(ptest$conf.int), </w:t>
      </w:r>
    </w:p>
    <w:p w14:paraId="1A1BEB6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diff = </w:t>
      </w:r>
      <w:proofErr w:type="spellStart"/>
      <w:r w:rsidRPr="00504782">
        <w:rPr>
          <w:rFonts w:ascii="Courier New" w:eastAsia="Times New Roman" w:hAnsi="Courier New" w:cs="Courier New"/>
          <w:sz w:val="20"/>
          <w:szCs w:val="20"/>
          <w:lang w:eastAsia="en-IN"/>
        </w:rPr>
        <w:t>ptest$</w:t>
      </w:r>
      <w:proofErr w:type="gramStart"/>
      <w:r w:rsidRPr="00504782">
        <w:rPr>
          <w:rFonts w:ascii="Courier New" w:eastAsia="Times New Roman" w:hAnsi="Courier New" w:cs="Courier New"/>
          <w:sz w:val="20"/>
          <w:szCs w:val="20"/>
          <w:lang w:eastAsia="en-IN"/>
        </w:rPr>
        <w:t>estimate</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 xml:space="preserve">1] - </w:t>
      </w:r>
      <w:proofErr w:type="spellStart"/>
      <w:r w:rsidRPr="00504782">
        <w:rPr>
          <w:rFonts w:ascii="Courier New" w:eastAsia="Times New Roman" w:hAnsi="Courier New" w:cs="Courier New"/>
          <w:sz w:val="20"/>
          <w:szCs w:val="20"/>
          <w:lang w:eastAsia="en-IN"/>
        </w:rPr>
        <w:t>ptest$estimate</w:t>
      </w:r>
      <w:proofErr w:type="spellEnd"/>
      <w:r w:rsidRPr="00504782">
        <w:rPr>
          <w:rFonts w:ascii="Courier New" w:eastAsia="Times New Roman" w:hAnsi="Courier New" w:cs="Courier New"/>
          <w:sz w:val="20"/>
          <w:szCs w:val="20"/>
          <w:lang w:eastAsia="en-IN"/>
        </w:rPr>
        <w:t>[2]))</w:t>
      </w:r>
    </w:p>
    <w:p w14:paraId="3C220969"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00CFDB5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411DB699"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spellStart"/>
      <w:proofErr w:type="gramStart"/>
      <w:r w:rsidRPr="00504782">
        <w:rPr>
          <w:rFonts w:ascii="Courier New" w:eastAsia="Times New Roman" w:hAnsi="Courier New" w:cs="Courier New"/>
          <w:sz w:val="20"/>
          <w:szCs w:val="20"/>
          <w:lang w:eastAsia="en-IN"/>
        </w:rPr>
        <w:t>setorder</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ci, V1)</w:t>
      </w:r>
    </w:p>
    <w:p w14:paraId="2BF2F54F"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gramStart"/>
      <w:r w:rsidRPr="00504782">
        <w:rPr>
          <w:rFonts w:ascii="Courier New" w:eastAsia="Times New Roman" w:hAnsi="Courier New" w:cs="Courier New"/>
          <w:sz w:val="20"/>
          <w:szCs w:val="20"/>
          <w:lang w:eastAsia="en-IN"/>
        </w:rPr>
        <w:t>ci[</w:t>
      </w:r>
      <w:proofErr w:type="gramEnd"/>
      <w:r w:rsidRPr="00504782">
        <w:rPr>
          <w:rFonts w:ascii="Courier New" w:eastAsia="Times New Roman" w:hAnsi="Courier New" w:cs="Courier New"/>
          <w:sz w:val="20"/>
          <w:szCs w:val="20"/>
          <w:lang w:eastAsia="en-IN"/>
        </w:rPr>
        <w:t>, i:= 1:.N]</w:t>
      </w:r>
    </w:p>
    <w:p w14:paraId="22B9A1F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4686E7B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 </w:t>
      </w:r>
      <w:proofErr w:type="gramStart"/>
      <w:r w:rsidRPr="00504782">
        <w:rPr>
          <w:rFonts w:ascii="Courier New" w:eastAsia="Times New Roman" w:hAnsi="Courier New" w:cs="Courier New"/>
          <w:sz w:val="20"/>
          <w:szCs w:val="20"/>
          <w:lang w:eastAsia="en-IN"/>
        </w:rPr>
        <w:t>for</w:t>
      </w:r>
      <w:proofErr w:type="gramEnd"/>
      <w:r w:rsidRPr="00504782">
        <w:rPr>
          <w:rFonts w:ascii="Courier New" w:eastAsia="Times New Roman" w:hAnsi="Courier New" w:cs="Courier New"/>
          <w:sz w:val="20"/>
          <w:szCs w:val="20"/>
          <w:lang w:eastAsia="en-IN"/>
        </w:rPr>
        <w:t xml:space="preserve"> sample size calculation at 80% power</w:t>
      </w:r>
    </w:p>
    <w:p w14:paraId="4073CAF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353E591F"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if (</w:t>
      </w:r>
      <w:proofErr w:type="spellStart"/>
      <w:proofErr w:type="gramStart"/>
      <w:r w:rsidRPr="00504782">
        <w:rPr>
          <w:rFonts w:ascii="Courier New" w:eastAsia="Times New Roman" w:hAnsi="Courier New" w:cs="Courier New"/>
          <w:sz w:val="20"/>
          <w:szCs w:val="20"/>
          <w:lang w:eastAsia="en-IN"/>
        </w:rPr>
        <w:t>is.null</w:t>
      </w:r>
      <w:proofErr w:type="spellEnd"/>
      <w:proofErr w:type="gramEnd"/>
      <w:r w:rsidRPr="00504782">
        <w:rPr>
          <w:rFonts w:ascii="Courier New" w:eastAsia="Times New Roman" w:hAnsi="Courier New" w:cs="Courier New"/>
          <w:sz w:val="20"/>
          <w:szCs w:val="20"/>
          <w:lang w:eastAsia="en-IN"/>
        </w:rPr>
        <w:t>(d)) d &lt;- ci[</w:t>
      </w:r>
      <w:proofErr w:type="spellStart"/>
      <w:r w:rsidRPr="00504782">
        <w:rPr>
          <w:rFonts w:ascii="Courier New" w:eastAsia="Times New Roman" w:hAnsi="Courier New" w:cs="Courier New"/>
          <w:sz w:val="20"/>
          <w:szCs w:val="20"/>
          <w:lang w:eastAsia="en-IN"/>
        </w:rPr>
        <w:t>i</w:t>
      </w:r>
      <w:proofErr w:type="spellEnd"/>
      <w:r w:rsidRPr="00504782">
        <w:rPr>
          <w:rFonts w:ascii="Courier New" w:eastAsia="Times New Roman" w:hAnsi="Courier New" w:cs="Courier New"/>
          <w:sz w:val="20"/>
          <w:szCs w:val="20"/>
          <w:lang w:eastAsia="en-IN"/>
        </w:rPr>
        <w:t>==.2*.N, V1]</w:t>
      </w:r>
    </w:p>
    <w:p w14:paraId="33EDC99D"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445C4D39"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gramStart"/>
      <w:r w:rsidRPr="00504782">
        <w:rPr>
          <w:rFonts w:ascii="Courier New" w:eastAsia="Times New Roman" w:hAnsi="Courier New" w:cs="Courier New"/>
          <w:sz w:val="20"/>
          <w:szCs w:val="20"/>
          <w:lang w:eastAsia="en-IN"/>
        </w:rPr>
        <w:t>ci[</w:t>
      </w:r>
      <w:proofErr w:type="gramEnd"/>
      <w:r w:rsidRPr="00504782">
        <w:rPr>
          <w:rFonts w:ascii="Courier New" w:eastAsia="Times New Roman" w:hAnsi="Courier New" w:cs="Courier New"/>
          <w:sz w:val="20"/>
          <w:szCs w:val="20"/>
          <w:lang w:eastAsia="en-IN"/>
        </w:rPr>
        <w:t>, d := d]</w:t>
      </w:r>
    </w:p>
    <w:p w14:paraId="240B5E99"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6338D3B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 </w:t>
      </w:r>
      <w:proofErr w:type="gramStart"/>
      <w:r w:rsidRPr="00504782">
        <w:rPr>
          <w:rFonts w:ascii="Courier New" w:eastAsia="Times New Roman" w:hAnsi="Courier New" w:cs="Courier New"/>
          <w:sz w:val="20"/>
          <w:szCs w:val="20"/>
          <w:lang w:eastAsia="en-IN"/>
        </w:rPr>
        <w:t>determine</w:t>
      </w:r>
      <w:proofErr w:type="gramEnd"/>
      <w:r w:rsidRPr="00504782">
        <w:rPr>
          <w:rFonts w:ascii="Courier New" w:eastAsia="Times New Roman" w:hAnsi="Courier New" w:cs="Courier New"/>
          <w:sz w:val="20"/>
          <w:szCs w:val="20"/>
          <w:lang w:eastAsia="en-IN"/>
        </w:rPr>
        <w:t xml:space="preserve"> if interval crosses threshold</w:t>
      </w:r>
    </w:p>
    <w:p w14:paraId="161F264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BD22C"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roofErr w:type="gramStart"/>
      <w:r w:rsidRPr="00504782">
        <w:rPr>
          <w:rFonts w:ascii="Courier New" w:eastAsia="Times New Roman" w:hAnsi="Courier New" w:cs="Courier New"/>
          <w:sz w:val="20"/>
          <w:szCs w:val="20"/>
          <w:lang w:eastAsia="en-IN"/>
        </w:rPr>
        <w:t>ci[</w:t>
      </w:r>
      <w:proofErr w:type="gramEnd"/>
      <w:r w:rsidRPr="00504782">
        <w:rPr>
          <w:rFonts w:ascii="Courier New" w:eastAsia="Times New Roman" w:hAnsi="Courier New" w:cs="Courier New"/>
          <w:sz w:val="20"/>
          <w:szCs w:val="20"/>
          <w:lang w:eastAsia="en-IN"/>
        </w:rPr>
        <w:t xml:space="preserve">, </w:t>
      </w:r>
      <w:proofErr w:type="spellStart"/>
      <w:r w:rsidRPr="00504782">
        <w:rPr>
          <w:rFonts w:ascii="Courier New" w:eastAsia="Times New Roman" w:hAnsi="Courier New" w:cs="Courier New"/>
          <w:sz w:val="20"/>
          <w:szCs w:val="20"/>
          <w:lang w:eastAsia="en-IN"/>
        </w:rPr>
        <w:t>nullTrue</w:t>
      </w:r>
      <w:proofErr w:type="spellEnd"/>
      <w:r w:rsidRPr="00504782">
        <w:rPr>
          <w:rFonts w:ascii="Courier New" w:eastAsia="Times New Roman" w:hAnsi="Courier New" w:cs="Courier New"/>
          <w:sz w:val="20"/>
          <w:szCs w:val="20"/>
          <w:lang w:eastAsia="en-IN"/>
        </w:rPr>
        <w:t xml:space="preserve"> := (V1 &lt;= d)]</w:t>
      </w:r>
    </w:p>
    <w:p w14:paraId="148AC92A"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2B54084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return(</w:t>
      </w:r>
      <w:proofErr w:type="gramStart"/>
      <w:r w:rsidRPr="00504782">
        <w:rPr>
          <w:rFonts w:ascii="Courier New" w:eastAsia="Times New Roman" w:hAnsi="Courier New" w:cs="Courier New"/>
          <w:sz w:val="20"/>
          <w:szCs w:val="20"/>
          <w:lang w:eastAsia="en-IN"/>
        </w:rPr>
        <w:t>ci[</w:t>
      </w:r>
      <w:proofErr w:type="gramEnd"/>
      <w:r w:rsidRPr="00504782">
        <w:rPr>
          <w:rFonts w:ascii="Courier New" w:eastAsia="Times New Roman" w:hAnsi="Courier New" w:cs="Courier New"/>
          <w:sz w:val="20"/>
          <w:szCs w:val="20"/>
          <w:lang w:eastAsia="en-IN"/>
        </w:rPr>
        <w:t>])</w:t>
      </w:r>
    </w:p>
    <w:p w14:paraId="51CF6D14"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w:t>
      </w:r>
    </w:p>
    <w:p w14:paraId="1D9882D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w:t>
      </w:r>
    </w:p>
    <w:p w14:paraId="7EDF4AA3"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lastRenderedPageBreak/>
        <w:t>Using 95% CIs, we expect 2.5% of the intervals to lie to the right of the non-inferiority threshold. That is, 2.5% of the time we would reject the null hypothesis when we shouldn’t:</w:t>
      </w:r>
    </w:p>
    <w:p w14:paraId="573F50B1"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ci &lt;- </w:t>
      </w:r>
      <w:proofErr w:type="spellStart"/>
      <w:proofErr w:type="gram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w:t>
      </w:r>
      <w:proofErr w:type="spellStart"/>
      <w:proofErr w:type="gramEnd"/>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 = 500, level = 0.95, effect = 0.15, d = -0.15)</w:t>
      </w:r>
    </w:p>
    <w:p w14:paraId="33076B5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4782">
        <w:rPr>
          <w:rFonts w:ascii="Courier New" w:eastAsia="Times New Roman" w:hAnsi="Courier New" w:cs="Courier New"/>
          <w:sz w:val="20"/>
          <w:szCs w:val="20"/>
          <w:lang w:eastAsia="en-IN"/>
        </w:rPr>
        <w:t>formattable::</w:t>
      </w:r>
      <w:proofErr w:type="gramEnd"/>
      <w:r w:rsidRPr="00504782">
        <w:rPr>
          <w:rFonts w:ascii="Courier New" w:eastAsia="Times New Roman" w:hAnsi="Courier New" w:cs="Courier New"/>
          <w:sz w:val="20"/>
          <w:szCs w:val="20"/>
          <w:lang w:eastAsia="en-IN"/>
        </w:rPr>
        <w:t>percent(ci[, mean(!(</w:t>
      </w:r>
      <w:proofErr w:type="spellStart"/>
      <w:r w:rsidRPr="00504782">
        <w:rPr>
          <w:rFonts w:ascii="Courier New" w:eastAsia="Times New Roman" w:hAnsi="Courier New" w:cs="Courier New"/>
          <w:sz w:val="20"/>
          <w:szCs w:val="20"/>
          <w:lang w:eastAsia="en-IN"/>
        </w:rPr>
        <w:t>nullTrue</w:t>
      </w:r>
      <w:proofErr w:type="spellEnd"/>
      <w:r w:rsidRPr="00504782">
        <w:rPr>
          <w:rFonts w:ascii="Courier New" w:eastAsia="Times New Roman" w:hAnsi="Courier New" w:cs="Courier New"/>
          <w:sz w:val="20"/>
          <w:szCs w:val="20"/>
          <w:lang w:eastAsia="en-IN"/>
        </w:rPr>
        <w:t>))], 1)</w:t>
      </w:r>
    </w:p>
    <w:p w14:paraId="3EADEF07"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[1] 2.4%</w:t>
      </w:r>
    </w:p>
    <w:p w14:paraId="31B7B423"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And using 90% CIs, we expect 5% of the intervals to lie to the right of the threshold:</w:t>
      </w:r>
    </w:p>
    <w:p w14:paraId="6F867F5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ci &lt;- </w:t>
      </w:r>
      <w:proofErr w:type="spellStart"/>
      <w:proofErr w:type="gram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w:t>
      </w:r>
      <w:proofErr w:type="spellStart"/>
      <w:proofErr w:type="gramEnd"/>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 = 500, level = 0.90, effect = 0.15, d = -0.15)</w:t>
      </w:r>
    </w:p>
    <w:p w14:paraId="15CF807A"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4782">
        <w:rPr>
          <w:rFonts w:ascii="Courier New" w:eastAsia="Times New Roman" w:hAnsi="Courier New" w:cs="Courier New"/>
          <w:sz w:val="20"/>
          <w:szCs w:val="20"/>
          <w:lang w:eastAsia="en-IN"/>
        </w:rPr>
        <w:t>formattable::</w:t>
      </w:r>
      <w:proofErr w:type="gramEnd"/>
      <w:r w:rsidRPr="00504782">
        <w:rPr>
          <w:rFonts w:ascii="Courier New" w:eastAsia="Times New Roman" w:hAnsi="Courier New" w:cs="Courier New"/>
          <w:sz w:val="20"/>
          <w:szCs w:val="20"/>
          <w:lang w:eastAsia="en-IN"/>
        </w:rPr>
        <w:t>percent(ci[, mean(!(</w:t>
      </w:r>
      <w:proofErr w:type="spellStart"/>
      <w:r w:rsidRPr="00504782">
        <w:rPr>
          <w:rFonts w:ascii="Courier New" w:eastAsia="Times New Roman" w:hAnsi="Courier New" w:cs="Courier New"/>
          <w:sz w:val="20"/>
          <w:szCs w:val="20"/>
          <w:lang w:eastAsia="en-IN"/>
        </w:rPr>
        <w:t>nullTrue</w:t>
      </w:r>
      <w:proofErr w:type="spellEnd"/>
      <w:r w:rsidRPr="00504782">
        <w:rPr>
          <w:rFonts w:ascii="Courier New" w:eastAsia="Times New Roman" w:hAnsi="Courier New" w:cs="Courier New"/>
          <w:sz w:val="20"/>
          <w:szCs w:val="20"/>
          <w:lang w:eastAsia="en-IN"/>
        </w:rPr>
        <w:t>))], 1)</w:t>
      </w:r>
    </w:p>
    <w:p w14:paraId="54807C65"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[1] 5.1%</w:t>
      </w:r>
    </w:p>
    <w:p w14:paraId="603111BF" w14:textId="77777777" w:rsidR="00504782" w:rsidRPr="00504782" w:rsidRDefault="00504782" w:rsidP="0050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4782">
        <w:rPr>
          <w:rFonts w:ascii="Times New Roman" w:eastAsia="Times New Roman" w:hAnsi="Times New Roman" w:cs="Times New Roman"/>
          <w:b/>
          <w:bCs/>
          <w:sz w:val="36"/>
          <w:szCs w:val="36"/>
          <w:lang w:eastAsia="en-IN"/>
        </w:rPr>
        <w:t>Sample size estimates</w:t>
      </w:r>
    </w:p>
    <w:p w14:paraId="5582AB2C"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If we do not expect the effect sizes to be different across interventions, it seems reasonable to find the sample size under this assumption of no effect. Assuming we want to set </w:t>
      </w:r>
      <w:proofErr w:type="gramStart"/>
      <w:r w:rsidRPr="00504782">
        <w:rPr>
          <w:rFonts w:ascii="Times New Roman" w:eastAsia="Times New Roman" w:hAnsi="Times New Roman" w:cs="Times New Roman"/>
          <w:sz w:val="20"/>
          <w:szCs w:val="20"/>
          <w:lang w:eastAsia="en-IN"/>
        </w:rPr>
        <w:t>\(</w:t>
      </w:r>
      <w:proofErr w:type="gramEnd"/>
      <w:r w:rsidRPr="00504782">
        <w:rPr>
          <w:rFonts w:ascii="Times New Roman" w:eastAsia="Times New Roman" w:hAnsi="Times New Roman" w:cs="Times New Roman"/>
          <w:sz w:val="20"/>
          <w:szCs w:val="20"/>
          <w:lang w:eastAsia="en-IN"/>
        </w:rPr>
        <w:t>\alpha = 0.025\), we generate many data sets and estimate the 95% confidence interval for each one. The power is merely the proportion of these confidence intervals lie entirely to the right of \(-\Delta\).</w:t>
      </w:r>
    </w:p>
    <w:p w14:paraId="10ED8836"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 xml:space="preserve">But how should we set \(\Delta\)? I’d propose that for each candidate sample size level, we find \(-\Delta\) such that 80% of the simulated confidence intervals lie to the right of some value, where 80% is the desired power of the test (i.e., given that there is no treatment effect, 80% of the (hypothetical) experiments we conduct will lead us to conclude that the new treatment is </w:t>
      </w:r>
      <w:r w:rsidRPr="00504782">
        <w:rPr>
          <w:rFonts w:ascii="Times New Roman" w:eastAsia="Times New Roman" w:hAnsi="Times New Roman" w:cs="Times New Roman"/>
          <w:i/>
          <w:iCs/>
          <w:sz w:val="20"/>
          <w:szCs w:val="20"/>
          <w:lang w:eastAsia="en-IN"/>
        </w:rPr>
        <w:t>non-inferior</w:t>
      </w:r>
      <w:r w:rsidRPr="00504782">
        <w:rPr>
          <w:rFonts w:ascii="Times New Roman" w:eastAsia="Times New Roman" w:hAnsi="Times New Roman" w:cs="Times New Roman"/>
          <w:sz w:val="20"/>
          <w:szCs w:val="20"/>
          <w:lang w:eastAsia="en-IN"/>
        </w:rPr>
        <w:t xml:space="preserve"> to the old treatment).</w:t>
      </w:r>
    </w:p>
    <w:p w14:paraId="038F2F33"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ci &lt;- </w:t>
      </w:r>
      <w:proofErr w:type="spellStart"/>
      <w:proofErr w:type="gram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w:t>
      </w:r>
      <w:proofErr w:type="spellStart"/>
      <w:proofErr w:type="gramEnd"/>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 = 200, level = 0.95, effect = 0)</w:t>
      </w:r>
    </w:p>
    <w:p w14:paraId="2712781E"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p1 &lt;- </w:t>
      </w:r>
      <w:proofErr w:type="spellStart"/>
      <w:proofErr w:type="gramStart"/>
      <w:r w:rsidRPr="00504782">
        <w:rPr>
          <w:rFonts w:ascii="Courier New" w:eastAsia="Times New Roman" w:hAnsi="Courier New" w:cs="Courier New"/>
          <w:sz w:val="20"/>
          <w:szCs w:val="20"/>
          <w:lang w:eastAsia="en-IN"/>
        </w:rPr>
        <w:t>plotCIs</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ci, 200, 0.95)</w:t>
      </w:r>
    </w:p>
    <w:p w14:paraId="0A96E068"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2BB08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ci &lt;- </w:t>
      </w:r>
      <w:proofErr w:type="spellStart"/>
      <w:proofErr w:type="gramStart"/>
      <w:r w:rsidRPr="00504782">
        <w:rPr>
          <w:rFonts w:ascii="Courier New" w:eastAsia="Times New Roman" w:hAnsi="Courier New" w:cs="Courier New"/>
          <w:sz w:val="20"/>
          <w:szCs w:val="20"/>
          <w:lang w:eastAsia="en-IN"/>
        </w:rPr>
        <w:t>powerRet</w:t>
      </w:r>
      <w:proofErr w:type="spellEnd"/>
      <w:r w:rsidRPr="00504782">
        <w:rPr>
          <w:rFonts w:ascii="Courier New" w:eastAsia="Times New Roman" w:hAnsi="Courier New" w:cs="Courier New"/>
          <w:sz w:val="20"/>
          <w:szCs w:val="20"/>
          <w:lang w:eastAsia="en-IN"/>
        </w:rPr>
        <w:t>(</w:t>
      </w:r>
      <w:proofErr w:type="spellStart"/>
      <w:proofErr w:type="gramEnd"/>
      <w:r w:rsidRPr="00504782">
        <w:rPr>
          <w:rFonts w:ascii="Courier New" w:eastAsia="Times New Roman" w:hAnsi="Courier New" w:cs="Courier New"/>
          <w:sz w:val="20"/>
          <w:szCs w:val="20"/>
          <w:lang w:eastAsia="en-IN"/>
        </w:rPr>
        <w:t>nPerGrp</w:t>
      </w:r>
      <w:proofErr w:type="spellEnd"/>
      <w:r w:rsidRPr="00504782">
        <w:rPr>
          <w:rFonts w:ascii="Courier New" w:eastAsia="Times New Roman" w:hAnsi="Courier New" w:cs="Courier New"/>
          <w:sz w:val="20"/>
          <w:szCs w:val="20"/>
          <w:lang w:eastAsia="en-IN"/>
        </w:rPr>
        <w:t xml:space="preserve"> = 500, level = 0.95, effect = 0)</w:t>
      </w:r>
    </w:p>
    <w:p w14:paraId="7C1FEE1A"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p2 &lt;- </w:t>
      </w:r>
      <w:proofErr w:type="spellStart"/>
      <w:proofErr w:type="gramStart"/>
      <w:r w:rsidRPr="00504782">
        <w:rPr>
          <w:rFonts w:ascii="Courier New" w:eastAsia="Times New Roman" w:hAnsi="Courier New" w:cs="Courier New"/>
          <w:sz w:val="20"/>
          <w:szCs w:val="20"/>
          <w:lang w:eastAsia="en-IN"/>
        </w:rPr>
        <w:t>plotCIs</w:t>
      </w:r>
      <w:proofErr w:type="spellEnd"/>
      <w:r w:rsidRPr="00504782">
        <w:rPr>
          <w:rFonts w:ascii="Courier New" w:eastAsia="Times New Roman" w:hAnsi="Courier New" w:cs="Courier New"/>
          <w:sz w:val="20"/>
          <w:szCs w:val="20"/>
          <w:lang w:eastAsia="en-IN"/>
        </w:rPr>
        <w:t>(</w:t>
      </w:r>
      <w:proofErr w:type="gramEnd"/>
      <w:r w:rsidRPr="00504782">
        <w:rPr>
          <w:rFonts w:ascii="Courier New" w:eastAsia="Times New Roman" w:hAnsi="Courier New" w:cs="Courier New"/>
          <w:sz w:val="20"/>
          <w:szCs w:val="20"/>
          <w:lang w:eastAsia="en-IN"/>
        </w:rPr>
        <w:t>ci, 500, 0.95)</w:t>
      </w:r>
    </w:p>
    <w:p w14:paraId="6FFE4B1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library(</w:t>
      </w:r>
      <w:proofErr w:type="spellStart"/>
      <w:r w:rsidRPr="00504782">
        <w:rPr>
          <w:rFonts w:ascii="Courier New" w:eastAsia="Times New Roman" w:hAnsi="Courier New" w:cs="Courier New"/>
          <w:sz w:val="20"/>
          <w:szCs w:val="20"/>
          <w:lang w:eastAsia="en-IN"/>
        </w:rPr>
        <w:t>gridExtra</w:t>
      </w:r>
      <w:proofErr w:type="spellEnd"/>
      <w:r w:rsidRPr="00504782">
        <w:rPr>
          <w:rFonts w:ascii="Courier New" w:eastAsia="Times New Roman" w:hAnsi="Courier New" w:cs="Courier New"/>
          <w:sz w:val="20"/>
          <w:szCs w:val="20"/>
          <w:lang w:eastAsia="en-IN"/>
        </w:rPr>
        <w:t>)</w:t>
      </w:r>
    </w:p>
    <w:p w14:paraId="09937DB6"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04782">
        <w:rPr>
          <w:rFonts w:ascii="Courier New" w:eastAsia="Times New Roman" w:hAnsi="Courier New" w:cs="Courier New"/>
          <w:sz w:val="20"/>
          <w:szCs w:val="20"/>
          <w:lang w:eastAsia="en-IN"/>
        </w:rPr>
        <w:t>grid.arrange</w:t>
      </w:r>
      <w:proofErr w:type="spellEnd"/>
      <w:proofErr w:type="gramEnd"/>
      <w:r w:rsidRPr="00504782">
        <w:rPr>
          <w:rFonts w:ascii="Courier New" w:eastAsia="Times New Roman" w:hAnsi="Courier New" w:cs="Courier New"/>
          <w:sz w:val="20"/>
          <w:szCs w:val="20"/>
          <w:lang w:eastAsia="en-IN"/>
        </w:rPr>
        <w:t xml:space="preserve">(p1, p2, </w:t>
      </w:r>
      <w:proofErr w:type="spellStart"/>
      <w:r w:rsidRPr="00504782">
        <w:rPr>
          <w:rFonts w:ascii="Courier New" w:eastAsia="Times New Roman" w:hAnsi="Courier New" w:cs="Courier New"/>
          <w:sz w:val="20"/>
          <w:szCs w:val="20"/>
          <w:lang w:eastAsia="en-IN"/>
        </w:rPr>
        <w:t>nrow</w:t>
      </w:r>
      <w:proofErr w:type="spellEnd"/>
      <w:r w:rsidRPr="00504782">
        <w:rPr>
          <w:rFonts w:ascii="Courier New" w:eastAsia="Times New Roman" w:hAnsi="Courier New" w:cs="Courier New"/>
          <w:sz w:val="20"/>
          <w:szCs w:val="20"/>
          <w:lang w:eastAsia="en-IN"/>
        </w:rPr>
        <w:t xml:space="preserve"> = 1, </w:t>
      </w:r>
    </w:p>
    <w:p w14:paraId="7A4A6630" w14:textId="77777777" w:rsidR="00504782" w:rsidRPr="00504782" w:rsidRDefault="00504782" w:rsidP="0050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4782">
        <w:rPr>
          <w:rFonts w:ascii="Courier New" w:eastAsia="Times New Roman" w:hAnsi="Courier New" w:cs="Courier New"/>
          <w:sz w:val="20"/>
          <w:szCs w:val="20"/>
          <w:lang w:eastAsia="en-IN"/>
        </w:rPr>
        <w:t xml:space="preserve">             bottom = "difference in proportion", left = "iterations")</w:t>
      </w:r>
    </w:p>
    <w:p w14:paraId="133F2CB0"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noProof/>
          <w:sz w:val="20"/>
          <w:szCs w:val="20"/>
          <w:lang w:eastAsia="en-IN"/>
        </w:rPr>
        <w:drawing>
          <wp:inline distT="0" distB="0" distL="0" distR="0" wp14:anchorId="5DB14B5C" wp14:editId="75A4EF5F">
            <wp:extent cx="4274820" cy="179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1798320"/>
                    </a:xfrm>
                    <a:prstGeom prst="rect">
                      <a:avLst/>
                    </a:prstGeom>
                    <a:noFill/>
                    <a:ln>
                      <a:noFill/>
                    </a:ln>
                  </pic:spPr>
                </pic:pic>
              </a:graphicData>
            </a:graphic>
          </wp:inline>
        </w:drawing>
      </w:r>
    </w:p>
    <w:p w14:paraId="79A2091E"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It is clear that increasing the sample size reduces the width of the 95% confidence intervals. As a result, the non-inferiority threshold based on 80% power is shifted closer towards zero when sample size increases. This implies that a larger sample size allows us to make a more compelling statement about non-inferiority.</w:t>
      </w:r>
    </w:p>
    <w:p w14:paraId="5844B20B" w14:textId="77777777" w:rsidR="00504782" w:rsidRPr="00504782" w:rsidRDefault="00504782" w:rsidP="00504782">
      <w:pPr>
        <w:spacing w:before="100" w:beforeAutospacing="1" w:after="100" w:afterAutospacing="1" w:line="240" w:lineRule="auto"/>
        <w:rPr>
          <w:rFonts w:ascii="Times New Roman" w:eastAsia="Times New Roman" w:hAnsi="Times New Roman" w:cs="Times New Roman"/>
          <w:sz w:val="20"/>
          <w:szCs w:val="20"/>
          <w:lang w:eastAsia="en-IN"/>
        </w:rPr>
      </w:pPr>
      <w:r w:rsidRPr="00504782">
        <w:rPr>
          <w:rFonts w:ascii="Times New Roman" w:eastAsia="Times New Roman" w:hAnsi="Times New Roman" w:cs="Times New Roman"/>
          <w:sz w:val="20"/>
          <w:szCs w:val="20"/>
          <w:lang w:eastAsia="en-IN"/>
        </w:rPr>
        <w:t>Unfortunately, not all non-inferiority statements are alike. If we set \(\Delta\) too large, we may expand the bounds of non-inferiority beyond a reasonable, justifiable point. Given that there is no actual constraint on what \(\Delta\) can be, I would say that the non-inferiority test is somewhat more problematic than its closely related cousin, the superiority test, where \(\Delta\) is in effect fixed at zero. But, if we take this approach, where we identify \(\Delta\) that satisfies the desired power, we can make a principled decision about whether or not the threshold is within reasonable bounds.</w:t>
      </w:r>
    </w:p>
    <w:p w14:paraId="0687241A"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82"/>
    <w:rsid w:val="00504782"/>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7791"/>
  <w15:chartTrackingRefBased/>
  <w15:docId w15:val="{6B906BE5-C9DE-4D96-AC76-6C0892E4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431609">
      <w:bodyDiv w:val="1"/>
      <w:marLeft w:val="0"/>
      <w:marRight w:val="0"/>
      <w:marTop w:val="0"/>
      <w:marBottom w:val="0"/>
      <w:divBdr>
        <w:top w:val="none" w:sz="0" w:space="0" w:color="auto"/>
        <w:left w:val="none" w:sz="0" w:space="0" w:color="auto"/>
        <w:bottom w:val="none" w:sz="0" w:space="0" w:color="auto"/>
        <w:right w:val="none" w:sz="0" w:space="0" w:color="auto"/>
      </w:divBdr>
      <w:divsChild>
        <w:div w:id="16005600">
          <w:marLeft w:val="0"/>
          <w:marRight w:val="0"/>
          <w:marTop w:val="0"/>
          <w:marBottom w:val="0"/>
          <w:divBdr>
            <w:top w:val="none" w:sz="0" w:space="0" w:color="auto"/>
            <w:left w:val="none" w:sz="0" w:space="0" w:color="auto"/>
            <w:bottom w:val="none" w:sz="0" w:space="0" w:color="auto"/>
            <w:right w:val="none" w:sz="0" w:space="0" w:color="auto"/>
          </w:divBdr>
        </w:div>
        <w:div w:id="1474326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rpsychologist.com/d3/equivalenc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1325</Words>
  <Characters>7555</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2021-12-22T06:04:00Z</dcterms:created>
  <dcterms:modified xsi:type="dcterms:W3CDTF">2021-12-22T06:04:00Z</dcterms:modified>
</cp:coreProperties>
</file>