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A724" w14:textId="77777777" w:rsidR="00037697" w:rsidRPr="00037697" w:rsidRDefault="00037697" w:rsidP="00037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76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things you’ll learn … is that King Filip of Belgium is similar to public expenses if we just look at open data from questions and answers in Belgian parliament (retrieved from here </w:t>
      </w:r>
      <w:hyperlink r:id="rId4" w:tgtFrame="_blank" w:history="1">
        <w:r w:rsidRPr="0003769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http://data.dekamer.be</w:t>
        </w:r>
      </w:hyperlink>
      <w:r w:rsidRPr="00037697">
        <w:rPr>
          <w:rFonts w:ascii="Times New Roman" w:eastAsia="Times New Roman" w:hAnsi="Times New Roman" w:cs="Times New Roman"/>
          <w:sz w:val="20"/>
          <w:szCs w:val="20"/>
          <w:lang w:eastAsia="en-IN"/>
        </w:rPr>
        <w:t>). Proof is below. See you next week.</w:t>
      </w:r>
      <w:r w:rsidRPr="0003769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8FDAAD4" wp14:editId="268F4CC7">
            <wp:extent cx="4343400" cy="1440180"/>
            <wp:effectExtent l="0" t="0" r="0" b="7620"/>
            <wp:docPr id="2" name="Picture 2" descr="koning fi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oning fil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C6B4" w14:textId="77777777" w:rsidR="00037697" w:rsidRPr="00037697" w:rsidRDefault="00037697" w:rsidP="00037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ruimtehol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library(lattice)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latticeExtra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data("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", package = 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ruimtehol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dekamer$question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, "\\W")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 = function(x)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(x, ""))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, FUN = function(x) paste(x, collapse = " "))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dekamer$question_theme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, split = ",")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FUN=function(x)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(" ", "-", x))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(321)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model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embed_tagspace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dekamer$y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early_stopping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validationPatience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 dim = 50, 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0.01, epoch = 40, loss = 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adagrad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 similarity = "cosine",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negSearchLimit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50,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minCount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embedding_words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(model, type = "words")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embedding_labels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(model, type = "labels", prefix = FALSE)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embedding_person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starspace_embedding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(c("Theo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Francken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")))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embedding_person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starspace_embedding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(c("Koning Filip")))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similarities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embedding_similarity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embedding_person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embedding_words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, top = 9)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similarities &lt;- subset(similarities, !term2 %in% c("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koning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filip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similarities$term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factor(similarities$term2, levels = rev(similarities$term2))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plt1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barchart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(term ~ similarity | term1, data = similarities, 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 scales = list(x = list(relation = "free"), y = list(relation = "free")),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 col = 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darkgreen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"Similarity", main = "Koning Filip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lijkt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 ...")similarities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embedding_similarity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embedding_person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embedding_labels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, top = 7)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similarities$term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factor(similarities$term2, levels = rev(similarities$term2))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plt2 &lt;-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barchart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(term ~ similarity | term1, data = similarities, 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 scales = list(x = list(relation = "free"), y = list(relation = "free")),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 col = "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darkgreen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"Similarity", main = "Koning Filip </w:t>
      </w:r>
      <w:proofErr w:type="spellStart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>lijkt</w:t>
      </w:r>
      <w:proofErr w:type="spellEnd"/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 ...")</w:t>
      </w:r>
      <w:r w:rsidRPr="00037697">
        <w:rPr>
          <w:rFonts w:ascii="Courier New" w:eastAsia="Times New Roman" w:hAnsi="Courier New" w:cs="Courier New"/>
          <w:sz w:val="20"/>
          <w:szCs w:val="20"/>
          <w:lang w:eastAsia="en-IN"/>
        </w:rPr>
        <w:br/>
        <w:t>c(plt1, plt2)</w:t>
      </w:r>
    </w:p>
    <w:p w14:paraId="2EB3F21C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7"/>
    <w:rsid w:val="00014B5C"/>
    <w:rsid w:val="00037697"/>
    <w:rsid w:val="00C2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16C1"/>
  <w15:chartTrackingRefBased/>
  <w15:docId w15:val="{576354EE-5B85-4012-8DB6-EB2E2C7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ata.dekamer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2021-11-28T05:42:00Z</dcterms:created>
  <dcterms:modified xsi:type="dcterms:W3CDTF">2022-01-27T05:28:00Z</dcterms:modified>
</cp:coreProperties>
</file>