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E4C72F" w14:textId="77777777" w:rsidR="003103B4" w:rsidRPr="003103B4" w:rsidRDefault="003103B4" w:rsidP="003103B4">
      <w:pPr>
        <w:spacing w:before="100" w:beforeAutospacing="1" w:after="100" w:afterAutospacing="1" w:line="240" w:lineRule="auto"/>
        <w:rPr>
          <w:rFonts w:ascii="Times New Roman" w:eastAsia="Times New Roman" w:hAnsi="Times New Roman" w:cs="Times New Roman"/>
          <w:sz w:val="20"/>
          <w:szCs w:val="20"/>
          <w:lang w:eastAsia="en-IN"/>
        </w:rPr>
      </w:pPr>
      <w:r w:rsidRPr="003103B4">
        <w:rPr>
          <w:rFonts w:ascii="Times New Roman" w:eastAsia="Times New Roman" w:hAnsi="Times New Roman" w:cs="Times New Roman"/>
          <w:sz w:val="20"/>
          <w:szCs w:val="20"/>
          <w:lang w:eastAsia="en-IN"/>
        </w:rPr>
        <w:t>The debate about business confidence as a possible leading indicator of economic growth reminded me of a question that has long been on my back-burner – what data make the best leading indicators (say, a quarter of a year ahead) of economic growth? There are a number of indicators that get a lot of attention in the media and from economic pundits of course, but I wanted to take a data-driven approach and see what actual evidence there is for the various candidate variables.</w:t>
      </w:r>
    </w:p>
    <w:p w14:paraId="20BA4441" w14:textId="77777777" w:rsidR="003103B4" w:rsidRPr="003103B4" w:rsidRDefault="003103B4" w:rsidP="003103B4">
      <w:pPr>
        <w:spacing w:before="100" w:beforeAutospacing="1" w:after="100" w:afterAutospacing="1" w:line="240" w:lineRule="auto"/>
        <w:rPr>
          <w:rFonts w:ascii="Times New Roman" w:eastAsia="Times New Roman" w:hAnsi="Times New Roman" w:cs="Times New Roman"/>
          <w:sz w:val="20"/>
          <w:szCs w:val="20"/>
          <w:lang w:eastAsia="en-IN"/>
        </w:rPr>
      </w:pPr>
      <w:r w:rsidRPr="003103B4">
        <w:rPr>
          <w:rFonts w:ascii="Times New Roman" w:eastAsia="Times New Roman" w:hAnsi="Times New Roman" w:cs="Times New Roman"/>
          <w:sz w:val="20"/>
          <w:szCs w:val="20"/>
          <w:lang w:eastAsia="en-IN"/>
        </w:rPr>
        <w:t>To cut to the chase, this graphic summarises my results:</w:t>
      </w:r>
    </w:p>
    <w:p w14:paraId="24D9349A" w14:textId="77777777" w:rsidR="003103B4" w:rsidRPr="003103B4" w:rsidRDefault="003103B4" w:rsidP="003103B4">
      <w:pPr>
        <w:spacing w:before="100" w:beforeAutospacing="1" w:after="100" w:afterAutospacing="1" w:line="240" w:lineRule="auto"/>
        <w:rPr>
          <w:rFonts w:ascii="Times New Roman" w:eastAsia="Times New Roman" w:hAnsi="Times New Roman" w:cs="Times New Roman"/>
          <w:sz w:val="20"/>
          <w:szCs w:val="20"/>
          <w:lang w:eastAsia="en-IN"/>
        </w:rPr>
      </w:pPr>
      <w:r w:rsidRPr="003103B4">
        <w:rPr>
          <w:rFonts w:ascii="Times New Roman" w:eastAsia="Times New Roman" w:hAnsi="Times New Roman" w:cs="Times New Roman"/>
          <w:noProof/>
          <w:sz w:val="20"/>
          <w:szCs w:val="20"/>
          <w:lang w:eastAsia="en-IN"/>
        </w:rPr>
        <w:lastRenderedPageBreak/>
        <mc:AlternateContent>
          <mc:Choice Requires="wps">
            <w:drawing>
              <wp:inline distT="0" distB="0" distL="0" distR="0" wp14:anchorId="18E10D30" wp14:editId="0CC3991F">
                <wp:extent cx="9753600" cy="9753600"/>
                <wp:effectExtent l="0" t="0" r="0" b="0"/>
                <wp:docPr id="7" name="AutoShap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753600" cy="9753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826E76A" id="AutoShape 1" o:spid="_x0000_s1026" style="width:768pt;height:76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" filled="f" stroked="f">
                <o:lock v:ext="edit" aspectratio="t"/>
                <w10:anchorlock/>
              </v:rect>
            </w:pict>
          </mc:Fallback>
        </mc:AlternateContent>
      </w:r>
    </w:p>
    <w:p w14:paraId="3BC3BA42" w14:textId="77777777" w:rsidR="003103B4" w:rsidRPr="003103B4" w:rsidRDefault="003103B4" w:rsidP="003103B4">
      <w:pPr>
        <w:spacing w:before="100" w:beforeAutospacing="1" w:after="100" w:afterAutospacing="1" w:line="240" w:lineRule="auto"/>
        <w:rPr>
          <w:rFonts w:ascii="Times New Roman" w:eastAsia="Times New Roman" w:hAnsi="Times New Roman" w:cs="Times New Roman"/>
          <w:sz w:val="20"/>
          <w:szCs w:val="20"/>
          <w:lang w:eastAsia="en-IN"/>
        </w:rPr>
      </w:pPr>
      <w:r w:rsidRPr="003103B4">
        <w:rPr>
          <w:rFonts w:ascii="Times New Roman" w:eastAsia="Times New Roman" w:hAnsi="Times New Roman" w:cs="Times New Roman"/>
          <w:sz w:val="20"/>
          <w:szCs w:val="20"/>
          <w:lang w:eastAsia="en-IN"/>
        </w:rPr>
        <w:lastRenderedPageBreak/>
        <w:t xml:space="preserve">The previous quarter’s GDP growth is, unsurprisingly, a strong indicator of the coming quarter’s. Food prices are strongly negatively related to economic growth (in New Zealand anyway – with the strong agriculture sector here food prices may be serving as a proxy for something else, but exactly what I’m not sure although I’ve got some ideas). Other indicators with fair evidence of value include visitor arrivals, car registrations, business confidence (the OECD measure, which David Hood points out is </w:t>
      </w:r>
      <w:hyperlink r:id="rId5" w:tgtFrame="_blank" w:history="1">
        <w:r w:rsidRPr="003103B4">
          <w:rPr>
            <w:rFonts w:ascii="Times New Roman" w:eastAsia="Times New Roman" w:hAnsi="Times New Roman" w:cs="Times New Roman"/>
            <w:color w:val="0000FF"/>
            <w:sz w:val="20"/>
            <w:szCs w:val="20"/>
            <w:u w:val="single"/>
            <w:lang w:eastAsia="en-IN"/>
          </w:rPr>
          <w:t>apparently derived from the NZIER’s survey, not the ANZ’s</w:t>
        </w:r>
      </w:hyperlink>
      <w:r w:rsidRPr="003103B4">
        <w:rPr>
          <w:rFonts w:ascii="Times New Roman" w:eastAsia="Times New Roman" w:hAnsi="Times New Roman" w:cs="Times New Roman"/>
          <w:sz w:val="20"/>
          <w:szCs w:val="20"/>
          <w:lang w:eastAsia="en-IN"/>
        </w:rPr>
        <w:t>), and electronic card transactions.</w:t>
      </w:r>
    </w:p>
    <w:p w14:paraId="5ECD464C" w14:textId="77777777" w:rsidR="003103B4" w:rsidRPr="003103B4" w:rsidRDefault="003103B4" w:rsidP="003103B4">
      <w:pPr>
        <w:spacing w:before="100" w:beforeAutospacing="1" w:after="100" w:afterAutospacing="1" w:line="240" w:lineRule="auto"/>
        <w:rPr>
          <w:rFonts w:ascii="Times New Roman" w:eastAsia="Times New Roman" w:hAnsi="Times New Roman" w:cs="Times New Roman"/>
          <w:sz w:val="20"/>
          <w:szCs w:val="20"/>
          <w:lang w:eastAsia="en-IN"/>
        </w:rPr>
      </w:pPr>
      <w:r w:rsidRPr="003103B4">
        <w:rPr>
          <w:rFonts w:ascii="Times New Roman" w:eastAsia="Times New Roman" w:hAnsi="Times New Roman" w:cs="Times New Roman"/>
          <w:sz w:val="20"/>
          <w:szCs w:val="20"/>
          <w:lang w:eastAsia="en-IN"/>
        </w:rPr>
        <w:t>One surprise for me is the complete absence of predictive power of merchandise goods exports for growth in GDP. Any suggestions why welcomed in the comments!</w:t>
      </w:r>
    </w:p>
    <w:p w14:paraId="040EC707" w14:textId="77777777" w:rsidR="003103B4" w:rsidRPr="003103B4" w:rsidRDefault="003103B4" w:rsidP="003103B4">
      <w:pPr>
        <w:spacing w:before="100" w:beforeAutospacing="1" w:after="100" w:afterAutospacing="1" w:line="240" w:lineRule="auto"/>
        <w:rPr>
          <w:rFonts w:ascii="Times New Roman" w:eastAsia="Times New Roman" w:hAnsi="Times New Roman" w:cs="Times New Roman"/>
          <w:sz w:val="20"/>
          <w:szCs w:val="20"/>
          <w:lang w:eastAsia="en-IN"/>
        </w:rPr>
      </w:pPr>
      <w:r w:rsidRPr="003103B4">
        <w:rPr>
          <w:rFonts w:ascii="Times New Roman" w:eastAsia="Times New Roman" w:hAnsi="Times New Roman" w:cs="Times New Roman"/>
          <w:sz w:val="20"/>
          <w:szCs w:val="20"/>
          <w:lang w:eastAsia="en-IN"/>
        </w:rPr>
        <w:t>These confidence intervals come from what I believe to be a pretty robust frequentist modelling approach that combines multiple imputation, bootstrap and elastic net regularization. I have in the back of my head the idea of a follow-up project that uses Bayesian methods to provide actual forecasts of the coming GDP, but I may not get around to it (or if I do, it will probably be for Victorian or Australian data seeing as I’ll be living there from October and more motivated for forecasts in that space).</w:t>
      </w:r>
    </w:p>
    <w:p w14:paraId="45F5FCDB" w14:textId="77777777" w:rsidR="003103B4" w:rsidRPr="003103B4" w:rsidRDefault="003103B4" w:rsidP="003103B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103B4">
        <w:rPr>
          <w:rFonts w:ascii="Times New Roman" w:eastAsia="Times New Roman" w:hAnsi="Times New Roman" w:cs="Times New Roman"/>
          <w:b/>
          <w:bCs/>
          <w:sz w:val="36"/>
          <w:szCs w:val="36"/>
          <w:lang w:eastAsia="en-IN"/>
        </w:rPr>
        <w:t>Data</w:t>
      </w:r>
    </w:p>
    <w:p w14:paraId="08F248EF" w14:textId="77777777" w:rsidR="003103B4" w:rsidRPr="003103B4" w:rsidRDefault="003103B4" w:rsidP="003103B4">
      <w:pPr>
        <w:spacing w:before="100" w:beforeAutospacing="1" w:after="100" w:afterAutospacing="1" w:line="240" w:lineRule="auto"/>
        <w:rPr>
          <w:rFonts w:ascii="Times New Roman" w:eastAsia="Times New Roman" w:hAnsi="Times New Roman" w:cs="Times New Roman"/>
          <w:sz w:val="20"/>
          <w:szCs w:val="20"/>
          <w:lang w:eastAsia="en-IN"/>
        </w:rPr>
      </w:pPr>
      <w:r w:rsidRPr="003103B4">
        <w:rPr>
          <w:rFonts w:ascii="Times New Roman" w:eastAsia="Times New Roman" w:hAnsi="Times New Roman" w:cs="Times New Roman"/>
          <w:sz w:val="20"/>
          <w:szCs w:val="20"/>
          <w:lang w:eastAsia="en-IN"/>
        </w:rPr>
        <w:t xml:space="preserve">To address the question, I started with the </w:t>
      </w:r>
      <w:hyperlink r:id="rId6" w:tgtFrame="_blank" w:history="1">
        <w:r w:rsidRPr="003103B4">
          <w:rPr>
            <w:rFonts w:ascii="Times New Roman" w:eastAsia="Times New Roman" w:hAnsi="Times New Roman" w:cs="Times New Roman"/>
            <w:color w:val="0000FF"/>
            <w:sz w:val="20"/>
            <w:szCs w:val="20"/>
            <w:u w:val="single"/>
            <w:lang w:eastAsia="en-IN"/>
          </w:rPr>
          <w:t>Stats NZ data release calendar</w:t>
        </w:r>
      </w:hyperlink>
      <w:r w:rsidRPr="003103B4">
        <w:rPr>
          <w:rFonts w:ascii="Times New Roman" w:eastAsia="Times New Roman" w:hAnsi="Times New Roman" w:cs="Times New Roman"/>
          <w:sz w:val="20"/>
          <w:szCs w:val="20"/>
          <w:lang w:eastAsia="en-IN"/>
        </w:rPr>
        <w:t xml:space="preserve"> to identify official statistics that are available on a monthly basis and published within a month of the reference period. I counted seven such collections:</w:t>
      </w:r>
    </w:p>
    <w:p w14:paraId="51E4B777" w14:textId="77777777" w:rsidR="003103B4" w:rsidRPr="003103B4" w:rsidRDefault="003103B4" w:rsidP="003103B4">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3103B4">
        <w:rPr>
          <w:rFonts w:ascii="Times New Roman" w:eastAsia="Times New Roman" w:hAnsi="Times New Roman" w:cs="Times New Roman"/>
          <w:sz w:val="20"/>
          <w:szCs w:val="20"/>
          <w:lang w:eastAsia="en-IN"/>
        </w:rPr>
        <w:t>Electronic card transactions</w:t>
      </w:r>
    </w:p>
    <w:p w14:paraId="4E5F2460" w14:textId="77777777" w:rsidR="003103B4" w:rsidRPr="003103B4" w:rsidRDefault="003103B4" w:rsidP="003103B4">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3103B4">
        <w:rPr>
          <w:rFonts w:ascii="Times New Roman" w:eastAsia="Times New Roman" w:hAnsi="Times New Roman" w:cs="Times New Roman"/>
          <w:sz w:val="20"/>
          <w:szCs w:val="20"/>
          <w:lang w:eastAsia="en-IN"/>
        </w:rPr>
        <w:t>Food price index</w:t>
      </w:r>
    </w:p>
    <w:p w14:paraId="3303500A" w14:textId="77777777" w:rsidR="003103B4" w:rsidRPr="003103B4" w:rsidRDefault="003103B4" w:rsidP="003103B4">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3103B4">
        <w:rPr>
          <w:rFonts w:ascii="Times New Roman" w:eastAsia="Times New Roman" w:hAnsi="Times New Roman" w:cs="Times New Roman"/>
          <w:sz w:val="20"/>
          <w:szCs w:val="20"/>
          <w:lang w:eastAsia="en-IN"/>
        </w:rPr>
        <w:t>Transport vehicle registrations</w:t>
      </w:r>
    </w:p>
    <w:p w14:paraId="21226F52" w14:textId="77777777" w:rsidR="003103B4" w:rsidRPr="003103B4" w:rsidRDefault="003103B4" w:rsidP="003103B4">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3103B4">
        <w:rPr>
          <w:rFonts w:ascii="Times New Roman" w:eastAsia="Times New Roman" w:hAnsi="Times New Roman" w:cs="Times New Roman"/>
          <w:sz w:val="20"/>
          <w:szCs w:val="20"/>
          <w:lang w:eastAsia="en-IN"/>
        </w:rPr>
        <w:t>International travel and migration</w:t>
      </w:r>
    </w:p>
    <w:p w14:paraId="41154E8B" w14:textId="77777777" w:rsidR="003103B4" w:rsidRPr="003103B4" w:rsidRDefault="003103B4" w:rsidP="003103B4">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3103B4">
        <w:rPr>
          <w:rFonts w:ascii="Times New Roman" w:eastAsia="Times New Roman" w:hAnsi="Times New Roman" w:cs="Times New Roman"/>
          <w:sz w:val="20"/>
          <w:szCs w:val="20"/>
          <w:lang w:eastAsia="en-IN"/>
        </w:rPr>
        <w:t>Overseas merchandise trade</w:t>
      </w:r>
    </w:p>
    <w:p w14:paraId="6972F559" w14:textId="77777777" w:rsidR="003103B4" w:rsidRPr="003103B4" w:rsidRDefault="003103B4" w:rsidP="003103B4">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3103B4">
        <w:rPr>
          <w:rFonts w:ascii="Times New Roman" w:eastAsia="Times New Roman" w:hAnsi="Times New Roman" w:cs="Times New Roman"/>
          <w:sz w:val="20"/>
          <w:szCs w:val="20"/>
          <w:lang w:eastAsia="en-IN"/>
        </w:rPr>
        <w:t>Building consents issued</w:t>
      </w:r>
    </w:p>
    <w:p w14:paraId="7A3B42C7" w14:textId="77777777" w:rsidR="003103B4" w:rsidRPr="003103B4" w:rsidRDefault="003103B4" w:rsidP="003103B4">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3103B4">
        <w:rPr>
          <w:rFonts w:ascii="Times New Roman" w:eastAsia="Times New Roman" w:hAnsi="Times New Roman" w:cs="Times New Roman"/>
          <w:sz w:val="20"/>
          <w:szCs w:val="20"/>
          <w:lang w:eastAsia="en-IN"/>
        </w:rPr>
        <w:t>Livestock slaughtering statistics</w:t>
      </w:r>
    </w:p>
    <w:p w14:paraId="4E7DB844" w14:textId="77777777" w:rsidR="003103B4" w:rsidRPr="003103B4" w:rsidRDefault="003103B4" w:rsidP="003103B4">
      <w:pPr>
        <w:spacing w:before="100" w:beforeAutospacing="1" w:after="100" w:afterAutospacing="1" w:line="240" w:lineRule="auto"/>
        <w:rPr>
          <w:rFonts w:ascii="Times New Roman" w:eastAsia="Times New Roman" w:hAnsi="Times New Roman" w:cs="Times New Roman"/>
          <w:sz w:val="20"/>
          <w:szCs w:val="20"/>
          <w:lang w:eastAsia="en-IN"/>
        </w:rPr>
      </w:pPr>
      <w:r w:rsidRPr="003103B4">
        <w:rPr>
          <w:rFonts w:ascii="Times New Roman" w:eastAsia="Times New Roman" w:hAnsi="Times New Roman" w:cs="Times New Roman"/>
          <w:sz w:val="20"/>
          <w:szCs w:val="20"/>
          <w:lang w:eastAsia="en-IN"/>
        </w:rPr>
        <w:t>To these seven, I also added the:</w:t>
      </w:r>
    </w:p>
    <w:p w14:paraId="4812D8CD" w14:textId="77777777" w:rsidR="003103B4" w:rsidRPr="003103B4" w:rsidRDefault="003103B4" w:rsidP="003103B4">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3103B4">
        <w:rPr>
          <w:rFonts w:ascii="Times New Roman" w:eastAsia="Times New Roman" w:hAnsi="Times New Roman" w:cs="Times New Roman"/>
          <w:sz w:val="20"/>
          <w:szCs w:val="20"/>
          <w:lang w:eastAsia="en-IN"/>
        </w:rPr>
        <w:t>Reserve Bank’s Trade Weighted Index of the New Zealand dollar compared to a basket of currencies</w:t>
      </w:r>
    </w:p>
    <w:p w14:paraId="161410FC" w14:textId="77777777" w:rsidR="003103B4" w:rsidRPr="003103B4" w:rsidRDefault="003103B4" w:rsidP="003103B4">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3103B4">
        <w:rPr>
          <w:rFonts w:ascii="Times New Roman" w:eastAsia="Times New Roman" w:hAnsi="Times New Roman" w:cs="Times New Roman"/>
          <w:sz w:val="20"/>
          <w:szCs w:val="20"/>
          <w:lang w:eastAsia="en-IN"/>
        </w:rPr>
        <w:t>OECD business confidence series (I used this rather than the ANZ or NZIER original series as the OECD version is available freely for reproducibility purposes)</w:t>
      </w:r>
    </w:p>
    <w:p w14:paraId="1ADC453A" w14:textId="753040FA" w:rsidR="003103B4" w:rsidRPr="003103B4" w:rsidRDefault="003103B4" w:rsidP="003103B4">
      <w:pPr>
        <w:spacing w:before="100" w:beforeAutospacing="1" w:after="100" w:afterAutospacing="1" w:line="240" w:lineRule="auto"/>
        <w:rPr>
          <w:rFonts w:ascii="Times New Roman" w:eastAsia="Times New Roman" w:hAnsi="Times New Roman" w:cs="Times New Roman"/>
          <w:sz w:val="20"/>
          <w:szCs w:val="20"/>
          <w:lang w:eastAsia="en-IN"/>
        </w:rPr>
      </w:pPr>
      <w:r w:rsidRPr="003103B4">
        <w:rPr>
          <w:rFonts w:ascii="Times New Roman" w:eastAsia="Times New Roman" w:hAnsi="Times New Roman" w:cs="Times New Roman"/>
          <w:sz w:val="20"/>
          <w:szCs w:val="20"/>
          <w:lang w:eastAsia="en-IN"/>
        </w:rPr>
        <w:t xml:space="preserve">Some of these datasets are available programmatically, and some required manual steps to download from Infoshare. </w:t>
      </w:r>
      <w:r w:rsidR="0038096E">
        <w:rPr>
          <w:rFonts w:ascii="Times New Roman" w:eastAsia="Times New Roman" w:hAnsi="Times New Roman" w:cs="Times New Roman"/>
          <w:sz w:val="20"/>
          <w:szCs w:val="20"/>
          <w:lang w:eastAsia="en-IN"/>
        </w:rPr>
        <w:t xml:space="preserve">The </w:t>
      </w:r>
      <w:r w:rsidR="0038096E" w:rsidRPr="0038096E">
        <w:rPr>
          <w:rFonts w:ascii="Times New Roman" w:eastAsia="Times New Roman" w:hAnsi="Times New Roman" w:cs="Times New Roman"/>
          <w:sz w:val="20"/>
          <w:szCs w:val="20"/>
          <w:lang w:eastAsia="en-IN"/>
        </w:rPr>
        <w:t>nz-lead-indicators-master</w:t>
      </w:r>
      <w:r w:rsidR="0038096E">
        <w:rPr>
          <w:rFonts w:ascii="Times New Roman" w:eastAsia="Times New Roman" w:hAnsi="Times New Roman" w:cs="Times New Roman"/>
          <w:sz w:val="20"/>
          <w:szCs w:val="20"/>
          <w:lang w:eastAsia="en-IN"/>
        </w:rPr>
        <w:t xml:space="preserve"> package is attached with this repository.</w:t>
      </w:r>
    </w:p>
    <w:p w14:paraId="0F5885F5" w14:textId="77777777" w:rsidR="003103B4" w:rsidRPr="003103B4" w:rsidRDefault="003103B4" w:rsidP="003103B4">
      <w:pPr>
        <w:spacing w:before="100" w:beforeAutospacing="1" w:after="100" w:afterAutospacing="1" w:line="240" w:lineRule="auto"/>
        <w:rPr>
          <w:rFonts w:ascii="Times New Roman" w:eastAsia="Times New Roman" w:hAnsi="Times New Roman" w:cs="Times New Roman"/>
          <w:sz w:val="20"/>
          <w:szCs w:val="20"/>
          <w:lang w:eastAsia="en-IN"/>
        </w:rPr>
      </w:pPr>
      <w:r w:rsidRPr="003103B4">
        <w:rPr>
          <w:rFonts w:ascii="Times New Roman" w:eastAsia="Times New Roman" w:hAnsi="Times New Roman" w:cs="Times New Roman"/>
          <w:sz w:val="20"/>
          <w:szCs w:val="20"/>
          <w:lang w:eastAsia="en-IN"/>
        </w:rPr>
        <w:t>Here’s the original time series, plus seasonally adjusted versions of all of them except for the trade weighted index (currencies are so random I thought it made little sense to do a seasonally adjusted version of this; possible subject of future investigation):</w:t>
      </w:r>
    </w:p>
    <w:p w14:paraId="5217D135" w14:textId="77777777" w:rsidR="003103B4" w:rsidRPr="003103B4" w:rsidRDefault="003103B4" w:rsidP="003103B4">
      <w:pPr>
        <w:spacing w:before="100" w:beforeAutospacing="1" w:after="100" w:afterAutospacing="1" w:line="240" w:lineRule="auto"/>
        <w:rPr>
          <w:rFonts w:ascii="Times New Roman" w:eastAsia="Times New Roman" w:hAnsi="Times New Roman" w:cs="Times New Roman"/>
          <w:sz w:val="20"/>
          <w:szCs w:val="20"/>
          <w:lang w:eastAsia="en-IN"/>
        </w:rPr>
      </w:pPr>
      <w:r w:rsidRPr="003103B4">
        <w:rPr>
          <w:rFonts w:ascii="Times New Roman" w:eastAsia="Times New Roman" w:hAnsi="Times New Roman" w:cs="Times New Roman"/>
          <w:noProof/>
          <w:sz w:val="20"/>
          <w:szCs w:val="20"/>
          <w:lang w:eastAsia="en-IN"/>
        </w:rPr>
        <w:lastRenderedPageBreak/>
        <mc:AlternateContent>
          <mc:Choice Requires="wps">
            <w:drawing>
              <wp:inline distT="0" distB="0" distL="0" distR="0" wp14:anchorId="46D5F3F5" wp14:editId="18FCD29A">
                <wp:extent cx="9753600" cy="9753600"/>
                <wp:effectExtent l="0" t="0" r="0" b="0"/>
                <wp:docPr id="6" name="AutoShap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753600" cy="9753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DA20EBB" id="AutoShape 2" o:spid="_x0000_s1026" style="width:768pt;height:76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" filled="f" stroked="f">
                <o:lock v:ext="edit" aspectratio="t"/>
                <w10:anchorlock/>
              </v:rect>
            </w:pict>
          </mc:Fallback>
        </mc:AlternateContent>
      </w:r>
    </w:p>
    <w:p w14:paraId="76C1C9D9" w14:textId="77777777" w:rsidR="003103B4" w:rsidRPr="003103B4" w:rsidRDefault="003103B4" w:rsidP="003103B4">
      <w:pPr>
        <w:spacing w:before="100" w:beforeAutospacing="1" w:after="100" w:afterAutospacing="1" w:line="240" w:lineRule="auto"/>
        <w:rPr>
          <w:rFonts w:ascii="Times New Roman" w:eastAsia="Times New Roman" w:hAnsi="Times New Roman" w:cs="Times New Roman"/>
          <w:sz w:val="20"/>
          <w:szCs w:val="20"/>
          <w:lang w:eastAsia="en-IN"/>
        </w:rPr>
      </w:pPr>
      <w:r w:rsidRPr="003103B4">
        <w:rPr>
          <w:rFonts w:ascii="Times New Roman" w:eastAsia="Times New Roman" w:hAnsi="Times New Roman" w:cs="Times New Roman"/>
          <w:sz w:val="20"/>
          <w:szCs w:val="20"/>
          <w:lang w:eastAsia="en-IN"/>
        </w:rPr>
        <w:lastRenderedPageBreak/>
        <w:t>I did my own seasonal adjustment because even when seasonally adjusted series are available in some of the Stats NZ collections, typically it goes back only to the 1990s or 2000s. I wanted data at least all the way back to 1987 when the quarterly GDP series starts; time series are difficult enough to analyse as it is without restricting ourselves to a decade or so of data (this is also why I went back to original data series rather than using the Treasury “leading economic indicator” Excel collections, as they cover only a relatively recent period).</w:t>
      </w:r>
    </w:p>
    <w:p w14:paraId="036983BF" w14:textId="77777777" w:rsidR="003103B4" w:rsidRPr="003103B4" w:rsidRDefault="003103B4" w:rsidP="003103B4">
      <w:pPr>
        <w:spacing w:before="100" w:beforeAutospacing="1" w:after="100" w:afterAutospacing="1" w:line="240" w:lineRule="auto"/>
        <w:rPr>
          <w:rFonts w:ascii="Times New Roman" w:eastAsia="Times New Roman" w:hAnsi="Times New Roman" w:cs="Times New Roman"/>
          <w:sz w:val="20"/>
          <w:szCs w:val="20"/>
          <w:lang w:eastAsia="en-IN"/>
        </w:rPr>
      </w:pPr>
      <w:r w:rsidRPr="003103B4">
        <w:rPr>
          <w:rFonts w:ascii="Times New Roman" w:eastAsia="Times New Roman" w:hAnsi="Times New Roman" w:cs="Times New Roman"/>
          <w:sz w:val="20"/>
          <w:szCs w:val="20"/>
          <w:lang w:eastAsia="en-IN"/>
        </w:rPr>
        <w:t>Apart from business confidence (which by its nature is restricted to within a constant range), the original data are all clearly non-stationary, so I converted them to growth rates, which gives us the following chart summarising my candidate leading economic indicators:</w:t>
      </w:r>
    </w:p>
    <w:p w14:paraId="01EFD7E2" w14:textId="77777777" w:rsidR="003103B4" w:rsidRPr="003103B4" w:rsidRDefault="003103B4" w:rsidP="003103B4">
      <w:pPr>
        <w:spacing w:before="100" w:beforeAutospacing="1" w:after="100" w:afterAutospacing="1" w:line="240" w:lineRule="auto"/>
        <w:rPr>
          <w:rFonts w:ascii="Times New Roman" w:eastAsia="Times New Roman" w:hAnsi="Times New Roman" w:cs="Times New Roman"/>
          <w:sz w:val="20"/>
          <w:szCs w:val="20"/>
          <w:lang w:eastAsia="en-IN"/>
        </w:rPr>
      </w:pPr>
      <w:r w:rsidRPr="003103B4">
        <w:rPr>
          <w:rFonts w:ascii="Times New Roman" w:eastAsia="Times New Roman" w:hAnsi="Times New Roman" w:cs="Times New Roman"/>
          <w:noProof/>
          <w:sz w:val="20"/>
          <w:szCs w:val="20"/>
          <w:lang w:eastAsia="en-IN"/>
        </w:rPr>
        <w:lastRenderedPageBreak/>
        <mc:AlternateContent>
          <mc:Choice Requires="wps">
            <w:drawing>
              <wp:inline distT="0" distB="0" distL="0" distR="0" wp14:anchorId="36281432" wp14:editId="3A9B891F">
                <wp:extent cx="9753600" cy="9753600"/>
                <wp:effectExtent l="0" t="0" r="0" b="0"/>
                <wp:docPr id="5" name="AutoShap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753600" cy="9753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90AE4B" id="AutoShape 3" o:spid="_x0000_s1026" style="width:768pt;height:76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" filled="f" stroked="f">
                <o:lock v:ext="edit" aspectratio="t"/>
                <w10:anchorlock/>
              </v:rect>
            </w:pict>
          </mc:Fallback>
        </mc:AlternateContent>
      </w:r>
    </w:p>
    <w:p w14:paraId="6939B3FE" w14:textId="77777777" w:rsidR="003103B4" w:rsidRPr="003103B4" w:rsidRDefault="003103B4" w:rsidP="003103B4">
      <w:pPr>
        <w:spacing w:before="100" w:beforeAutospacing="1" w:after="100" w:afterAutospacing="1" w:line="240" w:lineRule="auto"/>
        <w:rPr>
          <w:rFonts w:ascii="Times New Roman" w:eastAsia="Times New Roman" w:hAnsi="Times New Roman" w:cs="Times New Roman"/>
          <w:sz w:val="20"/>
          <w:szCs w:val="20"/>
          <w:lang w:eastAsia="en-IN"/>
        </w:rPr>
      </w:pPr>
      <w:r w:rsidRPr="003103B4">
        <w:rPr>
          <w:rFonts w:ascii="Times New Roman" w:eastAsia="Times New Roman" w:hAnsi="Times New Roman" w:cs="Times New Roman"/>
          <w:sz w:val="20"/>
          <w:szCs w:val="20"/>
          <w:lang w:eastAsia="en-IN"/>
        </w:rPr>
        <w:lastRenderedPageBreak/>
        <w:t>Both seasonal adjustment and stationarity are important with time series so we can focus on the underlying relationships and avoid spurious correlations from the structural (growth and episodicity) elements of the series. An alternative approach would be to model the seasonality and growth directly in a full blown Bayesian model, but even in that case I’d want to look at de-seasoned, stationary versions for the exploratory stage.</w:t>
      </w:r>
    </w:p>
    <w:p w14:paraId="65BB0EA2" w14:textId="77777777" w:rsidR="003103B4" w:rsidRPr="003103B4" w:rsidRDefault="003103B4" w:rsidP="003103B4">
      <w:pPr>
        <w:spacing w:before="100" w:beforeAutospacing="1" w:after="100" w:afterAutospacing="1" w:line="240" w:lineRule="auto"/>
        <w:rPr>
          <w:rFonts w:ascii="Times New Roman" w:eastAsia="Times New Roman" w:hAnsi="Times New Roman" w:cs="Times New Roman"/>
          <w:sz w:val="20"/>
          <w:szCs w:val="20"/>
          <w:lang w:eastAsia="en-IN"/>
        </w:rPr>
      </w:pPr>
      <w:r w:rsidRPr="003103B4">
        <w:rPr>
          <w:rFonts w:ascii="Times New Roman" w:eastAsia="Times New Roman" w:hAnsi="Times New Roman" w:cs="Times New Roman"/>
          <w:sz w:val="20"/>
          <w:szCs w:val="20"/>
          <w:lang w:eastAsia="en-IN"/>
        </w:rPr>
        <w:t>Now that we have those de-seasoned, stationary versions of the data, we can look at them and see which ones are correlated one-on-one with economic growth for the quarter. Remember, the idea here is to use data that are available fairly promptly as leading indicators of economic growth in the same quarter, because economic growth is only reported quarterly and is hard to estimate, and hence is reported at a material lag. Here are the bivariate correlations:</w:t>
      </w:r>
    </w:p>
    <w:p w14:paraId="542D5B41" w14:textId="77777777" w:rsidR="003103B4" w:rsidRPr="003103B4" w:rsidRDefault="003103B4" w:rsidP="003103B4">
      <w:pPr>
        <w:spacing w:before="100" w:beforeAutospacing="1" w:after="100" w:afterAutospacing="1" w:line="240" w:lineRule="auto"/>
        <w:rPr>
          <w:rFonts w:ascii="Times New Roman" w:eastAsia="Times New Roman" w:hAnsi="Times New Roman" w:cs="Times New Roman"/>
          <w:sz w:val="20"/>
          <w:szCs w:val="20"/>
          <w:lang w:eastAsia="en-IN"/>
        </w:rPr>
      </w:pPr>
      <w:r w:rsidRPr="003103B4">
        <w:rPr>
          <w:rFonts w:ascii="Times New Roman" w:eastAsia="Times New Roman" w:hAnsi="Times New Roman" w:cs="Times New Roman"/>
          <w:noProof/>
          <w:sz w:val="20"/>
          <w:szCs w:val="20"/>
          <w:lang w:eastAsia="en-IN"/>
        </w:rPr>
        <w:lastRenderedPageBreak/>
        <mc:AlternateContent>
          <mc:Choice Requires="wps">
            <w:drawing>
              <wp:inline distT="0" distB="0" distL="0" distR="0" wp14:anchorId="7BE8449F" wp14:editId="189D8A37">
                <wp:extent cx="9753600" cy="9753600"/>
                <wp:effectExtent l="0" t="0" r="0" b="0"/>
                <wp:docPr id="4" name="AutoShap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753600" cy="9753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8FEFE06" id="AutoShape 4" o:spid="_x0000_s1026" style="width:768pt;height:76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" filled="f" stroked="f">
                <o:lock v:ext="edit" aspectratio="t"/>
                <w10:anchorlock/>
              </v:rect>
            </w:pict>
          </mc:Fallback>
        </mc:AlternateContent>
      </w:r>
    </w:p>
    <w:p w14:paraId="6B12B6DC" w14:textId="77777777" w:rsidR="003103B4" w:rsidRPr="003103B4" w:rsidRDefault="003103B4" w:rsidP="003103B4">
      <w:pPr>
        <w:spacing w:before="100" w:beforeAutospacing="1" w:after="100" w:afterAutospacing="1" w:line="240" w:lineRule="auto"/>
        <w:rPr>
          <w:rFonts w:ascii="Times New Roman" w:eastAsia="Times New Roman" w:hAnsi="Times New Roman" w:cs="Times New Roman"/>
          <w:sz w:val="20"/>
          <w:szCs w:val="20"/>
          <w:lang w:eastAsia="en-IN"/>
        </w:rPr>
      </w:pPr>
      <w:r w:rsidRPr="003103B4">
        <w:rPr>
          <w:rFonts w:ascii="Times New Roman" w:eastAsia="Times New Roman" w:hAnsi="Times New Roman" w:cs="Times New Roman"/>
          <w:sz w:val="20"/>
          <w:szCs w:val="20"/>
          <w:lang w:eastAsia="en-IN"/>
        </w:rPr>
        <w:lastRenderedPageBreak/>
        <w:t>I’ve sequenced the variables in order of strength of relationship with GDP growth in the quarter (</w:t>
      </w:r>
      <w:hyperlink r:id="rId7" w:tgtFrame="_blank" w:history="1">
        <w:r w:rsidRPr="003103B4">
          <w:rPr>
            <w:rFonts w:ascii="Times New Roman" w:eastAsia="Times New Roman" w:hAnsi="Times New Roman" w:cs="Times New Roman"/>
            <w:color w:val="0000FF"/>
            <w:sz w:val="20"/>
            <w:szCs w:val="20"/>
            <w:u w:val="single"/>
            <w:lang w:eastAsia="en-IN"/>
          </w:rPr>
          <w:t>code</w:t>
        </w:r>
      </w:hyperlink>
      <w:r w:rsidRPr="003103B4">
        <w:rPr>
          <w:rFonts w:ascii="Times New Roman" w:eastAsia="Times New Roman" w:hAnsi="Times New Roman" w:cs="Times New Roman"/>
          <w:sz w:val="20"/>
          <w:szCs w:val="20"/>
          <w:lang w:eastAsia="en-IN"/>
        </w:rPr>
        <w:t>). We can see that lagged GDP growth, electronic card transactions growth, and OECD business confidence have the three strongest positive correlations with GDP growth. Food price growth has a strong negative correlation (ie high growth in food prices is a predictor of low growth in GDP).</w:t>
      </w:r>
    </w:p>
    <w:p w14:paraId="47FE057D" w14:textId="7BAE6BE8" w:rsidR="003103B4" w:rsidRPr="003103B4" w:rsidRDefault="003103B4" w:rsidP="003103B4">
      <w:pPr>
        <w:spacing w:before="100" w:beforeAutospacing="1" w:after="100" w:afterAutospacing="1" w:line="240" w:lineRule="auto"/>
        <w:rPr>
          <w:rFonts w:ascii="Times New Roman" w:eastAsia="Times New Roman" w:hAnsi="Times New Roman" w:cs="Times New Roman"/>
          <w:sz w:val="20"/>
          <w:szCs w:val="20"/>
          <w:lang w:eastAsia="en-IN"/>
        </w:rPr>
      </w:pPr>
      <w:r w:rsidRPr="003103B4">
        <w:rPr>
          <w:rFonts w:ascii="Times New Roman" w:eastAsia="Times New Roman" w:hAnsi="Times New Roman" w:cs="Times New Roman"/>
          <w:sz w:val="20"/>
          <w:szCs w:val="20"/>
          <w:lang w:eastAsia="en-IN"/>
        </w:rPr>
        <w:t xml:space="preserve">The lower diagonal in that pairs plot shows connected scatter plots with a single-predictor linear model. This turned out to be pleasantly easy to do with </w:t>
      </w:r>
      <w:r w:rsidRPr="003103B4">
        <w:rPr>
          <w:rFonts w:ascii="Courier New" w:eastAsia="Times New Roman" w:hAnsi="Courier New" w:cs="Courier New"/>
          <w:sz w:val="20"/>
          <w:szCs w:val="20"/>
          <w:lang w:eastAsia="en-IN"/>
        </w:rPr>
        <w:t>GGally::ggpairs</w:t>
      </w:r>
      <w:r w:rsidRPr="003103B4">
        <w:rPr>
          <w:rFonts w:ascii="Times New Roman" w:eastAsia="Times New Roman" w:hAnsi="Times New Roman" w:cs="Times New Roman"/>
          <w:sz w:val="20"/>
          <w:szCs w:val="20"/>
          <w:lang w:eastAsia="en-IN"/>
        </w:rPr>
        <w:t xml:space="preserve"> and a simple user-defined function. </w:t>
      </w:r>
    </w:p>
    <w:p w14:paraId="77257814" w14:textId="77777777" w:rsidR="003103B4" w:rsidRPr="003103B4" w:rsidRDefault="003103B4" w:rsidP="003103B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103B4">
        <w:rPr>
          <w:rFonts w:ascii="Times New Roman" w:eastAsia="Times New Roman" w:hAnsi="Times New Roman" w:cs="Times New Roman"/>
          <w:b/>
          <w:bCs/>
          <w:sz w:val="36"/>
          <w:szCs w:val="36"/>
          <w:lang w:eastAsia="en-IN"/>
        </w:rPr>
        <w:t>Minimalist regression (poor)</w:t>
      </w:r>
    </w:p>
    <w:p w14:paraId="737C9824" w14:textId="77777777" w:rsidR="003103B4" w:rsidRPr="003103B4" w:rsidRDefault="003103B4" w:rsidP="003103B4">
      <w:pPr>
        <w:spacing w:before="100" w:beforeAutospacing="1" w:after="100" w:afterAutospacing="1" w:line="240" w:lineRule="auto"/>
        <w:rPr>
          <w:rFonts w:ascii="Times New Roman" w:eastAsia="Times New Roman" w:hAnsi="Times New Roman" w:cs="Times New Roman"/>
          <w:sz w:val="20"/>
          <w:szCs w:val="20"/>
          <w:lang w:eastAsia="en-IN"/>
        </w:rPr>
      </w:pPr>
      <w:r w:rsidRPr="003103B4">
        <w:rPr>
          <w:rFonts w:ascii="Times New Roman" w:eastAsia="Times New Roman" w:hAnsi="Times New Roman" w:cs="Times New Roman"/>
          <w:sz w:val="20"/>
          <w:szCs w:val="20"/>
          <w:lang w:eastAsia="en-IN"/>
        </w:rPr>
        <w:t xml:space="preserve">My starting point was a fairly naive out-of-the-box linear regression, just chucking all the data into </w:t>
      </w:r>
      <w:r w:rsidRPr="003103B4">
        <w:rPr>
          <w:rFonts w:ascii="Courier New" w:eastAsia="Times New Roman" w:hAnsi="Courier New" w:cs="Courier New"/>
          <w:sz w:val="20"/>
          <w:szCs w:val="20"/>
          <w:lang w:eastAsia="en-IN"/>
        </w:rPr>
        <w:t>lm()</w:t>
      </w:r>
      <w:r w:rsidRPr="003103B4">
        <w:rPr>
          <w:rFonts w:ascii="Times New Roman" w:eastAsia="Times New Roman" w:hAnsi="Times New Roman" w:cs="Times New Roman"/>
          <w:sz w:val="20"/>
          <w:szCs w:val="20"/>
          <w:lang w:eastAsia="en-IN"/>
        </w:rPr>
        <w:t>.</w:t>
      </w:r>
    </w:p>
    <w:p w14:paraId="0DE5871B"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t>load("data/ind_data.rda")</w:t>
      </w:r>
    </w:p>
    <w:p w14:paraId="397CCB2F"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38BA2A5"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t>summary(ind_data_wide) # 109 cases where even gdp_growth is missing.  No point in using them</w:t>
      </w:r>
    </w:p>
    <w:p w14:paraId="1EEB3BE1"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t>ind_data_wide2 &lt;- subset(ind_data_wide, !is.na(gdp_growth_lag))</w:t>
      </w:r>
    </w:p>
    <w:p w14:paraId="4164F976"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9C2EBB9"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t># naive approach *will* fit a plausible model, but the NA is down to the lowest common denominator, when data available on all variables</w:t>
      </w:r>
    </w:p>
    <w:p w14:paraId="25D9F977"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t>mod &lt;- lm(gdp_growth ~ ., data = ind_data_wide2)</w:t>
      </w:r>
    </w:p>
    <w:p w14:paraId="36441B3B"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DD56778"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t>stargazer(mod, type ="html")</w:t>
      </w:r>
    </w:p>
    <w:p w14:paraId="2EEF59E9" w14:textId="77777777" w:rsidR="003103B4" w:rsidRPr="003103B4" w:rsidRDefault="003103B4" w:rsidP="003103B4">
      <w:pPr>
        <w:spacing w:before="100" w:beforeAutospacing="1" w:after="100" w:afterAutospacing="1" w:line="240" w:lineRule="auto"/>
        <w:rPr>
          <w:rFonts w:ascii="Times New Roman" w:eastAsia="Times New Roman" w:hAnsi="Times New Roman" w:cs="Times New Roman"/>
          <w:sz w:val="20"/>
          <w:szCs w:val="20"/>
          <w:lang w:eastAsia="en-IN"/>
        </w:rPr>
      </w:pPr>
      <w:r w:rsidRPr="003103B4">
        <w:rPr>
          <w:rFonts w:ascii="Times New Roman" w:eastAsia="Times New Roman" w:hAnsi="Times New Roman" w:cs="Times New Roman"/>
          <w:sz w:val="20"/>
          <w:szCs w:val="20"/>
          <w:lang w:eastAsia="en-IN"/>
        </w:rPr>
        <w:t>This gives me this result: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22"/>
        <w:gridCol w:w="2715"/>
      </w:tblGrid>
      <w:tr w:rsidR="003103B4" w:rsidRPr="003103B4" w14:paraId="059899BA" w14:textId="77777777" w:rsidTr="003103B4">
        <w:trPr>
          <w:tblCellSpacing w:w="15" w:type="dxa"/>
        </w:trPr>
        <w:tc>
          <w:tcPr>
            <w:tcW w:w="0" w:type="auto"/>
            <w:gridSpan w:val="2"/>
            <w:tcBorders>
              <w:bottom w:val="single" w:sz="6" w:space="0" w:color="000000"/>
            </w:tcBorders>
            <w:vAlign w:val="center"/>
            <w:hideMark/>
          </w:tcPr>
          <w:p w14:paraId="2F59081A" w14:textId="77777777" w:rsidR="003103B4" w:rsidRPr="003103B4" w:rsidRDefault="003103B4" w:rsidP="003103B4">
            <w:pPr>
              <w:spacing w:after="0" w:line="240" w:lineRule="auto"/>
              <w:rPr>
                <w:rFonts w:ascii="Times New Roman" w:eastAsia="Times New Roman" w:hAnsi="Times New Roman" w:cs="Times New Roman"/>
                <w:sz w:val="20"/>
                <w:szCs w:val="20"/>
                <w:lang w:eastAsia="en-IN"/>
              </w:rPr>
            </w:pPr>
          </w:p>
        </w:tc>
      </w:tr>
      <w:tr w:rsidR="003103B4" w:rsidRPr="003103B4" w14:paraId="2D0FD354" w14:textId="77777777" w:rsidTr="003103B4">
        <w:trPr>
          <w:tblCellSpacing w:w="15" w:type="dxa"/>
        </w:trPr>
        <w:tc>
          <w:tcPr>
            <w:tcW w:w="0" w:type="auto"/>
            <w:vAlign w:val="center"/>
            <w:hideMark/>
          </w:tcPr>
          <w:p w14:paraId="4A4E2499" w14:textId="77777777" w:rsidR="003103B4" w:rsidRPr="003103B4" w:rsidRDefault="003103B4" w:rsidP="003103B4">
            <w:pPr>
              <w:spacing w:after="0" w:line="240" w:lineRule="auto"/>
              <w:jc w:val="center"/>
              <w:rPr>
                <w:rFonts w:ascii="Times New Roman" w:eastAsia="Times New Roman" w:hAnsi="Times New Roman" w:cs="Times New Roman"/>
                <w:sz w:val="20"/>
                <w:szCs w:val="20"/>
                <w:lang w:eastAsia="en-IN"/>
              </w:rPr>
            </w:pPr>
          </w:p>
        </w:tc>
        <w:tc>
          <w:tcPr>
            <w:tcW w:w="0" w:type="auto"/>
            <w:vAlign w:val="center"/>
            <w:hideMark/>
          </w:tcPr>
          <w:p w14:paraId="32DEEBFB" w14:textId="77777777" w:rsidR="003103B4" w:rsidRPr="003103B4" w:rsidRDefault="003103B4" w:rsidP="003103B4">
            <w:pPr>
              <w:spacing w:after="0" w:line="240" w:lineRule="auto"/>
              <w:jc w:val="center"/>
              <w:rPr>
                <w:rFonts w:ascii="Times New Roman" w:eastAsia="Times New Roman" w:hAnsi="Times New Roman" w:cs="Times New Roman"/>
                <w:sz w:val="24"/>
                <w:szCs w:val="24"/>
                <w:lang w:eastAsia="en-IN"/>
              </w:rPr>
            </w:pPr>
            <w:r w:rsidRPr="003103B4">
              <w:rPr>
                <w:rFonts w:ascii="Times New Roman" w:eastAsia="Times New Roman" w:hAnsi="Times New Roman" w:cs="Times New Roman"/>
                <w:i/>
                <w:iCs/>
                <w:sz w:val="24"/>
                <w:szCs w:val="24"/>
                <w:lang w:eastAsia="en-IN"/>
              </w:rPr>
              <w:t>Dependent variable:</w:t>
            </w:r>
          </w:p>
        </w:tc>
      </w:tr>
      <w:tr w:rsidR="003103B4" w:rsidRPr="003103B4" w14:paraId="4EE7D26B" w14:textId="77777777" w:rsidTr="003103B4">
        <w:trPr>
          <w:tblCellSpacing w:w="15" w:type="dxa"/>
        </w:trPr>
        <w:tc>
          <w:tcPr>
            <w:tcW w:w="0" w:type="auto"/>
            <w:vAlign w:val="center"/>
            <w:hideMark/>
          </w:tcPr>
          <w:p w14:paraId="532AFA82" w14:textId="77777777" w:rsidR="003103B4" w:rsidRPr="003103B4" w:rsidRDefault="003103B4" w:rsidP="003103B4">
            <w:pPr>
              <w:spacing w:after="0" w:line="240" w:lineRule="auto"/>
              <w:jc w:val="center"/>
              <w:rPr>
                <w:rFonts w:ascii="Times New Roman" w:eastAsia="Times New Roman" w:hAnsi="Times New Roman" w:cs="Times New Roman"/>
                <w:sz w:val="24"/>
                <w:szCs w:val="24"/>
                <w:lang w:eastAsia="en-IN"/>
              </w:rPr>
            </w:pPr>
          </w:p>
        </w:tc>
        <w:tc>
          <w:tcPr>
            <w:tcW w:w="0" w:type="auto"/>
            <w:tcBorders>
              <w:bottom w:val="single" w:sz="6" w:space="0" w:color="000000"/>
            </w:tcBorders>
            <w:vAlign w:val="center"/>
            <w:hideMark/>
          </w:tcPr>
          <w:p w14:paraId="32D92186" w14:textId="77777777" w:rsidR="003103B4" w:rsidRPr="003103B4" w:rsidRDefault="003103B4" w:rsidP="003103B4">
            <w:pPr>
              <w:spacing w:after="0" w:line="240" w:lineRule="auto"/>
              <w:jc w:val="center"/>
              <w:rPr>
                <w:rFonts w:ascii="Times New Roman" w:eastAsia="Times New Roman" w:hAnsi="Times New Roman" w:cs="Times New Roman"/>
                <w:sz w:val="20"/>
                <w:szCs w:val="20"/>
                <w:lang w:eastAsia="en-IN"/>
              </w:rPr>
            </w:pPr>
          </w:p>
        </w:tc>
      </w:tr>
      <w:tr w:rsidR="003103B4" w:rsidRPr="003103B4" w14:paraId="1A76C946" w14:textId="77777777" w:rsidTr="003103B4">
        <w:trPr>
          <w:tblCellSpacing w:w="15" w:type="dxa"/>
        </w:trPr>
        <w:tc>
          <w:tcPr>
            <w:tcW w:w="0" w:type="auto"/>
            <w:vAlign w:val="center"/>
            <w:hideMark/>
          </w:tcPr>
          <w:p w14:paraId="2E802A50" w14:textId="77777777" w:rsidR="003103B4" w:rsidRPr="003103B4" w:rsidRDefault="003103B4" w:rsidP="003103B4">
            <w:pPr>
              <w:spacing w:after="0" w:line="240" w:lineRule="auto"/>
              <w:jc w:val="center"/>
              <w:rPr>
                <w:rFonts w:ascii="Times New Roman" w:eastAsia="Times New Roman" w:hAnsi="Times New Roman" w:cs="Times New Roman"/>
                <w:sz w:val="20"/>
                <w:szCs w:val="20"/>
                <w:lang w:eastAsia="en-IN"/>
              </w:rPr>
            </w:pPr>
          </w:p>
        </w:tc>
        <w:tc>
          <w:tcPr>
            <w:tcW w:w="0" w:type="auto"/>
            <w:vAlign w:val="center"/>
            <w:hideMark/>
          </w:tcPr>
          <w:p w14:paraId="05E417EE" w14:textId="77777777" w:rsidR="003103B4" w:rsidRPr="003103B4" w:rsidRDefault="003103B4" w:rsidP="003103B4">
            <w:pPr>
              <w:spacing w:after="0" w:line="240" w:lineRule="auto"/>
              <w:jc w:val="center"/>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gdp_growth</w:t>
            </w:r>
          </w:p>
        </w:tc>
      </w:tr>
      <w:tr w:rsidR="003103B4" w:rsidRPr="003103B4" w14:paraId="569B1D7A" w14:textId="77777777" w:rsidTr="003103B4">
        <w:trPr>
          <w:tblCellSpacing w:w="15" w:type="dxa"/>
        </w:trPr>
        <w:tc>
          <w:tcPr>
            <w:tcW w:w="0" w:type="auto"/>
            <w:gridSpan w:val="2"/>
            <w:tcBorders>
              <w:bottom w:val="single" w:sz="6" w:space="0" w:color="000000"/>
            </w:tcBorders>
            <w:vAlign w:val="center"/>
            <w:hideMark/>
          </w:tcPr>
          <w:p w14:paraId="5A1444AA" w14:textId="77777777" w:rsidR="003103B4" w:rsidRPr="003103B4" w:rsidRDefault="003103B4" w:rsidP="003103B4">
            <w:pPr>
              <w:spacing w:after="0" w:line="240" w:lineRule="auto"/>
              <w:jc w:val="center"/>
              <w:rPr>
                <w:rFonts w:ascii="Times New Roman" w:eastAsia="Times New Roman" w:hAnsi="Times New Roman" w:cs="Times New Roman"/>
                <w:sz w:val="24"/>
                <w:szCs w:val="24"/>
                <w:lang w:eastAsia="en-IN"/>
              </w:rPr>
            </w:pPr>
          </w:p>
        </w:tc>
      </w:tr>
      <w:tr w:rsidR="003103B4" w:rsidRPr="003103B4" w14:paraId="574A64CC" w14:textId="77777777" w:rsidTr="003103B4">
        <w:trPr>
          <w:tblCellSpacing w:w="15" w:type="dxa"/>
        </w:trPr>
        <w:tc>
          <w:tcPr>
            <w:tcW w:w="0" w:type="auto"/>
            <w:vAlign w:val="center"/>
            <w:hideMark/>
          </w:tcPr>
          <w:p w14:paraId="17C6A47E" w14:textId="77777777" w:rsidR="003103B4" w:rsidRPr="003103B4" w:rsidRDefault="003103B4" w:rsidP="003103B4">
            <w:pPr>
              <w:spacing w:after="0" w:line="240" w:lineRule="auto"/>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gdp_growth_lag</w:t>
            </w:r>
          </w:p>
        </w:tc>
        <w:tc>
          <w:tcPr>
            <w:tcW w:w="0" w:type="auto"/>
            <w:vAlign w:val="center"/>
            <w:hideMark/>
          </w:tcPr>
          <w:p w14:paraId="3AA14114" w14:textId="77777777" w:rsidR="003103B4" w:rsidRPr="003103B4" w:rsidRDefault="003103B4" w:rsidP="003103B4">
            <w:pPr>
              <w:spacing w:after="0" w:line="240" w:lineRule="auto"/>
              <w:jc w:val="center"/>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0.009</w:t>
            </w:r>
          </w:p>
        </w:tc>
      </w:tr>
      <w:tr w:rsidR="003103B4" w:rsidRPr="003103B4" w14:paraId="594B434A" w14:textId="77777777" w:rsidTr="003103B4">
        <w:trPr>
          <w:tblCellSpacing w:w="15" w:type="dxa"/>
        </w:trPr>
        <w:tc>
          <w:tcPr>
            <w:tcW w:w="0" w:type="auto"/>
            <w:vAlign w:val="center"/>
            <w:hideMark/>
          </w:tcPr>
          <w:p w14:paraId="5C09B95A" w14:textId="77777777" w:rsidR="003103B4" w:rsidRPr="003103B4" w:rsidRDefault="003103B4" w:rsidP="003103B4">
            <w:pPr>
              <w:spacing w:after="0" w:line="240" w:lineRule="auto"/>
              <w:jc w:val="center"/>
              <w:rPr>
                <w:rFonts w:ascii="Times New Roman" w:eastAsia="Times New Roman" w:hAnsi="Times New Roman" w:cs="Times New Roman"/>
                <w:sz w:val="24"/>
                <w:szCs w:val="24"/>
                <w:lang w:eastAsia="en-IN"/>
              </w:rPr>
            </w:pPr>
          </w:p>
        </w:tc>
        <w:tc>
          <w:tcPr>
            <w:tcW w:w="0" w:type="auto"/>
            <w:vAlign w:val="center"/>
            <w:hideMark/>
          </w:tcPr>
          <w:p w14:paraId="7C18AA54" w14:textId="77777777" w:rsidR="003103B4" w:rsidRPr="003103B4" w:rsidRDefault="003103B4" w:rsidP="003103B4">
            <w:pPr>
              <w:spacing w:after="0" w:line="240" w:lineRule="auto"/>
              <w:jc w:val="center"/>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(0.121)</w:t>
            </w:r>
          </w:p>
        </w:tc>
      </w:tr>
      <w:tr w:rsidR="003103B4" w:rsidRPr="003103B4" w14:paraId="70A28717" w14:textId="77777777" w:rsidTr="003103B4">
        <w:trPr>
          <w:tblCellSpacing w:w="15" w:type="dxa"/>
        </w:trPr>
        <w:tc>
          <w:tcPr>
            <w:tcW w:w="0" w:type="auto"/>
            <w:vAlign w:val="center"/>
            <w:hideMark/>
          </w:tcPr>
          <w:p w14:paraId="37614194" w14:textId="77777777" w:rsidR="003103B4" w:rsidRPr="003103B4" w:rsidRDefault="003103B4" w:rsidP="003103B4">
            <w:pPr>
              <w:spacing w:after="0" w:line="240" w:lineRule="auto"/>
              <w:jc w:val="center"/>
              <w:rPr>
                <w:rFonts w:ascii="Times New Roman" w:eastAsia="Times New Roman" w:hAnsi="Times New Roman" w:cs="Times New Roman"/>
                <w:sz w:val="24"/>
                <w:szCs w:val="24"/>
                <w:lang w:eastAsia="en-IN"/>
              </w:rPr>
            </w:pPr>
          </w:p>
        </w:tc>
        <w:tc>
          <w:tcPr>
            <w:tcW w:w="0" w:type="auto"/>
            <w:vAlign w:val="center"/>
            <w:hideMark/>
          </w:tcPr>
          <w:p w14:paraId="291DA07C" w14:textId="77777777" w:rsidR="003103B4" w:rsidRPr="003103B4" w:rsidRDefault="003103B4" w:rsidP="003103B4">
            <w:pPr>
              <w:spacing w:after="0" w:line="240" w:lineRule="auto"/>
              <w:rPr>
                <w:rFonts w:ascii="Times New Roman" w:eastAsia="Times New Roman" w:hAnsi="Times New Roman" w:cs="Times New Roman"/>
                <w:sz w:val="20"/>
                <w:szCs w:val="20"/>
                <w:lang w:eastAsia="en-IN"/>
              </w:rPr>
            </w:pPr>
          </w:p>
        </w:tc>
      </w:tr>
      <w:tr w:rsidR="003103B4" w:rsidRPr="003103B4" w14:paraId="1B1988B1" w14:textId="77777777" w:rsidTr="003103B4">
        <w:trPr>
          <w:tblCellSpacing w:w="15" w:type="dxa"/>
        </w:trPr>
        <w:tc>
          <w:tcPr>
            <w:tcW w:w="0" w:type="auto"/>
            <w:vAlign w:val="center"/>
            <w:hideMark/>
          </w:tcPr>
          <w:p w14:paraId="26257997" w14:textId="77777777" w:rsidR="003103B4" w:rsidRPr="003103B4" w:rsidRDefault="003103B4" w:rsidP="003103B4">
            <w:pPr>
              <w:spacing w:after="0" w:line="240" w:lineRule="auto"/>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ect_growth</w:t>
            </w:r>
          </w:p>
        </w:tc>
        <w:tc>
          <w:tcPr>
            <w:tcW w:w="0" w:type="auto"/>
            <w:vAlign w:val="center"/>
            <w:hideMark/>
          </w:tcPr>
          <w:p w14:paraId="06B64FA1" w14:textId="77777777" w:rsidR="003103B4" w:rsidRPr="003103B4" w:rsidRDefault="003103B4" w:rsidP="003103B4">
            <w:pPr>
              <w:spacing w:after="0" w:line="240" w:lineRule="auto"/>
              <w:jc w:val="center"/>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0.335</w:t>
            </w:r>
            <w:r w:rsidRPr="003103B4">
              <w:rPr>
                <w:rFonts w:ascii="Times New Roman" w:eastAsia="Times New Roman" w:hAnsi="Times New Roman" w:cs="Times New Roman"/>
                <w:sz w:val="24"/>
                <w:szCs w:val="24"/>
                <w:vertAlign w:val="superscript"/>
                <w:lang w:eastAsia="en-IN"/>
              </w:rPr>
              <w:t>***</w:t>
            </w:r>
          </w:p>
        </w:tc>
      </w:tr>
      <w:tr w:rsidR="003103B4" w:rsidRPr="003103B4" w14:paraId="6C8E0B16" w14:textId="77777777" w:rsidTr="003103B4">
        <w:trPr>
          <w:tblCellSpacing w:w="15" w:type="dxa"/>
        </w:trPr>
        <w:tc>
          <w:tcPr>
            <w:tcW w:w="0" w:type="auto"/>
            <w:vAlign w:val="center"/>
            <w:hideMark/>
          </w:tcPr>
          <w:p w14:paraId="3D9DA06E" w14:textId="77777777" w:rsidR="003103B4" w:rsidRPr="003103B4" w:rsidRDefault="003103B4" w:rsidP="003103B4">
            <w:pPr>
              <w:spacing w:after="0" w:line="240" w:lineRule="auto"/>
              <w:jc w:val="center"/>
              <w:rPr>
                <w:rFonts w:ascii="Times New Roman" w:eastAsia="Times New Roman" w:hAnsi="Times New Roman" w:cs="Times New Roman"/>
                <w:sz w:val="24"/>
                <w:szCs w:val="24"/>
                <w:lang w:eastAsia="en-IN"/>
              </w:rPr>
            </w:pPr>
          </w:p>
        </w:tc>
        <w:tc>
          <w:tcPr>
            <w:tcW w:w="0" w:type="auto"/>
            <w:vAlign w:val="center"/>
            <w:hideMark/>
          </w:tcPr>
          <w:p w14:paraId="6320634A" w14:textId="77777777" w:rsidR="003103B4" w:rsidRPr="003103B4" w:rsidRDefault="003103B4" w:rsidP="003103B4">
            <w:pPr>
              <w:spacing w:after="0" w:line="240" w:lineRule="auto"/>
              <w:jc w:val="center"/>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(0.114)</w:t>
            </w:r>
          </w:p>
        </w:tc>
      </w:tr>
      <w:tr w:rsidR="003103B4" w:rsidRPr="003103B4" w14:paraId="102FE9AA" w14:textId="77777777" w:rsidTr="003103B4">
        <w:trPr>
          <w:tblCellSpacing w:w="15" w:type="dxa"/>
        </w:trPr>
        <w:tc>
          <w:tcPr>
            <w:tcW w:w="0" w:type="auto"/>
            <w:vAlign w:val="center"/>
            <w:hideMark/>
          </w:tcPr>
          <w:p w14:paraId="204C38D7" w14:textId="77777777" w:rsidR="003103B4" w:rsidRPr="003103B4" w:rsidRDefault="003103B4" w:rsidP="003103B4">
            <w:pPr>
              <w:spacing w:after="0" w:line="240" w:lineRule="auto"/>
              <w:jc w:val="center"/>
              <w:rPr>
                <w:rFonts w:ascii="Times New Roman" w:eastAsia="Times New Roman" w:hAnsi="Times New Roman" w:cs="Times New Roman"/>
                <w:sz w:val="24"/>
                <w:szCs w:val="24"/>
                <w:lang w:eastAsia="en-IN"/>
              </w:rPr>
            </w:pPr>
          </w:p>
        </w:tc>
        <w:tc>
          <w:tcPr>
            <w:tcW w:w="0" w:type="auto"/>
            <w:vAlign w:val="center"/>
            <w:hideMark/>
          </w:tcPr>
          <w:p w14:paraId="272D4EAC" w14:textId="77777777" w:rsidR="003103B4" w:rsidRPr="003103B4" w:rsidRDefault="003103B4" w:rsidP="003103B4">
            <w:pPr>
              <w:spacing w:after="0" w:line="240" w:lineRule="auto"/>
              <w:rPr>
                <w:rFonts w:ascii="Times New Roman" w:eastAsia="Times New Roman" w:hAnsi="Times New Roman" w:cs="Times New Roman"/>
                <w:sz w:val="20"/>
                <w:szCs w:val="20"/>
                <w:lang w:eastAsia="en-IN"/>
              </w:rPr>
            </w:pPr>
          </w:p>
        </w:tc>
      </w:tr>
      <w:tr w:rsidR="003103B4" w:rsidRPr="003103B4" w14:paraId="5C95F0F4" w14:textId="77777777" w:rsidTr="003103B4">
        <w:trPr>
          <w:tblCellSpacing w:w="15" w:type="dxa"/>
        </w:trPr>
        <w:tc>
          <w:tcPr>
            <w:tcW w:w="0" w:type="auto"/>
            <w:vAlign w:val="center"/>
            <w:hideMark/>
          </w:tcPr>
          <w:p w14:paraId="1923D5AF" w14:textId="77777777" w:rsidR="003103B4" w:rsidRPr="003103B4" w:rsidRDefault="003103B4" w:rsidP="003103B4">
            <w:pPr>
              <w:spacing w:after="0" w:line="240" w:lineRule="auto"/>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bc_sa</w:t>
            </w:r>
          </w:p>
        </w:tc>
        <w:tc>
          <w:tcPr>
            <w:tcW w:w="0" w:type="auto"/>
            <w:vAlign w:val="center"/>
            <w:hideMark/>
          </w:tcPr>
          <w:p w14:paraId="0EC95386" w14:textId="77777777" w:rsidR="003103B4" w:rsidRPr="003103B4" w:rsidRDefault="003103B4" w:rsidP="003103B4">
            <w:pPr>
              <w:spacing w:after="0" w:line="240" w:lineRule="auto"/>
              <w:jc w:val="center"/>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0.0001</w:t>
            </w:r>
          </w:p>
        </w:tc>
      </w:tr>
      <w:tr w:rsidR="003103B4" w:rsidRPr="003103B4" w14:paraId="1511AC53" w14:textId="77777777" w:rsidTr="003103B4">
        <w:trPr>
          <w:tblCellSpacing w:w="15" w:type="dxa"/>
        </w:trPr>
        <w:tc>
          <w:tcPr>
            <w:tcW w:w="0" w:type="auto"/>
            <w:vAlign w:val="center"/>
            <w:hideMark/>
          </w:tcPr>
          <w:p w14:paraId="7F49A019" w14:textId="77777777" w:rsidR="003103B4" w:rsidRPr="003103B4" w:rsidRDefault="003103B4" w:rsidP="003103B4">
            <w:pPr>
              <w:spacing w:after="0" w:line="240" w:lineRule="auto"/>
              <w:jc w:val="center"/>
              <w:rPr>
                <w:rFonts w:ascii="Times New Roman" w:eastAsia="Times New Roman" w:hAnsi="Times New Roman" w:cs="Times New Roman"/>
                <w:sz w:val="24"/>
                <w:szCs w:val="24"/>
                <w:lang w:eastAsia="en-IN"/>
              </w:rPr>
            </w:pPr>
          </w:p>
        </w:tc>
        <w:tc>
          <w:tcPr>
            <w:tcW w:w="0" w:type="auto"/>
            <w:vAlign w:val="center"/>
            <w:hideMark/>
          </w:tcPr>
          <w:p w14:paraId="468FC8A8" w14:textId="77777777" w:rsidR="003103B4" w:rsidRPr="003103B4" w:rsidRDefault="003103B4" w:rsidP="003103B4">
            <w:pPr>
              <w:spacing w:after="0" w:line="240" w:lineRule="auto"/>
              <w:jc w:val="center"/>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(0.001)</w:t>
            </w:r>
          </w:p>
        </w:tc>
      </w:tr>
      <w:tr w:rsidR="003103B4" w:rsidRPr="003103B4" w14:paraId="35CE3710" w14:textId="77777777" w:rsidTr="003103B4">
        <w:trPr>
          <w:tblCellSpacing w:w="15" w:type="dxa"/>
        </w:trPr>
        <w:tc>
          <w:tcPr>
            <w:tcW w:w="0" w:type="auto"/>
            <w:vAlign w:val="center"/>
            <w:hideMark/>
          </w:tcPr>
          <w:p w14:paraId="620CB714" w14:textId="77777777" w:rsidR="003103B4" w:rsidRPr="003103B4" w:rsidRDefault="003103B4" w:rsidP="003103B4">
            <w:pPr>
              <w:spacing w:after="0" w:line="240" w:lineRule="auto"/>
              <w:jc w:val="center"/>
              <w:rPr>
                <w:rFonts w:ascii="Times New Roman" w:eastAsia="Times New Roman" w:hAnsi="Times New Roman" w:cs="Times New Roman"/>
                <w:sz w:val="24"/>
                <w:szCs w:val="24"/>
                <w:lang w:eastAsia="en-IN"/>
              </w:rPr>
            </w:pPr>
          </w:p>
        </w:tc>
        <w:tc>
          <w:tcPr>
            <w:tcW w:w="0" w:type="auto"/>
            <w:vAlign w:val="center"/>
            <w:hideMark/>
          </w:tcPr>
          <w:p w14:paraId="1CD86CAF" w14:textId="77777777" w:rsidR="003103B4" w:rsidRPr="003103B4" w:rsidRDefault="003103B4" w:rsidP="003103B4">
            <w:pPr>
              <w:spacing w:after="0" w:line="240" w:lineRule="auto"/>
              <w:rPr>
                <w:rFonts w:ascii="Times New Roman" w:eastAsia="Times New Roman" w:hAnsi="Times New Roman" w:cs="Times New Roman"/>
                <w:sz w:val="20"/>
                <w:szCs w:val="20"/>
                <w:lang w:eastAsia="en-IN"/>
              </w:rPr>
            </w:pPr>
          </w:p>
        </w:tc>
      </w:tr>
      <w:tr w:rsidR="003103B4" w:rsidRPr="003103B4" w14:paraId="4DBBC6C5" w14:textId="77777777" w:rsidTr="003103B4">
        <w:trPr>
          <w:tblCellSpacing w:w="15" w:type="dxa"/>
        </w:trPr>
        <w:tc>
          <w:tcPr>
            <w:tcW w:w="0" w:type="auto"/>
            <w:vAlign w:val="center"/>
            <w:hideMark/>
          </w:tcPr>
          <w:p w14:paraId="43233136" w14:textId="77777777" w:rsidR="003103B4" w:rsidRPr="003103B4" w:rsidRDefault="003103B4" w:rsidP="003103B4">
            <w:pPr>
              <w:spacing w:after="0" w:line="240" w:lineRule="auto"/>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cars_growth</w:t>
            </w:r>
          </w:p>
        </w:tc>
        <w:tc>
          <w:tcPr>
            <w:tcW w:w="0" w:type="auto"/>
            <w:vAlign w:val="center"/>
            <w:hideMark/>
          </w:tcPr>
          <w:p w14:paraId="3823BAA3" w14:textId="77777777" w:rsidR="003103B4" w:rsidRPr="003103B4" w:rsidRDefault="003103B4" w:rsidP="003103B4">
            <w:pPr>
              <w:spacing w:after="0" w:line="240" w:lineRule="auto"/>
              <w:jc w:val="center"/>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0.022</w:t>
            </w:r>
          </w:p>
        </w:tc>
      </w:tr>
      <w:tr w:rsidR="003103B4" w:rsidRPr="003103B4" w14:paraId="0638F767" w14:textId="77777777" w:rsidTr="003103B4">
        <w:trPr>
          <w:tblCellSpacing w:w="15" w:type="dxa"/>
        </w:trPr>
        <w:tc>
          <w:tcPr>
            <w:tcW w:w="0" w:type="auto"/>
            <w:vAlign w:val="center"/>
            <w:hideMark/>
          </w:tcPr>
          <w:p w14:paraId="37C55F50" w14:textId="77777777" w:rsidR="003103B4" w:rsidRPr="003103B4" w:rsidRDefault="003103B4" w:rsidP="003103B4">
            <w:pPr>
              <w:spacing w:after="0" w:line="240" w:lineRule="auto"/>
              <w:jc w:val="center"/>
              <w:rPr>
                <w:rFonts w:ascii="Times New Roman" w:eastAsia="Times New Roman" w:hAnsi="Times New Roman" w:cs="Times New Roman"/>
                <w:sz w:val="24"/>
                <w:szCs w:val="24"/>
                <w:lang w:eastAsia="en-IN"/>
              </w:rPr>
            </w:pPr>
          </w:p>
        </w:tc>
        <w:tc>
          <w:tcPr>
            <w:tcW w:w="0" w:type="auto"/>
            <w:vAlign w:val="center"/>
            <w:hideMark/>
          </w:tcPr>
          <w:p w14:paraId="29E6618C" w14:textId="77777777" w:rsidR="003103B4" w:rsidRPr="003103B4" w:rsidRDefault="003103B4" w:rsidP="003103B4">
            <w:pPr>
              <w:spacing w:after="0" w:line="240" w:lineRule="auto"/>
              <w:jc w:val="center"/>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(0.016)</w:t>
            </w:r>
          </w:p>
        </w:tc>
      </w:tr>
      <w:tr w:rsidR="003103B4" w:rsidRPr="003103B4" w14:paraId="000574EE" w14:textId="77777777" w:rsidTr="003103B4">
        <w:trPr>
          <w:tblCellSpacing w:w="15" w:type="dxa"/>
        </w:trPr>
        <w:tc>
          <w:tcPr>
            <w:tcW w:w="0" w:type="auto"/>
            <w:vAlign w:val="center"/>
            <w:hideMark/>
          </w:tcPr>
          <w:p w14:paraId="5277DF17" w14:textId="77777777" w:rsidR="003103B4" w:rsidRPr="003103B4" w:rsidRDefault="003103B4" w:rsidP="003103B4">
            <w:pPr>
              <w:spacing w:after="0" w:line="240" w:lineRule="auto"/>
              <w:jc w:val="center"/>
              <w:rPr>
                <w:rFonts w:ascii="Times New Roman" w:eastAsia="Times New Roman" w:hAnsi="Times New Roman" w:cs="Times New Roman"/>
                <w:sz w:val="24"/>
                <w:szCs w:val="24"/>
                <w:lang w:eastAsia="en-IN"/>
              </w:rPr>
            </w:pPr>
          </w:p>
        </w:tc>
        <w:tc>
          <w:tcPr>
            <w:tcW w:w="0" w:type="auto"/>
            <w:vAlign w:val="center"/>
            <w:hideMark/>
          </w:tcPr>
          <w:p w14:paraId="5BB669CB" w14:textId="77777777" w:rsidR="003103B4" w:rsidRPr="003103B4" w:rsidRDefault="003103B4" w:rsidP="003103B4">
            <w:pPr>
              <w:spacing w:after="0" w:line="240" w:lineRule="auto"/>
              <w:rPr>
                <w:rFonts w:ascii="Times New Roman" w:eastAsia="Times New Roman" w:hAnsi="Times New Roman" w:cs="Times New Roman"/>
                <w:sz w:val="20"/>
                <w:szCs w:val="20"/>
                <w:lang w:eastAsia="en-IN"/>
              </w:rPr>
            </w:pPr>
          </w:p>
        </w:tc>
      </w:tr>
      <w:tr w:rsidR="003103B4" w:rsidRPr="003103B4" w14:paraId="3A52CA60" w14:textId="77777777" w:rsidTr="003103B4">
        <w:trPr>
          <w:tblCellSpacing w:w="15" w:type="dxa"/>
        </w:trPr>
        <w:tc>
          <w:tcPr>
            <w:tcW w:w="0" w:type="auto"/>
            <w:vAlign w:val="center"/>
            <w:hideMark/>
          </w:tcPr>
          <w:p w14:paraId="6C637C51" w14:textId="77777777" w:rsidR="003103B4" w:rsidRPr="003103B4" w:rsidRDefault="003103B4" w:rsidP="003103B4">
            <w:pPr>
              <w:spacing w:after="0" w:line="240" w:lineRule="auto"/>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com_vcl_growth</w:t>
            </w:r>
          </w:p>
        </w:tc>
        <w:tc>
          <w:tcPr>
            <w:tcW w:w="0" w:type="auto"/>
            <w:vAlign w:val="center"/>
            <w:hideMark/>
          </w:tcPr>
          <w:p w14:paraId="3FA50F8F" w14:textId="77777777" w:rsidR="003103B4" w:rsidRPr="003103B4" w:rsidRDefault="003103B4" w:rsidP="003103B4">
            <w:pPr>
              <w:spacing w:after="0" w:line="240" w:lineRule="auto"/>
              <w:jc w:val="center"/>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0.003</w:t>
            </w:r>
          </w:p>
        </w:tc>
      </w:tr>
      <w:tr w:rsidR="003103B4" w:rsidRPr="003103B4" w14:paraId="3637DBB9" w14:textId="77777777" w:rsidTr="003103B4">
        <w:trPr>
          <w:tblCellSpacing w:w="15" w:type="dxa"/>
        </w:trPr>
        <w:tc>
          <w:tcPr>
            <w:tcW w:w="0" w:type="auto"/>
            <w:vAlign w:val="center"/>
            <w:hideMark/>
          </w:tcPr>
          <w:p w14:paraId="152A8E28" w14:textId="77777777" w:rsidR="003103B4" w:rsidRPr="003103B4" w:rsidRDefault="003103B4" w:rsidP="003103B4">
            <w:pPr>
              <w:spacing w:after="0" w:line="240" w:lineRule="auto"/>
              <w:jc w:val="center"/>
              <w:rPr>
                <w:rFonts w:ascii="Times New Roman" w:eastAsia="Times New Roman" w:hAnsi="Times New Roman" w:cs="Times New Roman"/>
                <w:sz w:val="24"/>
                <w:szCs w:val="24"/>
                <w:lang w:eastAsia="en-IN"/>
              </w:rPr>
            </w:pPr>
          </w:p>
        </w:tc>
        <w:tc>
          <w:tcPr>
            <w:tcW w:w="0" w:type="auto"/>
            <w:vAlign w:val="center"/>
            <w:hideMark/>
          </w:tcPr>
          <w:p w14:paraId="1C9C60BC" w14:textId="77777777" w:rsidR="003103B4" w:rsidRPr="003103B4" w:rsidRDefault="003103B4" w:rsidP="003103B4">
            <w:pPr>
              <w:spacing w:after="0" w:line="240" w:lineRule="auto"/>
              <w:jc w:val="center"/>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(0.009)</w:t>
            </w:r>
          </w:p>
        </w:tc>
      </w:tr>
      <w:tr w:rsidR="003103B4" w:rsidRPr="003103B4" w14:paraId="1979861A" w14:textId="77777777" w:rsidTr="003103B4">
        <w:trPr>
          <w:tblCellSpacing w:w="15" w:type="dxa"/>
        </w:trPr>
        <w:tc>
          <w:tcPr>
            <w:tcW w:w="0" w:type="auto"/>
            <w:vAlign w:val="center"/>
            <w:hideMark/>
          </w:tcPr>
          <w:p w14:paraId="17F5105E" w14:textId="77777777" w:rsidR="003103B4" w:rsidRPr="003103B4" w:rsidRDefault="003103B4" w:rsidP="003103B4">
            <w:pPr>
              <w:spacing w:after="0" w:line="240" w:lineRule="auto"/>
              <w:jc w:val="center"/>
              <w:rPr>
                <w:rFonts w:ascii="Times New Roman" w:eastAsia="Times New Roman" w:hAnsi="Times New Roman" w:cs="Times New Roman"/>
                <w:sz w:val="24"/>
                <w:szCs w:val="24"/>
                <w:lang w:eastAsia="en-IN"/>
              </w:rPr>
            </w:pPr>
          </w:p>
        </w:tc>
        <w:tc>
          <w:tcPr>
            <w:tcW w:w="0" w:type="auto"/>
            <w:vAlign w:val="center"/>
            <w:hideMark/>
          </w:tcPr>
          <w:p w14:paraId="2F81968E" w14:textId="77777777" w:rsidR="003103B4" w:rsidRPr="003103B4" w:rsidRDefault="003103B4" w:rsidP="003103B4">
            <w:pPr>
              <w:spacing w:after="0" w:line="240" w:lineRule="auto"/>
              <w:rPr>
                <w:rFonts w:ascii="Times New Roman" w:eastAsia="Times New Roman" w:hAnsi="Times New Roman" w:cs="Times New Roman"/>
                <w:sz w:val="20"/>
                <w:szCs w:val="20"/>
                <w:lang w:eastAsia="en-IN"/>
              </w:rPr>
            </w:pPr>
          </w:p>
        </w:tc>
      </w:tr>
      <w:tr w:rsidR="003103B4" w:rsidRPr="003103B4" w14:paraId="022F9C33" w14:textId="77777777" w:rsidTr="003103B4">
        <w:trPr>
          <w:tblCellSpacing w:w="15" w:type="dxa"/>
        </w:trPr>
        <w:tc>
          <w:tcPr>
            <w:tcW w:w="0" w:type="auto"/>
            <w:vAlign w:val="center"/>
            <w:hideMark/>
          </w:tcPr>
          <w:p w14:paraId="661A55FB" w14:textId="77777777" w:rsidR="003103B4" w:rsidRPr="003103B4" w:rsidRDefault="003103B4" w:rsidP="003103B4">
            <w:pPr>
              <w:spacing w:after="0" w:line="240" w:lineRule="auto"/>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iva_growth</w:t>
            </w:r>
          </w:p>
        </w:tc>
        <w:tc>
          <w:tcPr>
            <w:tcW w:w="0" w:type="auto"/>
            <w:vAlign w:val="center"/>
            <w:hideMark/>
          </w:tcPr>
          <w:p w14:paraId="1B61636A" w14:textId="77777777" w:rsidR="003103B4" w:rsidRPr="003103B4" w:rsidRDefault="003103B4" w:rsidP="003103B4">
            <w:pPr>
              <w:spacing w:after="0" w:line="240" w:lineRule="auto"/>
              <w:jc w:val="center"/>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0.046</w:t>
            </w:r>
            <w:r w:rsidRPr="003103B4">
              <w:rPr>
                <w:rFonts w:ascii="Times New Roman" w:eastAsia="Times New Roman" w:hAnsi="Times New Roman" w:cs="Times New Roman"/>
                <w:sz w:val="24"/>
                <w:szCs w:val="24"/>
                <w:vertAlign w:val="superscript"/>
                <w:lang w:eastAsia="en-IN"/>
              </w:rPr>
              <w:t>**</w:t>
            </w:r>
          </w:p>
        </w:tc>
      </w:tr>
      <w:tr w:rsidR="003103B4" w:rsidRPr="003103B4" w14:paraId="28778CC3" w14:textId="77777777" w:rsidTr="003103B4">
        <w:trPr>
          <w:tblCellSpacing w:w="15" w:type="dxa"/>
        </w:trPr>
        <w:tc>
          <w:tcPr>
            <w:tcW w:w="0" w:type="auto"/>
            <w:vAlign w:val="center"/>
            <w:hideMark/>
          </w:tcPr>
          <w:p w14:paraId="7787F6F6" w14:textId="77777777" w:rsidR="003103B4" w:rsidRPr="003103B4" w:rsidRDefault="003103B4" w:rsidP="003103B4">
            <w:pPr>
              <w:spacing w:after="0" w:line="240" w:lineRule="auto"/>
              <w:jc w:val="center"/>
              <w:rPr>
                <w:rFonts w:ascii="Times New Roman" w:eastAsia="Times New Roman" w:hAnsi="Times New Roman" w:cs="Times New Roman"/>
                <w:sz w:val="24"/>
                <w:szCs w:val="24"/>
                <w:lang w:eastAsia="en-IN"/>
              </w:rPr>
            </w:pPr>
          </w:p>
        </w:tc>
        <w:tc>
          <w:tcPr>
            <w:tcW w:w="0" w:type="auto"/>
            <w:vAlign w:val="center"/>
            <w:hideMark/>
          </w:tcPr>
          <w:p w14:paraId="361A428B" w14:textId="77777777" w:rsidR="003103B4" w:rsidRPr="003103B4" w:rsidRDefault="003103B4" w:rsidP="003103B4">
            <w:pPr>
              <w:spacing w:after="0" w:line="240" w:lineRule="auto"/>
              <w:jc w:val="center"/>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(0.020)</w:t>
            </w:r>
          </w:p>
        </w:tc>
      </w:tr>
      <w:tr w:rsidR="003103B4" w:rsidRPr="003103B4" w14:paraId="25356AAA" w14:textId="77777777" w:rsidTr="003103B4">
        <w:trPr>
          <w:tblCellSpacing w:w="15" w:type="dxa"/>
        </w:trPr>
        <w:tc>
          <w:tcPr>
            <w:tcW w:w="0" w:type="auto"/>
            <w:vAlign w:val="center"/>
            <w:hideMark/>
          </w:tcPr>
          <w:p w14:paraId="0D5FEC82" w14:textId="77777777" w:rsidR="003103B4" w:rsidRPr="003103B4" w:rsidRDefault="003103B4" w:rsidP="003103B4">
            <w:pPr>
              <w:spacing w:after="0" w:line="240" w:lineRule="auto"/>
              <w:jc w:val="center"/>
              <w:rPr>
                <w:rFonts w:ascii="Times New Roman" w:eastAsia="Times New Roman" w:hAnsi="Times New Roman" w:cs="Times New Roman"/>
                <w:sz w:val="24"/>
                <w:szCs w:val="24"/>
                <w:lang w:eastAsia="en-IN"/>
              </w:rPr>
            </w:pPr>
          </w:p>
        </w:tc>
        <w:tc>
          <w:tcPr>
            <w:tcW w:w="0" w:type="auto"/>
            <w:vAlign w:val="center"/>
            <w:hideMark/>
          </w:tcPr>
          <w:p w14:paraId="3400FEA2" w14:textId="77777777" w:rsidR="003103B4" w:rsidRPr="003103B4" w:rsidRDefault="003103B4" w:rsidP="003103B4">
            <w:pPr>
              <w:spacing w:after="0" w:line="240" w:lineRule="auto"/>
              <w:rPr>
                <w:rFonts w:ascii="Times New Roman" w:eastAsia="Times New Roman" w:hAnsi="Times New Roman" w:cs="Times New Roman"/>
                <w:sz w:val="20"/>
                <w:szCs w:val="20"/>
                <w:lang w:eastAsia="en-IN"/>
              </w:rPr>
            </w:pPr>
          </w:p>
        </w:tc>
      </w:tr>
      <w:tr w:rsidR="003103B4" w:rsidRPr="003103B4" w14:paraId="67221FCD" w14:textId="77777777" w:rsidTr="003103B4">
        <w:trPr>
          <w:tblCellSpacing w:w="15" w:type="dxa"/>
        </w:trPr>
        <w:tc>
          <w:tcPr>
            <w:tcW w:w="0" w:type="auto"/>
            <w:vAlign w:val="center"/>
            <w:hideMark/>
          </w:tcPr>
          <w:p w14:paraId="0D49BF1F" w14:textId="77777777" w:rsidR="003103B4" w:rsidRPr="003103B4" w:rsidRDefault="003103B4" w:rsidP="003103B4">
            <w:pPr>
              <w:spacing w:after="0" w:line="240" w:lineRule="auto"/>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bci_growth</w:t>
            </w:r>
          </w:p>
        </w:tc>
        <w:tc>
          <w:tcPr>
            <w:tcW w:w="0" w:type="auto"/>
            <w:vAlign w:val="center"/>
            <w:hideMark/>
          </w:tcPr>
          <w:p w14:paraId="6135C70D" w14:textId="77777777" w:rsidR="003103B4" w:rsidRPr="003103B4" w:rsidRDefault="003103B4" w:rsidP="003103B4">
            <w:pPr>
              <w:spacing w:after="0" w:line="240" w:lineRule="auto"/>
              <w:jc w:val="center"/>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0.001</w:t>
            </w:r>
          </w:p>
        </w:tc>
      </w:tr>
      <w:tr w:rsidR="003103B4" w:rsidRPr="003103B4" w14:paraId="12BAA7B8" w14:textId="77777777" w:rsidTr="003103B4">
        <w:trPr>
          <w:tblCellSpacing w:w="15" w:type="dxa"/>
        </w:trPr>
        <w:tc>
          <w:tcPr>
            <w:tcW w:w="0" w:type="auto"/>
            <w:vAlign w:val="center"/>
            <w:hideMark/>
          </w:tcPr>
          <w:p w14:paraId="232AF2C3" w14:textId="77777777" w:rsidR="003103B4" w:rsidRPr="003103B4" w:rsidRDefault="003103B4" w:rsidP="003103B4">
            <w:pPr>
              <w:spacing w:after="0" w:line="240" w:lineRule="auto"/>
              <w:jc w:val="center"/>
              <w:rPr>
                <w:rFonts w:ascii="Times New Roman" w:eastAsia="Times New Roman" w:hAnsi="Times New Roman" w:cs="Times New Roman"/>
                <w:sz w:val="24"/>
                <w:szCs w:val="24"/>
                <w:lang w:eastAsia="en-IN"/>
              </w:rPr>
            </w:pPr>
          </w:p>
        </w:tc>
        <w:tc>
          <w:tcPr>
            <w:tcW w:w="0" w:type="auto"/>
            <w:vAlign w:val="center"/>
            <w:hideMark/>
          </w:tcPr>
          <w:p w14:paraId="41AFDCE9" w14:textId="77777777" w:rsidR="003103B4" w:rsidRPr="003103B4" w:rsidRDefault="003103B4" w:rsidP="003103B4">
            <w:pPr>
              <w:spacing w:after="0" w:line="240" w:lineRule="auto"/>
              <w:jc w:val="center"/>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(0.008)</w:t>
            </w:r>
          </w:p>
        </w:tc>
      </w:tr>
      <w:tr w:rsidR="003103B4" w:rsidRPr="003103B4" w14:paraId="5206E64C" w14:textId="77777777" w:rsidTr="003103B4">
        <w:trPr>
          <w:tblCellSpacing w:w="15" w:type="dxa"/>
        </w:trPr>
        <w:tc>
          <w:tcPr>
            <w:tcW w:w="0" w:type="auto"/>
            <w:vAlign w:val="center"/>
            <w:hideMark/>
          </w:tcPr>
          <w:p w14:paraId="1DC105DA" w14:textId="77777777" w:rsidR="003103B4" w:rsidRPr="003103B4" w:rsidRDefault="003103B4" w:rsidP="003103B4">
            <w:pPr>
              <w:spacing w:after="0" w:line="240" w:lineRule="auto"/>
              <w:jc w:val="center"/>
              <w:rPr>
                <w:rFonts w:ascii="Times New Roman" w:eastAsia="Times New Roman" w:hAnsi="Times New Roman" w:cs="Times New Roman"/>
                <w:sz w:val="24"/>
                <w:szCs w:val="24"/>
                <w:lang w:eastAsia="en-IN"/>
              </w:rPr>
            </w:pPr>
          </w:p>
        </w:tc>
        <w:tc>
          <w:tcPr>
            <w:tcW w:w="0" w:type="auto"/>
            <w:vAlign w:val="center"/>
            <w:hideMark/>
          </w:tcPr>
          <w:p w14:paraId="110A4507" w14:textId="77777777" w:rsidR="003103B4" w:rsidRPr="003103B4" w:rsidRDefault="003103B4" w:rsidP="003103B4">
            <w:pPr>
              <w:spacing w:after="0" w:line="240" w:lineRule="auto"/>
              <w:rPr>
                <w:rFonts w:ascii="Times New Roman" w:eastAsia="Times New Roman" w:hAnsi="Times New Roman" w:cs="Times New Roman"/>
                <w:sz w:val="20"/>
                <w:szCs w:val="20"/>
                <w:lang w:eastAsia="en-IN"/>
              </w:rPr>
            </w:pPr>
          </w:p>
        </w:tc>
      </w:tr>
      <w:tr w:rsidR="003103B4" w:rsidRPr="003103B4" w14:paraId="6F63325B" w14:textId="77777777" w:rsidTr="003103B4">
        <w:trPr>
          <w:tblCellSpacing w:w="15" w:type="dxa"/>
        </w:trPr>
        <w:tc>
          <w:tcPr>
            <w:tcW w:w="0" w:type="auto"/>
            <w:vAlign w:val="center"/>
            <w:hideMark/>
          </w:tcPr>
          <w:p w14:paraId="6DBDD9C2" w14:textId="77777777" w:rsidR="003103B4" w:rsidRPr="003103B4" w:rsidRDefault="003103B4" w:rsidP="003103B4">
            <w:pPr>
              <w:spacing w:after="0" w:line="240" w:lineRule="auto"/>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twi_growth</w:t>
            </w:r>
          </w:p>
        </w:tc>
        <w:tc>
          <w:tcPr>
            <w:tcW w:w="0" w:type="auto"/>
            <w:vAlign w:val="center"/>
            <w:hideMark/>
          </w:tcPr>
          <w:p w14:paraId="2757D3C0" w14:textId="77777777" w:rsidR="003103B4" w:rsidRPr="003103B4" w:rsidRDefault="003103B4" w:rsidP="003103B4">
            <w:pPr>
              <w:spacing w:after="0" w:line="240" w:lineRule="auto"/>
              <w:jc w:val="center"/>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-0.004</w:t>
            </w:r>
          </w:p>
        </w:tc>
      </w:tr>
      <w:tr w:rsidR="003103B4" w:rsidRPr="003103B4" w14:paraId="5A3BFDCD" w14:textId="77777777" w:rsidTr="003103B4">
        <w:trPr>
          <w:tblCellSpacing w:w="15" w:type="dxa"/>
        </w:trPr>
        <w:tc>
          <w:tcPr>
            <w:tcW w:w="0" w:type="auto"/>
            <w:vAlign w:val="center"/>
            <w:hideMark/>
          </w:tcPr>
          <w:p w14:paraId="4B8FC372" w14:textId="77777777" w:rsidR="003103B4" w:rsidRPr="003103B4" w:rsidRDefault="003103B4" w:rsidP="003103B4">
            <w:pPr>
              <w:spacing w:after="0" w:line="240" w:lineRule="auto"/>
              <w:jc w:val="center"/>
              <w:rPr>
                <w:rFonts w:ascii="Times New Roman" w:eastAsia="Times New Roman" w:hAnsi="Times New Roman" w:cs="Times New Roman"/>
                <w:sz w:val="24"/>
                <w:szCs w:val="24"/>
                <w:lang w:eastAsia="en-IN"/>
              </w:rPr>
            </w:pPr>
          </w:p>
        </w:tc>
        <w:tc>
          <w:tcPr>
            <w:tcW w:w="0" w:type="auto"/>
            <w:vAlign w:val="center"/>
            <w:hideMark/>
          </w:tcPr>
          <w:p w14:paraId="6549C5F4" w14:textId="77777777" w:rsidR="003103B4" w:rsidRPr="003103B4" w:rsidRDefault="003103B4" w:rsidP="003103B4">
            <w:pPr>
              <w:spacing w:after="0" w:line="240" w:lineRule="auto"/>
              <w:jc w:val="center"/>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(0.020)</w:t>
            </w:r>
          </w:p>
        </w:tc>
      </w:tr>
      <w:tr w:rsidR="003103B4" w:rsidRPr="003103B4" w14:paraId="666FF349" w14:textId="77777777" w:rsidTr="003103B4">
        <w:trPr>
          <w:tblCellSpacing w:w="15" w:type="dxa"/>
        </w:trPr>
        <w:tc>
          <w:tcPr>
            <w:tcW w:w="0" w:type="auto"/>
            <w:vAlign w:val="center"/>
            <w:hideMark/>
          </w:tcPr>
          <w:p w14:paraId="4A848B59" w14:textId="77777777" w:rsidR="003103B4" w:rsidRPr="003103B4" w:rsidRDefault="003103B4" w:rsidP="003103B4">
            <w:pPr>
              <w:spacing w:after="0" w:line="240" w:lineRule="auto"/>
              <w:jc w:val="center"/>
              <w:rPr>
                <w:rFonts w:ascii="Times New Roman" w:eastAsia="Times New Roman" w:hAnsi="Times New Roman" w:cs="Times New Roman"/>
                <w:sz w:val="24"/>
                <w:szCs w:val="24"/>
                <w:lang w:eastAsia="en-IN"/>
              </w:rPr>
            </w:pPr>
          </w:p>
        </w:tc>
        <w:tc>
          <w:tcPr>
            <w:tcW w:w="0" w:type="auto"/>
            <w:vAlign w:val="center"/>
            <w:hideMark/>
          </w:tcPr>
          <w:p w14:paraId="59E2A20F" w14:textId="77777777" w:rsidR="003103B4" w:rsidRPr="003103B4" w:rsidRDefault="003103B4" w:rsidP="003103B4">
            <w:pPr>
              <w:spacing w:after="0" w:line="240" w:lineRule="auto"/>
              <w:rPr>
                <w:rFonts w:ascii="Times New Roman" w:eastAsia="Times New Roman" w:hAnsi="Times New Roman" w:cs="Times New Roman"/>
                <w:sz w:val="20"/>
                <w:szCs w:val="20"/>
                <w:lang w:eastAsia="en-IN"/>
              </w:rPr>
            </w:pPr>
          </w:p>
        </w:tc>
      </w:tr>
      <w:tr w:rsidR="003103B4" w:rsidRPr="003103B4" w14:paraId="4A6CCC1F" w14:textId="77777777" w:rsidTr="003103B4">
        <w:trPr>
          <w:tblCellSpacing w:w="15" w:type="dxa"/>
        </w:trPr>
        <w:tc>
          <w:tcPr>
            <w:tcW w:w="0" w:type="auto"/>
            <w:vAlign w:val="center"/>
            <w:hideMark/>
          </w:tcPr>
          <w:p w14:paraId="6FD52F8D" w14:textId="77777777" w:rsidR="003103B4" w:rsidRPr="003103B4" w:rsidRDefault="003103B4" w:rsidP="003103B4">
            <w:pPr>
              <w:spacing w:after="0" w:line="240" w:lineRule="auto"/>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lst_growth</w:t>
            </w:r>
          </w:p>
        </w:tc>
        <w:tc>
          <w:tcPr>
            <w:tcW w:w="0" w:type="auto"/>
            <w:vAlign w:val="center"/>
            <w:hideMark/>
          </w:tcPr>
          <w:p w14:paraId="608E33F9" w14:textId="77777777" w:rsidR="003103B4" w:rsidRPr="003103B4" w:rsidRDefault="003103B4" w:rsidP="003103B4">
            <w:pPr>
              <w:spacing w:after="0" w:line="240" w:lineRule="auto"/>
              <w:jc w:val="center"/>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-0.002</w:t>
            </w:r>
          </w:p>
        </w:tc>
      </w:tr>
      <w:tr w:rsidR="003103B4" w:rsidRPr="003103B4" w14:paraId="032C3AAE" w14:textId="77777777" w:rsidTr="003103B4">
        <w:trPr>
          <w:tblCellSpacing w:w="15" w:type="dxa"/>
        </w:trPr>
        <w:tc>
          <w:tcPr>
            <w:tcW w:w="0" w:type="auto"/>
            <w:vAlign w:val="center"/>
            <w:hideMark/>
          </w:tcPr>
          <w:p w14:paraId="4ADF93FB" w14:textId="77777777" w:rsidR="003103B4" w:rsidRPr="003103B4" w:rsidRDefault="003103B4" w:rsidP="003103B4">
            <w:pPr>
              <w:spacing w:after="0" w:line="240" w:lineRule="auto"/>
              <w:jc w:val="center"/>
              <w:rPr>
                <w:rFonts w:ascii="Times New Roman" w:eastAsia="Times New Roman" w:hAnsi="Times New Roman" w:cs="Times New Roman"/>
                <w:sz w:val="24"/>
                <w:szCs w:val="24"/>
                <w:lang w:eastAsia="en-IN"/>
              </w:rPr>
            </w:pPr>
          </w:p>
        </w:tc>
        <w:tc>
          <w:tcPr>
            <w:tcW w:w="0" w:type="auto"/>
            <w:vAlign w:val="center"/>
            <w:hideMark/>
          </w:tcPr>
          <w:p w14:paraId="7E3CF266" w14:textId="77777777" w:rsidR="003103B4" w:rsidRPr="003103B4" w:rsidRDefault="003103B4" w:rsidP="003103B4">
            <w:pPr>
              <w:spacing w:after="0" w:line="240" w:lineRule="auto"/>
              <w:jc w:val="center"/>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(0.008)</w:t>
            </w:r>
          </w:p>
        </w:tc>
      </w:tr>
      <w:tr w:rsidR="003103B4" w:rsidRPr="003103B4" w14:paraId="688BBABF" w14:textId="77777777" w:rsidTr="003103B4">
        <w:trPr>
          <w:tblCellSpacing w:w="15" w:type="dxa"/>
        </w:trPr>
        <w:tc>
          <w:tcPr>
            <w:tcW w:w="0" w:type="auto"/>
            <w:vAlign w:val="center"/>
            <w:hideMark/>
          </w:tcPr>
          <w:p w14:paraId="52D3CFFF" w14:textId="77777777" w:rsidR="003103B4" w:rsidRPr="003103B4" w:rsidRDefault="003103B4" w:rsidP="003103B4">
            <w:pPr>
              <w:spacing w:after="0" w:line="240" w:lineRule="auto"/>
              <w:jc w:val="center"/>
              <w:rPr>
                <w:rFonts w:ascii="Times New Roman" w:eastAsia="Times New Roman" w:hAnsi="Times New Roman" w:cs="Times New Roman"/>
                <w:sz w:val="24"/>
                <w:szCs w:val="24"/>
                <w:lang w:eastAsia="en-IN"/>
              </w:rPr>
            </w:pPr>
          </w:p>
        </w:tc>
        <w:tc>
          <w:tcPr>
            <w:tcW w:w="0" w:type="auto"/>
            <w:vAlign w:val="center"/>
            <w:hideMark/>
          </w:tcPr>
          <w:p w14:paraId="22DF389E" w14:textId="77777777" w:rsidR="003103B4" w:rsidRPr="003103B4" w:rsidRDefault="003103B4" w:rsidP="003103B4">
            <w:pPr>
              <w:spacing w:after="0" w:line="240" w:lineRule="auto"/>
              <w:rPr>
                <w:rFonts w:ascii="Times New Roman" w:eastAsia="Times New Roman" w:hAnsi="Times New Roman" w:cs="Times New Roman"/>
                <w:sz w:val="20"/>
                <w:szCs w:val="20"/>
                <w:lang w:eastAsia="en-IN"/>
              </w:rPr>
            </w:pPr>
          </w:p>
        </w:tc>
      </w:tr>
      <w:tr w:rsidR="003103B4" w:rsidRPr="003103B4" w14:paraId="3C6AAD0B" w14:textId="77777777" w:rsidTr="003103B4">
        <w:trPr>
          <w:tblCellSpacing w:w="15" w:type="dxa"/>
        </w:trPr>
        <w:tc>
          <w:tcPr>
            <w:tcW w:w="0" w:type="auto"/>
            <w:vAlign w:val="center"/>
            <w:hideMark/>
          </w:tcPr>
          <w:p w14:paraId="538817D0" w14:textId="77777777" w:rsidR="003103B4" w:rsidRPr="003103B4" w:rsidRDefault="003103B4" w:rsidP="003103B4">
            <w:pPr>
              <w:spacing w:after="0" w:line="240" w:lineRule="auto"/>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lastRenderedPageBreak/>
              <w:t>goods_growth</w:t>
            </w:r>
          </w:p>
        </w:tc>
        <w:tc>
          <w:tcPr>
            <w:tcW w:w="0" w:type="auto"/>
            <w:vAlign w:val="center"/>
            <w:hideMark/>
          </w:tcPr>
          <w:p w14:paraId="27066C04" w14:textId="77777777" w:rsidR="003103B4" w:rsidRPr="003103B4" w:rsidRDefault="003103B4" w:rsidP="003103B4">
            <w:pPr>
              <w:spacing w:after="0" w:line="240" w:lineRule="auto"/>
              <w:jc w:val="center"/>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0.005</w:t>
            </w:r>
          </w:p>
        </w:tc>
      </w:tr>
      <w:tr w:rsidR="003103B4" w:rsidRPr="003103B4" w14:paraId="7914D9FB" w14:textId="77777777" w:rsidTr="003103B4">
        <w:trPr>
          <w:tblCellSpacing w:w="15" w:type="dxa"/>
        </w:trPr>
        <w:tc>
          <w:tcPr>
            <w:tcW w:w="0" w:type="auto"/>
            <w:vAlign w:val="center"/>
            <w:hideMark/>
          </w:tcPr>
          <w:p w14:paraId="637D65CC" w14:textId="77777777" w:rsidR="003103B4" w:rsidRPr="003103B4" w:rsidRDefault="003103B4" w:rsidP="003103B4">
            <w:pPr>
              <w:spacing w:after="0" w:line="240" w:lineRule="auto"/>
              <w:jc w:val="center"/>
              <w:rPr>
                <w:rFonts w:ascii="Times New Roman" w:eastAsia="Times New Roman" w:hAnsi="Times New Roman" w:cs="Times New Roman"/>
                <w:sz w:val="24"/>
                <w:szCs w:val="24"/>
                <w:lang w:eastAsia="en-IN"/>
              </w:rPr>
            </w:pPr>
          </w:p>
        </w:tc>
        <w:tc>
          <w:tcPr>
            <w:tcW w:w="0" w:type="auto"/>
            <w:vAlign w:val="center"/>
            <w:hideMark/>
          </w:tcPr>
          <w:p w14:paraId="5CB7250A" w14:textId="77777777" w:rsidR="003103B4" w:rsidRPr="003103B4" w:rsidRDefault="003103B4" w:rsidP="003103B4">
            <w:pPr>
              <w:spacing w:after="0" w:line="240" w:lineRule="auto"/>
              <w:jc w:val="center"/>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(0.012)</w:t>
            </w:r>
          </w:p>
        </w:tc>
      </w:tr>
      <w:tr w:rsidR="003103B4" w:rsidRPr="003103B4" w14:paraId="2A3671CF" w14:textId="77777777" w:rsidTr="003103B4">
        <w:trPr>
          <w:tblCellSpacing w:w="15" w:type="dxa"/>
        </w:trPr>
        <w:tc>
          <w:tcPr>
            <w:tcW w:w="0" w:type="auto"/>
            <w:vAlign w:val="center"/>
            <w:hideMark/>
          </w:tcPr>
          <w:p w14:paraId="2FFB5ADC" w14:textId="77777777" w:rsidR="003103B4" w:rsidRPr="003103B4" w:rsidRDefault="003103B4" w:rsidP="003103B4">
            <w:pPr>
              <w:spacing w:after="0" w:line="240" w:lineRule="auto"/>
              <w:jc w:val="center"/>
              <w:rPr>
                <w:rFonts w:ascii="Times New Roman" w:eastAsia="Times New Roman" w:hAnsi="Times New Roman" w:cs="Times New Roman"/>
                <w:sz w:val="24"/>
                <w:szCs w:val="24"/>
                <w:lang w:eastAsia="en-IN"/>
              </w:rPr>
            </w:pPr>
          </w:p>
        </w:tc>
        <w:tc>
          <w:tcPr>
            <w:tcW w:w="0" w:type="auto"/>
            <w:vAlign w:val="center"/>
            <w:hideMark/>
          </w:tcPr>
          <w:p w14:paraId="58D97A52" w14:textId="77777777" w:rsidR="003103B4" w:rsidRPr="003103B4" w:rsidRDefault="003103B4" w:rsidP="003103B4">
            <w:pPr>
              <w:spacing w:after="0" w:line="240" w:lineRule="auto"/>
              <w:rPr>
                <w:rFonts w:ascii="Times New Roman" w:eastAsia="Times New Roman" w:hAnsi="Times New Roman" w:cs="Times New Roman"/>
                <w:sz w:val="20"/>
                <w:szCs w:val="20"/>
                <w:lang w:eastAsia="en-IN"/>
              </w:rPr>
            </w:pPr>
          </w:p>
        </w:tc>
      </w:tr>
      <w:tr w:rsidR="003103B4" w:rsidRPr="003103B4" w14:paraId="0CA25568" w14:textId="77777777" w:rsidTr="003103B4">
        <w:trPr>
          <w:tblCellSpacing w:w="15" w:type="dxa"/>
        </w:trPr>
        <w:tc>
          <w:tcPr>
            <w:tcW w:w="0" w:type="auto"/>
            <w:vAlign w:val="center"/>
            <w:hideMark/>
          </w:tcPr>
          <w:p w14:paraId="05B8D9C2" w14:textId="77777777" w:rsidR="003103B4" w:rsidRPr="003103B4" w:rsidRDefault="003103B4" w:rsidP="003103B4">
            <w:pPr>
              <w:spacing w:after="0" w:line="240" w:lineRule="auto"/>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fpi_growth</w:t>
            </w:r>
          </w:p>
        </w:tc>
        <w:tc>
          <w:tcPr>
            <w:tcW w:w="0" w:type="auto"/>
            <w:vAlign w:val="center"/>
            <w:hideMark/>
          </w:tcPr>
          <w:p w14:paraId="1F86ACDD" w14:textId="77777777" w:rsidR="003103B4" w:rsidRPr="003103B4" w:rsidRDefault="003103B4" w:rsidP="003103B4">
            <w:pPr>
              <w:spacing w:after="0" w:line="240" w:lineRule="auto"/>
              <w:jc w:val="center"/>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-0.236</w:t>
            </w:r>
            <w:r w:rsidRPr="003103B4">
              <w:rPr>
                <w:rFonts w:ascii="Times New Roman" w:eastAsia="Times New Roman" w:hAnsi="Times New Roman" w:cs="Times New Roman"/>
                <w:sz w:val="24"/>
                <w:szCs w:val="24"/>
                <w:vertAlign w:val="superscript"/>
                <w:lang w:eastAsia="en-IN"/>
              </w:rPr>
              <w:t>***</w:t>
            </w:r>
          </w:p>
        </w:tc>
      </w:tr>
      <w:tr w:rsidR="003103B4" w:rsidRPr="003103B4" w14:paraId="6E3A0D17" w14:textId="77777777" w:rsidTr="003103B4">
        <w:trPr>
          <w:tblCellSpacing w:w="15" w:type="dxa"/>
        </w:trPr>
        <w:tc>
          <w:tcPr>
            <w:tcW w:w="0" w:type="auto"/>
            <w:vAlign w:val="center"/>
            <w:hideMark/>
          </w:tcPr>
          <w:p w14:paraId="4AB33652" w14:textId="77777777" w:rsidR="003103B4" w:rsidRPr="003103B4" w:rsidRDefault="003103B4" w:rsidP="003103B4">
            <w:pPr>
              <w:spacing w:after="0" w:line="240" w:lineRule="auto"/>
              <w:jc w:val="center"/>
              <w:rPr>
                <w:rFonts w:ascii="Times New Roman" w:eastAsia="Times New Roman" w:hAnsi="Times New Roman" w:cs="Times New Roman"/>
                <w:sz w:val="24"/>
                <w:szCs w:val="24"/>
                <w:lang w:eastAsia="en-IN"/>
              </w:rPr>
            </w:pPr>
          </w:p>
        </w:tc>
        <w:tc>
          <w:tcPr>
            <w:tcW w:w="0" w:type="auto"/>
            <w:vAlign w:val="center"/>
            <w:hideMark/>
          </w:tcPr>
          <w:p w14:paraId="5837C2D3" w14:textId="77777777" w:rsidR="003103B4" w:rsidRPr="003103B4" w:rsidRDefault="003103B4" w:rsidP="003103B4">
            <w:pPr>
              <w:spacing w:after="0" w:line="240" w:lineRule="auto"/>
              <w:jc w:val="center"/>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(0.080)</w:t>
            </w:r>
          </w:p>
        </w:tc>
      </w:tr>
      <w:tr w:rsidR="003103B4" w:rsidRPr="003103B4" w14:paraId="1B717FEB" w14:textId="77777777" w:rsidTr="003103B4">
        <w:trPr>
          <w:tblCellSpacing w:w="15" w:type="dxa"/>
        </w:trPr>
        <w:tc>
          <w:tcPr>
            <w:tcW w:w="0" w:type="auto"/>
            <w:vAlign w:val="center"/>
            <w:hideMark/>
          </w:tcPr>
          <w:p w14:paraId="44150F89" w14:textId="77777777" w:rsidR="003103B4" w:rsidRPr="003103B4" w:rsidRDefault="003103B4" w:rsidP="003103B4">
            <w:pPr>
              <w:spacing w:after="0" w:line="240" w:lineRule="auto"/>
              <w:jc w:val="center"/>
              <w:rPr>
                <w:rFonts w:ascii="Times New Roman" w:eastAsia="Times New Roman" w:hAnsi="Times New Roman" w:cs="Times New Roman"/>
                <w:sz w:val="24"/>
                <w:szCs w:val="24"/>
                <w:lang w:eastAsia="en-IN"/>
              </w:rPr>
            </w:pPr>
          </w:p>
        </w:tc>
        <w:tc>
          <w:tcPr>
            <w:tcW w:w="0" w:type="auto"/>
            <w:vAlign w:val="center"/>
            <w:hideMark/>
          </w:tcPr>
          <w:p w14:paraId="7701CF10" w14:textId="77777777" w:rsidR="003103B4" w:rsidRPr="003103B4" w:rsidRDefault="003103B4" w:rsidP="003103B4">
            <w:pPr>
              <w:spacing w:after="0" w:line="240" w:lineRule="auto"/>
              <w:rPr>
                <w:rFonts w:ascii="Times New Roman" w:eastAsia="Times New Roman" w:hAnsi="Times New Roman" w:cs="Times New Roman"/>
                <w:sz w:val="20"/>
                <w:szCs w:val="20"/>
                <w:lang w:eastAsia="en-IN"/>
              </w:rPr>
            </w:pPr>
          </w:p>
        </w:tc>
      </w:tr>
      <w:tr w:rsidR="003103B4" w:rsidRPr="003103B4" w14:paraId="1C5F64E7" w14:textId="77777777" w:rsidTr="003103B4">
        <w:trPr>
          <w:tblCellSpacing w:w="15" w:type="dxa"/>
        </w:trPr>
        <w:tc>
          <w:tcPr>
            <w:tcW w:w="0" w:type="auto"/>
            <w:vAlign w:val="center"/>
            <w:hideMark/>
          </w:tcPr>
          <w:p w14:paraId="6C450B72" w14:textId="77777777" w:rsidR="003103B4" w:rsidRPr="003103B4" w:rsidRDefault="003103B4" w:rsidP="003103B4">
            <w:pPr>
              <w:spacing w:after="0" w:line="240" w:lineRule="auto"/>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yr_num</w:t>
            </w:r>
          </w:p>
        </w:tc>
        <w:tc>
          <w:tcPr>
            <w:tcW w:w="0" w:type="auto"/>
            <w:vAlign w:val="center"/>
            <w:hideMark/>
          </w:tcPr>
          <w:p w14:paraId="2FD513A5" w14:textId="77777777" w:rsidR="003103B4" w:rsidRPr="003103B4" w:rsidRDefault="003103B4" w:rsidP="003103B4">
            <w:pPr>
              <w:spacing w:after="0" w:line="240" w:lineRule="auto"/>
              <w:jc w:val="center"/>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0.0001</w:t>
            </w:r>
          </w:p>
        </w:tc>
      </w:tr>
      <w:tr w:rsidR="003103B4" w:rsidRPr="003103B4" w14:paraId="4BC3664C" w14:textId="77777777" w:rsidTr="003103B4">
        <w:trPr>
          <w:tblCellSpacing w:w="15" w:type="dxa"/>
        </w:trPr>
        <w:tc>
          <w:tcPr>
            <w:tcW w:w="0" w:type="auto"/>
            <w:vAlign w:val="center"/>
            <w:hideMark/>
          </w:tcPr>
          <w:p w14:paraId="12AEC218" w14:textId="77777777" w:rsidR="003103B4" w:rsidRPr="003103B4" w:rsidRDefault="003103B4" w:rsidP="003103B4">
            <w:pPr>
              <w:spacing w:after="0" w:line="240" w:lineRule="auto"/>
              <w:jc w:val="center"/>
              <w:rPr>
                <w:rFonts w:ascii="Times New Roman" w:eastAsia="Times New Roman" w:hAnsi="Times New Roman" w:cs="Times New Roman"/>
                <w:sz w:val="24"/>
                <w:szCs w:val="24"/>
                <w:lang w:eastAsia="en-IN"/>
              </w:rPr>
            </w:pPr>
          </w:p>
        </w:tc>
        <w:tc>
          <w:tcPr>
            <w:tcW w:w="0" w:type="auto"/>
            <w:vAlign w:val="center"/>
            <w:hideMark/>
          </w:tcPr>
          <w:p w14:paraId="5558D3D5" w14:textId="77777777" w:rsidR="003103B4" w:rsidRPr="003103B4" w:rsidRDefault="003103B4" w:rsidP="003103B4">
            <w:pPr>
              <w:spacing w:after="0" w:line="240" w:lineRule="auto"/>
              <w:jc w:val="center"/>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(0.0002)</w:t>
            </w:r>
          </w:p>
        </w:tc>
      </w:tr>
      <w:tr w:rsidR="003103B4" w:rsidRPr="003103B4" w14:paraId="4B2558AD" w14:textId="77777777" w:rsidTr="003103B4">
        <w:trPr>
          <w:tblCellSpacing w:w="15" w:type="dxa"/>
        </w:trPr>
        <w:tc>
          <w:tcPr>
            <w:tcW w:w="0" w:type="auto"/>
            <w:vAlign w:val="center"/>
            <w:hideMark/>
          </w:tcPr>
          <w:p w14:paraId="22385C3C" w14:textId="77777777" w:rsidR="003103B4" w:rsidRPr="003103B4" w:rsidRDefault="003103B4" w:rsidP="003103B4">
            <w:pPr>
              <w:spacing w:after="0" w:line="240" w:lineRule="auto"/>
              <w:jc w:val="center"/>
              <w:rPr>
                <w:rFonts w:ascii="Times New Roman" w:eastAsia="Times New Roman" w:hAnsi="Times New Roman" w:cs="Times New Roman"/>
                <w:sz w:val="24"/>
                <w:szCs w:val="24"/>
                <w:lang w:eastAsia="en-IN"/>
              </w:rPr>
            </w:pPr>
          </w:p>
        </w:tc>
        <w:tc>
          <w:tcPr>
            <w:tcW w:w="0" w:type="auto"/>
            <w:vAlign w:val="center"/>
            <w:hideMark/>
          </w:tcPr>
          <w:p w14:paraId="67372F7A" w14:textId="77777777" w:rsidR="003103B4" w:rsidRPr="003103B4" w:rsidRDefault="003103B4" w:rsidP="003103B4">
            <w:pPr>
              <w:spacing w:after="0" w:line="240" w:lineRule="auto"/>
              <w:rPr>
                <w:rFonts w:ascii="Times New Roman" w:eastAsia="Times New Roman" w:hAnsi="Times New Roman" w:cs="Times New Roman"/>
                <w:sz w:val="20"/>
                <w:szCs w:val="20"/>
                <w:lang w:eastAsia="en-IN"/>
              </w:rPr>
            </w:pPr>
          </w:p>
        </w:tc>
      </w:tr>
      <w:tr w:rsidR="003103B4" w:rsidRPr="003103B4" w14:paraId="3786CD97" w14:textId="77777777" w:rsidTr="003103B4">
        <w:trPr>
          <w:tblCellSpacing w:w="15" w:type="dxa"/>
        </w:trPr>
        <w:tc>
          <w:tcPr>
            <w:tcW w:w="0" w:type="auto"/>
            <w:vAlign w:val="center"/>
            <w:hideMark/>
          </w:tcPr>
          <w:p w14:paraId="72C7BA43" w14:textId="77777777" w:rsidR="003103B4" w:rsidRPr="003103B4" w:rsidRDefault="003103B4" w:rsidP="003103B4">
            <w:pPr>
              <w:spacing w:after="0" w:line="240" w:lineRule="auto"/>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Constant</w:t>
            </w:r>
          </w:p>
        </w:tc>
        <w:tc>
          <w:tcPr>
            <w:tcW w:w="0" w:type="auto"/>
            <w:vAlign w:val="center"/>
            <w:hideMark/>
          </w:tcPr>
          <w:p w14:paraId="73419F3D" w14:textId="77777777" w:rsidR="003103B4" w:rsidRPr="003103B4" w:rsidRDefault="003103B4" w:rsidP="003103B4">
            <w:pPr>
              <w:spacing w:after="0" w:line="240" w:lineRule="auto"/>
              <w:jc w:val="center"/>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-0.177</w:t>
            </w:r>
          </w:p>
        </w:tc>
      </w:tr>
      <w:tr w:rsidR="003103B4" w:rsidRPr="003103B4" w14:paraId="5DF20C8E" w14:textId="77777777" w:rsidTr="003103B4">
        <w:trPr>
          <w:tblCellSpacing w:w="15" w:type="dxa"/>
        </w:trPr>
        <w:tc>
          <w:tcPr>
            <w:tcW w:w="0" w:type="auto"/>
            <w:vAlign w:val="center"/>
            <w:hideMark/>
          </w:tcPr>
          <w:p w14:paraId="4989D905" w14:textId="77777777" w:rsidR="003103B4" w:rsidRPr="003103B4" w:rsidRDefault="003103B4" w:rsidP="003103B4">
            <w:pPr>
              <w:spacing w:after="0" w:line="240" w:lineRule="auto"/>
              <w:jc w:val="center"/>
              <w:rPr>
                <w:rFonts w:ascii="Times New Roman" w:eastAsia="Times New Roman" w:hAnsi="Times New Roman" w:cs="Times New Roman"/>
                <w:sz w:val="24"/>
                <w:szCs w:val="24"/>
                <w:lang w:eastAsia="en-IN"/>
              </w:rPr>
            </w:pPr>
          </w:p>
        </w:tc>
        <w:tc>
          <w:tcPr>
            <w:tcW w:w="0" w:type="auto"/>
            <w:vAlign w:val="center"/>
            <w:hideMark/>
          </w:tcPr>
          <w:p w14:paraId="48577360" w14:textId="77777777" w:rsidR="003103B4" w:rsidRPr="003103B4" w:rsidRDefault="003103B4" w:rsidP="003103B4">
            <w:pPr>
              <w:spacing w:after="0" w:line="240" w:lineRule="auto"/>
              <w:jc w:val="center"/>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(0.354)</w:t>
            </w:r>
          </w:p>
        </w:tc>
      </w:tr>
      <w:tr w:rsidR="003103B4" w:rsidRPr="003103B4" w14:paraId="67D03E19" w14:textId="77777777" w:rsidTr="003103B4">
        <w:trPr>
          <w:tblCellSpacing w:w="15" w:type="dxa"/>
        </w:trPr>
        <w:tc>
          <w:tcPr>
            <w:tcW w:w="0" w:type="auto"/>
            <w:vAlign w:val="center"/>
            <w:hideMark/>
          </w:tcPr>
          <w:p w14:paraId="29D885E5" w14:textId="77777777" w:rsidR="003103B4" w:rsidRPr="003103B4" w:rsidRDefault="003103B4" w:rsidP="003103B4">
            <w:pPr>
              <w:spacing w:after="0" w:line="240" w:lineRule="auto"/>
              <w:jc w:val="center"/>
              <w:rPr>
                <w:rFonts w:ascii="Times New Roman" w:eastAsia="Times New Roman" w:hAnsi="Times New Roman" w:cs="Times New Roman"/>
                <w:sz w:val="24"/>
                <w:szCs w:val="24"/>
                <w:lang w:eastAsia="en-IN"/>
              </w:rPr>
            </w:pPr>
          </w:p>
        </w:tc>
        <w:tc>
          <w:tcPr>
            <w:tcW w:w="0" w:type="auto"/>
            <w:vAlign w:val="center"/>
            <w:hideMark/>
          </w:tcPr>
          <w:p w14:paraId="729561A7" w14:textId="77777777" w:rsidR="003103B4" w:rsidRPr="003103B4" w:rsidRDefault="003103B4" w:rsidP="003103B4">
            <w:pPr>
              <w:spacing w:after="0" w:line="240" w:lineRule="auto"/>
              <w:rPr>
                <w:rFonts w:ascii="Times New Roman" w:eastAsia="Times New Roman" w:hAnsi="Times New Roman" w:cs="Times New Roman"/>
                <w:sz w:val="20"/>
                <w:szCs w:val="20"/>
                <w:lang w:eastAsia="en-IN"/>
              </w:rPr>
            </w:pPr>
          </w:p>
        </w:tc>
      </w:tr>
      <w:tr w:rsidR="003103B4" w:rsidRPr="003103B4" w14:paraId="6DAE601F" w14:textId="77777777" w:rsidTr="003103B4">
        <w:trPr>
          <w:tblCellSpacing w:w="15" w:type="dxa"/>
        </w:trPr>
        <w:tc>
          <w:tcPr>
            <w:tcW w:w="0" w:type="auto"/>
            <w:gridSpan w:val="2"/>
            <w:tcBorders>
              <w:bottom w:val="single" w:sz="6" w:space="0" w:color="000000"/>
            </w:tcBorders>
            <w:vAlign w:val="center"/>
            <w:hideMark/>
          </w:tcPr>
          <w:p w14:paraId="3AEB3DCB" w14:textId="77777777" w:rsidR="003103B4" w:rsidRPr="003103B4" w:rsidRDefault="003103B4" w:rsidP="003103B4">
            <w:pPr>
              <w:spacing w:after="0" w:line="240" w:lineRule="auto"/>
              <w:jc w:val="center"/>
              <w:rPr>
                <w:rFonts w:ascii="Times New Roman" w:eastAsia="Times New Roman" w:hAnsi="Times New Roman" w:cs="Times New Roman"/>
                <w:sz w:val="20"/>
                <w:szCs w:val="20"/>
                <w:lang w:eastAsia="en-IN"/>
              </w:rPr>
            </w:pPr>
          </w:p>
        </w:tc>
      </w:tr>
      <w:tr w:rsidR="003103B4" w:rsidRPr="003103B4" w14:paraId="7216FD44" w14:textId="77777777" w:rsidTr="003103B4">
        <w:trPr>
          <w:tblCellSpacing w:w="15" w:type="dxa"/>
        </w:trPr>
        <w:tc>
          <w:tcPr>
            <w:tcW w:w="0" w:type="auto"/>
            <w:vAlign w:val="center"/>
            <w:hideMark/>
          </w:tcPr>
          <w:p w14:paraId="55AA7B1F" w14:textId="77777777" w:rsidR="003103B4" w:rsidRPr="003103B4" w:rsidRDefault="003103B4" w:rsidP="003103B4">
            <w:pPr>
              <w:spacing w:after="0" w:line="240" w:lineRule="auto"/>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Observations</w:t>
            </w:r>
          </w:p>
        </w:tc>
        <w:tc>
          <w:tcPr>
            <w:tcW w:w="0" w:type="auto"/>
            <w:vAlign w:val="center"/>
            <w:hideMark/>
          </w:tcPr>
          <w:p w14:paraId="084249D4" w14:textId="77777777" w:rsidR="003103B4" w:rsidRPr="003103B4" w:rsidRDefault="003103B4" w:rsidP="003103B4">
            <w:pPr>
              <w:spacing w:after="0" w:line="240" w:lineRule="auto"/>
              <w:jc w:val="center"/>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61</w:t>
            </w:r>
          </w:p>
        </w:tc>
      </w:tr>
      <w:tr w:rsidR="003103B4" w:rsidRPr="003103B4" w14:paraId="53A28E66" w14:textId="77777777" w:rsidTr="003103B4">
        <w:trPr>
          <w:tblCellSpacing w:w="15" w:type="dxa"/>
        </w:trPr>
        <w:tc>
          <w:tcPr>
            <w:tcW w:w="0" w:type="auto"/>
            <w:vAlign w:val="center"/>
            <w:hideMark/>
          </w:tcPr>
          <w:p w14:paraId="76FEFCD5" w14:textId="77777777" w:rsidR="003103B4" w:rsidRPr="003103B4" w:rsidRDefault="003103B4" w:rsidP="003103B4">
            <w:pPr>
              <w:spacing w:after="0" w:line="240" w:lineRule="auto"/>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R</w:t>
            </w:r>
            <w:r w:rsidRPr="003103B4">
              <w:rPr>
                <w:rFonts w:ascii="Times New Roman" w:eastAsia="Times New Roman" w:hAnsi="Times New Roman" w:cs="Times New Roman"/>
                <w:sz w:val="24"/>
                <w:szCs w:val="24"/>
                <w:vertAlign w:val="superscript"/>
                <w:lang w:eastAsia="en-IN"/>
              </w:rPr>
              <w:t>2</w:t>
            </w:r>
          </w:p>
        </w:tc>
        <w:tc>
          <w:tcPr>
            <w:tcW w:w="0" w:type="auto"/>
            <w:vAlign w:val="center"/>
            <w:hideMark/>
          </w:tcPr>
          <w:p w14:paraId="2F365D35" w14:textId="77777777" w:rsidR="003103B4" w:rsidRPr="003103B4" w:rsidRDefault="003103B4" w:rsidP="003103B4">
            <w:pPr>
              <w:spacing w:after="0" w:line="240" w:lineRule="auto"/>
              <w:jc w:val="center"/>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0.566</w:t>
            </w:r>
          </w:p>
        </w:tc>
      </w:tr>
      <w:tr w:rsidR="003103B4" w:rsidRPr="003103B4" w14:paraId="312D10A9" w14:textId="77777777" w:rsidTr="003103B4">
        <w:trPr>
          <w:tblCellSpacing w:w="15" w:type="dxa"/>
        </w:trPr>
        <w:tc>
          <w:tcPr>
            <w:tcW w:w="0" w:type="auto"/>
            <w:vAlign w:val="center"/>
            <w:hideMark/>
          </w:tcPr>
          <w:p w14:paraId="1E3DB839" w14:textId="77777777" w:rsidR="003103B4" w:rsidRPr="003103B4" w:rsidRDefault="003103B4" w:rsidP="003103B4">
            <w:pPr>
              <w:spacing w:after="0" w:line="240" w:lineRule="auto"/>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Adjusted R</w:t>
            </w:r>
            <w:r w:rsidRPr="003103B4">
              <w:rPr>
                <w:rFonts w:ascii="Times New Roman" w:eastAsia="Times New Roman" w:hAnsi="Times New Roman" w:cs="Times New Roman"/>
                <w:sz w:val="24"/>
                <w:szCs w:val="24"/>
                <w:vertAlign w:val="superscript"/>
                <w:lang w:eastAsia="en-IN"/>
              </w:rPr>
              <w:t>2</w:t>
            </w:r>
          </w:p>
        </w:tc>
        <w:tc>
          <w:tcPr>
            <w:tcW w:w="0" w:type="auto"/>
            <w:vAlign w:val="center"/>
            <w:hideMark/>
          </w:tcPr>
          <w:p w14:paraId="40D11C07" w14:textId="77777777" w:rsidR="003103B4" w:rsidRPr="003103B4" w:rsidRDefault="003103B4" w:rsidP="003103B4">
            <w:pPr>
              <w:spacing w:after="0" w:line="240" w:lineRule="auto"/>
              <w:jc w:val="center"/>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0.457</w:t>
            </w:r>
          </w:p>
        </w:tc>
      </w:tr>
      <w:tr w:rsidR="003103B4" w:rsidRPr="003103B4" w14:paraId="7555F2D9" w14:textId="77777777" w:rsidTr="003103B4">
        <w:trPr>
          <w:tblCellSpacing w:w="15" w:type="dxa"/>
        </w:trPr>
        <w:tc>
          <w:tcPr>
            <w:tcW w:w="0" w:type="auto"/>
            <w:vAlign w:val="center"/>
            <w:hideMark/>
          </w:tcPr>
          <w:p w14:paraId="28E4EE40" w14:textId="77777777" w:rsidR="003103B4" w:rsidRPr="003103B4" w:rsidRDefault="003103B4" w:rsidP="003103B4">
            <w:pPr>
              <w:spacing w:after="0" w:line="240" w:lineRule="auto"/>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Residual Std. Error</w:t>
            </w:r>
          </w:p>
        </w:tc>
        <w:tc>
          <w:tcPr>
            <w:tcW w:w="0" w:type="auto"/>
            <w:vAlign w:val="center"/>
            <w:hideMark/>
          </w:tcPr>
          <w:p w14:paraId="7194D255" w14:textId="77777777" w:rsidR="003103B4" w:rsidRPr="003103B4" w:rsidRDefault="003103B4" w:rsidP="003103B4">
            <w:pPr>
              <w:spacing w:after="0" w:line="240" w:lineRule="auto"/>
              <w:jc w:val="center"/>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0.004 (df = 48)</w:t>
            </w:r>
          </w:p>
        </w:tc>
      </w:tr>
      <w:tr w:rsidR="003103B4" w:rsidRPr="003103B4" w14:paraId="1C7F7A1A" w14:textId="77777777" w:rsidTr="003103B4">
        <w:trPr>
          <w:tblCellSpacing w:w="15" w:type="dxa"/>
        </w:trPr>
        <w:tc>
          <w:tcPr>
            <w:tcW w:w="0" w:type="auto"/>
            <w:vAlign w:val="center"/>
            <w:hideMark/>
          </w:tcPr>
          <w:p w14:paraId="7D52654A" w14:textId="77777777" w:rsidR="003103B4" w:rsidRPr="003103B4" w:rsidRDefault="003103B4" w:rsidP="003103B4">
            <w:pPr>
              <w:spacing w:after="0" w:line="240" w:lineRule="auto"/>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F Statistic</w:t>
            </w:r>
          </w:p>
        </w:tc>
        <w:tc>
          <w:tcPr>
            <w:tcW w:w="0" w:type="auto"/>
            <w:vAlign w:val="center"/>
            <w:hideMark/>
          </w:tcPr>
          <w:p w14:paraId="5D04CED4" w14:textId="77777777" w:rsidR="003103B4" w:rsidRPr="003103B4" w:rsidRDefault="003103B4" w:rsidP="003103B4">
            <w:pPr>
              <w:spacing w:after="0" w:line="240" w:lineRule="auto"/>
              <w:jc w:val="center"/>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5.215</w:t>
            </w:r>
            <w:r w:rsidRPr="003103B4">
              <w:rPr>
                <w:rFonts w:ascii="Times New Roman" w:eastAsia="Times New Roman" w:hAnsi="Times New Roman" w:cs="Times New Roman"/>
                <w:sz w:val="24"/>
                <w:szCs w:val="24"/>
                <w:vertAlign w:val="superscript"/>
                <w:lang w:eastAsia="en-IN"/>
              </w:rPr>
              <w:t>***</w:t>
            </w:r>
            <w:r w:rsidRPr="003103B4">
              <w:rPr>
                <w:rFonts w:ascii="Times New Roman" w:eastAsia="Times New Roman" w:hAnsi="Times New Roman" w:cs="Times New Roman"/>
                <w:sz w:val="24"/>
                <w:szCs w:val="24"/>
                <w:lang w:eastAsia="en-IN"/>
              </w:rPr>
              <w:t xml:space="preserve"> (df = 12; 48)</w:t>
            </w:r>
          </w:p>
        </w:tc>
      </w:tr>
      <w:tr w:rsidR="003103B4" w:rsidRPr="003103B4" w14:paraId="6CD2F02B" w14:textId="77777777" w:rsidTr="003103B4">
        <w:trPr>
          <w:tblCellSpacing w:w="15" w:type="dxa"/>
        </w:trPr>
        <w:tc>
          <w:tcPr>
            <w:tcW w:w="0" w:type="auto"/>
            <w:gridSpan w:val="2"/>
            <w:tcBorders>
              <w:bottom w:val="single" w:sz="6" w:space="0" w:color="000000"/>
            </w:tcBorders>
            <w:vAlign w:val="center"/>
            <w:hideMark/>
          </w:tcPr>
          <w:p w14:paraId="617BFE2D" w14:textId="77777777" w:rsidR="003103B4" w:rsidRPr="003103B4" w:rsidRDefault="003103B4" w:rsidP="003103B4">
            <w:pPr>
              <w:spacing w:after="0" w:line="240" w:lineRule="auto"/>
              <w:jc w:val="center"/>
              <w:rPr>
                <w:rFonts w:ascii="Times New Roman" w:eastAsia="Times New Roman" w:hAnsi="Times New Roman" w:cs="Times New Roman"/>
                <w:sz w:val="24"/>
                <w:szCs w:val="24"/>
                <w:lang w:eastAsia="en-IN"/>
              </w:rPr>
            </w:pPr>
          </w:p>
        </w:tc>
      </w:tr>
      <w:tr w:rsidR="003103B4" w:rsidRPr="003103B4" w14:paraId="2D020305" w14:textId="77777777" w:rsidTr="003103B4">
        <w:trPr>
          <w:tblCellSpacing w:w="15" w:type="dxa"/>
        </w:trPr>
        <w:tc>
          <w:tcPr>
            <w:tcW w:w="0" w:type="auto"/>
            <w:vAlign w:val="center"/>
            <w:hideMark/>
          </w:tcPr>
          <w:p w14:paraId="73548A11" w14:textId="77777777" w:rsidR="003103B4" w:rsidRPr="003103B4" w:rsidRDefault="003103B4" w:rsidP="003103B4">
            <w:pPr>
              <w:spacing w:after="0" w:line="240" w:lineRule="auto"/>
              <w:rPr>
                <w:rFonts w:ascii="Times New Roman" w:eastAsia="Times New Roman" w:hAnsi="Times New Roman" w:cs="Times New Roman"/>
                <w:sz w:val="24"/>
                <w:szCs w:val="24"/>
                <w:lang w:eastAsia="en-IN"/>
              </w:rPr>
            </w:pPr>
            <w:r w:rsidRPr="003103B4">
              <w:rPr>
                <w:rFonts w:ascii="Times New Roman" w:eastAsia="Times New Roman" w:hAnsi="Times New Roman" w:cs="Times New Roman"/>
                <w:i/>
                <w:iCs/>
                <w:sz w:val="24"/>
                <w:szCs w:val="24"/>
                <w:lang w:eastAsia="en-IN"/>
              </w:rPr>
              <w:t>Note:</w:t>
            </w:r>
          </w:p>
        </w:tc>
        <w:tc>
          <w:tcPr>
            <w:tcW w:w="0" w:type="auto"/>
            <w:vAlign w:val="center"/>
            <w:hideMark/>
          </w:tcPr>
          <w:p w14:paraId="0D41B679" w14:textId="77777777" w:rsidR="003103B4" w:rsidRPr="003103B4" w:rsidRDefault="003103B4" w:rsidP="003103B4">
            <w:pPr>
              <w:spacing w:after="0" w:line="240" w:lineRule="auto"/>
              <w:jc w:val="right"/>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vertAlign w:val="superscript"/>
                <w:lang w:eastAsia="en-IN"/>
              </w:rPr>
              <w:t>*</w:t>
            </w:r>
            <w:r w:rsidRPr="003103B4">
              <w:rPr>
                <w:rFonts w:ascii="Times New Roman" w:eastAsia="Times New Roman" w:hAnsi="Times New Roman" w:cs="Times New Roman"/>
                <w:sz w:val="24"/>
                <w:szCs w:val="24"/>
                <w:lang w:eastAsia="en-IN"/>
              </w:rPr>
              <w:t xml:space="preserve">p&lt;0.1; </w:t>
            </w:r>
            <w:r w:rsidRPr="003103B4">
              <w:rPr>
                <w:rFonts w:ascii="Times New Roman" w:eastAsia="Times New Roman" w:hAnsi="Times New Roman" w:cs="Times New Roman"/>
                <w:sz w:val="24"/>
                <w:szCs w:val="24"/>
                <w:vertAlign w:val="superscript"/>
                <w:lang w:eastAsia="en-IN"/>
              </w:rPr>
              <w:t>**</w:t>
            </w:r>
            <w:r w:rsidRPr="003103B4">
              <w:rPr>
                <w:rFonts w:ascii="Times New Roman" w:eastAsia="Times New Roman" w:hAnsi="Times New Roman" w:cs="Times New Roman"/>
                <w:sz w:val="24"/>
                <w:szCs w:val="24"/>
                <w:lang w:eastAsia="en-IN"/>
              </w:rPr>
              <w:t xml:space="preserve">p&lt;0.05; </w:t>
            </w:r>
            <w:r w:rsidRPr="003103B4">
              <w:rPr>
                <w:rFonts w:ascii="Times New Roman" w:eastAsia="Times New Roman" w:hAnsi="Times New Roman" w:cs="Times New Roman"/>
                <w:sz w:val="24"/>
                <w:szCs w:val="24"/>
                <w:vertAlign w:val="superscript"/>
                <w:lang w:eastAsia="en-IN"/>
              </w:rPr>
              <w:t>***</w:t>
            </w:r>
            <w:r w:rsidRPr="003103B4">
              <w:rPr>
                <w:rFonts w:ascii="Times New Roman" w:eastAsia="Times New Roman" w:hAnsi="Times New Roman" w:cs="Times New Roman"/>
                <w:sz w:val="24"/>
                <w:szCs w:val="24"/>
                <w:lang w:eastAsia="en-IN"/>
              </w:rPr>
              <w:t>p&lt;0.01</w:t>
            </w:r>
          </w:p>
        </w:tc>
      </w:tr>
    </w:tbl>
    <w:p w14:paraId="413AA019" w14:textId="77777777" w:rsidR="003103B4" w:rsidRPr="003103B4" w:rsidRDefault="003103B4" w:rsidP="003103B4">
      <w:pPr>
        <w:spacing w:before="100" w:beforeAutospacing="1" w:after="100" w:afterAutospacing="1" w:line="240" w:lineRule="auto"/>
        <w:rPr>
          <w:rFonts w:ascii="Times New Roman" w:eastAsia="Times New Roman" w:hAnsi="Times New Roman" w:cs="Times New Roman"/>
          <w:sz w:val="20"/>
          <w:szCs w:val="20"/>
          <w:lang w:eastAsia="en-IN"/>
        </w:rPr>
      </w:pPr>
      <w:r w:rsidRPr="003103B4">
        <w:rPr>
          <w:rFonts w:ascii="Times New Roman" w:eastAsia="Times New Roman" w:hAnsi="Times New Roman" w:cs="Times New Roman"/>
          <w:sz w:val="20"/>
          <w:szCs w:val="20"/>
          <w:lang w:eastAsia="en-IN"/>
        </w:rPr>
        <w:t>There’s two big problems with this approach:</w:t>
      </w:r>
    </w:p>
    <w:p w14:paraId="011CAB4A" w14:textId="77777777" w:rsidR="003103B4" w:rsidRPr="003103B4" w:rsidRDefault="003103B4" w:rsidP="003103B4">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3103B4">
        <w:rPr>
          <w:rFonts w:ascii="Times New Roman" w:eastAsia="Times New Roman" w:hAnsi="Times New Roman" w:cs="Times New Roman"/>
          <w:sz w:val="20"/>
          <w:szCs w:val="20"/>
          <w:lang w:eastAsia="en-IN"/>
        </w:rPr>
        <w:t>By default, the model is fit to the minimal set of the data that is complete for all variables. Electronic card transactions is the shortest series, going back only to 2003 when it is treated as a growth rate. So all the information in the other variables before that time has been thrown out.</w:t>
      </w:r>
    </w:p>
    <w:p w14:paraId="43E3DEF2" w14:textId="77777777" w:rsidR="003103B4" w:rsidRPr="003103B4" w:rsidRDefault="003103B4" w:rsidP="003103B4">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3103B4">
        <w:rPr>
          <w:rFonts w:ascii="Times New Roman" w:eastAsia="Times New Roman" w:hAnsi="Times New Roman" w:cs="Times New Roman"/>
          <w:sz w:val="20"/>
          <w:szCs w:val="20"/>
          <w:lang w:eastAsia="en-IN"/>
        </w:rPr>
        <w:t>A big amount of collinearity in the data is inevitable with this sort of collection. While it doesn’t bias the estimated coefficients, it can make a big increase to the variance, and basically adds a lot of noise to our estimated effect sizes. I think this is why we have the implausible result in this naive model of lagged GDP growth not being useful as an explanatory variable.</w:t>
      </w:r>
    </w:p>
    <w:p w14:paraId="17ECB213" w14:textId="77777777" w:rsidR="003103B4" w:rsidRPr="003103B4" w:rsidRDefault="003103B4" w:rsidP="003103B4">
      <w:pPr>
        <w:spacing w:before="100" w:beforeAutospacing="1" w:after="100" w:afterAutospacing="1" w:line="240" w:lineRule="auto"/>
        <w:rPr>
          <w:rFonts w:ascii="Times New Roman" w:eastAsia="Times New Roman" w:hAnsi="Times New Roman" w:cs="Times New Roman"/>
          <w:sz w:val="20"/>
          <w:szCs w:val="20"/>
          <w:lang w:eastAsia="en-IN"/>
        </w:rPr>
      </w:pPr>
      <w:r w:rsidRPr="003103B4">
        <w:rPr>
          <w:rFonts w:ascii="Times New Roman" w:eastAsia="Times New Roman" w:hAnsi="Times New Roman" w:cs="Times New Roman"/>
          <w:sz w:val="20"/>
          <w:szCs w:val="20"/>
          <w:lang w:eastAsia="en-IN"/>
        </w:rPr>
        <w:t>… and one small problem, which is that other than including the lagged value of GDP growth as an explanatory variable, I’m ignoring the time series nature of the data. More on that later.</w:t>
      </w:r>
    </w:p>
    <w:p w14:paraId="6E783EC4" w14:textId="77777777" w:rsidR="003103B4" w:rsidRPr="003103B4" w:rsidRDefault="003103B4" w:rsidP="003103B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103B4">
        <w:rPr>
          <w:rFonts w:ascii="Times New Roman" w:eastAsia="Times New Roman" w:hAnsi="Times New Roman" w:cs="Times New Roman"/>
          <w:b/>
          <w:bCs/>
          <w:sz w:val="36"/>
          <w:szCs w:val="36"/>
          <w:lang w:eastAsia="en-IN"/>
        </w:rPr>
        <w:t>Multiple imputation (better)</w:t>
      </w:r>
    </w:p>
    <w:p w14:paraId="160CEA6E" w14:textId="77777777" w:rsidR="003103B4" w:rsidRPr="003103B4" w:rsidRDefault="003103B4" w:rsidP="003103B4">
      <w:pPr>
        <w:spacing w:before="100" w:beforeAutospacing="1" w:after="100" w:afterAutospacing="1" w:line="240" w:lineRule="auto"/>
        <w:rPr>
          <w:rFonts w:ascii="Times New Roman" w:eastAsia="Times New Roman" w:hAnsi="Times New Roman" w:cs="Times New Roman"/>
          <w:sz w:val="20"/>
          <w:szCs w:val="20"/>
          <w:lang w:eastAsia="en-IN"/>
        </w:rPr>
      </w:pPr>
      <w:r w:rsidRPr="003103B4">
        <w:rPr>
          <w:rFonts w:ascii="Times New Roman" w:eastAsia="Times New Roman" w:hAnsi="Times New Roman" w:cs="Times New Roman"/>
          <w:sz w:val="20"/>
          <w:szCs w:val="20"/>
          <w:lang w:eastAsia="en-IN"/>
        </w:rPr>
        <w:t>We could address the problem of the short electronic card transactions series either by eliminating that series from the data altogether (which would be a shame as it’s obviously useful), or by imputing it’s previous values. Conceptually this is a little dubious – what exactly are we saying growth in electronic card transactions in 1988 would mean? – but statistically it’s fine. The imputed values will capture the relationships between the various variables from 2003 onwards and avoid creating new artefacts, so in effect we will find the relationship between electronic cards and the others for the years we have the data, while still using the full 1987+ data for all other variables.</w:t>
      </w:r>
    </w:p>
    <w:p w14:paraId="088A2FF1" w14:textId="77777777" w:rsidR="003103B4" w:rsidRPr="003103B4" w:rsidRDefault="003103B4" w:rsidP="003103B4">
      <w:pPr>
        <w:spacing w:before="100" w:beforeAutospacing="1" w:after="100" w:afterAutospacing="1" w:line="240" w:lineRule="auto"/>
        <w:rPr>
          <w:rFonts w:ascii="Times New Roman" w:eastAsia="Times New Roman" w:hAnsi="Times New Roman" w:cs="Times New Roman"/>
          <w:sz w:val="20"/>
          <w:szCs w:val="20"/>
          <w:lang w:eastAsia="en-IN"/>
        </w:rPr>
      </w:pPr>
      <w:r w:rsidRPr="003103B4">
        <w:rPr>
          <w:rFonts w:ascii="Times New Roman" w:eastAsia="Times New Roman" w:hAnsi="Times New Roman" w:cs="Times New Roman"/>
          <w:sz w:val="20"/>
          <w:szCs w:val="20"/>
          <w:lang w:eastAsia="en-IN"/>
        </w:rPr>
        <w:t xml:space="preserve">The appropriate way to do this is to create multiple complete data sets with different imputed values, fit our model to each, and pool the results. The </w:t>
      </w:r>
      <w:r w:rsidRPr="003103B4">
        <w:rPr>
          <w:rFonts w:ascii="Courier New" w:eastAsia="Times New Roman" w:hAnsi="Courier New" w:cs="Courier New"/>
          <w:sz w:val="20"/>
          <w:szCs w:val="20"/>
          <w:lang w:eastAsia="en-IN"/>
        </w:rPr>
        <w:t>mice</w:t>
      </w:r>
      <w:r w:rsidRPr="003103B4">
        <w:rPr>
          <w:rFonts w:ascii="Times New Roman" w:eastAsia="Times New Roman" w:hAnsi="Times New Roman" w:cs="Times New Roman"/>
          <w:sz w:val="20"/>
          <w:szCs w:val="20"/>
          <w:lang w:eastAsia="en-IN"/>
        </w:rPr>
        <w:t xml:space="preserve"> package makes this spectacularly easy:</w:t>
      </w:r>
    </w:p>
    <w:p w14:paraId="385DE9F2"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t>ind_mi &lt;- mice(ind_data_wide2, print = FALSE)</w:t>
      </w:r>
    </w:p>
    <w:p w14:paraId="05E4C800"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4D96EBC"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t>mod_mi &lt;- with(ind_mi, lm(gdp_growth ~ yr_num + gdp_growth_lag + bc_sa + bci_growth +</w:t>
      </w:r>
    </w:p>
    <w:p w14:paraId="1479E7C2"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t xml:space="preserve">                            ect_growth + fpi_growth + iva_growth + goods_growth + </w:t>
      </w:r>
    </w:p>
    <w:p w14:paraId="23BCBF91"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t xml:space="preserve">                            cars_growth + com_vcl_growth + twi_growth + lst_growth))</w:t>
      </w:r>
    </w:p>
    <w:p w14:paraId="1B0DD919"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D4E4921"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lastRenderedPageBreak/>
        <w:t>summary(pool(mod_mi)) %&gt;% kable(digits = 4)</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02"/>
        <w:gridCol w:w="913"/>
        <w:gridCol w:w="973"/>
        <w:gridCol w:w="847"/>
        <w:gridCol w:w="960"/>
        <w:gridCol w:w="816"/>
      </w:tblGrid>
      <w:tr w:rsidR="003103B4" w:rsidRPr="003103B4" w14:paraId="68A09F6D" w14:textId="77777777" w:rsidTr="003103B4">
        <w:trPr>
          <w:tblHeader/>
          <w:tblCellSpacing w:w="15" w:type="dxa"/>
        </w:trPr>
        <w:tc>
          <w:tcPr>
            <w:tcW w:w="0" w:type="auto"/>
            <w:vAlign w:val="center"/>
            <w:hideMark/>
          </w:tcPr>
          <w:p w14:paraId="3F5867E8" w14:textId="77777777" w:rsidR="003103B4" w:rsidRPr="003103B4" w:rsidRDefault="003103B4" w:rsidP="003103B4">
            <w:pPr>
              <w:spacing w:after="0" w:line="240" w:lineRule="auto"/>
              <w:rPr>
                <w:rFonts w:ascii="Times New Roman" w:eastAsia="Times New Roman" w:hAnsi="Times New Roman" w:cs="Times New Roman"/>
                <w:b/>
                <w:bCs/>
                <w:sz w:val="24"/>
                <w:szCs w:val="24"/>
                <w:lang w:eastAsia="en-IN"/>
              </w:rPr>
            </w:pPr>
            <w:r w:rsidRPr="003103B4">
              <w:rPr>
                <w:rFonts w:ascii="Times New Roman" w:eastAsia="Times New Roman" w:hAnsi="Times New Roman" w:cs="Times New Roman"/>
                <w:b/>
                <w:bCs/>
                <w:sz w:val="24"/>
                <w:szCs w:val="24"/>
                <w:lang w:eastAsia="en-IN"/>
              </w:rPr>
              <w:t> </w:t>
            </w:r>
          </w:p>
        </w:tc>
        <w:tc>
          <w:tcPr>
            <w:tcW w:w="0" w:type="auto"/>
            <w:vAlign w:val="center"/>
            <w:hideMark/>
          </w:tcPr>
          <w:p w14:paraId="3D96FEEE" w14:textId="77777777" w:rsidR="003103B4" w:rsidRPr="003103B4" w:rsidRDefault="003103B4" w:rsidP="003103B4">
            <w:pPr>
              <w:spacing w:after="0" w:line="240" w:lineRule="auto"/>
              <w:jc w:val="right"/>
              <w:rPr>
                <w:rFonts w:ascii="Times New Roman" w:eastAsia="Times New Roman" w:hAnsi="Times New Roman" w:cs="Times New Roman"/>
                <w:b/>
                <w:bCs/>
                <w:sz w:val="24"/>
                <w:szCs w:val="24"/>
                <w:lang w:eastAsia="en-IN"/>
              </w:rPr>
            </w:pPr>
            <w:r w:rsidRPr="003103B4">
              <w:rPr>
                <w:rFonts w:ascii="Times New Roman" w:eastAsia="Times New Roman" w:hAnsi="Times New Roman" w:cs="Times New Roman"/>
                <w:b/>
                <w:bCs/>
                <w:sz w:val="24"/>
                <w:szCs w:val="24"/>
                <w:lang w:eastAsia="en-IN"/>
              </w:rPr>
              <w:t>estimate</w:t>
            </w:r>
          </w:p>
        </w:tc>
        <w:tc>
          <w:tcPr>
            <w:tcW w:w="0" w:type="auto"/>
            <w:vAlign w:val="center"/>
            <w:hideMark/>
          </w:tcPr>
          <w:p w14:paraId="64BECD85" w14:textId="77777777" w:rsidR="003103B4" w:rsidRPr="003103B4" w:rsidRDefault="003103B4" w:rsidP="003103B4">
            <w:pPr>
              <w:spacing w:after="0" w:line="240" w:lineRule="auto"/>
              <w:jc w:val="right"/>
              <w:rPr>
                <w:rFonts w:ascii="Times New Roman" w:eastAsia="Times New Roman" w:hAnsi="Times New Roman" w:cs="Times New Roman"/>
                <w:b/>
                <w:bCs/>
                <w:sz w:val="24"/>
                <w:szCs w:val="24"/>
                <w:lang w:eastAsia="en-IN"/>
              </w:rPr>
            </w:pPr>
            <w:r w:rsidRPr="003103B4">
              <w:rPr>
                <w:rFonts w:ascii="Times New Roman" w:eastAsia="Times New Roman" w:hAnsi="Times New Roman" w:cs="Times New Roman"/>
                <w:b/>
                <w:bCs/>
                <w:sz w:val="24"/>
                <w:szCs w:val="24"/>
                <w:lang w:eastAsia="en-IN"/>
              </w:rPr>
              <w:t>std.error</w:t>
            </w:r>
          </w:p>
        </w:tc>
        <w:tc>
          <w:tcPr>
            <w:tcW w:w="0" w:type="auto"/>
            <w:vAlign w:val="center"/>
            <w:hideMark/>
          </w:tcPr>
          <w:p w14:paraId="06DF5816" w14:textId="77777777" w:rsidR="003103B4" w:rsidRPr="003103B4" w:rsidRDefault="003103B4" w:rsidP="003103B4">
            <w:pPr>
              <w:spacing w:after="0" w:line="240" w:lineRule="auto"/>
              <w:jc w:val="right"/>
              <w:rPr>
                <w:rFonts w:ascii="Times New Roman" w:eastAsia="Times New Roman" w:hAnsi="Times New Roman" w:cs="Times New Roman"/>
                <w:b/>
                <w:bCs/>
                <w:sz w:val="24"/>
                <w:szCs w:val="24"/>
                <w:lang w:eastAsia="en-IN"/>
              </w:rPr>
            </w:pPr>
            <w:r w:rsidRPr="003103B4">
              <w:rPr>
                <w:rFonts w:ascii="Times New Roman" w:eastAsia="Times New Roman" w:hAnsi="Times New Roman" w:cs="Times New Roman"/>
                <w:b/>
                <w:bCs/>
                <w:sz w:val="24"/>
                <w:szCs w:val="24"/>
                <w:lang w:eastAsia="en-IN"/>
              </w:rPr>
              <w:t>statistic</w:t>
            </w:r>
          </w:p>
        </w:tc>
        <w:tc>
          <w:tcPr>
            <w:tcW w:w="0" w:type="auto"/>
            <w:vAlign w:val="center"/>
            <w:hideMark/>
          </w:tcPr>
          <w:p w14:paraId="414305A1" w14:textId="77777777" w:rsidR="003103B4" w:rsidRPr="003103B4" w:rsidRDefault="003103B4" w:rsidP="003103B4">
            <w:pPr>
              <w:spacing w:after="0" w:line="240" w:lineRule="auto"/>
              <w:jc w:val="right"/>
              <w:rPr>
                <w:rFonts w:ascii="Times New Roman" w:eastAsia="Times New Roman" w:hAnsi="Times New Roman" w:cs="Times New Roman"/>
                <w:b/>
                <w:bCs/>
                <w:sz w:val="24"/>
                <w:szCs w:val="24"/>
                <w:lang w:eastAsia="en-IN"/>
              </w:rPr>
            </w:pPr>
            <w:r w:rsidRPr="003103B4">
              <w:rPr>
                <w:rFonts w:ascii="Times New Roman" w:eastAsia="Times New Roman" w:hAnsi="Times New Roman" w:cs="Times New Roman"/>
                <w:b/>
                <w:bCs/>
                <w:sz w:val="24"/>
                <w:szCs w:val="24"/>
                <w:lang w:eastAsia="en-IN"/>
              </w:rPr>
              <w:t>df</w:t>
            </w:r>
          </w:p>
        </w:tc>
        <w:tc>
          <w:tcPr>
            <w:tcW w:w="0" w:type="auto"/>
            <w:vAlign w:val="center"/>
            <w:hideMark/>
          </w:tcPr>
          <w:p w14:paraId="433BCFD3" w14:textId="77777777" w:rsidR="003103B4" w:rsidRPr="003103B4" w:rsidRDefault="003103B4" w:rsidP="003103B4">
            <w:pPr>
              <w:spacing w:after="0" w:line="240" w:lineRule="auto"/>
              <w:jc w:val="right"/>
              <w:rPr>
                <w:rFonts w:ascii="Times New Roman" w:eastAsia="Times New Roman" w:hAnsi="Times New Roman" w:cs="Times New Roman"/>
                <w:b/>
                <w:bCs/>
                <w:sz w:val="24"/>
                <w:szCs w:val="24"/>
                <w:lang w:eastAsia="en-IN"/>
              </w:rPr>
            </w:pPr>
            <w:r w:rsidRPr="003103B4">
              <w:rPr>
                <w:rFonts w:ascii="Times New Roman" w:eastAsia="Times New Roman" w:hAnsi="Times New Roman" w:cs="Times New Roman"/>
                <w:b/>
                <w:bCs/>
                <w:sz w:val="24"/>
                <w:szCs w:val="24"/>
                <w:lang w:eastAsia="en-IN"/>
              </w:rPr>
              <w:t>p.value</w:t>
            </w:r>
          </w:p>
        </w:tc>
      </w:tr>
      <w:tr w:rsidR="003103B4" w:rsidRPr="003103B4" w14:paraId="3C2E601F" w14:textId="77777777" w:rsidTr="003103B4">
        <w:trPr>
          <w:tblCellSpacing w:w="15" w:type="dxa"/>
        </w:trPr>
        <w:tc>
          <w:tcPr>
            <w:tcW w:w="0" w:type="auto"/>
            <w:vAlign w:val="center"/>
            <w:hideMark/>
          </w:tcPr>
          <w:p w14:paraId="75110744" w14:textId="77777777" w:rsidR="003103B4" w:rsidRPr="003103B4" w:rsidRDefault="003103B4" w:rsidP="003103B4">
            <w:pPr>
              <w:spacing w:after="0" w:line="240" w:lineRule="auto"/>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(Intercept)</w:t>
            </w:r>
          </w:p>
        </w:tc>
        <w:tc>
          <w:tcPr>
            <w:tcW w:w="0" w:type="auto"/>
            <w:vAlign w:val="center"/>
            <w:hideMark/>
          </w:tcPr>
          <w:p w14:paraId="2950A069" w14:textId="77777777" w:rsidR="003103B4" w:rsidRPr="003103B4" w:rsidRDefault="003103B4" w:rsidP="003103B4">
            <w:pPr>
              <w:spacing w:after="0" w:line="240" w:lineRule="auto"/>
              <w:jc w:val="right"/>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-0.2889</w:t>
            </w:r>
          </w:p>
        </w:tc>
        <w:tc>
          <w:tcPr>
            <w:tcW w:w="0" w:type="auto"/>
            <w:vAlign w:val="center"/>
            <w:hideMark/>
          </w:tcPr>
          <w:p w14:paraId="1526946B" w14:textId="77777777" w:rsidR="003103B4" w:rsidRPr="003103B4" w:rsidRDefault="003103B4" w:rsidP="003103B4">
            <w:pPr>
              <w:spacing w:after="0" w:line="240" w:lineRule="auto"/>
              <w:jc w:val="right"/>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0.1712</w:t>
            </w:r>
          </w:p>
        </w:tc>
        <w:tc>
          <w:tcPr>
            <w:tcW w:w="0" w:type="auto"/>
            <w:vAlign w:val="center"/>
            <w:hideMark/>
          </w:tcPr>
          <w:p w14:paraId="04189029" w14:textId="77777777" w:rsidR="003103B4" w:rsidRPr="003103B4" w:rsidRDefault="003103B4" w:rsidP="003103B4">
            <w:pPr>
              <w:spacing w:after="0" w:line="240" w:lineRule="auto"/>
              <w:jc w:val="right"/>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-1.6878</w:t>
            </w:r>
          </w:p>
        </w:tc>
        <w:tc>
          <w:tcPr>
            <w:tcW w:w="0" w:type="auto"/>
            <w:vAlign w:val="center"/>
            <w:hideMark/>
          </w:tcPr>
          <w:p w14:paraId="3D5F2CB7" w14:textId="77777777" w:rsidR="003103B4" w:rsidRPr="003103B4" w:rsidRDefault="003103B4" w:rsidP="003103B4">
            <w:pPr>
              <w:spacing w:after="0" w:line="240" w:lineRule="auto"/>
              <w:jc w:val="right"/>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54.8951</w:t>
            </w:r>
          </w:p>
        </w:tc>
        <w:tc>
          <w:tcPr>
            <w:tcW w:w="0" w:type="auto"/>
            <w:vAlign w:val="center"/>
            <w:hideMark/>
          </w:tcPr>
          <w:p w14:paraId="07434EB0" w14:textId="77777777" w:rsidR="003103B4" w:rsidRPr="003103B4" w:rsidRDefault="003103B4" w:rsidP="003103B4">
            <w:pPr>
              <w:spacing w:after="0" w:line="240" w:lineRule="auto"/>
              <w:jc w:val="right"/>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0.0944</w:t>
            </w:r>
          </w:p>
        </w:tc>
      </w:tr>
      <w:tr w:rsidR="003103B4" w:rsidRPr="003103B4" w14:paraId="6FAEC6A2" w14:textId="77777777" w:rsidTr="003103B4">
        <w:trPr>
          <w:tblCellSpacing w:w="15" w:type="dxa"/>
        </w:trPr>
        <w:tc>
          <w:tcPr>
            <w:tcW w:w="0" w:type="auto"/>
            <w:vAlign w:val="center"/>
            <w:hideMark/>
          </w:tcPr>
          <w:p w14:paraId="5A2A6937" w14:textId="77777777" w:rsidR="003103B4" w:rsidRPr="003103B4" w:rsidRDefault="003103B4" w:rsidP="003103B4">
            <w:pPr>
              <w:spacing w:after="0" w:line="240" w:lineRule="auto"/>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yr_num</w:t>
            </w:r>
          </w:p>
        </w:tc>
        <w:tc>
          <w:tcPr>
            <w:tcW w:w="0" w:type="auto"/>
            <w:vAlign w:val="center"/>
            <w:hideMark/>
          </w:tcPr>
          <w:p w14:paraId="281348A9" w14:textId="77777777" w:rsidR="003103B4" w:rsidRPr="003103B4" w:rsidRDefault="003103B4" w:rsidP="003103B4">
            <w:pPr>
              <w:spacing w:after="0" w:line="240" w:lineRule="auto"/>
              <w:jc w:val="right"/>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0.0001</w:t>
            </w:r>
          </w:p>
        </w:tc>
        <w:tc>
          <w:tcPr>
            <w:tcW w:w="0" w:type="auto"/>
            <w:vAlign w:val="center"/>
            <w:hideMark/>
          </w:tcPr>
          <w:p w14:paraId="06D74188" w14:textId="77777777" w:rsidR="003103B4" w:rsidRPr="003103B4" w:rsidRDefault="003103B4" w:rsidP="003103B4">
            <w:pPr>
              <w:spacing w:after="0" w:line="240" w:lineRule="auto"/>
              <w:jc w:val="right"/>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0.0001</w:t>
            </w:r>
          </w:p>
        </w:tc>
        <w:tc>
          <w:tcPr>
            <w:tcW w:w="0" w:type="auto"/>
            <w:vAlign w:val="center"/>
            <w:hideMark/>
          </w:tcPr>
          <w:p w14:paraId="0AF9B27C" w14:textId="77777777" w:rsidR="003103B4" w:rsidRPr="003103B4" w:rsidRDefault="003103B4" w:rsidP="003103B4">
            <w:pPr>
              <w:spacing w:after="0" w:line="240" w:lineRule="auto"/>
              <w:jc w:val="right"/>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1.5128</w:t>
            </w:r>
          </w:p>
        </w:tc>
        <w:tc>
          <w:tcPr>
            <w:tcW w:w="0" w:type="auto"/>
            <w:vAlign w:val="center"/>
            <w:hideMark/>
          </w:tcPr>
          <w:p w14:paraId="2840FBBE" w14:textId="77777777" w:rsidR="003103B4" w:rsidRPr="003103B4" w:rsidRDefault="003103B4" w:rsidP="003103B4">
            <w:pPr>
              <w:spacing w:after="0" w:line="240" w:lineRule="auto"/>
              <w:jc w:val="right"/>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59.0142</w:t>
            </w:r>
          </w:p>
        </w:tc>
        <w:tc>
          <w:tcPr>
            <w:tcW w:w="0" w:type="auto"/>
            <w:vAlign w:val="center"/>
            <w:hideMark/>
          </w:tcPr>
          <w:p w14:paraId="60066071" w14:textId="77777777" w:rsidR="003103B4" w:rsidRPr="003103B4" w:rsidRDefault="003103B4" w:rsidP="003103B4">
            <w:pPr>
              <w:spacing w:after="0" w:line="240" w:lineRule="auto"/>
              <w:jc w:val="right"/>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0.1333</w:t>
            </w:r>
          </w:p>
        </w:tc>
      </w:tr>
      <w:tr w:rsidR="003103B4" w:rsidRPr="003103B4" w14:paraId="03F6DBF0" w14:textId="77777777" w:rsidTr="003103B4">
        <w:trPr>
          <w:tblCellSpacing w:w="15" w:type="dxa"/>
        </w:trPr>
        <w:tc>
          <w:tcPr>
            <w:tcW w:w="0" w:type="auto"/>
            <w:vAlign w:val="center"/>
            <w:hideMark/>
          </w:tcPr>
          <w:p w14:paraId="1F073129" w14:textId="77777777" w:rsidR="003103B4" w:rsidRPr="003103B4" w:rsidRDefault="003103B4" w:rsidP="003103B4">
            <w:pPr>
              <w:spacing w:after="0" w:line="240" w:lineRule="auto"/>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gdp_growth_lag</w:t>
            </w:r>
          </w:p>
        </w:tc>
        <w:tc>
          <w:tcPr>
            <w:tcW w:w="0" w:type="auto"/>
            <w:vAlign w:val="center"/>
            <w:hideMark/>
          </w:tcPr>
          <w:p w14:paraId="71F5B28E" w14:textId="77777777" w:rsidR="003103B4" w:rsidRPr="003103B4" w:rsidRDefault="003103B4" w:rsidP="003103B4">
            <w:pPr>
              <w:spacing w:after="0" w:line="240" w:lineRule="auto"/>
              <w:jc w:val="right"/>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0.2182</w:t>
            </w:r>
          </w:p>
        </w:tc>
        <w:tc>
          <w:tcPr>
            <w:tcW w:w="0" w:type="auto"/>
            <w:vAlign w:val="center"/>
            <w:hideMark/>
          </w:tcPr>
          <w:p w14:paraId="79CFE86B" w14:textId="77777777" w:rsidR="003103B4" w:rsidRPr="003103B4" w:rsidRDefault="003103B4" w:rsidP="003103B4">
            <w:pPr>
              <w:spacing w:after="0" w:line="240" w:lineRule="auto"/>
              <w:jc w:val="right"/>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0.0846</w:t>
            </w:r>
          </w:p>
        </w:tc>
        <w:tc>
          <w:tcPr>
            <w:tcW w:w="0" w:type="auto"/>
            <w:vAlign w:val="center"/>
            <w:hideMark/>
          </w:tcPr>
          <w:p w14:paraId="3814545F" w14:textId="77777777" w:rsidR="003103B4" w:rsidRPr="003103B4" w:rsidRDefault="003103B4" w:rsidP="003103B4">
            <w:pPr>
              <w:spacing w:after="0" w:line="240" w:lineRule="auto"/>
              <w:jc w:val="right"/>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2.5785</w:t>
            </w:r>
          </w:p>
        </w:tc>
        <w:tc>
          <w:tcPr>
            <w:tcW w:w="0" w:type="auto"/>
            <w:vAlign w:val="center"/>
            <w:hideMark/>
          </w:tcPr>
          <w:p w14:paraId="7EF591F5" w14:textId="77777777" w:rsidR="003103B4" w:rsidRPr="003103B4" w:rsidRDefault="003103B4" w:rsidP="003103B4">
            <w:pPr>
              <w:spacing w:after="0" w:line="240" w:lineRule="auto"/>
              <w:jc w:val="right"/>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79.8727</w:t>
            </w:r>
          </w:p>
        </w:tc>
        <w:tc>
          <w:tcPr>
            <w:tcW w:w="0" w:type="auto"/>
            <w:vAlign w:val="center"/>
            <w:hideMark/>
          </w:tcPr>
          <w:p w14:paraId="2DED4EDA" w14:textId="77777777" w:rsidR="003103B4" w:rsidRPr="003103B4" w:rsidRDefault="003103B4" w:rsidP="003103B4">
            <w:pPr>
              <w:spacing w:after="0" w:line="240" w:lineRule="auto"/>
              <w:jc w:val="right"/>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0.0113</w:t>
            </w:r>
          </w:p>
        </w:tc>
      </w:tr>
      <w:tr w:rsidR="003103B4" w:rsidRPr="003103B4" w14:paraId="55040738" w14:textId="77777777" w:rsidTr="003103B4">
        <w:trPr>
          <w:tblCellSpacing w:w="15" w:type="dxa"/>
        </w:trPr>
        <w:tc>
          <w:tcPr>
            <w:tcW w:w="0" w:type="auto"/>
            <w:vAlign w:val="center"/>
            <w:hideMark/>
          </w:tcPr>
          <w:p w14:paraId="30603864" w14:textId="77777777" w:rsidR="003103B4" w:rsidRPr="003103B4" w:rsidRDefault="003103B4" w:rsidP="003103B4">
            <w:pPr>
              <w:spacing w:after="0" w:line="240" w:lineRule="auto"/>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bc_sa</w:t>
            </w:r>
          </w:p>
        </w:tc>
        <w:tc>
          <w:tcPr>
            <w:tcW w:w="0" w:type="auto"/>
            <w:vAlign w:val="center"/>
            <w:hideMark/>
          </w:tcPr>
          <w:p w14:paraId="766022A0" w14:textId="77777777" w:rsidR="003103B4" w:rsidRPr="003103B4" w:rsidRDefault="003103B4" w:rsidP="003103B4">
            <w:pPr>
              <w:spacing w:after="0" w:line="240" w:lineRule="auto"/>
              <w:jc w:val="right"/>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0.0005</w:t>
            </w:r>
          </w:p>
        </w:tc>
        <w:tc>
          <w:tcPr>
            <w:tcW w:w="0" w:type="auto"/>
            <w:vAlign w:val="center"/>
            <w:hideMark/>
          </w:tcPr>
          <w:p w14:paraId="611D4D35" w14:textId="77777777" w:rsidR="003103B4" w:rsidRPr="003103B4" w:rsidRDefault="003103B4" w:rsidP="003103B4">
            <w:pPr>
              <w:spacing w:after="0" w:line="240" w:lineRule="auto"/>
              <w:jc w:val="right"/>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0.0004</w:t>
            </w:r>
          </w:p>
        </w:tc>
        <w:tc>
          <w:tcPr>
            <w:tcW w:w="0" w:type="auto"/>
            <w:vAlign w:val="center"/>
            <w:hideMark/>
          </w:tcPr>
          <w:p w14:paraId="3C27D879" w14:textId="77777777" w:rsidR="003103B4" w:rsidRPr="003103B4" w:rsidRDefault="003103B4" w:rsidP="003103B4">
            <w:pPr>
              <w:spacing w:after="0" w:line="240" w:lineRule="auto"/>
              <w:jc w:val="right"/>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1.3342</w:t>
            </w:r>
          </w:p>
        </w:tc>
        <w:tc>
          <w:tcPr>
            <w:tcW w:w="0" w:type="auto"/>
            <w:vAlign w:val="center"/>
            <w:hideMark/>
          </w:tcPr>
          <w:p w14:paraId="5FA87B36" w14:textId="77777777" w:rsidR="003103B4" w:rsidRPr="003103B4" w:rsidRDefault="003103B4" w:rsidP="003103B4">
            <w:pPr>
              <w:spacing w:after="0" w:line="240" w:lineRule="auto"/>
              <w:jc w:val="right"/>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100.3535</w:t>
            </w:r>
          </w:p>
        </w:tc>
        <w:tc>
          <w:tcPr>
            <w:tcW w:w="0" w:type="auto"/>
            <w:vAlign w:val="center"/>
            <w:hideMark/>
          </w:tcPr>
          <w:p w14:paraId="5D8BBDFA" w14:textId="77777777" w:rsidR="003103B4" w:rsidRPr="003103B4" w:rsidRDefault="003103B4" w:rsidP="003103B4">
            <w:pPr>
              <w:spacing w:after="0" w:line="240" w:lineRule="auto"/>
              <w:jc w:val="right"/>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0.1850</w:t>
            </w:r>
          </w:p>
        </w:tc>
      </w:tr>
      <w:tr w:rsidR="003103B4" w:rsidRPr="003103B4" w14:paraId="04E4125B" w14:textId="77777777" w:rsidTr="003103B4">
        <w:trPr>
          <w:tblCellSpacing w:w="15" w:type="dxa"/>
        </w:trPr>
        <w:tc>
          <w:tcPr>
            <w:tcW w:w="0" w:type="auto"/>
            <w:vAlign w:val="center"/>
            <w:hideMark/>
          </w:tcPr>
          <w:p w14:paraId="1695E2A9" w14:textId="77777777" w:rsidR="003103B4" w:rsidRPr="003103B4" w:rsidRDefault="003103B4" w:rsidP="003103B4">
            <w:pPr>
              <w:spacing w:after="0" w:line="240" w:lineRule="auto"/>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bci_growth</w:t>
            </w:r>
          </w:p>
        </w:tc>
        <w:tc>
          <w:tcPr>
            <w:tcW w:w="0" w:type="auto"/>
            <w:vAlign w:val="center"/>
            <w:hideMark/>
          </w:tcPr>
          <w:p w14:paraId="0F2535C7" w14:textId="77777777" w:rsidR="003103B4" w:rsidRPr="003103B4" w:rsidRDefault="003103B4" w:rsidP="003103B4">
            <w:pPr>
              <w:spacing w:after="0" w:line="240" w:lineRule="auto"/>
              <w:jc w:val="right"/>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0.0061</w:t>
            </w:r>
          </w:p>
        </w:tc>
        <w:tc>
          <w:tcPr>
            <w:tcW w:w="0" w:type="auto"/>
            <w:vAlign w:val="center"/>
            <w:hideMark/>
          </w:tcPr>
          <w:p w14:paraId="218CD89B" w14:textId="77777777" w:rsidR="003103B4" w:rsidRPr="003103B4" w:rsidRDefault="003103B4" w:rsidP="003103B4">
            <w:pPr>
              <w:spacing w:after="0" w:line="240" w:lineRule="auto"/>
              <w:jc w:val="right"/>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0.0069</w:t>
            </w:r>
          </w:p>
        </w:tc>
        <w:tc>
          <w:tcPr>
            <w:tcW w:w="0" w:type="auto"/>
            <w:vAlign w:val="center"/>
            <w:hideMark/>
          </w:tcPr>
          <w:p w14:paraId="335E6676" w14:textId="77777777" w:rsidR="003103B4" w:rsidRPr="003103B4" w:rsidRDefault="003103B4" w:rsidP="003103B4">
            <w:pPr>
              <w:spacing w:after="0" w:line="240" w:lineRule="auto"/>
              <w:jc w:val="right"/>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0.8820</w:t>
            </w:r>
          </w:p>
        </w:tc>
        <w:tc>
          <w:tcPr>
            <w:tcW w:w="0" w:type="auto"/>
            <w:vAlign w:val="center"/>
            <w:hideMark/>
          </w:tcPr>
          <w:p w14:paraId="478D8087" w14:textId="77777777" w:rsidR="003103B4" w:rsidRPr="003103B4" w:rsidRDefault="003103B4" w:rsidP="003103B4">
            <w:pPr>
              <w:spacing w:after="0" w:line="240" w:lineRule="auto"/>
              <w:jc w:val="right"/>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106.1382</w:t>
            </w:r>
          </w:p>
        </w:tc>
        <w:tc>
          <w:tcPr>
            <w:tcW w:w="0" w:type="auto"/>
            <w:vAlign w:val="center"/>
            <w:hideMark/>
          </w:tcPr>
          <w:p w14:paraId="1A8895B5" w14:textId="77777777" w:rsidR="003103B4" w:rsidRPr="003103B4" w:rsidRDefault="003103B4" w:rsidP="003103B4">
            <w:pPr>
              <w:spacing w:after="0" w:line="240" w:lineRule="auto"/>
              <w:jc w:val="right"/>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0.3798</w:t>
            </w:r>
          </w:p>
        </w:tc>
      </w:tr>
      <w:tr w:rsidR="003103B4" w:rsidRPr="003103B4" w14:paraId="4692D2B6" w14:textId="77777777" w:rsidTr="003103B4">
        <w:trPr>
          <w:tblCellSpacing w:w="15" w:type="dxa"/>
        </w:trPr>
        <w:tc>
          <w:tcPr>
            <w:tcW w:w="0" w:type="auto"/>
            <w:vAlign w:val="center"/>
            <w:hideMark/>
          </w:tcPr>
          <w:p w14:paraId="3CA0D91E" w14:textId="77777777" w:rsidR="003103B4" w:rsidRPr="003103B4" w:rsidRDefault="003103B4" w:rsidP="003103B4">
            <w:pPr>
              <w:spacing w:after="0" w:line="240" w:lineRule="auto"/>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ect_growth</w:t>
            </w:r>
          </w:p>
        </w:tc>
        <w:tc>
          <w:tcPr>
            <w:tcW w:w="0" w:type="auto"/>
            <w:vAlign w:val="center"/>
            <w:hideMark/>
          </w:tcPr>
          <w:p w14:paraId="01B62640" w14:textId="77777777" w:rsidR="003103B4" w:rsidRPr="003103B4" w:rsidRDefault="003103B4" w:rsidP="003103B4">
            <w:pPr>
              <w:spacing w:after="0" w:line="240" w:lineRule="auto"/>
              <w:jc w:val="right"/>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0.2059</w:t>
            </w:r>
          </w:p>
        </w:tc>
        <w:tc>
          <w:tcPr>
            <w:tcW w:w="0" w:type="auto"/>
            <w:vAlign w:val="center"/>
            <w:hideMark/>
          </w:tcPr>
          <w:p w14:paraId="43E60A44" w14:textId="77777777" w:rsidR="003103B4" w:rsidRPr="003103B4" w:rsidRDefault="003103B4" w:rsidP="003103B4">
            <w:pPr>
              <w:spacing w:after="0" w:line="240" w:lineRule="auto"/>
              <w:jc w:val="right"/>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0.1308</w:t>
            </w:r>
          </w:p>
        </w:tc>
        <w:tc>
          <w:tcPr>
            <w:tcW w:w="0" w:type="auto"/>
            <w:vAlign w:val="center"/>
            <w:hideMark/>
          </w:tcPr>
          <w:p w14:paraId="6B24A234" w14:textId="77777777" w:rsidR="003103B4" w:rsidRPr="003103B4" w:rsidRDefault="003103B4" w:rsidP="003103B4">
            <w:pPr>
              <w:spacing w:after="0" w:line="240" w:lineRule="auto"/>
              <w:jc w:val="right"/>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1.5741</w:t>
            </w:r>
          </w:p>
        </w:tc>
        <w:tc>
          <w:tcPr>
            <w:tcW w:w="0" w:type="auto"/>
            <w:vAlign w:val="center"/>
            <w:hideMark/>
          </w:tcPr>
          <w:p w14:paraId="776F8B04" w14:textId="77777777" w:rsidR="003103B4" w:rsidRPr="003103B4" w:rsidRDefault="003103B4" w:rsidP="003103B4">
            <w:pPr>
              <w:spacing w:after="0" w:line="240" w:lineRule="auto"/>
              <w:jc w:val="right"/>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15.6965</w:t>
            </w:r>
          </w:p>
        </w:tc>
        <w:tc>
          <w:tcPr>
            <w:tcW w:w="0" w:type="auto"/>
            <w:vAlign w:val="center"/>
            <w:hideMark/>
          </w:tcPr>
          <w:p w14:paraId="0D350879" w14:textId="77777777" w:rsidR="003103B4" w:rsidRPr="003103B4" w:rsidRDefault="003103B4" w:rsidP="003103B4">
            <w:pPr>
              <w:spacing w:after="0" w:line="240" w:lineRule="auto"/>
              <w:jc w:val="right"/>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0.1184</w:t>
            </w:r>
          </w:p>
        </w:tc>
      </w:tr>
      <w:tr w:rsidR="003103B4" w:rsidRPr="003103B4" w14:paraId="30588E6A" w14:textId="77777777" w:rsidTr="003103B4">
        <w:trPr>
          <w:tblCellSpacing w:w="15" w:type="dxa"/>
        </w:trPr>
        <w:tc>
          <w:tcPr>
            <w:tcW w:w="0" w:type="auto"/>
            <w:vAlign w:val="center"/>
            <w:hideMark/>
          </w:tcPr>
          <w:p w14:paraId="09AA7845" w14:textId="77777777" w:rsidR="003103B4" w:rsidRPr="003103B4" w:rsidRDefault="003103B4" w:rsidP="003103B4">
            <w:pPr>
              <w:spacing w:after="0" w:line="240" w:lineRule="auto"/>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fpi_growth</w:t>
            </w:r>
          </w:p>
        </w:tc>
        <w:tc>
          <w:tcPr>
            <w:tcW w:w="0" w:type="auto"/>
            <w:vAlign w:val="center"/>
            <w:hideMark/>
          </w:tcPr>
          <w:p w14:paraId="6BD4B4F9" w14:textId="77777777" w:rsidR="003103B4" w:rsidRPr="003103B4" w:rsidRDefault="003103B4" w:rsidP="003103B4">
            <w:pPr>
              <w:spacing w:after="0" w:line="240" w:lineRule="auto"/>
              <w:jc w:val="right"/>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-0.1900</w:t>
            </w:r>
          </w:p>
        </w:tc>
        <w:tc>
          <w:tcPr>
            <w:tcW w:w="0" w:type="auto"/>
            <w:vAlign w:val="center"/>
            <w:hideMark/>
          </w:tcPr>
          <w:p w14:paraId="5A2FA05A" w14:textId="77777777" w:rsidR="003103B4" w:rsidRPr="003103B4" w:rsidRDefault="003103B4" w:rsidP="003103B4">
            <w:pPr>
              <w:spacing w:after="0" w:line="240" w:lineRule="auto"/>
              <w:jc w:val="right"/>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0.0566</w:t>
            </w:r>
          </w:p>
        </w:tc>
        <w:tc>
          <w:tcPr>
            <w:tcW w:w="0" w:type="auto"/>
            <w:vAlign w:val="center"/>
            <w:hideMark/>
          </w:tcPr>
          <w:p w14:paraId="70278C1C" w14:textId="77777777" w:rsidR="003103B4" w:rsidRPr="003103B4" w:rsidRDefault="003103B4" w:rsidP="003103B4">
            <w:pPr>
              <w:spacing w:after="0" w:line="240" w:lineRule="auto"/>
              <w:jc w:val="right"/>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-3.3599</w:t>
            </w:r>
          </w:p>
        </w:tc>
        <w:tc>
          <w:tcPr>
            <w:tcW w:w="0" w:type="auto"/>
            <w:vAlign w:val="center"/>
            <w:hideMark/>
          </w:tcPr>
          <w:p w14:paraId="38371232" w14:textId="77777777" w:rsidR="003103B4" w:rsidRPr="003103B4" w:rsidRDefault="003103B4" w:rsidP="003103B4">
            <w:pPr>
              <w:spacing w:after="0" w:line="240" w:lineRule="auto"/>
              <w:jc w:val="right"/>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105.0452</w:t>
            </w:r>
          </w:p>
        </w:tc>
        <w:tc>
          <w:tcPr>
            <w:tcW w:w="0" w:type="auto"/>
            <w:vAlign w:val="center"/>
            <w:hideMark/>
          </w:tcPr>
          <w:p w14:paraId="33C1E41A" w14:textId="77777777" w:rsidR="003103B4" w:rsidRPr="003103B4" w:rsidRDefault="003103B4" w:rsidP="003103B4">
            <w:pPr>
              <w:spacing w:after="0" w:line="240" w:lineRule="auto"/>
              <w:jc w:val="right"/>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0.0011</w:t>
            </w:r>
          </w:p>
        </w:tc>
      </w:tr>
      <w:tr w:rsidR="003103B4" w:rsidRPr="003103B4" w14:paraId="438B7480" w14:textId="77777777" w:rsidTr="003103B4">
        <w:trPr>
          <w:tblCellSpacing w:w="15" w:type="dxa"/>
        </w:trPr>
        <w:tc>
          <w:tcPr>
            <w:tcW w:w="0" w:type="auto"/>
            <w:vAlign w:val="center"/>
            <w:hideMark/>
          </w:tcPr>
          <w:p w14:paraId="505C5199" w14:textId="77777777" w:rsidR="003103B4" w:rsidRPr="003103B4" w:rsidRDefault="003103B4" w:rsidP="003103B4">
            <w:pPr>
              <w:spacing w:after="0" w:line="240" w:lineRule="auto"/>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iva_growth</w:t>
            </w:r>
          </w:p>
        </w:tc>
        <w:tc>
          <w:tcPr>
            <w:tcW w:w="0" w:type="auto"/>
            <w:vAlign w:val="center"/>
            <w:hideMark/>
          </w:tcPr>
          <w:p w14:paraId="00B3334D" w14:textId="77777777" w:rsidR="003103B4" w:rsidRPr="003103B4" w:rsidRDefault="003103B4" w:rsidP="003103B4">
            <w:pPr>
              <w:spacing w:after="0" w:line="240" w:lineRule="auto"/>
              <w:jc w:val="right"/>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0.0257</w:t>
            </w:r>
          </w:p>
        </w:tc>
        <w:tc>
          <w:tcPr>
            <w:tcW w:w="0" w:type="auto"/>
            <w:vAlign w:val="center"/>
            <w:hideMark/>
          </w:tcPr>
          <w:p w14:paraId="75C3C6D8" w14:textId="77777777" w:rsidR="003103B4" w:rsidRPr="003103B4" w:rsidRDefault="003103B4" w:rsidP="003103B4">
            <w:pPr>
              <w:spacing w:after="0" w:line="240" w:lineRule="auto"/>
              <w:jc w:val="right"/>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0.0193</w:t>
            </w:r>
          </w:p>
        </w:tc>
        <w:tc>
          <w:tcPr>
            <w:tcW w:w="0" w:type="auto"/>
            <w:vAlign w:val="center"/>
            <w:hideMark/>
          </w:tcPr>
          <w:p w14:paraId="72B03D4F" w14:textId="77777777" w:rsidR="003103B4" w:rsidRPr="003103B4" w:rsidRDefault="003103B4" w:rsidP="003103B4">
            <w:pPr>
              <w:spacing w:after="0" w:line="240" w:lineRule="auto"/>
              <w:jc w:val="right"/>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1.3335</w:t>
            </w:r>
          </w:p>
        </w:tc>
        <w:tc>
          <w:tcPr>
            <w:tcW w:w="0" w:type="auto"/>
            <w:vAlign w:val="center"/>
            <w:hideMark/>
          </w:tcPr>
          <w:p w14:paraId="6E2CFA34" w14:textId="77777777" w:rsidR="003103B4" w:rsidRPr="003103B4" w:rsidRDefault="003103B4" w:rsidP="003103B4">
            <w:pPr>
              <w:spacing w:after="0" w:line="240" w:lineRule="auto"/>
              <w:jc w:val="right"/>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82.9585</w:t>
            </w:r>
          </w:p>
        </w:tc>
        <w:tc>
          <w:tcPr>
            <w:tcW w:w="0" w:type="auto"/>
            <w:vAlign w:val="center"/>
            <w:hideMark/>
          </w:tcPr>
          <w:p w14:paraId="4E879C7E" w14:textId="77777777" w:rsidR="003103B4" w:rsidRPr="003103B4" w:rsidRDefault="003103B4" w:rsidP="003103B4">
            <w:pPr>
              <w:spacing w:after="0" w:line="240" w:lineRule="auto"/>
              <w:jc w:val="right"/>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0.1852</w:t>
            </w:r>
          </w:p>
        </w:tc>
      </w:tr>
      <w:tr w:rsidR="003103B4" w:rsidRPr="003103B4" w14:paraId="4B614F0F" w14:textId="77777777" w:rsidTr="003103B4">
        <w:trPr>
          <w:tblCellSpacing w:w="15" w:type="dxa"/>
        </w:trPr>
        <w:tc>
          <w:tcPr>
            <w:tcW w:w="0" w:type="auto"/>
            <w:vAlign w:val="center"/>
            <w:hideMark/>
          </w:tcPr>
          <w:p w14:paraId="58012D76" w14:textId="77777777" w:rsidR="003103B4" w:rsidRPr="003103B4" w:rsidRDefault="003103B4" w:rsidP="003103B4">
            <w:pPr>
              <w:spacing w:after="0" w:line="240" w:lineRule="auto"/>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goods_growth</w:t>
            </w:r>
          </w:p>
        </w:tc>
        <w:tc>
          <w:tcPr>
            <w:tcW w:w="0" w:type="auto"/>
            <w:vAlign w:val="center"/>
            <w:hideMark/>
          </w:tcPr>
          <w:p w14:paraId="4039F556" w14:textId="77777777" w:rsidR="003103B4" w:rsidRPr="003103B4" w:rsidRDefault="003103B4" w:rsidP="003103B4">
            <w:pPr>
              <w:spacing w:after="0" w:line="240" w:lineRule="auto"/>
              <w:jc w:val="right"/>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0.0008</w:t>
            </w:r>
          </w:p>
        </w:tc>
        <w:tc>
          <w:tcPr>
            <w:tcW w:w="0" w:type="auto"/>
            <w:vAlign w:val="center"/>
            <w:hideMark/>
          </w:tcPr>
          <w:p w14:paraId="0A85CC8C" w14:textId="77777777" w:rsidR="003103B4" w:rsidRPr="003103B4" w:rsidRDefault="003103B4" w:rsidP="003103B4">
            <w:pPr>
              <w:spacing w:after="0" w:line="240" w:lineRule="auto"/>
              <w:jc w:val="right"/>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0.0125</w:t>
            </w:r>
          </w:p>
        </w:tc>
        <w:tc>
          <w:tcPr>
            <w:tcW w:w="0" w:type="auto"/>
            <w:vAlign w:val="center"/>
            <w:hideMark/>
          </w:tcPr>
          <w:p w14:paraId="4A04C457" w14:textId="77777777" w:rsidR="003103B4" w:rsidRPr="003103B4" w:rsidRDefault="003103B4" w:rsidP="003103B4">
            <w:pPr>
              <w:spacing w:after="0" w:line="240" w:lineRule="auto"/>
              <w:jc w:val="right"/>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0.0628</w:t>
            </w:r>
          </w:p>
        </w:tc>
        <w:tc>
          <w:tcPr>
            <w:tcW w:w="0" w:type="auto"/>
            <w:vAlign w:val="center"/>
            <w:hideMark/>
          </w:tcPr>
          <w:p w14:paraId="33ED2143" w14:textId="77777777" w:rsidR="003103B4" w:rsidRPr="003103B4" w:rsidRDefault="003103B4" w:rsidP="003103B4">
            <w:pPr>
              <w:spacing w:after="0" w:line="240" w:lineRule="auto"/>
              <w:jc w:val="right"/>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97.7269</w:t>
            </w:r>
          </w:p>
        </w:tc>
        <w:tc>
          <w:tcPr>
            <w:tcW w:w="0" w:type="auto"/>
            <w:vAlign w:val="center"/>
            <w:hideMark/>
          </w:tcPr>
          <w:p w14:paraId="2B21D125" w14:textId="77777777" w:rsidR="003103B4" w:rsidRPr="003103B4" w:rsidRDefault="003103B4" w:rsidP="003103B4">
            <w:pPr>
              <w:spacing w:after="0" w:line="240" w:lineRule="auto"/>
              <w:jc w:val="right"/>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0.9500</w:t>
            </w:r>
          </w:p>
        </w:tc>
      </w:tr>
      <w:tr w:rsidR="003103B4" w:rsidRPr="003103B4" w14:paraId="0B7C9C24" w14:textId="77777777" w:rsidTr="003103B4">
        <w:trPr>
          <w:tblCellSpacing w:w="15" w:type="dxa"/>
        </w:trPr>
        <w:tc>
          <w:tcPr>
            <w:tcW w:w="0" w:type="auto"/>
            <w:vAlign w:val="center"/>
            <w:hideMark/>
          </w:tcPr>
          <w:p w14:paraId="6F22CB63" w14:textId="77777777" w:rsidR="003103B4" w:rsidRPr="003103B4" w:rsidRDefault="003103B4" w:rsidP="003103B4">
            <w:pPr>
              <w:spacing w:after="0" w:line="240" w:lineRule="auto"/>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cars_growth</w:t>
            </w:r>
          </w:p>
        </w:tc>
        <w:tc>
          <w:tcPr>
            <w:tcW w:w="0" w:type="auto"/>
            <w:vAlign w:val="center"/>
            <w:hideMark/>
          </w:tcPr>
          <w:p w14:paraId="24E1861C" w14:textId="77777777" w:rsidR="003103B4" w:rsidRPr="003103B4" w:rsidRDefault="003103B4" w:rsidP="003103B4">
            <w:pPr>
              <w:spacing w:after="0" w:line="240" w:lineRule="auto"/>
              <w:jc w:val="right"/>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0.0172</w:t>
            </w:r>
          </w:p>
        </w:tc>
        <w:tc>
          <w:tcPr>
            <w:tcW w:w="0" w:type="auto"/>
            <w:vAlign w:val="center"/>
            <w:hideMark/>
          </w:tcPr>
          <w:p w14:paraId="7AE29E6F" w14:textId="77777777" w:rsidR="003103B4" w:rsidRPr="003103B4" w:rsidRDefault="003103B4" w:rsidP="003103B4">
            <w:pPr>
              <w:spacing w:after="0" w:line="240" w:lineRule="auto"/>
              <w:jc w:val="right"/>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0.0071</w:t>
            </w:r>
          </w:p>
        </w:tc>
        <w:tc>
          <w:tcPr>
            <w:tcW w:w="0" w:type="auto"/>
            <w:vAlign w:val="center"/>
            <w:hideMark/>
          </w:tcPr>
          <w:p w14:paraId="62E5065A" w14:textId="77777777" w:rsidR="003103B4" w:rsidRPr="003103B4" w:rsidRDefault="003103B4" w:rsidP="003103B4">
            <w:pPr>
              <w:spacing w:after="0" w:line="240" w:lineRule="auto"/>
              <w:jc w:val="right"/>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2.4403</w:t>
            </w:r>
          </w:p>
        </w:tc>
        <w:tc>
          <w:tcPr>
            <w:tcW w:w="0" w:type="auto"/>
            <w:vAlign w:val="center"/>
            <w:hideMark/>
          </w:tcPr>
          <w:p w14:paraId="0731989E" w14:textId="77777777" w:rsidR="003103B4" w:rsidRPr="003103B4" w:rsidRDefault="003103B4" w:rsidP="003103B4">
            <w:pPr>
              <w:spacing w:after="0" w:line="240" w:lineRule="auto"/>
              <w:jc w:val="right"/>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104.3330</w:t>
            </w:r>
          </w:p>
        </w:tc>
        <w:tc>
          <w:tcPr>
            <w:tcW w:w="0" w:type="auto"/>
            <w:vAlign w:val="center"/>
            <w:hideMark/>
          </w:tcPr>
          <w:p w14:paraId="14B8AAC9" w14:textId="77777777" w:rsidR="003103B4" w:rsidRPr="003103B4" w:rsidRDefault="003103B4" w:rsidP="003103B4">
            <w:pPr>
              <w:spacing w:after="0" w:line="240" w:lineRule="auto"/>
              <w:jc w:val="right"/>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0.0163</w:t>
            </w:r>
          </w:p>
        </w:tc>
      </w:tr>
      <w:tr w:rsidR="003103B4" w:rsidRPr="003103B4" w14:paraId="3BBA72FC" w14:textId="77777777" w:rsidTr="003103B4">
        <w:trPr>
          <w:tblCellSpacing w:w="15" w:type="dxa"/>
        </w:trPr>
        <w:tc>
          <w:tcPr>
            <w:tcW w:w="0" w:type="auto"/>
            <w:vAlign w:val="center"/>
            <w:hideMark/>
          </w:tcPr>
          <w:p w14:paraId="467ED09E" w14:textId="77777777" w:rsidR="003103B4" w:rsidRPr="003103B4" w:rsidRDefault="003103B4" w:rsidP="003103B4">
            <w:pPr>
              <w:spacing w:after="0" w:line="240" w:lineRule="auto"/>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com_vcl_growth</w:t>
            </w:r>
          </w:p>
        </w:tc>
        <w:tc>
          <w:tcPr>
            <w:tcW w:w="0" w:type="auto"/>
            <w:vAlign w:val="center"/>
            <w:hideMark/>
          </w:tcPr>
          <w:p w14:paraId="0A161871" w14:textId="77777777" w:rsidR="003103B4" w:rsidRPr="003103B4" w:rsidRDefault="003103B4" w:rsidP="003103B4">
            <w:pPr>
              <w:spacing w:after="0" w:line="240" w:lineRule="auto"/>
              <w:jc w:val="right"/>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0.0050</w:t>
            </w:r>
          </w:p>
        </w:tc>
        <w:tc>
          <w:tcPr>
            <w:tcW w:w="0" w:type="auto"/>
            <w:vAlign w:val="center"/>
            <w:hideMark/>
          </w:tcPr>
          <w:p w14:paraId="0CB44EC4" w14:textId="77777777" w:rsidR="003103B4" w:rsidRPr="003103B4" w:rsidRDefault="003103B4" w:rsidP="003103B4">
            <w:pPr>
              <w:spacing w:after="0" w:line="240" w:lineRule="auto"/>
              <w:jc w:val="right"/>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0.0077</w:t>
            </w:r>
          </w:p>
        </w:tc>
        <w:tc>
          <w:tcPr>
            <w:tcW w:w="0" w:type="auto"/>
            <w:vAlign w:val="center"/>
            <w:hideMark/>
          </w:tcPr>
          <w:p w14:paraId="7C3E7304" w14:textId="77777777" w:rsidR="003103B4" w:rsidRPr="003103B4" w:rsidRDefault="003103B4" w:rsidP="003103B4">
            <w:pPr>
              <w:spacing w:after="0" w:line="240" w:lineRule="auto"/>
              <w:jc w:val="right"/>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0.6501</w:t>
            </w:r>
          </w:p>
        </w:tc>
        <w:tc>
          <w:tcPr>
            <w:tcW w:w="0" w:type="auto"/>
            <w:vAlign w:val="center"/>
            <w:hideMark/>
          </w:tcPr>
          <w:p w14:paraId="02CF5B0A" w14:textId="77777777" w:rsidR="003103B4" w:rsidRPr="003103B4" w:rsidRDefault="003103B4" w:rsidP="003103B4">
            <w:pPr>
              <w:spacing w:after="0" w:line="240" w:lineRule="auto"/>
              <w:jc w:val="right"/>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102.0428</w:t>
            </w:r>
          </w:p>
        </w:tc>
        <w:tc>
          <w:tcPr>
            <w:tcW w:w="0" w:type="auto"/>
            <w:vAlign w:val="center"/>
            <w:hideMark/>
          </w:tcPr>
          <w:p w14:paraId="67E44867" w14:textId="77777777" w:rsidR="003103B4" w:rsidRPr="003103B4" w:rsidRDefault="003103B4" w:rsidP="003103B4">
            <w:pPr>
              <w:spacing w:after="0" w:line="240" w:lineRule="auto"/>
              <w:jc w:val="right"/>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0.5171</w:t>
            </w:r>
          </w:p>
        </w:tc>
      </w:tr>
      <w:tr w:rsidR="003103B4" w:rsidRPr="003103B4" w14:paraId="5B1D85B5" w14:textId="77777777" w:rsidTr="003103B4">
        <w:trPr>
          <w:tblCellSpacing w:w="15" w:type="dxa"/>
        </w:trPr>
        <w:tc>
          <w:tcPr>
            <w:tcW w:w="0" w:type="auto"/>
            <w:vAlign w:val="center"/>
            <w:hideMark/>
          </w:tcPr>
          <w:p w14:paraId="7AD9F6AC" w14:textId="77777777" w:rsidR="003103B4" w:rsidRPr="003103B4" w:rsidRDefault="003103B4" w:rsidP="003103B4">
            <w:pPr>
              <w:spacing w:after="0" w:line="240" w:lineRule="auto"/>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twi_growth</w:t>
            </w:r>
          </w:p>
        </w:tc>
        <w:tc>
          <w:tcPr>
            <w:tcW w:w="0" w:type="auto"/>
            <w:vAlign w:val="center"/>
            <w:hideMark/>
          </w:tcPr>
          <w:p w14:paraId="16D92F7B" w14:textId="77777777" w:rsidR="003103B4" w:rsidRPr="003103B4" w:rsidRDefault="003103B4" w:rsidP="003103B4">
            <w:pPr>
              <w:spacing w:after="0" w:line="240" w:lineRule="auto"/>
              <w:jc w:val="right"/>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0.0150</w:t>
            </w:r>
          </w:p>
        </w:tc>
        <w:tc>
          <w:tcPr>
            <w:tcW w:w="0" w:type="auto"/>
            <w:vAlign w:val="center"/>
            <w:hideMark/>
          </w:tcPr>
          <w:p w14:paraId="24FF3310" w14:textId="77777777" w:rsidR="003103B4" w:rsidRPr="003103B4" w:rsidRDefault="003103B4" w:rsidP="003103B4">
            <w:pPr>
              <w:spacing w:after="0" w:line="240" w:lineRule="auto"/>
              <w:jc w:val="right"/>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0.0192</w:t>
            </w:r>
          </w:p>
        </w:tc>
        <w:tc>
          <w:tcPr>
            <w:tcW w:w="0" w:type="auto"/>
            <w:vAlign w:val="center"/>
            <w:hideMark/>
          </w:tcPr>
          <w:p w14:paraId="6D56BB2F" w14:textId="77777777" w:rsidR="003103B4" w:rsidRPr="003103B4" w:rsidRDefault="003103B4" w:rsidP="003103B4">
            <w:pPr>
              <w:spacing w:after="0" w:line="240" w:lineRule="auto"/>
              <w:jc w:val="right"/>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0.7807</w:t>
            </w:r>
          </w:p>
        </w:tc>
        <w:tc>
          <w:tcPr>
            <w:tcW w:w="0" w:type="auto"/>
            <w:vAlign w:val="center"/>
            <w:hideMark/>
          </w:tcPr>
          <w:p w14:paraId="3357FA21" w14:textId="77777777" w:rsidR="003103B4" w:rsidRPr="003103B4" w:rsidRDefault="003103B4" w:rsidP="003103B4">
            <w:pPr>
              <w:spacing w:after="0" w:line="240" w:lineRule="auto"/>
              <w:jc w:val="right"/>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103.6387</w:t>
            </w:r>
          </w:p>
        </w:tc>
        <w:tc>
          <w:tcPr>
            <w:tcW w:w="0" w:type="auto"/>
            <w:vAlign w:val="center"/>
            <w:hideMark/>
          </w:tcPr>
          <w:p w14:paraId="512387CC" w14:textId="77777777" w:rsidR="003103B4" w:rsidRPr="003103B4" w:rsidRDefault="003103B4" w:rsidP="003103B4">
            <w:pPr>
              <w:spacing w:after="0" w:line="240" w:lineRule="auto"/>
              <w:jc w:val="right"/>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0.4367</w:t>
            </w:r>
          </w:p>
        </w:tc>
      </w:tr>
      <w:tr w:rsidR="003103B4" w:rsidRPr="003103B4" w14:paraId="15EC4E65" w14:textId="77777777" w:rsidTr="003103B4">
        <w:trPr>
          <w:tblCellSpacing w:w="15" w:type="dxa"/>
        </w:trPr>
        <w:tc>
          <w:tcPr>
            <w:tcW w:w="0" w:type="auto"/>
            <w:vAlign w:val="center"/>
            <w:hideMark/>
          </w:tcPr>
          <w:p w14:paraId="169F607A" w14:textId="77777777" w:rsidR="003103B4" w:rsidRPr="003103B4" w:rsidRDefault="003103B4" w:rsidP="003103B4">
            <w:pPr>
              <w:spacing w:after="0" w:line="240" w:lineRule="auto"/>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lst_growth</w:t>
            </w:r>
          </w:p>
        </w:tc>
        <w:tc>
          <w:tcPr>
            <w:tcW w:w="0" w:type="auto"/>
            <w:vAlign w:val="center"/>
            <w:hideMark/>
          </w:tcPr>
          <w:p w14:paraId="7B44D520" w14:textId="77777777" w:rsidR="003103B4" w:rsidRPr="003103B4" w:rsidRDefault="003103B4" w:rsidP="003103B4">
            <w:pPr>
              <w:spacing w:after="0" w:line="240" w:lineRule="auto"/>
              <w:jc w:val="right"/>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0.0024</w:t>
            </w:r>
          </w:p>
        </w:tc>
        <w:tc>
          <w:tcPr>
            <w:tcW w:w="0" w:type="auto"/>
            <w:vAlign w:val="center"/>
            <w:hideMark/>
          </w:tcPr>
          <w:p w14:paraId="1AB11E4B" w14:textId="77777777" w:rsidR="003103B4" w:rsidRPr="003103B4" w:rsidRDefault="003103B4" w:rsidP="003103B4">
            <w:pPr>
              <w:spacing w:after="0" w:line="240" w:lineRule="auto"/>
              <w:jc w:val="right"/>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0.0061</w:t>
            </w:r>
          </w:p>
        </w:tc>
        <w:tc>
          <w:tcPr>
            <w:tcW w:w="0" w:type="auto"/>
            <w:vAlign w:val="center"/>
            <w:hideMark/>
          </w:tcPr>
          <w:p w14:paraId="17E3EBDB" w14:textId="77777777" w:rsidR="003103B4" w:rsidRPr="003103B4" w:rsidRDefault="003103B4" w:rsidP="003103B4">
            <w:pPr>
              <w:spacing w:after="0" w:line="240" w:lineRule="auto"/>
              <w:jc w:val="right"/>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0.3999</w:t>
            </w:r>
          </w:p>
        </w:tc>
        <w:tc>
          <w:tcPr>
            <w:tcW w:w="0" w:type="auto"/>
            <w:vAlign w:val="center"/>
            <w:hideMark/>
          </w:tcPr>
          <w:p w14:paraId="1DDBE469" w14:textId="77777777" w:rsidR="003103B4" w:rsidRPr="003103B4" w:rsidRDefault="003103B4" w:rsidP="003103B4">
            <w:pPr>
              <w:spacing w:after="0" w:line="240" w:lineRule="auto"/>
              <w:jc w:val="right"/>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104.7962</w:t>
            </w:r>
          </w:p>
        </w:tc>
        <w:tc>
          <w:tcPr>
            <w:tcW w:w="0" w:type="auto"/>
            <w:vAlign w:val="center"/>
            <w:hideMark/>
          </w:tcPr>
          <w:p w14:paraId="17D65E4C" w14:textId="77777777" w:rsidR="003103B4" w:rsidRPr="003103B4" w:rsidRDefault="003103B4" w:rsidP="003103B4">
            <w:pPr>
              <w:spacing w:after="0" w:line="240" w:lineRule="auto"/>
              <w:jc w:val="right"/>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0.6900</w:t>
            </w:r>
          </w:p>
        </w:tc>
      </w:tr>
    </w:tbl>
    <w:p w14:paraId="258848CB" w14:textId="77777777" w:rsidR="003103B4" w:rsidRPr="003103B4" w:rsidRDefault="003103B4" w:rsidP="003103B4">
      <w:pPr>
        <w:spacing w:before="100" w:beforeAutospacing="1" w:after="100" w:afterAutospacing="1" w:line="240" w:lineRule="auto"/>
        <w:rPr>
          <w:rFonts w:ascii="Times New Roman" w:eastAsia="Times New Roman" w:hAnsi="Times New Roman" w:cs="Times New Roman"/>
          <w:sz w:val="20"/>
          <w:szCs w:val="20"/>
          <w:lang w:eastAsia="en-IN"/>
        </w:rPr>
      </w:pPr>
      <w:r w:rsidRPr="003103B4">
        <w:rPr>
          <w:rFonts w:ascii="Times New Roman" w:eastAsia="Times New Roman" w:hAnsi="Times New Roman" w:cs="Times New Roman"/>
          <w:sz w:val="20"/>
          <w:szCs w:val="20"/>
          <w:lang w:eastAsia="en-IN"/>
        </w:rPr>
        <w:t>Compared to the naive model on the cut-down dataset, we now have a much more plausible strong relationship with lagged GDP growth (which didn’t show up at all as significant in the first model). Food prices and car/stationwagon registrations the other two variables with “significant” evidence at this stage. The electronic card transactions (</w:t>
      </w:r>
      <w:r w:rsidRPr="003103B4">
        <w:rPr>
          <w:rFonts w:ascii="Courier New" w:eastAsia="Times New Roman" w:hAnsi="Courier New" w:cs="Courier New"/>
          <w:sz w:val="20"/>
          <w:szCs w:val="20"/>
          <w:lang w:eastAsia="en-IN"/>
        </w:rPr>
        <w:t>ect_growth</w:t>
      </w:r>
      <w:r w:rsidRPr="003103B4">
        <w:rPr>
          <w:rFonts w:ascii="Times New Roman" w:eastAsia="Times New Roman" w:hAnsi="Times New Roman" w:cs="Times New Roman"/>
          <w:sz w:val="20"/>
          <w:szCs w:val="20"/>
          <w:lang w:eastAsia="en-IN"/>
        </w:rPr>
        <w:t>) effect is much smaller now, an unsurprising result from the “blurring” of the data introduced by the imputation approach and the fact that the other variables have long series of actual values to assert their relationships with the response of GDP growth.</w:t>
      </w:r>
    </w:p>
    <w:p w14:paraId="785D4DE3" w14:textId="77777777" w:rsidR="003103B4" w:rsidRPr="003103B4" w:rsidRDefault="003103B4" w:rsidP="003103B4">
      <w:pPr>
        <w:spacing w:before="100" w:beforeAutospacing="1" w:after="100" w:afterAutospacing="1" w:line="240" w:lineRule="auto"/>
        <w:rPr>
          <w:rFonts w:ascii="Times New Roman" w:eastAsia="Times New Roman" w:hAnsi="Times New Roman" w:cs="Times New Roman"/>
          <w:sz w:val="20"/>
          <w:szCs w:val="20"/>
          <w:lang w:eastAsia="en-IN"/>
        </w:rPr>
      </w:pPr>
      <w:r w:rsidRPr="003103B4">
        <w:rPr>
          <w:rFonts w:ascii="Times New Roman" w:eastAsia="Times New Roman" w:hAnsi="Times New Roman" w:cs="Times New Roman"/>
          <w:sz w:val="20"/>
          <w:szCs w:val="20"/>
          <w:lang w:eastAsia="en-IN"/>
        </w:rPr>
        <w:t>So, we’ve dealt with the missing data, but not yet the multi-collinearity.</w:t>
      </w:r>
    </w:p>
    <w:p w14:paraId="2E81FBDF" w14:textId="77777777" w:rsidR="003103B4" w:rsidRPr="003103B4" w:rsidRDefault="003103B4" w:rsidP="003103B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103B4">
        <w:rPr>
          <w:rFonts w:ascii="Times New Roman" w:eastAsia="Times New Roman" w:hAnsi="Times New Roman" w:cs="Times New Roman"/>
          <w:b/>
          <w:bCs/>
          <w:sz w:val="36"/>
          <w:szCs w:val="36"/>
          <w:lang w:eastAsia="en-IN"/>
        </w:rPr>
        <w:t>Multiple imputation, elastic net regularization, and bootstrap (best)</w:t>
      </w:r>
    </w:p>
    <w:p w14:paraId="4BA85DF9" w14:textId="77777777" w:rsidR="003103B4" w:rsidRPr="003103B4" w:rsidRDefault="003103B4" w:rsidP="003103B4">
      <w:pPr>
        <w:spacing w:before="100" w:beforeAutospacing="1" w:after="100" w:afterAutospacing="1" w:line="240" w:lineRule="auto"/>
        <w:rPr>
          <w:rFonts w:ascii="Times New Roman" w:eastAsia="Times New Roman" w:hAnsi="Times New Roman" w:cs="Times New Roman"/>
          <w:sz w:val="20"/>
          <w:szCs w:val="20"/>
          <w:lang w:eastAsia="en-IN"/>
        </w:rPr>
      </w:pPr>
      <w:r w:rsidRPr="003103B4">
        <w:rPr>
          <w:rFonts w:ascii="Times New Roman" w:eastAsia="Times New Roman" w:hAnsi="Times New Roman" w:cs="Times New Roman"/>
          <w:sz w:val="20"/>
          <w:szCs w:val="20"/>
          <w:lang w:eastAsia="en-IN"/>
        </w:rPr>
        <w:t>My preferred approach to reducing the random noise in effect sizes from having collinear explanatory variables is elastic net regularization, which I’ve written about a number of times in this blog.</w:t>
      </w:r>
    </w:p>
    <w:p w14:paraId="1529E9A2" w14:textId="77777777" w:rsidR="003103B4" w:rsidRPr="003103B4" w:rsidRDefault="003103B4" w:rsidP="003103B4">
      <w:pPr>
        <w:spacing w:before="100" w:beforeAutospacing="1" w:after="100" w:afterAutospacing="1" w:line="240" w:lineRule="auto"/>
        <w:rPr>
          <w:rFonts w:ascii="Times New Roman" w:eastAsia="Times New Roman" w:hAnsi="Times New Roman" w:cs="Times New Roman"/>
          <w:sz w:val="20"/>
          <w:szCs w:val="20"/>
          <w:lang w:eastAsia="en-IN"/>
        </w:rPr>
      </w:pPr>
      <w:r w:rsidRPr="003103B4">
        <w:rPr>
          <w:rFonts w:ascii="Times New Roman" w:eastAsia="Times New Roman" w:hAnsi="Times New Roman" w:cs="Times New Roman"/>
          <w:sz w:val="20"/>
          <w:szCs w:val="20"/>
          <w:lang w:eastAsia="en-IN"/>
        </w:rPr>
        <w:t>Regularization can be combined with multiple imputation if we use a bootstrap. For each bootstrap re-sample, we perform a single imputation of missing variables, using just the data in the re-sample. This adds a little to the computational complexity, but this dataset isn’t large, and the more valid inferences possible make it worthwhile. In general, as much of the data processing stage as possible should be repeated in each bootstrap re-sample, for the re-sampling process to work as intended, ie as a mimic of “what would happen if we could repeat this experiment 999 times”, the fundamental principle of frequentist inference.</w:t>
      </w:r>
    </w:p>
    <w:p w14:paraId="03F4ACF8" w14:textId="77777777" w:rsidR="003103B4" w:rsidRPr="003103B4" w:rsidRDefault="003103B4" w:rsidP="003103B4">
      <w:pPr>
        <w:spacing w:before="100" w:beforeAutospacing="1" w:after="100" w:afterAutospacing="1" w:line="240" w:lineRule="auto"/>
        <w:rPr>
          <w:rFonts w:ascii="Times New Roman" w:eastAsia="Times New Roman" w:hAnsi="Times New Roman" w:cs="Times New Roman"/>
          <w:sz w:val="20"/>
          <w:szCs w:val="20"/>
          <w:lang w:eastAsia="en-IN"/>
        </w:rPr>
      </w:pPr>
      <w:r w:rsidRPr="003103B4">
        <w:rPr>
          <w:rFonts w:ascii="Times New Roman" w:eastAsia="Times New Roman" w:hAnsi="Times New Roman" w:cs="Times New Roman"/>
          <w:sz w:val="20"/>
          <w:szCs w:val="20"/>
          <w:lang w:eastAsia="en-IN"/>
        </w:rPr>
        <w:t>Bootstrap of a time series normally needs special methods. I’m not necessarily happy with the shortcut I’ve taken here, which is to say that I can treat the data as cross-sectional other than by including the lagged GDP growth variable. However, with all the variables in their stationary state, and with the residual series not showing signs of autocorrelation (more on this later), I think it’s fair enough in a pragmatic way.</w:t>
      </w:r>
    </w:p>
    <w:p w14:paraId="5C9C53A6" w14:textId="77777777" w:rsidR="003103B4" w:rsidRPr="003103B4" w:rsidRDefault="003103B4" w:rsidP="003103B4">
      <w:pPr>
        <w:spacing w:before="100" w:beforeAutospacing="1" w:after="100" w:afterAutospacing="1" w:line="240" w:lineRule="auto"/>
        <w:rPr>
          <w:rFonts w:ascii="Times New Roman" w:eastAsia="Times New Roman" w:hAnsi="Times New Roman" w:cs="Times New Roman"/>
          <w:sz w:val="20"/>
          <w:szCs w:val="20"/>
          <w:lang w:eastAsia="en-IN"/>
        </w:rPr>
      </w:pPr>
      <w:r w:rsidRPr="003103B4">
        <w:rPr>
          <w:rFonts w:ascii="Times New Roman" w:eastAsia="Times New Roman" w:hAnsi="Times New Roman" w:cs="Times New Roman"/>
          <w:sz w:val="20"/>
          <w:szCs w:val="20"/>
          <w:lang w:eastAsia="en-IN"/>
        </w:rPr>
        <w:t>I was able to cannibalise code from my previous posts with minimal amendments.</w:t>
      </w:r>
    </w:p>
    <w:p w14:paraId="7441F1ED" w14:textId="77777777" w:rsidR="003103B4" w:rsidRPr="003103B4" w:rsidRDefault="003103B4" w:rsidP="003103B4">
      <w:pPr>
        <w:spacing w:before="100" w:beforeAutospacing="1" w:after="100" w:afterAutospacing="1" w:line="240" w:lineRule="auto"/>
        <w:rPr>
          <w:rFonts w:ascii="Times New Roman" w:eastAsia="Times New Roman" w:hAnsi="Times New Roman" w:cs="Times New Roman"/>
          <w:sz w:val="20"/>
          <w:szCs w:val="20"/>
          <w:lang w:eastAsia="en-IN"/>
        </w:rPr>
      </w:pPr>
      <w:r w:rsidRPr="003103B4">
        <w:rPr>
          <w:rFonts w:ascii="Times New Roman" w:eastAsia="Times New Roman" w:hAnsi="Times New Roman" w:cs="Times New Roman"/>
          <w:sz w:val="20"/>
          <w:szCs w:val="20"/>
          <w:lang w:eastAsia="en-IN"/>
        </w:rPr>
        <w:t xml:space="preserve">My first step is to estimate good values for the </w:t>
      </w:r>
      <w:r w:rsidRPr="003103B4">
        <w:rPr>
          <w:rFonts w:ascii="Courier New" w:eastAsia="Times New Roman" w:hAnsi="Courier New" w:cs="Courier New"/>
          <w:sz w:val="20"/>
          <w:szCs w:val="20"/>
          <w:lang w:eastAsia="en-IN"/>
        </w:rPr>
        <w:t>alpha</w:t>
      </w:r>
      <w:r w:rsidRPr="003103B4">
        <w:rPr>
          <w:rFonts w:ascii="Times New Roman" w:eastAsia="Times New Roman" w:hAnsi="Times New Roman" w:cs="Times New Roman"/>
          <w:sz w:val="20"/>
          <w:szCs w:val="20"/>
          <w:lang w:eastAsia="en-IN"/>
        </w:rPr>
        <w:t xml:space="preserve"> hyper-parameter in generalised linear regression. This is the value between 0 and 1 that lets you choose a combination of the </w:t>
      </w:r>
      <w:r w:rsidRPr="003103B4">
        <w:rPr>
          <w:rFonts w:ascii="Times New Roman" w:eastAsia="Times New Roman" w:hAnsi="Times New Roman" w:cs="Times New Roman"/>
          <w:i/>
          <w:iCs/>
          <w:sz w:val="20"/>
          <w:szCs w:val="20"/>
          <w:lang w:eastAsia="en-IN"/>
        </w:rPr>
        <w:t>type</w:t>
      </w:r>
      <w:r w:rsidRPr="003103B4">
        <w:rPr>
          <w:rFonts w:ascii="Times New Roman" w:eastAsia="Times New Roman" w:hAnsi="Times New Roman" w:cs="Times New Roman"/>
          <w:sz w:val="20"/>
          <w:szCs w:val="20"/>
          <w:lang w:eastAsia="en-IN"/>
        </w:rPr>
        <w:t xml:space="preserve"> of penalty used to determine the amount that coefficients are shrunk towards zero, to counter the way collinearity adds random noise to their estimates. I do this by fitting models with a range of different values of </w:t>
      </w:r>
      <w:r w:rsidRPr="003103B4">
        <w:rPr>
          <w:rFonts w:ascii="Courier New" w:eastAsia="Times New Roman" w:hAnsi="Courier New" w:cs="Courier New"/>
          <w:sz w:val="20"/>
          <w:szCs w:val="20"/>
          <w:lang w:eastAsia="en-IN"/>
        </w:rPr>
        <w:t>alpha</w:t>
      </w:r>
      <w:r w:rsidRPr="003103B4">
        <w:rPr>
          <w:rFonts w:ascii="Times New Roman" w:eastAsia="Times New Roman" w:hAnsi="Times New Roman" w:cs="Times New Roman"/>
          <w:sz w:val="20"/>
          <w:szCs w:val="20"/>
          <w:lang w:eastAsia="en-IN"/>
        </w:rPr>
        <w:t xml:space="preserve">, while using cross-validation </w:t>
      </w:r>
      <w:r w:rsidRPr="003103B4">
        <w:rPr>
          <w:rFonts w:ascii="Times New Roman" w:eastAsia="Times New Roman" w:hAnsi="Times New Roman" w:cs="Times New Roman"/>
          <w:sz w:val="20"/>
          <w:szCs w:val="20"/>
          <w:lang w:eastAsia="en-IN"/>
        </w:rPr>
        <w:lastRenderedPageBreak/>
        <w:t xml:space="preserve">(built into the </w:t>
      </w:r>
      <w:r w:rsidRPr="003103B4">
        <w:rPr>
          <w:rFonts w:ascii="Courier New" w:eastAsia="Times New Roman" w:hAnsi="Courier New" w:cs="Courier New"/>
          <w:sz w:val="20"/>
          <w:szCs w:val="20"/>
          <w:lang w:eastAsia="en-IN"/>
        </w:rPr>
        <w:t>glmnet</w:t>
      </w:r>
      <w:r w:rsidRPr="003103B4">
        <w:rPr>
          <w:rFonts w:ascii="Times New Roman" w:eastAsia="Times New Roman" w:hAnsi="Times New Roman" w:cs="Times New Roman"/>
          <w:sz w:val="20"/>
          <w:szCs w:val="20"/>
          <w:lang w:eastAsia="en-IN"/>
        </w:rPr>
        <w:t xml:space="preserve"> package) to get good values of </w:t>
      </w:r>
      <w:r w:rsidRPr="003103B4">
        <w:rPr>
          <w:rFonts w:ascii="Courier New" w:eastAsia="Times New Roman" w:hAnsi="Courier New" w:cs="Courier New"/>
          <w:sz w:val="20"/>
          <w:szCs w:val="20"/>
          <w:lang w:eastAsia="en-IN"/>
        </w:rPr>
        <w:t>lambda</w:t>
      </w:r>
      <w:r w:rsidRPr="003103B4">
        <w:rPr>
          <w:rFonts w:ascii="Times New Roman" w:eastAsia="Times New Roman" w:hAnsi="Times New Roman" w:cs="Times New Roman"/>
          <w:sz w:val="20"/>
          <w:szCs w:val="20"/>
          <w:lang w:eastAsia="en-IN"/>
        </w:rPr>
        <w:t xml:space="preserve">. </w:t>
      </w:r>
      <w:r w:rsidRPr="003103B4">
        <w:rPr>
          <w:rFonts w:ascii="Courier New" w:eastAsia="Times New Roman" w:hAnsi="Courier New" w:cs="Courier New"/>
          <w:sz w:val="20"/>
          <w:szCs w:val="20"/>
          <w:lang w:eastAsia="en-IN"/>
        </w:rPr>
        <w:t>lambda</w:t>
      </w:r>
      <w:r w:rsidRPr="003103B4">
        <w:rPr>
          <w:rFonts w:ascii="Times New Roman" w:eastAsia="Times New Roman" w:hAnsi="Times New Roman" w:cs="Times New Roman"/>
          <w:sz w:val="20"/>
          <w:szCs w:val="20"/>
          <w:lang w:eastAsia="en-IN"/>
        </w:rPr>
        <w:t xml:space="preserve"> is the hyper-parameter that indicates how </w:t>
      </w:r>
      <w:r w:rsidRPr="003103B4">
        <w:rPr>
          <w:rFonts w:ascii="Times New Roman" w:eastAsia="Times New Roman" w:hAnsi="Times New Roman" w:cs="Times New Roman"/>
          <w:i/>
          <w:iCs/>
          <w:sz w:val="20"/>
          <w:szCs w:val="20"/>
          <w:lang w:eastAsia="en-IN"/>
        </w:rPr>
        <w:t>much</w:t>
      </w:r>
      <w:r w:rsidRPr="003103B4">
        <w:rPr>
          <w:rFonts w:ascii="Times New Roman" w:eastAsia="Times New Roman" w:hAnsi="Times New Roman" w:cs="Times New Roman"/>
          <w:sz w:val="20"/>
          <w:szCs w:val="20"/>
          <w:lang w:eastAsia="en-IN"/>
        </w:rPr>
        <w:t xml:space="preserve"> shrinkage there is.</w:t>
      </w:r>
    </w:p>
    <w:p w14:paraId="20EAFD26"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t># I like Michael's answer at https://stats.stackexchange.com/questions/46719/multiple-imputation-and-model-selection:</w:t>
      </w:r>
    </w:p>
    <w:p w14:paraId="71FE4B95"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t># use in combination with bootstrap.</w:t>
      </w:r>
    </w:p>
    <w:p w14:paraId="43A6767C"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t>cv_results &lt;- data_frame(lambda = numeric(), alpha = numeric(), mcve = numeric(), imputation = numeric())</w:t>
      </w:r>
    </w:p>
    <w:p w14:paraId="641C477D"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BEF7B73"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t>set.seed(765)</w:t>
      </w:r>
    </w:p>
    <w:p w14:paraId="1D5FB9FB"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t>for(imp in 1:5){</w:t>
      </w:r>
    </w:p>
    <w:p w14:paraId="7C6E856E"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t xml:space="preserve">  the_data &lt;- mice::complete(ind_mi, imp)</w:t>
      </w:r>
    </w:p>
    <w:p w14:paraId="3701D675"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t xml:space="preserve">  </w:t>
      </w:r>
    </w:p>
    <w:p w14:paraId="5C8D05F7"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t xml:space="preserve">  X &lt;-as.matrix(select(the_data, -gdp_growth))</w:t>
      </w:r>
    </w:p>
    <w:p w14:paraId="292ACF2A"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t xml:space="preserve">  Y &lt;-  the_data$gdp_growth</w:t>
      </w:r>
    </w:p>
    <w:p w14:paraId="6A5A5074"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t xml:space="preserve">  </w:t>
      </w:r>
    </w:p>
    <w:p w14:paraId="25CD55F2"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t xml:space="preserve">  alphas &lt;- seq(from = 0, to = 1, length.out = 21)</w:t>
      </w:r>
    </w:p>
    <w:p w14:paraId="5166FCA8"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t xml:space="preserve">  </w:t>
      </w:r>
    </w:p>
    <w:p w14:paraId="76F78767"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t xml:space="preserve">  for(i in alphas){</w:t>
      </w:r>
    </w:p>
    <w:p w14:paraId="11127A79"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t xml:space="preserve">    cvfit &lt;- cv.glmnet(as.matrix(X), Y, alpha = i)</w:t>
      </w:r>
    </w:p>
    <w:p w14:paraId="0CF137C5"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t xml:space="preserve">    tmp &lt;- data_frame(lambda = cvfit$lambda, alpha = i, mcve = cvfit$cvm, imputation = imp)   </w:t>
      </w:r>
    </w:p>
    <w:p w14:paraId="1CF542CE"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t xml:space="preserve">    cv_results &lt;- rbind(cv_results, tmp)</w:t>
      </w:r>
    </w:p>
    <w:p w14:paraId="0810A232"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t xml:space="preserve">  }</w:t>
      </w:r>
    </w:p>
    <w:p w14:paraId="012B04FA"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t>}</w:t>
      </w:r>
    </w:p>
    <w:p w14:paraId="6A6A8FC2"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519F460"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t>cv_res_grp &lt;- cv_results %&gt;%</w:t>
      </w:r>
    </w:p>
    <w:p w14:paraId="1FC0BF39"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t xml:space="preserve">  group_by(lambda, alpha) %&gt;%</w:t>
      </w:r>
    </w:p>
    <w:p w14:paraId="4074B7F6"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t xml:space="preserve">  summarise(mcve = mean(mcve)) %&gt;%</w:t>
      </w:r>
    </w:p>
    <w:p w14:paraId="58C2326E"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t xml:space="preserve">  ungroup() %&gt;%</w:t>
      </w:r>
    </w:p>
    <w:p w14:paraId="2D158C8A"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t xml:space="preserve">  arrange(mcve)</w:t>
      </w:r>
    </w:p>
    <w:p w14:paraId="2EBD5729"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0C58F3F"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t>cv_res_grp %&gt;%</w:t>
      </w:r>
    </w:p>
    <w:p w14:paraId="26152514"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t xml:space="preserve">  mutate(ordered_alpha = as.factor(round(alpha, 3)),</w:t>
      </w:r>
    </w:p>
    <w:p w14:paraId="143C24CB"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t xml:space="preserve">         ordered_alpha = fct_reorder(ordered_alpha, mcve, .fun = min)) %&gt;%</w:t>
      </w:r>
    </w:p>
    <w:p w14:paraId="625C3FE2"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t xml:space="preserve">  ggplot(aes(x = lambda, y = sqrt(mcve), colour = ordered_alpha)) +</w:t>
      </w:r>
    </w:p>
    <w:p w14:paraId="080BAD87"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t xml:space="preserve">  geom_line(size = 2) +</w:t>
      </w:r>
    </w:p>
    <w:p w14:paraId="430CC126"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t xml:space="preserve">  scale_x_log10(label = comma) +</w:t>
      </w:r>
    </w:p>
    <w:p w14:paraId="5B5AB5FB"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t xml:space="preserve">  scale_colour_viridis("alpha", guide = guide_legend(reverse = TRUE), discrete = TRUE) +</w:t>
      </w:r>
    </w:p>
    <w:p w14:paraId="42043C98"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t xml:space="preserve">  ggtitle("Cross-validation to select hyper parameters in elastic net regression") +</w:t>
      </w:r>
    </w:p>
    <w:p w14:paraId="379567F7"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t xml:space="preserve">  scale_y_continuous("Square root of mean cross validation error", label = comma) +</w:t>
      </w:r>
    </w:p>
    <w:p w14:paraId="79C232E9"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t xml:space="preserve">  theme(legend.position = "right")</w:t>
      </w:r>
    </w:p>
    <w:p w14:paraId="2A282016"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t xml:space="preserve">  </w:t>
      </w:r>
    </w:p>
    <w:p w14:paraId="6063C72E"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t xml:space="preserve"> chosen_alpha &lt;- arrange(cv_res_grp, mcve)[1, ]$alpha</w:t>
      </w:r>
    </w:p>
    <w:p w14:paraId="6EDD0BB8" w14:textId="77777777" w:rsidR="003103B4" w:rsidRPr="003103B4" w:rsidRDefault="003103B4" w:rsidP="003103B4">
      <w:pPr>
        <w:spacing w:before="100" w:beforeAutospacing="1" w:after="100" w:afterAutospacing="1" w:line="240" w:lineRule="auto"/>
        <w:rPr>
          <w:rFonts w:ascii="Times New Roman" w:eastAsia="Times New Roman" w:hAnsi="Times New Roman" w:cs="Times New Roman"/>
          <w:sz w:val="20"/>
          <w:szCs w:val="20"/>
          <w:lang w:eastAsia="en-IN"/>
        </w:rPr>
      </w:pPr>
      <w:r w:rsidRPr="003103B4">
        <w:rPr>
          <w:rFonts w:ascii="Times New Roman" w:eastAsia="Times New Roman" w:hAnsi="Times New Roman" w:cs="Times New Roman"/>
          <w:sz w:val="20"/>
          <w:szCs w:val="20"/>
          <w:lang w:eastAsia="en-IN"/>
        </w:rPr>
        <w:t>This gives me a graphic like the following:</w:t>
      </w:r>
    </w:p>
    <w:p w14:paraId="31179425" w14:textId="77777777" w:rsidR="003103B4" w:rsidRPr="003103B4" w:rsidRDefault="003103B4" w:rsidP="003103B4">
      <w:pPr>
        <w:spacing w:before="100" w:beforeAutospacing="1" w:after="100" w:afterAutospacing="1" w:line="240" w:lineRule="auto"/>
        <w:rPr>
          <w:rFonts w:ascii="Times New Roman" w:eastAsia="Times New Roman" w:hAnsi="Times New Roman" w:cs="Times New Roman"/>
          <w:sz w:val="20"/>
          <w:szCs w:val="20"/>
          <w:lang w:eastAsia="en-IN"/>
        </w:rPr>
      </w:pPr>
      <w:r w:rsidRPr="003103B4">
        <w:rPr>
          <w:rFonts w:ascii="Times New Roman" w:eastAsia="Times New Roman" w:hAnsi="Times New Roman" w:cs="Times New Roman"/>
          <w:noProof/>
          <w:sz w:val="20"/>
          <w:szCs w:val="20"/>
          <w:lang w:eastAsia="en-IN"/>
        </w:rPr>
        <w:lastRenderedPageBreak/>
        <mc:AlternateContent>
          <mc:Choice Requires="wps">
            <w:drawing>
              <wp:inline distT="0" distB="0" distL="0" distR="0" wp14:anchorId="6ECC1C98" wp14:editId="2771F166">
                <wp:extent cx="9753600" cy="9753600"/>
                <wp:effectExtent l="0" t="0" r="0" b="0"/>
                <wp:docPr id="3" name="AutoShap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753600" cy="9753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1EC0F1C" id="AutoShape 5" o:spid="_x0000_s1026" style="width:768pt;height:76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" filled="f" stroked="f">
                <o:lock v:ext="edit" aspectratio="t"/>
                <w10:anchorlock/>
              </v:rect>
            </w:pict>
          </mc:Fallback>
        </mc:AlternateContent>
      </w:r>
    </w:p>
    <w:p w14:paraId="709B247B" w14:textId="77777777" w:rsidR="003103B4" w:rsidRPr="003103B4" w:rsidRDefault="003103B4" w:rsidP="003103B4">
      <w:pPr>
        <w:spacing w:before="100" w:beforeAutospacing="1" w:after="100" w:afterAutospacing="1" w:line="240" w:lineRule="auto"/>
        <w:rPr>
          <w:rFonts w:ascii="Times New Roman" w:eastAsia="Times New Roman" w:hAnsi="Times New Roman" w:cs="Times New Roman"/>
          <w:sz w:val="20"/>
          <w:szCs w:val="20"/>
          <w:lang w:eastAsia="en-IN"/>
        </w:rPr>
      </w:pPr>
      <w:r w:rsidRPr="003103B4">
        <w:rPr>
          <w:rFonts w:ascii="Times New Roman" w:eastAsia="Times New Roman" w:hAnsi="Times New Roman" w:cs="Times New Roman"/>
          <w:sz w:val="20"/>
          <w:szCs w:val="20"/>
          <w:lang w:eastAsia="en-IN"/>
        </w:rPr>
        <w:lastRenderedPageBreak/>
        <w:t xml:space="preserve">We can see that we can get low values of mean error with many combinations of </w:t>
      </w:r>
      <w:r w:rsidRPr="003103B4">
        <w:rPr>
          <w:rFonts w:ascii="Courier New" w:eastAsia="Times New Roman" w:hAnsi="Courier New" w:cs="Courier New"/>
          <w:sz w:val="20"/>
          <w:szCs w:val="20"/>
          <w:lang w:eastAsia="en-IN"/>
        </w:rPr>
        <w:t>alpha</w:t>
      </w:r>
      <w:r w:rsidRPr="003103B4">
        <w:rPr>
          <w:rFonts w:ascii="Times New Roman" w:eastAsia="Times New Roman" w:hAnsi="Times New Roman" w:cs="Times New Roman"/>
          <w:sz w:val="20"/>
          <w:szCs w:val="20"/>
          <w:lang w:eastAsia="en-IN"/>
        </w:rPr>
        <w:t xml:space="preserve"> and </w:t>
      </w:r>
      <w:r w:rsidRPr="003103B4">
        <w:rPr>
          <w:rFonts w:ascii="Courier New" w:eastAsia="Times New Roman" w:hAnsi="Courier New" w:cs="Courier New"/>
          <w:sz w:val="20"/>
          <w:szCs w:val="20"/>
          <w:lang w:eastAsia="en-IN"/>
        </w:rPr>
        <w:t>lambda</w:t>
      </w:r>
      <w:r w:rsidRPr="003103B4">
        <w:rPr>
          <w:rFonts w:ascii="Times New Roman" w:eastAsia="Times New Roman" w:hAnsi="Times New Roman" w:cs="Times New Roman"/>
          <w:sz w:val="20"/>
          <w:szCs w:val="20"/>
          <w:lang w:eastAsia="en-IN"/>
        </w:rPr>
        <w:t>, which is reassuring in suggesting that the choices aren’t critical. But I store the best value of alpha for use in the actual bootstrapped model fitting to follow.</w:t>
      </w:r>
    </w:p>
    <w:p w14:paraId="0AD3891C" w14:textId="77777777" w:rsidR="003103B4" w:rsidRPr="003103B4" w:rsidRDefault="003103B4" w:rsidP="003103B4">
      <w:pPr>
        <w:spacing w:before="100" w:beforeAutospacing="1" w:after="100" w:afterAutospacing="1" w:line="240" w:lineRule="auto"/>
        <w:rPr>
          <w:rFonts w:ascii="Times New Roman" w:eastAsia="Times New Roman" w:hAnsi="Times New Roman" w:cs="Times New Roman"/>
          <w:sz w:val="20"/>
          <w:szCs w:val="20"/>
          <w:lang w:eastAsia="en-IN"/>
        </w:rPr>
      </w:pPr>
      <w:r w:rsidRPr="003103B4">
        <w:rPr>
          <w:rFonts w:ascii="Times New Roman" w:eastAsia="Times New Roman" w:hAnsi="Times New Roman" w:cs="Times New Roman"/>
          <w:sz w:val="20"/>
          <w:szCs w:val="20"/>
          <w:lang w:eastAsia="en-IN"/>
        </w:rPr>
        <w:t>Here’s the code that does the actual bootstrapped, mulitply-imputed, elastic net regularized fitting of my model. It has four steps:</w:t>
      </w:r>
    </w:p>
    <w:p w14:paraId="703FA58D" w14:textId="77777777" w:rsidR="003103B4" w:rsidRPr="003103B4" w:rsidRDefault="003103B4" w:rsidP="003103B4">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3103B4">
        <w:rPr>
          <w:rFonts w:ascii="Times New Roman" w:eastAsia="Times New Roman" w:hAnsi="Times New Roman" w:cs="Times New Roman"/>
          <w:sz w:val="20"/>
          <w:szCs w:val="20"/>
          <w:lang w:eastAsia="en-IN"/>
        </w:rPr>
        <w:t xml:space="preserve">define a function </w:t>
      </w:r>
      <w:r w:rsidRPr="003103B4">
        <w:rPr>
          <w:rFonts w:ascii="Courier New" w:eastAsia="Times New Roman" w:hAnsi="Courier New" w:cs="Courier New"/>
          <w:sz w:val="20"/>
          <w:szCs w:val="20"/>
          <w:lang w:eastAsia="en-IN"/>
        </w:rPr>
        <w:t>elastic()</w:t>
      </w:r>
      <w:r w:rsidRPr="003103B4">
        <w:rPr>
          <w:rFonts w:ascii="Times New Roman" w:eastAsia="Times New Roman" w:hAnsi="Times New Roman" w:cs="Times New Roman"/>
          <w:sz w:val="20"/>
          <w:szCs w:val="20"/>
          <w:lang w:eastAsia="en-IN"/>
        </w:rPr>
        <w:t xml:space="preserve"> that takes a resampled set of data, performs a single imputation on it, determines a good value of lambda, fits the model and returns the values of the coefficients</w:t>
      </w:r>
    </w:p>
    <w:p w14:paraId="54BEFCC5" w14:textId="77777777" w:rsidR="003103B4" w:rsidRPr="003103B4" w:rsidRDefault="003103B4" w:rsidP="003103B4">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3103B4">
        <w:rPr>
          <w:rFonts w:ascii="Times New Roman" w:eastAsia="Times New Roman" w:hAnsi="Times New Roman" w:cs="Times New Roman"/>
          <w:sz w:val="20"/>
          <w:szCs w:val="20"/>
          <w:lang w:eastAsia="en-IN"/>
        </w:rPr>
        <w:t xml:space="preserve">use the </w:t>
      </w:r>
      <w:r w:rsidRPr="003103B4">
        <w:rPr>
          <w:rFonts w:ascii="Courier New" w:eastAsia="Times New Roman" w:hAnsi="Courier New" w:cs="Courier New"/>
          <w:sz w:val="20"/>
          <w:szCs w:val="20"/>
          <w:lang w:eastAsia="en-IN"/>
        </w:rPr>
        <w:t>boot::boot</w:t>
      </w:r>
      <w:r w:rsidRPr="003103B4">
        <w:rPr>
          <w:rFonts w:ascii="Times New Roman" w:eastAsia="Times New Roman" w:hAnsi="Times New Roman" w:cs="Times New Roman"/>
          <w:sz w:val="20"/>
          <w:szCs w:val="20"/>
          <w:lang w:eastAsia="en-IN"/>
        </w:rPr>
        <w:t xml:space="preserve"> function to run that function on 999 different samples with replacement of the original data</w:t>
      </w:r>
    </w:p>
    <w:p w14:paraId="3DF3F6CC" w14:textId="77777777" w:rsidR="003103B4" w:rsidRPr="003103B4" w:rsidRDefault="003103B4" w:rsidP="003103B4">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3103B4">
        <w:rPr>
          <w:rFonts w:ascii="Times New Roman" w:eastAsia="Times New Roman" w:hAnsi="Times New Roman" w:cs="Times New Roman"/>
          <w:sz w:val="20"/>
          <w:szCs w:val="20"/>
          <w:lang w:eastAsia="en-IN"/>
        </w:rPr>
        <w:t>tidy up the resulting percentile confidence intervals into a neat data frame</w:t>
      </w:r>
    </w:p>
    <w:p w14:paraId="534FB2CB" w14:textId="77777777" w:rsidR="003103B4" w:rsidRPr="003103B4" w:rsidRDefault="003103B4" w:rsidP="003103B4">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3103B4">
        <w:rPr>
          <w:rFonts w:ascii="Times New Roman" w:eastAsia="Times New Roman" w:hAnsi="Times New Roman" w:cs="Times New Roman"/>
          <w:sz w:val="20"/>
          <w:szCs w:val="20"/>
          <w:lang w:eastAsia="en-IN"/>
        </w:rPr>
        <w:t>draw a nice graphic showing the confidence intervals</w:t>
      </w:r>
    </w:p>
    <w:p w14:paraId="338B08E9" w14:textId="77777777" w:rsidR="003103B4" w:rsidRPr="003103B4" w:rsidRDefault="003103B4" w:rsidP="003103B4">
      <w:pPr>
        <w:spacing w:before="100" w:beforeAutospacing="1" w:after="100" w:afterAutospacing="1" w:line="240" w:lineRule="auto"/>
        <w:rPr>
          <w:rFonts w:ascii="Times New Roman" w:eastAsia="Times New Roman" w:hAnsi="Times New Roman" w:cs="Times New Roman"/>
          <w:sz w:val="20"/>
          <w:szCs w:val="20"/>
          <w:lang w:eastAsia="en-IN"/>
        </w:rPr>
      </w:pPr>
      <w:r w:rsidRPr="003103B4">
        <w:rPr>
          <w:rFonts w:ascii="Times New Roman" w:eastAsia="Times New Roman" w:hAnsi="Times New Roman" w:cs="Times New Roman"/>
          <w:sz w:val="20"/>
          <w:szCs w:val="20"/>
          <w:lang w:eastAsia="en-IN"/>
        </w:rPr>
        <w:t>Most of the code below is actually in the third and fourth of those steps:</w:t>
      </w:r>
    </w:p>
    <w:p w14:paraId="77E1B373"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t># Define a function that creates a single imputed set of data from a bootstrapped resample, then fits ridge regression to it</w:t>
      </w:r>
    </w:p>
    <w:p w14:paraId="28AE36B1"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t>elastic &lt;- function(data, i){</w:t>
      </w:r>
    </w:p>
    <w:p w14:paraId="3E74FE24"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t xml:space="preserve">  # create a single complete imputed set of data:</w:t>
      </w:r>
    </w:p>
    <w:p w14:paraId="29467CC0"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t xml:space="preserve">  the_data = mice::complete(mice(data[i, ], m = 1, print = FALSE), 1)</w:t>
      </w:r>
    </w:p>
    <w:p w14:paraId="102CAB25"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t xml:space="preserve">  X &lt;- as.matrix(dplyr::select(the_data, -gdp_growth))</w:t>
      </w:r>
    </w:p>
    <w:p w14:paraId="1CAE524E"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t xml:space="preserve">  Y &lt;-  the_data$gdp_growth</w:t>
      </w:r>
    </w:p>
    <w:p w14:paraId="66984616"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t xml:space="preserve">  </w:t>
      </w:r>
    </w:p>
    <w:p w14:paraId="7AC5AC54"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t xml:space="preserve">  # we're going to scale the data so the results are in terms of standard deviations of the </w:t>
      </w:r>
    </w:p>
    <w:p w14:paraId="0C7119C4"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t xml:space="preserve">  # variable in question, to make coefficients more comparable.  Note that this scaling takes</w:t>
      </w:r>
    </w:p>
    <w:p w14:paraId="69F6226F"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t xml:space="preserve">  # place *within* the bootstrap as it is part of the analytical process we are simulating</w:t>
      </w:r>
    </w:p>
    <w:p w14:paraId="2293D8F0"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t xml:space="preserve">  # by resampling.  </w:t>
      </w:r>
    </w:p>
    <w:p w14:paraId="1CF63626"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t xml:space="preserve">  X &lt;- scale(X)</w:t>
      </w:r>
    </w:p>
    <w:p w14:paraId="2C8803CE"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906D1EB"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t xml:space="preserve">  # work out the best lambda for this dataset using cross validation"</w:t>
      </w:r>
    </w:p>
    <w:p w14:paraId="15B02DA5"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t xml:space="preserve">  lambda &lt;- cv.glmnet(as.matrix(X), Y, alpha = chosen_alpha)$lambda.min</w:t>
      </w:r>
    </w:p>
    <w:p w14:paraId="22D3BD6E"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t xml:space="preserve">  </w:t>
      </w:r>
    </w:p>
    <w:p w14:paraId="3016D810"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t xml:space="preserve">  # fit the model:</w:t>
      </w:r>
    </w:p>
    <w:p w14:paraId="776BB301"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t xml:space="preserve">  mod_glmnet &lt;- glmnet(X, Y, alpha = chosen_alpha, lambda = lambda)</w:t>
      </w:r>
    </w:p>
    <w:p w14:paraId="79BF1B5B"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t xml:space="preserve">  </w:t>
      </w:r>
    </w:p>
    <w:p w14:paraId="338964C6"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t xml:space="preserve">  # return the results:</w:t>
      </w:r>
    </w:p>
    <w:p w14:paraId="38EBDD5E"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t xml:space="preserve">  as.vector(coef(mod_glmnet))</w:t>
      </w:r>
    </w:p>
    <w:p w14:paraId="4B982608"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t>}</w:t>
      </w:r>
    </w:p>
    <w:p w14:paraId="26F7D44E"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C986E2F"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t># Now we run the bootstrap, using the function above.</w:t>
      </w:r>
    </w:p>
    <w:p w14:paraId="4EC7BD3E"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t>set.seed(321)</w:t>
      </w:r>
    </w:p>
    <w:p w14:paraId="5FB3C7E4"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t>elastic_bt &lt;- boot(data = ind_data_wide2, statistic = elastic, R = 999)</w:t>
      </w:r>
    </w:p>
    <w:p w14:paraId="0F0863E7"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FED41E0"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C05079D"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t># process results into a tidy data frame</w:t>
      </w:r>
    </w:p>
    <w:p w14:paraId="4801F8B0"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t>boot_coefs &lt;- data_frame(</w:t>
      </w:r>
    </w:p>
    <w:p w14:paraId="0EAE4BEF"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t xml:space="preserve">  variable = character(),</w:t>
      </w:r>
    </w:p>
    <w:p w14:paraId="4FA3DB0D"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t xml:space="preserve">  lower = numeric(),</w:t>
      </w:r>
    </w:p>
    <w:p w14:paraId="5C1769A6"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t xml:space="preserve">  upper = numeric(),</w:t>
      </w:r>
    </w:p>
    <w:p w14:paraId="093CDCAD"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t xml:space="preserve">  point = numeric()</w:t>
      </w:r>
    </w:p>
    <w:p w14:paraId="7EEA8461"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t>)</w:t>
      </w:r>
    </w:p>
    <w:p w14:paraId="05E56B89"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t>var_names &lt;- c("Intercept", names(ind_data_wide_names)[-2])</w:t>
      </w:r>
    </w:p>
    <w:p w14:paraId="4D5B28A2"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t>for(i in 1:length(var_names)){</w:t>
      </w:r>
    </w:p>
    <w:p w14:paraId="3D329BBA"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t xml:space="preserve">  x &lt;- boot.ci(elastic_bt, type = "perc", index = i)</w:t>
      </w:r>
    </w:p>
    <w:p w14:paraId="598D1658"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t xml:space="preserve">  boot_coefs &lt;- rbind(boot_coefs,</w:t>
      </w:r>
    </w:p>
    <w:p w14:paraId="149F1DC4"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t xml:space="preserve">                      data_frame(variable = var_names[i],</w:t>
      </w:r>
    </w:p>
    <w:p w14:paraId="37459BFB"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lastRenderedPageBreak/>
        <w:t xml:space="preserve">                                 lower = x$percent[4],</w:t>
      </w:r>
    </w:p>
    <w:p w14:paraId="047DB35F"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t xml:space="preserve">                                 upper = x$percent[5],</w:t>
      </w:r>
    </w:p>
    <w:p w14:paraId="6556E60D"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t xml:space="preserve">                                 point = x$t0))</w:t>
      </w:r>
    </w:p>
    <w:p w14:paraId="51C476CF"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t>}</w:t>
      </w:r>
    </w:p>
    <w:p w14:paraId="790EC73A"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6FDE8B7"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t># draw graphic</w:t>
      </w:r>
    </w:p>
    <w:p w14:paraId="15D59D02"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t>boot_coefs %&gt;%</w:t>
      </w:r>
    </w:p>
    <w:p w14:paraId="3EF5181D"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t xml:space="preserve">  filter(!variable %in% c("yr_num", "Intercept")) %&gt;%</w:t>
      </w:r>
    </w:p>
    <w:p w14:paraId="5BAAE7D3"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t xml:space="preserve">  # next line is in there in case we do still want the time trend in the graphic.  But it's never significant,</w:t>
      </w:r>
    </w:p>
    <w:p w14:paraId="468C7AF2"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t xml:space="preserve">  # and it's hard to explian.</w:t>
      </w:r>
    </w:p>
    <w:p w14:paraId="165561F8"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t xml:space="preserve">  mutate(variable = ifelse(variable == "yr_num", "Linear\ntime trend", variable)) %&gt;%</w:t>
      </w:r>
    </w:p>
    <w:p w14:paraId="649C2894"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t xml:space="preserve">  mutate(variable = fct_reorder(variable, lower)) %&gt;%</w:t>
      </w:r>
    </w:p>
    <w:p w14:paraId="55CDAC87"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t xml:space="preserve">  ggplot(aes(y = variable)) +</w:t>
      </w:r>
    </w:p>
    <w:p w14:paraId="4E608D0F"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t xml:space="preserve">  geom_vline(xintercept = 0, colour = "black") +</w:t>
      </w:r>
    </w:p>
    <w:p w14:paraId="6910665E"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t xml:space="preserve">  geom_segment(aes(yend = variable, x = lower, xend = upper), size = 3, colour = "steelblue", alpha = 0.5) +</w:t>
      </w:r>
    </w:p>
    <w:p w14:paraId="35340FE5"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t xml:space="preserve">  geom_point(aes(x = point)) +</w:t>
      </w:r>
    </w:p>
    <w:p w14:paraId="2952A5AD"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t xml:space="preserve">  scale_x_continuous(label = percent) +</w:t>
      </w:r>
    </w:p>
    <w:p w14:paraId="62AA9D63"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t xml:space="preserve">  labs(x = "Estimated impact in percentage points on coming quarter's GDP growth,</w:t>
      </w:r>
    </w:p>
    <w:p w14:paraId="4664BA01"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t>of change in one standard deviation in the explanatory variable",</w:t>
      </w:r>
    </w:p>
    <w:p w14:paraId="21408671"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t xml:space="preserve">       y = "",</w:t>
      </w:r>
    </w:p>
    <w:p w14:paraId="43725ADE"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t xml:space="preserve">       caption = "95% confidence intervals based on bootstrapped elastic net regularized regression, with</w:t>
      </w:r>
    </w:p>
    <w:p w14:paraId="1514CADF"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t>electronic card transactions imputed differently for each bootstrap resample.</w:t>
      </w:r>
    </w:p>
    <w:p w14:paraId="59B786C8"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t>Analysis by http://freerangestats.info") +</w:t>
      </w:r>
    </w:p>
    <w:p w14:paraId="70BA8237"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t xml:space="preserve">  ggtitle("Previous quarter's economic growth (+ve) and food prices (-ve)</w:t>
      </w:r>
    </w:p>
    <w:p w14:paraId="3E2276D6"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t>most useful as leading indicators of this quarter's New Zealand economic growth",</w:t>
      </w:r>
    </w:p>
    <w:p w14:paraId="4B35B726"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t xml:space="preserve">          str_wrap("Variables considered are official statistics available from Stats NZ every month, within a month; plus the OECD business confidence measure (which is based on NZIER's Quarterly Survey of Business Opinion); and the trade weighted index for currency published by RBNZ.  Data goes back to 1987.", 80))</w:t>
      </w:r>
    </w:p>
    <w:p w14:paraId="66C00A9D" w14:textId="77777777" w:rsidR="003103B4" w:rsidRPr="003103B4" w:rsidRDefault="003103B4" w:rsidP="003103B4">
      <w:pPr>
        <w:spacing w:before="100" w:beforeAutospacing="1" w:after="100" w:afterAutospacing="1" w:line="240" w:lineRule="auto"/>
        <w:rPr>
          <w:rFonts w:ascii="Times New Roman" w:eastAsia="Times New Roman" w:hAnsi="Times New Roman" w:cs="Times New Roman"/>
          <w:sz w:val="20"/>
          <w:szCs w:val="20"/>
          <w:lang w:eastAsia="en-IN"/>
        </w:rPr>
      </w:pPr>
      <w:r w:rsidRPr="003103B4">
        <w:rPr>
          <w:rFonts w:ascii="Times New Roman" w:eastAsia="Times New Roman" w:hAnsi="Times New Roman" w:cs="Times New Roman"/>
          <w:noProof/>
          <w:sz w:val="20"/>
          <w:szCs w:val="20"/>
          <w:lang w:eastAsia="en-IN"/>
        </w:rPr>
        <w:lastRenderedPageBreak/>
        <mc:AlternateContent>
          <mc:Choice Requires="wps">
            <w:drawing>
              <wp:inline distT="0" distB="0" distL="0" distR="0" wp14:anchorId="5946AB66" wp14:editId="072A3DA0">
                <wp:extent cx="9753600" cy="9753600"/>
                <wp:effectExtent l="0" t="0" r="0" b="0"/>
                <wp:docPr id="2" name="AutoShap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753600" cy="9753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187026" id="AutoShape 6" o:spid="_x0000_s1026" style="width:768pt;height:76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" filled="f" stroked="f">
                <o:lock v:ext="edit" aspectratio="t"/>
                <w10:anchorlock/>
              </v:rect>
            </w:pict>
          </mc:Fallback>
        </mc:AlternateContent>
      </w:r>
    </w:p>
    <w:p w14:paraId="706412C2" w14:textId="77777777" w:rsidR="003103B4" w:rsidRPr="003103B4" w:rsidRDefault="003103B4" w:rsidP="003103B4">
      <w:pPr>
        <w:spacing w:before="100" w:beforeAutospacing="1" w:after="100" w:afterAutospacing="1" w:line="240" w:lineRule="auto"/>
        <w:rPr>
          <w:rFonts w:ascii="Times New Roman" w:eastAsia="Times New Roman" w:hAnsi="Times New Roman" w:cs="Times New Roman"/>
          <w:sz w:val="20"/>
          <w:szCs w:val="20"/>
          <w:lang w:eastAsia="en-IN"/>
        </w:rPr>
      </w:pPr>
      <w:r w:rsidRPr="003103B4">
        <w:rPr>
          <w:rFonts w:ascii="Times New Roman" w:eastAsia="Times New Roman" w:hAnsi="Times New Roman" w:cs="Times New Roman"/>
          <w:sz w:val="20"/>
          <w:szCs w:val="20"/>
          <w:lang w:eastAsia="en-IN"/>
        </w:rPr>
        <w:lastRenderedPageBreak/>
        <w:t>And I’m sticking to that (same graphic as I started the post with) as my best results.</w:t>
      </w:r>
    </w:p>
    <w:p w14:paraId="4A3081A1" w14:textId="77777777" w:rsidR="003103B4" w:rsidRPr="003103B4" w:rsidRDefault="003103B4" w:rsidP="003103B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103B4">
        <w:rPr>
          <w:rFonts w:ascii="Times New Roman" w:eastAsia="Times New Roman" w:hAnsi="Times New Roman" w:cs="Times New Roman"/>
          <w:b/>
          <w:bCs/>
          <w:sz w:val="36"/>
          <w:szCs w:val="36"/>
          <w:lang w:eastAsia="en-IN"/>
        </w:rPr>
        <w:t>Timeseries method</w:t>
      </w:r>
    </w:p>
    <w:p w14:paraId="41E9DFB8" w14:textId="77777777" w:rsidR="003103B4" w:rsidRPr="003103B4" w:rsidRDefault="003103B4" w:rsidP="003103B4">
      <w:pPr>
        <w:spacing w:before="100" w:beforeAutospacing="1" w:after="100" w:afterAutospacing="1" w:line="240" w:lineRule="auto"/>
        <w:rPr>
          <w:rFonts w:ascii="Times New Roman" w:eastAsia="Times New Roman" w:hAnsi="Times New Roman" w:cs="Times New Roman"/>
          <w:sz w:val="20"/>
          <w:szCs w:val="20"/>
          <w:lang w:eastAsia="en-IN"/>
        </w:rPr>
      </w:pPr>
      <w:r w:rsidRPr="003103B4">
        <w:rPr>
          <w:rFonts w:ascii="Times New Roman" w:eastAsia="Times New Roman" w:hAnsi="Times New Roman" w:cs="Times New Roman"/>
          <w:sz w:val="20"/>
          <w:szCs w:val="20"/>
          <w:lang w:eastAsia="en-IN"/>
        </w:rPr>
        <w:t>I’ve mentioned a couple of times my nervousness about how I’ve inadequately treated the timeseries nature of these data. Here’s a quick look at the residuals of one version of my model (ie one set of imputed values). It assures me that there is no evidence of the residuals being autocorrelated, but I still think I’m cutting corners:</w:t>
      </w:r>
    </w:p>
    <w:p w14:paraId="443874B4"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t>lambda &lt;- cv.glmnet(as.matrix(X), Y, alpha = chosen_alpha)$lambda.min</w:t>
      </w:r>
    </w:p>
    <w:p w14:paraId="44E1F595"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t>mod_glmnet &lt;- glmnet(X, Y, alpha = chosen_alpha, lambda = lambda)</w:t>
      </w:r>
    </w:p>
    <w:p w14:paraId="2B9726F4"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t>residuals &lt;- ts(Y - predict(mod_glmnet, newx = X), start = c(1987, 4), frequency = 4)</w:t>
      </w:r>
    </w:p>
    <w:p w14:paraId="60BE1F9A"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8CF434A"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t># Fail to reject null hypothesis of no autocorrelation (which means that it is probably ok to have used the</w:t>
      </w:r>
    </w:p>
    <w:p w14:paraId="425560C0"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t># above method, pretending it is cross-sectional other than by including the lagged GDP)</w:t>
      </w:r>
    </w:p>
    <w:p w14:paraId="606D6AC2"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t>Box.test(residuals, lag = 4, type = "Ljung-Box")</w:t>
      </w:r>
    </w:p>
    <w:p w14:paraId="60A5797A"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73237D4"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t>par(family = "myfont", font.main = 1, bty = "l")</w:t>
      </w:r>
    </w:p>
    <w:p w14:paraId="6C94992E"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t>tsdisplay(residuals, main = "Time series of residuals from regression with imputation and regularization")</w:t>
      </w:r>
    </w:p>
    <w:p w14:paraId="1BC55966" w14:textId="77777777" w:rsidR="003103B4" w:rsidRPr="003103B4" w:rsidRDefault="003103B4" w:rsidP="003103B4">
      <w:pPr>
        <w:spacing w:before="100" w:beforeAutospacing="1" w:after="100" w:afterAutospacing="1" w:line="240" w:lineRule="auto"/>
        <w:rPr>
          <w:rFonts w:ascii="Times New Roman" w:eastAsia="Times New Roman" w:hAnsi="Times New Roman" w:cs="Times New Roman"/>
          <w:sz w:val="20"/>
          <w:szCs w:val="20"/>
          <w:lang w:eastAsia="en-IN"/>
        </w:rPr>
      </w:pPr>
      <w:r w:rsidRPr="003103B4">
        <w:rPr>
          <w:rFonts w:ascii="Times New Roman" w:eastAsia="Times New Roman" w:hAnsi="Times New Roman" w:cs="Times New Roman"/>
          <w:noProof/>
          <w:sz w:val="20"/>
          <w:szCs w:val="20"/>
          <w:lang w:eastAsia="en-IN"/>
        </w:rPr>
        <w:lastRenderedPageBreak/>
        <mc:AlternateContent>
          <mc:Choice Requires="wps">
            <w:drawing>
              <wp:inline distT="0" distB="0" distL="0" distR="0" wp14:anchorId="7A8AE73B" wp14:editId="3DD5C6E8">
                <wp:extent cx="9753600" cy="9753600"/>
                <wp:effectExtent l="0" t="0" r="0" b="0"/>
                <wp:docPr id="1" name="AutoShap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753600" cy="9753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040F75F" id="AutoShape 7" o:spid="_x0000_s1026" style="width:768pt;height:76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" filled="f" stroked="f">
                <o:lock v:ext="edit" aspectratio="t"/>
                <w10:anchorlock/>
              </v:rect>
            </w:pict>
          </mc:Fallback>
        </mc:AlternateContent>
      </w:r>
    </w:p>
    <w:p w14:paraId="7D034FE1" w14:textId="77777777" w:rsidR="003103B4" w:rsidRPr="003103B4" w:rsidRDefault="003103B4" w:rsidP="003103B4">
      <w:pPr>
        <w:spacing w:before="100" w:beforeAutospacing="1" w:after="100" w:afterAutospacing="1" w:line="240" w:lineRule="auto"/>
        <w:rPr>
          <w:rFonts w:ascii="Times New Roman" w:eastAsia="Times New Roman" w:hAnsi="Times New Roman" w:cs="Times New Roman"/>
          <w:sz w:val="20"/>
          <w:szCs w:val="20"/>
          <w:lang w:eastAsia="en-IN"/>
        </w:rPr>
      </w:pPr>
      <w:r w:rsidRPr="003103B4">
        <w:rPr>
          <w:rFonts w:ascii="Times New Roman" w:eastAsia="Times New Roman" w:hAnsi="Times New Roman" w:cs="Times New Roman"/>
          <w:sz w:val="20"/>
          <w:szCs w:val="20"/>
          <w:lang w:eastAsia="en-IN"/>
        </w:rPr>
        <w:lastRenderedPageBreak/>
        <w:t xml:space="preserve">As an alternative approach, I used the </w:t>
      </w:r>
      <w:r w:rsidRPr="003103B4">
        <w:rPr>
          <w:rFonts w:ascii="Courier New" w:eastAsia="Times New Roman" w:hAnsi="Courier New" w:cs="Courier New"/>
          <w:sz w:val="20"/>
          <w:szCs w:val="20"/>
          <w:lang w:eastAsia="en-IN"/>
        </w:rPr>
        <w:t>forecast::auto.arima()</w:t>
      </w:r>
      <w:r w:rsidRPr="003103B4">
        <w:rPr>
          <w:rFonts w:ascii="Times New Roman" w:eastAsia="Times New Roman" w:hAnsi="Times New Roman" w:cs="Times New Roman"/>
          <w:sz w:val="20"/>
          <w:szCs w:val="20"/>
          <w:lang w:eastAsia="en-IN"/>
        </w:rPr>
        <w:t xml:space="preserve"> approach to model an imputed set of the data explicitly as a timeseries. This gets me some results that differ slightly from the above, but perhaps are broadly compatible: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02"/>
        <w:gridCol w:w="800"/>
        <w:gridCol w:w="815"/>
      </w:tblGrid>
      <w:tr w:rsidR="003103B4" w:rsidRPr="003103B4" w14:paraId="29052BB1" w14:textId="77777777" w:rsidTr="003103B4">
        <w:trPr>
          <w:tblHeader/>
          <w:tblCellSpacing w:w="15" w:type="dxa"/>
        </w:trPr>
        <w:tc>
          <w:tcPr>
            <w:tcW w:w="0" w:type="auto"/>
            <w:vAlign w:val="center"/>
            <w:hideMark/>
          </w:tcPr>
          <w:p w14:paraId="031C62ED" w14:textId="77777777" w:rsidR="003103B4" w:rsidRPr="003103B4" w:rsidRDefault="003103B4" w:rsidP="003103B4">
            <w:pPr>
              <w:spacing w:after="0" w:line="240" w:lineRule="auto"/>
              <w:rPr>
                <w:rFonts w:ascii="Times New Roman" w:eastAsia="Times New Roman" w:hAnsi="Times New Roman" w:cs="Times New Roman"/>
                <w:b/>
                <w:bCs/>
                <w:sz w:val="24"/>
                <w:szCs w:val="24"/>
                <w:lang w:eastAsia="en-IN"/>
              </w:rPr>
            </w:pPr>
            <w:r w:rsidRPr="003103B4">
              <w:rPr>
                <w:rFonts w:ascii="Times New Roman" w:eastAsia="Times New Roman" w:hAnsi="Times New Roman" w:cs="Times New Roman"/>
                <w:b/>
                <w:bCs/>
                <w:sz w:val="24"/>
                <w:szCs w:val="24"/>
                <w:lang w:eastAsia="en-IN"/>
              </w:rPr>
              <w:t>.rownames</w:t>
            </w:r>
          </w:p>
        </w:tc>
        <w:tc>
          <w:tcPr>
            <w:tcW w:w="0" w:type="auto"/>
            <w:vAlign w:val="center"/>
            <w:hideMark/>
          </w:tcPr>
          <w:p w14:paraId="730BDF0F" w14:textId="77777777" w:rsidR="003103B4" w:rsidRPr="003103B4" w:rsidRDefault="003103B4" w:rsidP="003103B4">
            <w:pPr>
              <w:spacing w:after="0" w:line="240" w:lineRule="auto"/>
              <w:jc w:val="right"/>
              <w:rPr>
                <w:rFonts w:ascii="Times New Roman" w:eastAsia="Times New Roman" w:hAnsi="Times New Roman" w:cs="Times New Roman"/>
                <w:b/>
                <w:bCs/>
                <w:sz w:val="24"/>
                <w:szCs w:val="24"/>
                <w:lang w:eastAsia="en-IN"/>
              </w:rPr>
            </w:pPr>
            <w:r w:rsidRPr="003103B4">
              <w:rPr>
                <w:rFonts w:ascii="Times New Roman" w:eastAsia="Times New Roman" w:hAnsi="Times New Roman" w:cs="Times New Roman"/>
                <w:b/>
                <w:bCs/>
                <w:sz w:val="24"/>
                <w:szCs w:val="24"/>
                <w:lang w:eastAsia="en-IN"/>
              </w:rPr>
              <w:t>X2.5..</w:t>
            </w:r>
          </w:p>
        </w:tc>
        <w:tc>
          <w:tcPr>
            <w:tcW w:w="0" w:type="auto"/>
            <w:vAlign w:val="center"/>
            <w:hideMark/>
          </w:tcPr>
          <w:p w14:paraId="29792ECD" w14:textId="77777777" w:rsidR="003103B4" w:rsidRPr="003103B4" w:rsidRDefault="003103B4" w:rsidP="003103B4">
            <w:pPr>
              <w:spacing w:after="0" w:line="240" w:lineRule="auto"/>
              <w:jc w:val="right"/>
              <w:rPr>
                <w:rFonts w:ascii="Times New Roman" w:eastAsia="Times New Roman" w:hAnsi="Times New Roman" w:cs="Times New Roman"/>
                <w:b/>
                <w:bCs/>
                <w:sz w:val="24"/>
                <w:szCs w:val="24"/>
                <w:lang w:eastAsia="en-IN"/>
              </w:rPr>
            </w:pPr>
            <w:r w:rsidRPr="003103B4">
              <w:rPr>
                <w:rFonts w:ascii="Times New Roman" w:eastAsia="Times New Roman" w:hAnsi="Times New Roman" w:cs="Times New Roman"/>
                <w:b/>
                <w:bCs/>
                <w:sz w:val="24"/>
                <w:szCs w:val="24"/>
                <w:lang w:eastAsia="en-IN"/>
              </w:rPr>
              <w:t>X97.5..</w:t>
            </w:r>
          </w:p>
        </w:tc>
      </w:tr>
      <w:tr w:rsidR="003103B4" w:rsidRPr="003103B4" w14:paraId="0BBB290F" w14:textId="77777777" w:rsidTr="003103B4">
        <w:trPr>
          <w:tblCellSpacing w:w="15" w:type="dxa"/>
        </w:trPr>
        <w:tc>
          <w:tcPr>
            <w:tcW w:w="0" w:type="auto"/>
            <w:vAlign w:val="center"/>
            <w:hideMark/>
          </w:tcPr>
          <w:p w14:paraId="4669E823" w14:textId="77777777" w:rsidR="003103B4" w:rsidRPr="003103B4" w:rsidRDefault="003103B4" w:rsidP="003103B4">
            <w:pPr>
              <w:spacing w:after="0" w:line="240" w:lineRule="auto"/>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ar1</w:t>
            </w:r>
          </w:p>
        </w:tc>
        <w:tc>
          <w:tcPr>
            <w:tcW w:w="0" w:type="auto"/>
            <w:vAlign w:val="center"/>
            <w:hideMark/>
          </w:tcPr>
          <w:p w14:paraId="67FB6173" w14:textId="77777777" w:rsidR="003103B4" w:rsidRPr="003103B4" w:rsidRDefault="003103B4" w:rsidP="003103B4">
            <w:pPr>
              <w:spacing w:after="0" w:line="240" w:lineRule="auto"/>
              <w:jc w:val="right"/>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0.7812</w:t>
            </w:r>
          </w:p>
        </w:tc>
        <w:tc>
          <w:tcPr>
            <w:tcW w:w="0" w:type="auto"/>
            <w:vAlign w:val="center"/>
            <w:hideMark/>
          </w:tcPr>
          <w:p w14:paraId="31D677B5" w14:textId="77777777" w:rsidR="003103B4" w:rsidRPr="003103B4" w:rsidRDefault="003103B4" w:rsidP="003103B4">
            <w:pPr>
              <w:spacing w:after="0" w:line="240" w:lineRule="auto"/>
              <w:jc w:val="right"/>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1.0434</w:t>
            </w:r>
          </w:p>
        </w:tc>
      </w:tr>
      <w:tr w:rsidR="003103B4" w:rsidRPr="003103B4" w14:paraId="2891D7F8" w14:textId="77777777" w:rsidTr="003103B4">
        <w:trPr>
          <w:tblCellSpacing w:w="15" w:type="dxa"/>
        </w:trPr>
        <w:tc>
          <w:tcPr>
            <w:tcW w:w="0" w:type="auto"/>
            <w:vAlign w:val="center"/>
            <w:hideMark/>
          </w:tcPr>
          <w:p w14:paraId="2622D0CF" w14:textId="77777777" w:rsidR="003103B4" w:rsidRPr="003103B4" w:rsidRDefault="003103B4" w:rsidP="003103B4">
            <w:pPr>
              <w:spacing w:after="0" w:line="240" w:lineRule="auto"/>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ma1</w:t>
            </w:r>
          </w:p>
        </w:tc>
        <w:tc>
          <w:tcPr>
            <w:tcW w:w="0" w:type="auto"/>
            <w:vAlign w:val="center"/>
            <w:hideMark/>
          </w:tcPr>
          <w:p w14:paraId="20B15D0F" w14:textId="77777777" w:rsidR="003103B4" w:rsidRPr="003103B4" w:rsidRDefault="003103B4" w:rsidP="003103B4">
            <w:pPr>
              <w:spacing w:after="0" w:line="240" w:lineRule="auto"/>
              <w:jc w:val="right"/>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-1.8363</w:t>
            </w:r>
          </w:p>
        </w:tc>
        <w:tc>
          <w:tcPr>
            <w:tcW w:w="0" w:type="auto"/>
            <w:vAlign w:val="center"/>
            <w:hideMark/>
          </w:tcPr>
          <w:p w14:paraId="4F4BC358" w14:textId="77777777" w:rsidR="003103B4" w:rsidRPr="003103B4" w:rsidRDefault="003103B4" w:rsidP="003103B4">
            <w:pPr>
              <w:spacing w:after="0" w:line="240" w:lineRule="auto"/>
              <w:jc w:val="right"/>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-1.5284</w:t>
            </w:r>
          </w:p>
        </w:tc>
      </w:tr>
      <w:tr w:rsidR="003103B4" w:rsidRPr="003103B4" w14:paraId="4C1FBB06" w14:textId="77777777" w:rsidTr="003103B4">
        <w:trPr>
          <w:tblCellSpacing w:w="15" w:type="dxa"/>
        </w:trPr>
        <w:tc>
          <w:tcPr>
            <w:tcW w:w="0" w:type="auto"/>
            <w:vAlign w:val="center"/>
            <w:hideMark/>
          </w:tcPr>
          <w:p w14:paraId="7E170621" w14:textId="77777777" w:rsidR="003103B4" w:rsidRPr="003103B4" w:rsidRDefault="003103B4" w:rsidP="003103B4">
            <w:pPr>
              <w:spacing w:after="0" w:line="240" w:lineRule="auto"/>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ma2</w:t>
            </w:r>
          </w:p>
        </w:tc>
        <w:tc>
          <w:tcPr>
            <w:tcW w:w="0" w:type="auto"/>
            <w:vAlign w:val="center"/>
            <w:hideMark/>
          </w:tcPr>
          <w:p w14:paraId="5453134D" w14:textId="77777777" w:rsidR="003103B4" w:rsidRPr="003103B4" w:rsidRDefault="003103B4" w:rsidP="003103B4">
            <w:pPr>
              <w:spacing w:after="0" w:line="240" w:lineRule="auto"/>
              <w:jc w:val="right"/>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0.6152</w:t>
            </w:r>
          </w:p>
        </w:tc>
        <w:tc>
          <w:tcPr>
            <w:tcW w:w="0" w:type="auto"/>
            <w:vAlign w:val="center"/>
            <w:hideMark/>
          </w:tcPr>
          <w:p w14:paraId="12185FCB" w14:textId="77777777" w:rsidR="003103B4" w:rsidRPr="003103B4" w:rsidRDefault="003103B4" w:rsidP="003103B4">
            <w:pPr>
              <w:spacing w:after="0" w:line="240" w:lineRule="auto"/>
              <w:jc w:val="right"/>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0.9077</w:t>
            </w:r>
          </w:p>
        </w:tc>
      </w:tr>
      <w:tr w:rsidR="003103B4" w:rsidRPr="003103B4" w14:paraId="4E03255F" w14:textId="77777777" w:rsidTr="003103B4">
        <w:trPr>
          <w:tblCellSpacing w:w="15" w:type="dxa"/>
        </w:trPr>
        <w:tc>
          <w:tcPr>
            <w:tcW w:w="0" w:type="auto"/>
            <w:vAlign w:val="center"/>
            <w:hideMark/>
          </w:tcPr>
          <w:p w14:paraId="7856AB92" w14:textId="77777777" w:rsidR="003103B4" w:rsidRPr="003103B4" w:rsidRDefault="003103B4" w:rsidP="003103B4">
            <w:pPr>
              <w:spacing w:after="0" w:line="240" w:lineRule="auto"/>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sar1</w:t>
            </w:r>
          </w:p>
        </w:tc>
        <w:tc>
          <w:tcPr>
            <w:tcW w:w="0" w:type="auto"/>
            <w:vAlign w:val="center"/>
            <w:hideMark/>
          </w:tcPr>
          <w:p w14:paraId="3000EA70" w14:textId="77777777" w:rsidR="003103B4" w:rsidRPr="003103B4" w:rsidRDefault="003103B4" w:rsidP="003103B4">
            <w:pPr>
              <w:spacing w:after="0" w:line="240" w:lineRule="auto"/>
              <w:jc w:val="right"/>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0.0547</w:t>
            </w:r>
          </w:p>
        </w:tc>
        <w:tc>
          <w:tcPr>
            <w:tcW w:w="0" w:type="auto"/>
            <w:vAlign w:val="center"/>
            <w:hideMark/>
          </w:tcPr>
          <w:p w14:paraId="2E2EA1D5" w14:textId="77777777" w:rsidR="003103B4" w:rsidRPr="003103B4" w:rsidRDefault="003103B4" w:rsidP="003103B4">
            <w:pPr>
              <w:spacing w:after="0" w:line="240" w:lineRule="auto"/>
              <w:jc w:val="right"/>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0.5393</w:t>
            </w:r>
          </w:p>
        </w:tc>
      </w:tr>
      <w:tr w:rsidR="003103B4" w:rsidRPr="003103B4" w14:paraId="4BBE015A" w14:textId="77777777" w:rsidTr="003103B4">
        <w:trPr>
          <w:tblCellSpacing w:w="15" w:type="dxa"/>
        </w:trPr>
        <w:tc>
          <w:tcPr>
            <w:tcW w:w="0" w:type="auto"/>
            <w:vAlign w:val="center"/>
            <w:hideMark/>
          </w:tcPr>
          <w:p w14:paraId="69BD81CE" w14:textId="77777777" w:rsidR="003103B4" w:rsidRPr="003103B4" w:rsidRDefault="003103B4" w:rsidP="003103B4">
            <w:pPr>
              <w:spacing w:after="0" w:line="240" w:lineRule="auto"/>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sar2</w:t>
            </w:r>
          </w:p>
        </w:tc>
        <w:tc>
          <w:tcPr>
            <w:tcW w:w="0" w:type="auto"/>
            <w:vAlign w:val="center"/>
            <w:hideMark/>
          </w:tcPr>
          <w:p w14:paraId="2629A2F0" w14:textId="77777777" w:rsidR="003103B4" w:rsidRPr="003103B4" w:rsidRDefault="003103B4" w:rsidP="003103B4">
            <w:pPr>
              <w:spacing w:after="0" w:line="240" w:lineRule="auto"/>
              <w:jc w:val="right"/>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-0.4780</w:t>
            </w:r>
          </w:p>
        </w:tc>
        <w:tc>
          <w:tcPr>
            <w:tcW w:w="0" w:type="auto"/>
            <w:vAlign w:val="center"/>
            <w:hideMark/>
          </w:tcPr>
          <w:p w14:paraId="265CA8A1" w14:textId="77777777" w:rsidR="003103B4" w:rsidRPr="003103B4" w:rsidRDefault="003103B4" w:rsidP="003103B4">
            <w:pPr>
              <w:spacing w:after="0" w:line="240" w:lineRule="auto"/>
              <w:jc w:val="right"/>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-0.0796</w:t>
            </w:r>
          </w:p>
        </w:tc>
      </w:tr>
      <w:tr w:rsidR="003103B4" w:rsidRPr="003103B4" w14:paraId="67B9117A" w14:textId="77777777" w:rsidTr="003103B4">
        <w:trPr>
          <w:tblCellSpacing w:w="15" w:type="dxa"/>
        </w:trPr>
        <w:tc>
          <w:tcPr>
            <w:tcW w:w="0" w:type="auto"/>
            <w:vAlign w:val="center"/>
            <w:hideMark/>
          </w:tcPr>
          <w:p w14:paraId="5346C3DE" w14:textId="77777777" w:rsidR="003103B4" w:rsidRPr="003103B4" w:rsidRDefault="003103B4" w:rsidP="003103B4">
            <w:pPr>
              <w:spacing w:after="0" w:line="240" w:lineRule="auto"/>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sma1</w:t>
            </w:r>
          </w:p>
        </w:tc>
        <w:tc>
          <w:tcPr>
            <w:tcW w:w="0" w:type="auto"/>
            <w:vAlign w:val="center"/>
            <w:hideMark/>
          </w:tcPr>
          <w:p w14:paraId="5CD5043F" w14:textId="77777777" w:rsidR="003103B4" w:rsidRPr="003103B4" w:rsidRDefault="003103B4" w:rsidP="003103B4">
            <w:pPr>
              <w:spacing w:after="0" w:line="240" w:lineRule="auto"/>
              <w:jc w:val="right"/>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-1.0269</w:t>
            </w:r>
          </w:p>
        </w:tc>
        <w:tc>
          <w:tcPr>
            <w:tcW w:w="0" w:type="auto"/>
            <w:vAlign w:val="center"/>
            <w:hideMark/>
          </w:tcPr>
          <w:p w14:paraId="7310D49A" w14:textId="77777777" w:rsidR="003103B4" w:rsidRPr="003103B4" w:rsidRDefault="003103B4" w:rsidP="003103B4">
            <w:pPr>
              <w:spacing w:after="0" w:line="240" w:lineRule="auto"/>
              <w:jc w:val="right"/>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-0.7013</w:t>
            </w:r>
          </w:p>
        </w:tc>
      </w:tr>
      <w:tr w:rsidR="003103B4" w:rsidRPr="003103B4" w14:paraId="2796104A" w14:textId="77777777" w:rsidTr="003103B4">
        <w:trPr>
          <w:tblCellSpacing w:w="15" w:type="dxa"/>
        </w:trPr>
        <w:tc>
          <w:tcPr>
            <w:tcW w:w="0" w:type="auto"/>
            <w:vAlign w:val="center"/>
            <w:hideMark/>
          </w:tcPr>
          <w:p w14:paraId="41E06723" w14:textId="77777777" w:rsidR="003103B4" w:rsidRPr="003103B4" w:rsidRDefault="003103B4" w:rsidP="003103B4">
            <w:pPr>
              <w:spacing w:after="0" w:line="240" w:lineRule="auto"/>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ect_growth</w:t>
            </w:r>
          </w:p>
        </w:tc>
        <w:tc>
          <w:tcPr>
            <w:tcW w:w="0" w:type="auto"/>
            <w:vAlign w:val="center"/>
            <w:hideMark/>
          </w:tcPr>
          <w:p w14:paraId="58E1802E" w14:textId="77777777" w:rsidR="003103B4" w:rsidRPr="003103B4" w:rsidRDefault="003103B4" w:rsidP="003103B4">
            <w:pPr>
              <w:spacing w:after="0" w:line="240" w:lineRule="auto"/>
              <w:jc w:val="right"/>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0.0003</w:t>
            </w:r>
          </w:p>
        </w:tc>
        <w:tc>
          <w:tcPr>
            <w:tcW w:w="0" w:type="auto"/>
            <w:vAlign w:val="center"/>
            <w:hideMark/>
          </w:tcPr>
          <w:p w14:paraId="5DFF5613" w14:textId="77777777" w:rsidR="003103B4" w:rsidRPr="003103B4" w:rsidRDefault="003103B4" w:rsidP="003103B4">
            <w:pPr>
              <w:spacing w:after="0" w:line="240" w:lineRule="auto"/>
              <w:jc w:val="right"/>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0.0018</w:t>
            </w:r>
          </w:p>
        </w:tc>
      </w:tr>
      <w:tr w:rsidR="003103B4" w:rsidRPr="003103B4" w14:paraId="72DC7A29" w14:textId="77777777" w:rsidTr="003103B4">
        <w:trPr>
          <w:tblCellSpacing w:w="15" w:type="dxa"/>
        </w:trPr>
        <w:tc>
          <w:tcPr>
            <w:tcW w:w="0" w:type="auto"/>
            <w:vAlign w:val="center"/>
            <w:hideMark/>
          </w:tcPr>
          <w:p w14:paraId="42FBA440" w14:textId="77777777" w:rsidR="003103B4" w:rsidRPr="003103B4" w:rsidRDefault="003103B4" w:rsidP="003103B4">
            <w:pPr>
              <w:spacing w:after="0" w:line="240" w:lineRule="auto"/>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bc_sa</w:t>
            </w:r>
          </w:p>
        </w:tc>
        <w:tc>
          <w:tcPr>
            <w:tcW w:w="0" w:type="auto"/>
            <w:vAlign w:val="center"/>
            <w:hideMark/>
          </w:tcPr>
          <w:p w14:paraId="4AD8FC06" w14:textId="77777777" w:rsidR="003103B4" w:rsidRPr="003103B4" w:rsidRDefault="003103B4" w:rsidP="003103B4">
            <w:pPr>
              <w:spacing w:after="0" w:line="240" w:lineRule="auto"/>
              <w:jc w:val="right"/>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0.0009</w:t>
            </w:r>
          </w:p>
        </w:tc>
        <w:tc>
          <w:tcPr>
            <w:tcW w:w="0" w:type="auto"/>
            <w:vAlign w:val="center"/>
            <w:hideMark/>
          </w:tcPr>
          <w:p w14:paraId="014944AE" w14:textId="77777777" w:rsidR="003103B4" w:rsidRPr="003103B4" w:rsidRDefault="003103B4" w:rsidP="003103B4">
            <w:pPr>
              <w:spacing w:after="0" w:line="240" w:lineRule="auto"/>
              <w:jc w:val="right"/>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0.0036</w:t>
            </w:r>
          </w:p>
        </w:tc>
      </w:tr>
      <w:tr w:rsidR="003103B4" w:rsidRPr="003103B4" w14:paraId="5FED81DA" w14:textId="77777777" w:rsidTr="003103B4">
        <w:trPr>
          <w:tblCellSpacing w:w="15" w:type="dxa"/>
        </w:trPr>
        <w:tc>
          <w:tcPr>
            <w:tcW w:w="0" w:type="auto"/>
            <w:vAlign w:val="center"/>
            <w:hideMark/>
          </w:tcPr>
          <w:p w14:paraId="0F476485" w14:textId="77777777" w:rsidR="003103B4" w:rsidRPr="003103B4" w:rsidRDefault="003103B4" w:rsidP="003103B4">
            <w:pPr>
              <w:spacing w:after="0" w:line="240" w:lineRule="auto"/>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cars_growth</w:t>
            </w:r>
          </w:p>
        </w:tc>
        <w:tc>
          <w:tcPr>
            <w:tcW w:w="0" w:type="auto"/>
            <w:vAlign w:val="center"/>
            <w:hideMark/>
          </w:tcPr>
          <w:p w14:paraId="40E7F771" w14:textId="77777777" w:rsidR="003103B4" w:rsidRPr="003103B4" w:rsidRDefault="003103B4" w:rsidP="003103B4">
            <w:pPr>
              <w:spacing w:after="0" w:line="240" w:lineRule="auto"/>
              <w:jc w:val="right"/>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-0.0001</w:t>
            </w:r>
          </w:p>
        </w:tc>
        <w:tc>
          <w:tcPr>
            <w:tcW w:w="0" w:type="auto"/>
            <w:vAlign w:val="center"/>
            <w:hideMark/>
          </w:tcPr>
          <w:p w14:paraId="1E0C7B93" w14:textId="77777777" w:rsidR="003103B4" w:rsidRPr="003103B4" w:rsidRDefault="003103B4" w:rsidP="003103B4">
            <w:pPr>
              <w:spacing w:after="0" w:line="240" w:lineRule="auto"/>
              <w:jc w:val="right"/>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0.0017</w:t>
            </w:r>
          </w:p>
        </w:tc>
      </w:tr>
      <w:tr w:rsidR="003103B4" w:rsidRPr="003103B4" w14:paraId="046E7C79" w14:textId="77777777" w:rsidTr="003103B4">
        <w:trPr>
          <w:tblCellSpacing w:w="15" w:type="dxa"/>
        </w:trPr>
        <w:tc>
          <w:tcPr>
            <w:tcW w:w="0" w:type="auto"/>
            <w:vAlign w:val="center"/>
            <w:hideMark/>
          </w:tcPr>
          <w:p w14:paraId="359B8507" w14:textId="77777777" w:rsidR="003103B4" w:rsidRPr="003103B4" w:rsidRDefault="003103B4" w:rsidP="003103B4">
            <w:pPr>
              <w:spacing w:after="0" w:line="240" w:lineRule="auto"/>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com_vcl_growth</w:t>
            </w:r>
          </w:p>
        </w:tc>
        <w:tc>
          <w:tcPr>
            <w:tcW w:w="0" w:type="auto"/>
            <w:vAlign w:val="center"/>
            <w:hideMark/>
          </w:tcPr>
          <w:p w14:paraId="2A4B288C" w14:textId="77777777" w:rsidR="003103B4" w:rsidRPr="003103B4" w:rsidRDefault="003103B4" w:rsidP="003103B4">
            <w:pPr>
              <w:spacing w:after="0" w:line="240" w:lineRule="auto"/>
              <w:jc w:val="right"/>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-0.0007</w:t>
            </w:r>
          </w:p>
        </w:tc>
        <w:tc>
          <w:tcPr>
            <w:tcW w:w="0" w:type="auto"/>
            <w:vAlign w:val="center"/>
            <w:hideMark/>
          </w:tcPr>
          <w:p w14:paraId="205F55E2" w14:textId="77777777" w:rsidR="003103B4" w:rsidRPr="003103B4" w:rsidRDefault="003103B4" w:rsidP="003103B4">
            <w:pPr>
              <w:spacing w:after="0" w:line="240" w:lineRule="auto"/>
              <w:jc w:val="right"/>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0.0010</w:t>
            </w:r>
          </w:p>
        </w:tc>
      </w:tr>
      <w:tr w:rsidR="003103B4" w:rsidRPr="003103B4" w14:paraId="1608723C" w14:textId="77777777" w:rsidTr="003103B4">
        <w:trPr>
          <w:tblCellSpacing w:w="15" w:type="dxa"/>
        </w:trPr>
        <w:tc>
          <w:tcPr>
            <w:tcW w:w="0" w:type="auto"/>
            <w:vAlign w:val="center"/>
            <w:hideMark/>
          </w:tcPr>
          <w:p w14:paraId="1DA9D85E" w14:textId="77777777" w:rsidR="003103B4" w:rsidRPr="003103B4" w:rsidRDefault="003103B4" w:rsidP="003103B4">
            <w:pPr>
              <w:spacing w:after="0" w:line="240" w:lineRule="auto"/>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iva_growth</w:t>
            </w:r>
          </w:p>
        </w:tc>
        <w:tc>
          <w:tcPr>
            <w:tcW w:w="0" w:type="auto"/>
            <w:vAlign w:val="center"/>
            <w:hideMark/>
          </w:tcPr>
          <w:p w14:paraId="17DE60A6" w14:textId="77777777" w:rsidR="003103B4" w:rsidRPr="003103B4" w:rsidRDefault="003103B4" w:rsidP="003103B4">
            <w:pPr>
              <w:spacing w:after="0" w:line="240" w:lineRule="auto"/>
              <w:jc w:val="right"/>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-0.0003</w:t>
            </w:r>
          </w:p>
        </w:tc>
        <w:tc>
          <w:tcPr>
            <w:tcW w:w="0" w:type="auto"/>
            <w:vAlign w:val="center"/>
            <w:hideMark/>
          </w:tcPr>
          <w:p w14:paraId="492E7341" w14:textId="77777777" w:rsidR="003103B4" w:rsidRPr="003103B4" w:rsidRDefault="003103B4" w:rsidP="003103B4">
            <w:pPr>
              <w:spacing w:after="0" w:line="240" w:lineRule="auto"/>
              <w:jc w:val="right"/>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0.0017</w:t>
            </w:r>
          </w:p>
        </w:tc>
      </w:tr>
      <w:tr w:rsidR="003103B4" w:rsidRPr="003103B4" w14:paraId="398830D1" w14:textId="77777777" w:rsidTr="003103B4">
        <w:trPr>
          <w:tblCellSpacing w:w="15" w:type="dxa"/>
        </w:trPr>
        <w:tc>
          <w:tcPr>
            <w:tcW w:w="0" w:type="auto"/>
            <w:vAlign w:val="center"/>
            <w:hideMark/>
          </w:tcPr>
          <w:p w14:paraId="5D1337AB" w14:textId="77777777" w:rsidR="003103B4" w:rsidRPr="003103B4" w:rsidRDefault="003103B4" w:rsidP="003103B4">
            <w:pPr>
              <w:spacing w:after="0" w:line="240" w:lineRule="auto"/>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bci_growth</w:t>
            </w:r>
          </w:p>
        </w:tc>
        <w:tc>
          <w:tcPr>
            <w:tcW w:w="0" w:type="auto"/>
            <w:vAlign w:val="center"/>
            <w:hideMark/>
          </w:tcPr>
          <w:p w14:paraId="454B8D16" w14:textId="77777777" w:rsidR="003103B4" w:rsidRPr="003103B4" w:rsidRDefault="003103B4" w:rsidP="003103B4">
            <w:pPr>
              <w:spacing w:after="0" w:line="240" w:lineRule="auto"/>
              <w:jc w:val="right"/>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-0.0010</w:t>
            </w:r>
          </w:p>
        </w:tc>
        <w:tc>
          <w:tcPr>
            <w:tcW w:w="0" w:type="auto"/>
            <w:vAlign w:val="center"/>
            <w:hideMark/>
          </w:tcPr>
          <w:p w14:paraId="7E706965" w14:textId="77777777" w:rsidR="003103B4" w:rsidRPr="003103B4" w:rsidRDefault="003103B4" w:rsidP="003103B4">
            <w:pPr>
              <w:spacing w:after="0" w:line="240" w:lineRule="auto"/>
              <w:jc w:val="right"/>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0.0004</w:t>
            </w:r>
          </w:p>
        </w:tc>
      </w:tr>
      <w:tr w:rsidR="003103B4" w:rsidRPr="003103B4" w14:paraId="5E6D5635" w14:textId="77777777" w:rsidTr="003103B4">
        <w:trPr>
          <w:tblCellSpacing w:w="15" w:type="dxa"/>
        </w:trPr>
        <w:tc>
          <w:tcPr>
            <w:tcW w:w="0" w:type="auto"/>
            <w:vAlign w:val="center"/>
            <w:hideMark/>
          </w:tcPr>
          <w:p w14:paraId="38C595C5" w14:textId="77777777" w:rsidR="003103B4" w:rsidRPr="003103B4" w:rsidRDefault="003103B4" w:rsidP="003103B4">
            <w:pPr>
              <w:spacing w:after="0" w:line="240" w:lineRule="auto"/>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twi_growth</w:t>
            </w:r>
          </w:p>
        </w:tc>
        <w:tc>
          <w:tcPr>
            <w:tcW w:w="0" w:type="auto"/>
            <w:vAlign w:val="center"/>
            <w:hideMark/>
          </w:tcPr>
          <w:p w14:paraId="0F0F8A39" w14:textId="77777777" w:rsidR="003103B4" w:rsidRPr="003103B4" w:rsidRDefault="003103B4" w:rsidP="003103B4">
            <w:pPr>
              <w:spacing w:after="0" w:line="240" w:lineRule="auto"/>
              <w:jc w:val="right"/>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-0.0002</w:t>
            </w:r>
          </w:p>
        </w:tc>
        <w:tc>
          <w:tcPr>
            <w:tcW w:w="0" w:type="auto"/>
            <w:vAlign w:val="center"/>
            <w:hideMark/>
          </w:tcPr>
          <w:p w14:paraId="62367682" w14:textId="77777777" w:rsidR="003103B4" w:rsidRPr="003103B4" w:rsidRDefault="003103B4" w:rsidP="003103B4">
            <w:pPr>
              <w:spacing w:after="0" w:line="240" w:lineRule="auto"/>
              <w:jc w:val="right"/>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0.0013</w:t>
            </w:r>
          </w:p>
        </w:tc>
      </w:tr>
      <w:tr w:rsidR="003103B4" w:rsidRPr="003103B4" w14:paraId="4E5166A3" w14:textId="77777777" w:rsidTr="003103B4">
        <w:trPr>
          <w:tblCellSpacing w:w="15" w:type="dxa"/>
        </w:trPr>
        <w:tc>
          <w:tcPr>
            <w:tcW w:w="0" w:type="auto"/>
            <w:vAlign w:val="center"/>
            <w:hideMark/>
          </w:tcPr>
          <w:p w14:paraId="23910832" w14:textId="77777777" w:rsidR="003103B4" w:rsidRPr="003103B4" w:rsidRDefault="003103B4" w:rsidP="003103B4">
            <w:pPr>
              <w:spacing w:after="0" w:line="240" w:lineRule="auto"/>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lst_growth</w:t>
            </w:r>
          </w:p>
        </w:tc>
        <w:tc>
          <w:tcPr>
            <w:tcW w:w="0" w:type="auto"/>
            <w:vAlign w:val="center"/>
            <w:hideMark/>
          </w:tcPr>
          <w:p w14:paraId="0DF430F2" w14:textId="77777777" w:rsidR="003103B4" w:rsidRPr="003103B4" w:rsidRDefault="003103B4" w:rsidP="003103B4">
            <w:pPr>
              <w:spacing w:after="0" w:line="240" w:lineRule="auto"/>
              <w:jc w:val="right"/>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-0.0001</w:t>
            </w:r>
          </w:p>
        </w:tc>
        <w:tc>
          <w:tcPr>
            <w:tcW w:w="0" w:type="auto"/>
            <w:vAlign w:val="center"/>
            <w:hideMark/>
          </w:tcPr>
          <w:p w14:paraId="6C067207" w14:textId="77777777" w:rsidR="003103B4" w:rsidRPr="003103B4" w:rsidRDefault="003103B4" w:rsidP="003103B4">
            <w:pPr>
              <w:spacing w:after="0" w:line="240" w:lineRule="auto"/>
              <w:jc w:val="right"/>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0.0016</w:t>
            </w:r>
          </w:p>
        </w:tc>
      </w:tr>
      <w:tr w:rsidR="003103B4" w:rsidRPr="003103B4" w14:paraId="65E8394C" w14:textId="77777777" w:rsidTr="003103B4">
        <w:trPr>
          <w:tblCellSpacing w:w="15" w:type="dxa"/>
        </w:trPr>
        <w:tc>
          <w:tcPr>
            <w:tcW w:w="0" w:type="auto"/>
            <w:vAlign w:val="center"/>
            <w:hideMark/>
          </w:tcPr>
          <w:p w14:paraId="23DB4ADE" w14:textId="77777777" w:rsidR="003103B4" w:rsidRPr="003103B4" w:rsidRDefault="003103B4" w:rsidP="003103B4">
            <w:pPr>
              <w:spacing w:after="0" w:line="240" w:lineRule="auto"/>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goods_growth</w:t>
            </w:r>
          </w:p>
        </w:tc>
        <w:tc>
          <w:tcPr>
            <w:tcW w:w="0" w:type="auto"/>
            <w:vAlign w:val="center"/>
            <w:hideMark/>
          </w:tcPr>
          <w:p w14:paraId="2ED3DD59" w14:textId="77777777" w:rsidR="003103B4" w:rsidRPr="003103B4" w:rsidRDefault="003103B4" w:rsidP="003103B4">
            <w:pPr>
              <w:spacing w:after="0" w:line="240" w:lineRule="auto"/>
              <w:jc w:val="right"/>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-0.0011</w:t>
            </w:r>
          </w:p>
        </w:tc>
        <w:tc>
          <w:tcPr>
            <w:tcW w:w="0" w:type="auto"/>
            <w:vAlign w:val="center"/>
            <w:hideMark/>
          </w:tcPr>
          <w:p w14:paraId="10DF69BD" w14:textId="77777777" w:rsidR="003103B4" w:rsidRPr="003103B4" w:rsidRDefault="003103B4" w:rsidP="003103B4">
            <w:pPr>
              <w:spacing w:after="0" w:line="240" w:lineRule="auto"/>
              <w:jc w:val="right"/>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0.0008</w:t>
            </w:r>
          </w:p>
        </w:tc>
      </w:tr>
      <w:tr w:rsidR="003103B4" w:rsidRPr="003103B4" w14:paraId="5ED99C03" w14:textId="77777777" w:rsidTr="003103B4">
        <w:trPr>
          <w:tblCellSpacing w:w="15" w:type="dxa"/>
        </w:trPr>
        <w:tc>
          <w:tcPr>
            <w:tcW w:w="0" w:type="auto"/>
            <w:vAlign w:val="center"/>
            <w:hideMark/>
          </w:tcPr>
          <w:p w14:paraId="18EAF6F2" w14:textId="77777777" w:rsidR="003103B4" w:rsidRPr="003103B4" w:rsidRDefault="003103B4" w:rsidP="003103B4">
            <w:pPr>
              <w:spacing w:after="0" w:line="240" w:lineRule="auto"/>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fpi_growth</w:t>
            </w:r>
          </w:p>
        </w:tc>
        <w:tc>
          <w:tcPr>
            <w:tcW w:w="0" w:type="auto"/>
            <w:vAlign w:val="center"/>
            <w:hideMark/>
          </w:tcPr>
          <w:p w14:paraId="09106FB1" w14:textId="77777777" w:rsidR="003103B4" w:rsidRPr="003103B4" w:rsidRDefault="003103B4" w:rsidP="003103B4">
            <w:pPr>
              <w:spacing w:after="0" w:line="240" w:lineRule="auto"/>
              <w:jc w:val="right"/>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-0.0023</w:t>
            </w:r>
          </w:p>
        </w:tc>
        <w:tc>
          <w:tcPr>
            <w:tcW w:w="0" w:type="auto"/>
            <w:vAlign w:val="center"/>
            <w:hideMark/>
          </w:tcPr>
          <w:p w14:paraId="5699A19B" w14:textId="77777777" w:rsidR="003103B4" w:rsidRPr="003103B4" w:rsidRDefault="003103B4" w:rsidP="003103B4">
            <w:pPr>
              <w:spacing w:after="0" w:line="240" w:lineRule="auto"/>
              <w:jc w:val="right"/>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-0.0003</w:t>
            </w:r>
          </w:p>
        </w:tc>
      </w:tr>
    </w:tbl>
    <w:p w14:paraId="5D42FDB9" w14:textId="77777777" w:rsidR="003103B4" w:rsidRPr="003103B4" w:rsidRDefault="003103B4" w:rsidP="003103B4">
      <w:pPr>
        <w:spacing w:before="100" w:beforeAutospacing="1" w:after="100" w:afterAutospacing="1" w:line="240" w:lineRule="auto"/>
        <w:rPr>
          <w:rFonts w:ascii="Times New Roman" w:eastAsia="Times New Roman" w:hAnsi="Times New Roman" w:cs="Times New Roman"/>
          <w:sz w:val="20"/>
          <w:szCs w:val="20"/>
          <w:lang w:eastAsia="en-IN"/>
        </w:rPr>
      </w:pPr>
      <w:r w:rsidRPr="003103B4">
        <w:rPr>
          <w:rFonts w:ascii="Times New Roman" w:eastAsia="Times New Roman" w:hAnsi="Times New Roman" w:cs="Times New Roman"/>
          <w:sz w:val="20"/>
          <w:szCs w:val="20"/>
          <w:lang w:eastAsia="en-IN"/>
        </w:rPr>
        <w:t>The key difference is that business confidence (</w:t>
      </w:r>
      <w:r w:rsidRPr="003103B4">
        <w:rPr>
          <w:rFonts w:ascii="Courier New" w:eastAsia="Times New Roman" w:hAnsi="Courier New" w:cs="Courier New"/>
          <w:sz w:val="20"/>
          <w:szCs w:val="20"/>
          <w:lang w:eastAsia="en-IN"/>
        </w:rPr>
        <w:t>bc_sa</w:t>
      </w:r>
      <w:r w:rsidRPr="003103B4">
        <w:rPr>
          <w:rFonts w:ascii="Times New Roman" w:eastAsia="Times New Roman" w:hAnsi="Times New Roman" w:cs="Times New Roman"/>
          <w:sz w:val="20"/>
          <w:szCs w:val="20"/>
          <w:lang w:eastAsia="en-IN"/>
        </w:rPr>
        <w:t>) and, to a lesser extent, electronic card transactions (</w:t>
      </w:r>
      <w:r w:rsidRPr="003103B4">
        <w:rPr>
          <w:rFonts w:ascii="Courier New" w:eastAsia="Times New Roman" w:hAnsi="Courier New" w:cs="Courier New"/>
          <w:sz w:val="20"/>
          <w:szCs w:val="20"/>
          <w:lang w:eastAsia="en-IN"/>
        </w:rPr>
        <w:t>ect_growth</w:t>
      </w:r>
      <w:r w:rsidRPr="003103B4">
        <w:rPr>
          <w:rFonts w:ascii="Times New Roman" w:eastAsia="Times New Roman" w:hAnsi="Times New Roman" w:cs="Times New Roman"/>
          <w:sz w:val="20"/>
          <w:szCs w:val="20"/>
          <w:lang w:eastAsia="en-IN"/>
        </w:rPr>
        <w:t>) are more strongly significant in this version. Food price (</w:t>
      </w:r>
      <w:r w:rsidRPr="003103B4">
        <w:rPr>
          <w:rFonts w:ascii="Courier New" w:eastAsia="Times New Roman" w:hAnsi="Courier New" w:cs="Courier New"/>
          <w:sz w:val="20"/>
          <w:szCs w:val="20"/>
          <w:lang w:eastAsia="en-IN"/>
        </w:rPr>
        <w:t>fpi_growth</w:t>
      </w:r>
      <w:r w:rsidRPr="003103B4">
        <w:rPr>
          <w:rFonts w:ascii="Times New Roman" w:eastAsia="Times New Roman" w:hAnsi="Times New Roman" w:cs="Times New Roman"/>
          <w:sz w:val="20"/>
          <w:szCs w:val="20"/>
          <w:lang w:eastAsia="en-IN"/>
        </w:rPr>
        <w:t xml:space="preserve">) is still strongly negative, and other confidence intervals all encompass zero. Note that lagged GDP growth doesn’t appear in this model explicitly – it comes in automatically as the </w:t>
      </w:r>
      <w:r w:rsidRPr="003103B4">
        <w:rPr>
          <w:rFonts w:ascii="Courier New" w:eastAsia="Times New Roman" w:hAnsi="Courier New" w:cs="Courier New"/>
          <w:sz w:val="20"/>
          <w:szCs w:val="20"/>
          <w:lang w:eastAsia="en-IN"/>
        </w:rPr>
        <w:t>ar1</w:t>
      </w:r>
      <w:r w:rsidRPr="003103B4">
        <w:rPr>
          <w:rFonts w:ascii="Times New Roman" w:eastAsia="Times New Roman" w:hAnsi="Times New Roman" w:cs="Times New Roman"/>
          <w:sz w:val="20"/>
          <w:szCs w:val="20"/>
          <w:lang w:eastAsia="en-IN"/>
        </w:rPr>
        <w:t xml:space="preserve"> (auto-regression at lag 1) term of the algorithmically-chosen ARIMA model.</w:t>
      </w:r>
    </w:p>
    <w:p w14:paraId="6E0C8BDA" w14:textId="77777777" w:rsidR="003103B4" w:rsidRPr="003103B4" w:rsidRDefault="003103B4" w:rsidP="003103B4">
      <w:pPr>
        <w:spacing w:before="100" w:beforeAutospacing="1" w:after="100" w:afterAutospacing="1" w:line="240" w:lineRule="auto"/>
        <w:rPr>
          <w:rFonts w:ascii="Times New Roman" w:eastAsia="Times New Roman" w:hAnsi="Times New Roman" w:cs="Times New Roman"/>
          <w:sz w:val="20"/>
          <w:szCs w:val="20"/>
          <w:lang w:eastAsia="en-IN"/>
        </w:rPr>
      </w:pPr>
      <w:r w:rsidRPr="003103B4">
        <w:rPr>
          <w:rFonts w:ascii="Times New Roman" w:eastAsia="Times New Roman" w:hAnsi="Times New Roman" w:cs="Times New Roman"/>
          <w:sz w:val="20"/>
          <w:szCs w:val="20"/>
          <w:lang w:eastAsia="en-IN"/>
        </w:rPr>
        <w:t>The results are similar enough that I decide I’m ok with the approach I’ve taken, so I don’t invest in what would be quite an effort (but eminently possible with time) to introduce multiple imputation and regularization into the time series model.</w:t>
      </w:r>
    </w:p>
    <w:p w14:paraId="725E2EBE" w14:textId="77777777" w:rsidR="003103B4" w:rsidRPr="003103B4" w:rsidRDefault="003103B4" w:rsidP="003103B4">
      <w:pPr>
        <w:spacing w:before="100" w:beforeAutospacing="1" w:after="100" w:afterAutospacing="1" w:line="240" w:lineRule="auto"/>
        <w:rPr>
          <w:rFonts w:ascii="Times New Roman" w:eastAsia="Times New Roman" w:hAnsi="Times New Roman" w:cs="Times New Roman"/>
          <w:sz w:val="20"/>
          <w:szCs w:val="20"/>
          <w:lang w:eastAsia="en-IN"/>
        </w:rPr>
      </w:pPr>
      <w:r w:rsidRPr="003103B4">
        <w:rPr>
          <w:rFonts w:ascii="Times New Roman" w:eastAsia="Times New Roman" w:hAnsi="Times New Roman" w:cs="Times New Roman"/>
          <w:sz w:val="20"/>
          <w:szCs w:val="20"/>
          <w:lang w:eastAsia="en-IN"/>
        </w:rPr>
        <w:t>Here’s the code for that bit of time series modelling:</w:t>
      </w:r>
    </w:p>
    <w:p w14:paraId="2234154D"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t>set.seed(234)</w:t>
      </w:r>
    </w:p>
    <w:p w14:paraId="43220290"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t>ind_imp &lt;- mice::complete(mice(ind_data_wide2, m = 1, print = FALSE), 1)</w:t>
      </w:r>
    </w:p>
    <w:p w14:paraId="0AC9351E"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4077B77"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t>Y &lt;- ts(ind_imp$gdp_growth, start = c(1987, 4), frequency = 4)</w:t>
      </w:r>
    </w:p>
    <w:p w14:paraId="0E186D95"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t>X &lt;- scale(select(ind_imp, -yr_num, -gdp_growth, -gdp_growth_lag))</w:t>
      </w:r>
    </w:p>
    <w:p w14:paraId="5A30AF70"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8C75260"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t>mod &lt;- auto.arima(Y, xreg = X)</w:t>
      </w:r>
    </w:p>
    <w:p w14:paraId="31AFFBED"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7607EC6"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t>confint(mod) %&gt;% tidy %&gt;% kable(digits = 4)</w:t>
      </w:r>
    </w:p>
    <w:p w14:paraId="5BEC5D4D" w14:textId="3C77F4B8" w:rsidR="003103B4" w:rsidRPr="003103B4" w:rsidRDefault="003103B4" w:rsidP="003103B4">
      <w:pPr>
        <w:spacing w:before="100" w:beforeAutospacing="1" w:after="100" w:afterAutospacing="1" w:line="240" w:lineRule="auto"/>
        <w:rPr>
          <w:rFonts w:ascii="Times New Roman" w:eastAsia="Times New Roman" w:hAnsi="Times New Roman" w:cs="Times New Roman"/>
          <w:sz w:val="20"/>
          <w:szCs w:val="20"/>
          <w:lang w:eastAsia="en-IN"/>
        </w:rPr>
      </w:pPr>
      <w:r w:rsidRPr="003103B4">
        <w:rPr>
          <w:rFonts w:ascii="Times New Roman" w:eastAsia="Times New Roman" w:hAnsi="Times New Roman" w:cs="Times New Roman"/>
          <w:sz w:val="20"/>
          <w:szCs w:val="20"/>
          <w:lang w:eastAsia="en-IN"/>
        </w:rPr>
        <w:t>All the analysis code, as well as the data downloading and grooming code (which is the bulk of it…),. The code excerpts above aren’t self-sufficient without the rest of the project, which has a folder system that doesn’t lend itself to representing in a simple blog post; you need to clone the project to get it to work. For the record, here are the R packages used:</w:t>
      </w:r>
    </w:p>
    <w:p w14:paraId="15C437FB"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t>library(tidyverse)</w:t>
      </w:r>
    </w:p>
    <w:p w14:paraId="23A445F8"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t>library(lubridate)</w:t>
      </w:r>
    </w:p>
    <w:p w14:paraId="701CEDE4"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lastRenderedPageBreak/>
        <w:t>library(scales)</w:t>
      </w:r>
    </w:p>
    <w:p w14:paraId="20DF49E1"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t>library(seasonal)</w:t>
      </w:r>
    </w:p>
    <w:p w14:paraId="3121EE91"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t>library(GGally)</w:t>
      </w:r>
    </w:p>
    <w:p w14:paraId="7DCA027E"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t>library(openxlsx)</w:t>
      </w:r>
    </w:p>
    <w:p w14:paraId="49CEA976"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t>library(mice)</w:t>
      </w:r>
    </w:p>
    <w:p w14:paraId="1848004B"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t>library(forecast)</w:t>
      </w:r>
    </w:p>
    <w:p w14:paraId="1D3FEA5B"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t>library(glmnet)</w:t>
      </w:r>
    </w:p>
    <w:p w14:paraId="380E65DF"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t>library(viridis)</w:t>
      </w:r>
    </w:p>
    <w:p w14:paraId="1B66FA6D"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t>library(boot)</w:t>
      </w:r>
    </w:p>
    <w:p w14:paraId="58A1D5FA"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t>library(broom)</w:t>
      </w:r>
    </w:p>
    <w:p w14:paraId="539AC25E"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t>library(stargazer)</w:t>
      </w:r>
    </w:p>
    <w:p w14:paraId="731F7539"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t xml:space="preserve">library(knitr)   </w:t>
      </w:r>
    </w:p>
    <w:p w14:paraId="61029B6B" w14:textId="77777777" w:rsidR="00825B05" w:rsidRDefault="00825B05"/>
    <w:sectPr w:rsidR="00825B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AC77BB"/>
    <w:multiLevelType w:val="multilevel"/>
    <w:tmpl w:val="49302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4693B32"/>
    <w:multiLevelType w:val="multilevel"/>
    <w:tmpl w:val="36DC1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2F67956"/>
    <w:multiLevelType w:val="multilevel"/>
    <w:tmpl w:val="4E741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1907B2D"/>
    <w:multiLevelType w:val="multilevel"/>
    <w:tmpl w:val="9A623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3B4"/>
    <w:rsid w:val="003103B4"/>
    <w:rsid w:val="0038096E"/>
    <w:rsid w:val="00825B05"/>
    <w:rsid w:val="00E46F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43F06"/>
  <w15:chartTrackingRefBased/>
  <w15:docId w15:val="{989C5CD7-9934-4BD1-93FF-63ACB7A76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2678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ellisp/nz-lead-indicators/blob/master/grooming/80-combin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tats.govt.nz/release-calendar/" TargetMode="External"/><Relationship Id="rId5" Type="http://schemas.openxmlformats.org/officeDocument/2006/relationships/hyperlink" Target="https://twitter.com/Thoughtfulnz/status/1027339431638749185"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20</Pages>
  <Words>3163</Words>
  <Characters>18033</Characters>
  <Application>Microsoft Office Word</Application>
  <DocSecurity>0</DocSecurity>
  <Lines>150</Lines>
  <Paragraphs>42</Paragraphs>
  <ScaleCrop>false</ScaleCrop>
  <Company/>
  <LinksUpToDate>false</LinksUpToDate>
  <CharactersWithSpaces>21154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3</cp:revision>
  <dcterms:created xsi:type="dcterms:W3CDTF">2021-12-15T08:03:00Z</dcterms:created>
  <dcterms:modified xsi:type="dcterms:W3CDTF">2022-01-08T08:26:00Z</dcterms:modified>
</cp:coreProperties>
</file>