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5D0C" w14:textId="12951D7E"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 </w:t>
      </w:r>
      <w:r w:rsidR="002C48F1">
        <w:rPr>
          <w:rFonts w:ascii="Times New Roman" w:eastAsia="Times New Roman" w:hAnsi="Times New Roman" w:cs="Times New Roman"/>
          <w:sz w:val="20"/>
          <w:szCs w:val="20"/>
          <w:lang w:eastAsia="en-IN"/>
        </w:rPr>
        <w:t xml:space="preserve">A </w:t>
      </w:r>
      <w:r w:rsidRPr="008847AF">
        <w:rPr>
          <w:rFonts w:ascii="Times New Roman" w:eastAsia="Times New Roman" w:hAnsi="Times New Roman" w:cs="Times New Roman"/>
          <w:sz w:val="20"/>
          <w:szCs w:val="20"/>
          <w:lang w:eastAsia="en-IN"/>
        </w:rPr>
        <w:t xml:space="preserve">big supermarket chain wanted to </w:t>
      </w:r>
      <w:r w:rsidRPr="008847AF">
        <w:rPr>
          <w:rFonts w:ascii="Times New Roman" w:eastAsia="Times New Roman" w:hAnsi="Times New Roman" w:cs="Times New Roman"/>
          <w:i/>
          <w:iCs/>
          <w:sz w:val="20"/>
          <w:szCs w:val="20"/>
          <w:lang w:eastAsia="en-IN"/>
        </w:rPr>
        <w:t>target</w:t>
      </w:r>
      <w:r w:rsidRPr="008847AF">
        <w:rPr>
          <w:rFonts w:ascii="Times New Roman" w:eastAsia="Times New Roman" w:hAnsi="Times New Roman" w:cs="Times New Roman"/>
          <w:sz w:val="20"/>
          <w:szCs w:val="20"/>
          <w:lang w:eastAsia="en-IN"/>
        </w:rPr>
        <w:t xml:space="preserve"> (wink, wink) certain customer groups better. In this special case we are talking about </w:t>
      </w:r>
      <w:r w:rsidRPr="008847AF">
        <w:rPr>
          <w:rFonts w:ascii="Times New Roman" w:eastAsia="Times New Roman" w:hAnsi="Times New Roman" w:cs="Times New Roman"/>
          <w:i/>
          <w:iCs/>
          <w:sz w:val="20"/>
          <w:szCs w:val="20"/>
          <w:lang w:eastAsia="en-IN"/>
        </w:rPr>
        <w:t>pregnant</w:t>
      </w:r>
      <w:r w:rsidRPr="008847AF">
        <w:rPr>
          <w:rFonts w:ascii="Times New Roman" w:eastAsia="Times New Roman" w:hAnsi="Times New Roman" w:cs="Times New Roman"/>
          <w:sz w:val="20"/>
          <w:szCs w:val="20"/>
          <w:lang w:eastAsia="en-IN"/>
        </w:rPr>
        <w:t xml:space="preserve"> women. The story goes that they identified a young girl as being pregnant and kept sending her coupons for baby care products. Now, the father got angry because she was “too young”… and complained to the supermarket. The whole story took a turn when his daughter confessed that… well, you know what! We are now going to reproduce a similar model here!</w:t>
      </w:r>
    </w:p>
    <w:p w14:paraId="53FB5A11"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In this example, we have a dataset with products bought by customers with the additional information whether the respective buyer was pregnant or not. This is coded in the last column as 1 for pregnant and 0 for not pregnant, 500 instances each. As always all kinds of analyses could be used but we stick with good old logistic regression because, first, it works quite well, and second, as we will see, the results are </w:t>
      </w:r>
      <w:r w:rsidRPr="008847AF">
        <w:rPr>
          <w:rFonts w:ascii="Times New Roman" w:eastAsia="Times New Roman" w:hAnsi="Times New Roman" w:cs="Times New Roman"/>
          <w:i/>
          <w:iCs/>
          <w:sz w:val="20"/>
          <w:szCs w:val="20"/>
          <w:lang w:eastAsia="en-IN"/>
        </w:rPr>
        <w:t>interpretable</w:t>
      </w:r>
      <w:r w:rsidRPr="008847AF">
        <w:rPr>
          <w:rFonts w:ascii="Times New Roman" w:eastAsia="Times New Roman" w:hAnsi="Times New Roman" w:cs="Times New Roman"/>
          <w:sz w:val="20"/>
          <w:szCs w:val="20"/>
          <w:lang w:eastAsia="en-IN"/>
        </w:rPr>
        <w:t xml:space="preserve"> in this case.</w:t>
      </w:r>
    </w:p>
    <w:p w14:paraId="6CBB2DAB"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Have a look at the following code (the data is from the book Data Smart by John Foreman and can be downloaded here: </w:t>
      </w:r>
      <w:hyperlink r:id="rId5" w:tgtFrame="_blank" w:history="1">
        <w:r w:rsidRPr="008847AF">
          <w:rPr>
            <w:rFonts w:ascii="Times New Roman" w:eastAsia="Times New Roman" w:hAnsi="Times New Roman" w:cs="Times New Roman"/>
            <w:color w:val="0000FF"/>
            <w:sz w:val="20"/>
            <w:szCs w:val="20"/>
            <w:u w:val="single"/>
            <w:lang w:eastAsia="en-IN"/>
          </w:rPr>
          <w:t>ch06.zip</w:t>
        </w:r>
      </w:hyperlink>
      <w:r w:rsidRPr="008847AF">
        <w:rPr>
          <w:rFonts w:ascii="Times New Roman" w:eastAsia="Times New Roman" w:hAnsi="Times New Roman" w:cs="Times New Roman"/>
          <w:sz w:val="20"/>
          <w:szCs w:val="20"/>
          <w:lang w:eastAsia="en-IN"/>
        </w:rPr>
        <w:t>):</w:t>
      </w:r>
    </w:p>
    <w:p w14:paraId="63D3DD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RetailMart &lt;- read.csv("data/RetailMart.csv") # load data</w:t>
      </w:r>
    </w:p>
    <w:p w14:paraId="51EEE67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D3E2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head(RetailMart)</w:t>
      </w:r>
    </w:p>
    <w:p w14:paraId="7816117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Male Female Home Apt Pregnancy.Test Birth.Control Feminine.Hygiene</w:t>
      </w:r>
    </w:p>
    <w:p w14:paraId="01A9F8E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1      0    0   1              1             0                0</w:t>
      </w:r>
    </w:p>
    <w:p w14:paraId="70BD64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1      0    1   0              1             0                0</w:t>
      </w:r>
    </w:p>
    <w:p w14:paraId="2CCADB6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1      0    1   0              1             0                0</w:t>
      </w:r>
    </w:p>
    <w:p w14:paraId="7D50763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1   0              0             0                0</w:t>
      </w:r>
    </w:p>
    <w:p w14:paraId="12D39D0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1    0   1              0             0                0</w:t>
      </w:r>
    </w:p>
    <w:p w14:paraId="5B3C045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1   0              0             0                0</w:t>
      </w:r>
    </w:p>
    <w:p w14:paraId="2880301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Folic.Acid Prenatal.Vitamins Prenatal.Yoga Body.Pillow Ginger.Ale</w:t>
      </w:r>
    </w:p>
    <w:p w14:paraId="58C0AC3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1             0           0          0</w:t>
      </w:r>
    </w:p>
    <w:p w14:paraId="729B314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1             0           0          0</w:t>
      </w:r>
    </w:p>
    <w:p w14:paraId="46BEBB0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0                 0             0           0          0</w:t>
      </w:r>
    </w:p>
    <w:p w14:paraId="1E19B89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0          1</w:t>
      </w:r>
    </w:p>
    <w:p w14:paraId="5BCC13E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0             1           0          0</w:t>
      </w:r>
    </w:p>
    <w:p w14:paraId="3F259AC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0           0          0</w:t>
      </w:r>
    </w:p>
    <w:p w14:paraId="20B0A8A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Sea.Bands Stopped.buying.ciggies Cigarettes Smoking.Cessation</w:t>
      </w:r>
    </w:p>
    <w:p w14:paraId="3442E40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0          0                 0</w:t>
      </w:r>
    </w:p>
    <w:p w14:paraId="05321CA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0          0                 0</w:t>
      </w:r>
    </w:p>
    <w:p w14:paraId="6E82438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1                      0          0                 0</w:t>
      </w:r>
    </w:p>
    <w:p w14:paraId="166489F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0</w:t>
      </w:r>
    </w:p>
    <w:p w14:paraId="2A0DF4B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0                      0          0                 0</w:t>
      </w:r>
    </w:p>
    <w:p w14:paraId="7470FEF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1          0                 0</w:t>
      </w:r>
    </w:p>
    <w:p w14:paraId="2DF253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Stopped.buying.wine Wine Maternity.Clothes PREGNANT</w:t>
      </w:r>
    </w:p>
    <w:p w14:paraId="4480D6C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    0                 0        1</w:t>
      </w:r>
    </w:p>
    <w:p w14:paraId="1DBBB22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2                   0    0                 0        1</w:t>
      </w:r>
    </w:p>
    <w:p w14:paraId="44AF898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3                   0    0                 0        1</w:t>
      </w:r>
    </w:p>
    <w:p w14:paraId="1D3B81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                   0    0                 0        1</w:t>
      </w:r>
    </w:p>
    <w:p w14:paraId="0EF6BC7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                   1    0                 0        1</w:t>
      </w:r>
    </w:p>
    <w:p w14:paraId="2AA9479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6                   0    0                 0        1</w:t>
      </w:r>
    </w:p>
    <w:p w14:paraId="3B2B8F2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204A6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tail(RetailMart)</w:t>
      </w:r>
    </w:p>
    <w:p w14:paraId="1ED211F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Male Female Home Apt Pregnancy.Test Birth.Control Feminine.Hygiene</w:t>
      </w:r>
    </w:p>
    <w:p w14:paraId="7C087A2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1      0    1   0              0             0                1</w:t>
      </w:r>
    </w:p>
    <w:p w14:paraId="6C4274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1      0    0   1              0             0                0</w:t>
      </w:r>
    </w:p>
    <w:p w14:paraId="4C6E8AC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1    0   1              0             0                0</w:t>
      </w:r>
    </w:p>
    <w:p w14:paraId="47CEDE5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1      0    1   0              0             0                1</w:t>
      </w:r>
    </w:p>
    <w:p w14:paraId="6633A41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1   0              0             0                0</w:t>
      </w:r>
    </w:p>
    <w:p w14:paraId="662AD7F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1      0    0   1              0             0                0</w:t>
      </w:r>
    </w:p>
    <w:p w14:paraId="14AB7E1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Folic.Acid Prenatal.Vitamins Prenatal.Yoga Body.Pillow Ginger.Ale</w:t>
      </w:r>
    </w:p>
    <w:p w14:paraId="120FFE2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0                 0             0           0          0</w:t>
      </w:r>
    </w:p>
    <w:p w14:paraId="0A9636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0                 0             0           0          0</w:t>
      </w:r>
    </w:p>
    <w:p w14:paraId="3FACEAE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          0</w:t>
      </w:r>
    </w:p>
    <w:p w14:paraId="67BD7B9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          0</w:t>
      </w:r>
    </w:p>
    <w:p w14:paraId="6B3AFC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          0</w:t>
      </w:r>
    </w:p>
    <w:p w14:paraId="50E7B1F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lastRenderedPageBreak/>
        <w:t>## 1000          0                 0             0           0          1</w:t>
      </w:r>
    </w:p>
    <w:p w14:paraId="63A336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Sea.Bands Stopped.buying.ciggies Cigarettes Smoking.Cessation</w:t>
      </w:r>
    </w:p>
    <w:p w14:paraId="0765608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1                      0          0                 0</w:t>
      </w:r>
    </w:p>
    <w:p w14:paraId="57354A7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0                      0          0                 0</w:t>
      </w:r>
    </w:p>
    <w:p w14:paraId="3276001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w:t>
      </w:r>
    </w:p>
    <w:p w14:paraId="73EE0B7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w:t>
      </w:r>
    </w:p>
    <w:p w14:paraId="0E3A5B9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w:t>
      </w:r>
    </w:p>
    <w:p w14:paraId="6FD7E8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0                      0          0                 0</w:t>
      </w:r>
    </w:p>
    <w:p w14:paraId="4908D92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Stopped.buying.wine Wine Maternity.Clothes PREGNANT</w:t>
      </w:r>
    </w:p>
    <w:p w14:paraId="737E96A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995                    0    0                 0        0</w:t>
      </w:r>
    </w:p>
    <w:p w14:paraId="5A65C84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996                    0    0                 0        0</w:t>
      </w:r>
    </w:p>
    <w:p w14:paraId="0DC1165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997                    0    0                 0        0</w:t>
      </w:r>
    </w:p>
    <w:p w14:paraId="438323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998                    0    0                 0        0</w:t>
      </w:r>
    </w:p>
    <w:p w14:paraId="1905516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999                    0    0                 0        0</w:t>
      </w:r>
    </w:p>
    <w:p w14:paraId="7C0F9E6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1000                   0    0                 1        0</w:t>
      </w:r>
    </w:p>
    <w:p w14:paraId="7E3C96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D73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table(RetailMart$PREGNANT)</w:t>
      </w:r>
    </w:p>
    <w:p w14:paraId="02E7158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7630BF3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0   1 </w:t>
      </w:r>
    </w:p>
    <w:p w14:paraId="47249A8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500 500</w:t>
      </w:r>
    </w:p>
    <w:p w14:paraId="62489C5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A255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str(RetailMart)</w:t>
      </w:r>
    </w:p>
    <w:p w14:paraId="6CBD9DC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'data.frame':    1000 obs. of  20 variables:</w:t>
      </w:r>
    </w:p>
    <w:p w14:paraId="415B6DA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Male                  : int  1 1 1 0 0 0 1 0 0 0 ...</w:t>
      </w:r>
    </w:p>
    <w:p w14:paraId="6B8B8C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Female                : int  0 0 0 0 1 1 0 1 1 1 ...</w:t>
      </w:r>
    </w:p>
    <w:p w14:paraId="639F670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Home                  : int  0 1 1 1 0 1 1 1 1 1 ...</w:t>
      </w:r>
    </w:p>
    <w:p w14:paraId="753FCC9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Apt                   : int  1 0 0 0 1 0 0 0 0 0 ...</w:t>
      </w:r>
    </w:p>
    <w:p w14:paraId="2B9953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Pregnancy.Test        : int  1 1 1 0 0 0 0 0 0 0 ...</w:t>
      </w:r>
    </w:p>
    <w:p w14:paraId="3422D6B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Birth.Control         : int  0 0 0 0 0 0 1 0 0 0 ...</w:t>
      </w:r>
    </w:p>
    <w:p w14:paraId="3793FAF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Feminine.Hygiene      : int  0 0 0 0 0 0 0 0 0 0 ...</w:t>
      </w:r>
    </w:p>
    <w:p w14:paraId="430F3F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Folic.Acid            : int  0 0 0 0 0 0 1 0 0 0 ...</w:t>
      </w:r>
    </w:p>
    <w:p w14:paraId="3B08C6E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Prenatal.Vitamins     : int  1 1 0 0 0 1 1 0 0 1 ...</w:t>
      </w:r>
    </w:p>
    <w:p w14:paraId="5AC437D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Prenatal.Yoga         : int  0 0 0 0 1 0 0 0 0 0 ...</w:t>
      </w:r>
    </w:p>
    <w:p w14:paraId="349FAA8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Body.Pillow           : int  0 0 0 0 0 0 0 0 0 0 ...</w:t>
      </w:r>
    </w:p>
    <w:p w14:paraId="6C5D819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Ginger.Ale            : int  0 0 0 1 0 0 0 0 1 0 ...</w:t>
      </w:r>
    </w:p>
    <w:p w14:paraId="5A4240F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Sea.Bands             : int  0 0 1 0 0 0 0 0 0 0 ...</w:t>
      </w:r>
    </w:p>
    <w:p w14:paraId="3AC266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Stopped.buying.ciggies: int  0 0 0 0 0 1 0 0 0 0 ...</w:t>
      </w:r>
    </w:p>
    <w:p w14:paraId="4EEC774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Cigarettes            : int  0 0 0 0 0 0 0 0 0 0 ...</w:t>
      </w:r>
    </w:p>
    <w:p w14:paraId="60A8494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Smoking.Cessation     : int  0 0 0 0 0 0 0 0 0 0 ...</w:t>
      </w:r>
    </w:p>
    <w:p w14:paraId="331070B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Stopped.buying.wine   : int  0 0 0 0 1 0 0 0 0 0 ...</w:t>
      </w:r>
    </w:p>
    <w:p w14:paraId="18C0748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Wine                  : int  0 0 0 0 0 0 0 0 0 0 ...</w:t>
      </w:r>
    </w:p>
    <w:p w14:paraId="2A43D97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Maternity.Clothes     : int  0 0 0 0 0 0 0 1 0 1 ...</w:t>
      </w:r>
    </w:p>
    <w:p w14:paraId="07FA12A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 PREGNANT              : int  1 1 1 1 1 1 1 1 1 1 ...</w:t>
      </w:r>
    </w:p>
    <w:p w14:paraId="1FA97C03"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The </w:t>
      </w:r>
      <w:r w:rsidRPr="008847AF">
        <w:rPr>
          <w:rFonts w:ascii="Times New Roman" w:eastAsia="Times New Roman" w:hAnsi="Times New Roman" w:cs="Times New Roman"/>
          <w:i/>
          <w:iCs/>
          <w:sz w:val="20"/>
          <w:szCs w:val="20"/>
          <w:lang w:eastAsia="en-IN"/>
        </w:rPr>
        <w:t>metadata</w:t>
      </w:r>
      <w:r w:rsidRPr="008847AF">
        <w:rPr>
          <w:rFonts w:ascii="Times New Roman" w:eastAsia="Times New Roman" w:hAnsi="Times New Roman" w:cs="Times New Roman"/>
          <w:sz w:val="20"/>
          <w:szCs w:val="20"/>
          <w:lang w:eastAsia="en-IN"/>
        </w:rPr>
        <w:t xml:space="preserve"> for each </w:t>
      </w:r>
      <w:r w:rsidRPr="008847AF">
        <w:rPr>
          <w:rFonts w:ascii="Times New Roman" w:eastAsia="Times New Roman" w:hAnsi="Times New Roman" w:cs="Times New Roman"/>
          <w:i/>
          <w:iCs/>
          <w:sz w:val="20"/>
          <w:szCs w:val="20"/>
          <w:lang w:eastAsia="en-IN"/>
        </w:rPr>
        <w:t>feature</w:t>
      </w:r>
      <w:r w:rsidRPr="008847AF">
        <w:rPr>
          <w:rFonts w:ascii="Times New Roman" w:eastAsia="Times New Roman" w:hAnsi="Times New Roman" w:cs="Times New Roman"/>
          <w:sz w:val="20"/>
          <w:szCs w:val="20"/>
          <w:lang w:eastAsia="en-IN"/>
        </w:rPr>
        <w:t xml:space="preserve"> are the following:</w:t>
      </w:r>
    </w:p>
    <w:p w14:paraId="44074A8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Account holder is Male/Female/Unknown by matching surname to census data.</w:t>
      </w:r>
    </w:p>
    <w:p w14:paraId="66C38CF6"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Account holder address is a home, apartment, or PO box. </w:t>
      </w:r>
    </w:p>
    <w:p w14:paraId="7703AAB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a pregnancy test </w:t>
      </w:r>
    </w:p>
    <w:p w14:paraId="62B9C15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birth control </w:t>
      </w:r>
    </w:p>
    <w:p w14:paraId="0B3A2429"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feminine hygiene products </w:t>
      </w:r>
    </w:p>
    <w:p w14:paraId="5089E34E"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folic acid supplements </w:t>
      </w:r>
    </w:p>
    <w:p w14:paraId="54E1F9D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prenatal vitamins </w:t>
      </w:r>
    </w:p>
    <w:p w14:paraId="7C3A39B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prenatal yoga DVD </w:t>
      </w:r>
    </w:p>
    <w:p w14:paraId="60C428EB"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body pillow </w:t>
      </w:r>
    </w:p>
    <w:p w14:paraId="6062B5AE"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ginger ale </w:t>
      </w:r>
    </w:p>
    <w:p w14:paraId="45E0CD2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Sea-Bands </w:t>
      </w:r>
    </w:p>
    <w:p w14:paraId="5C2AE4B9"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Bought cigarettes regularly until recently, then stopped </w:t>
      </w:r>
    </w:p>
    <w:p w14:paraId="749576B4"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cigarettes </w:t>
      </w:r>
    </w:p>
    <w:p w14:paraId="24F7CE0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smoking cessation products (gum, patch, etc.) </w:t>
      </w:r>
    </w:p>
    <w:p w14:paraId="51A6C485"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lastRenderedPageBreak/>
        <w:t xml:space="preserve">Bought wine regularly until recently, then stopped </w:t>
      </w:r>
    </w:p>
    <w:p w14:paraId="05CDF916"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Recently purchased wine </w:t>
      </w:r>
    </w:p>
    <w:p w14:paraId="49D98181" w14:textId="77777777" w:rsidR="008847AF" w:rsidRPr="008847AF" w:rsidRDefault="008847AF" w:rsidP="008847A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Recently purchased maternity clothing</w:t>
      </w:r>
    </w:p>
    <w:p w14:paraId="384A1AC4"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For building the actual model we use </w:t>
      </w:r>
      <w:r w:rsidRPr="008847AF">
        <w:rPr>
          <w:rFonts w:ascii="Courier New" w:eastAsia="Times New Roman" w:hAnsi="Courier New" w:cs="Courier New"/>
          <w:sz w:val="20"/>
          <w:szCs w:val="20"/>
          <w:lang w:eastAsia="en-IN"/>
        </w:rPr>
        <w:t>glm</w:t>
      </w:r>
      <w:r w:rsidRPr="008847AF">
        <w:rPr>
          <w:rFonts w:ascii="Times New Roman" w:eastAsia="Times New Roman" w:hAnsi="Times New Roman" w:cs="Times New Roman"/>
          <w:sz w:val="20"/>
          <w:szCs w:val="20"/>
          <w:lang w:eastAsia="en-IN"/>
        </w:rPr>
        <w:t xml:space="preserve"> (for </w:t>
      </w:r>
      <w:r w:rsidRPr="008847AF">
        <w:rPr>
          <w:rFonts w:ascii="Times New Roman" w:eastAsia="Times New Roman" w:hAnsi="Times New Roman" w:cs="Times New Roman"/>
          <w:i/>
          <w:iCs/>
          <w:sz w:val="20"/>
          <w:szCs w:val="20"/>
          <w:lang w:eastAsia="en-IN"/>
        </w:rPr>
        <w:t>generalized linear model</w:t>
      </w:r>
      <w:r w:rsidRPr="008847AF">
        <w:rPr>
          <w:rFonts w:ascii="Times New Roman" w:eastAsia="Times New Roman" w:hAnsi="Times New Roman" w:cs="Times New Roman"/>
          <w:sz w:val="20"/>
          <w:szCs w:val="20"/>
          <w:lang w:eastAsia="en-IN"/>
        </w:rPr>
        <w:t xml:space="preserve">): </w:t>
      </w:r>
    </w:p>
    <w:p w14:paraId="0DF1901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logreg &lt;- glm(PREGNANT ~ ., data = RetailMart, family = binomial) # logistic regression - glm stands for generalized linear model</w:t>
      </w:r>
    </w:p>
    <w:p w14:paraId="0730C53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summary(logreg)</w:t>
      </w:r>
    </w:p>
    <w:p w14:paraId="750B0E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444661D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Call:</w:t>
      </w:r>
    </w:p>
    <w:p w14:paraId="5B2382D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glm(formula = PREGNANT ~ ., family = binomial, data = RetailMart)</w:t>
      </w:r>
    </w:p>
    <w:p w14:paraId="7C5F4B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6EEE74B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Deviance Residuals: </w:t>
      </w:r>
    </w:p>
    <w:p w14:paraId="4D006E1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Min       1Q   Median       3Q      Max  </w:t>
      </w:r>
    </w:p>
    <w:p w14:paraId="248B571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-3.2012  -0.5566  -0.0246   0.5127   2.8658  </w:t>
      </w:r>
    </w:p>
    <w:p w14:paraId="10981FA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3703733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Coefficients:</w:t>
      </w:r>
    </w:p>
    <w:p w14:paraId="1A687A4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Estimate Std. Error z value Pr(&gt;|z|)    </w:t>
      </w:r>
    </w:p>
    <w:p w14:paraId="3528839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(Intercept)            -0.204470   0.422738  -0.484 0.628613    </w:t>
      </w:r>
    </w:p>
    <w:p w14:paraId="6E4DD4E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Male                   -0.595820   0.315546  -1.888 0.058997 .  </w:t>
      </w:r>
    </w:p>
    <w:p w14:paraId="3AECBA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Female                 -0.141939   0.307588  -0.461 0.644469    </w:t>
      </w:r>
    </w:p>
    <w:p w14:paraId="26B960E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Home                   -0.170115   0.334798  -0.508 0.611375    </w:t>
      </w:r>
    </w:p>
    <w:p w14:paraId="30C6A42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Apt                     0.002813   0.336432   0.008 0.993329    </w:t>
      </w:r>
    </w:p>
    <w:p w14:paraId="4F94552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Pregnancy.Test          2.370554   0.521781   4.543 5.54e-06 ***</w:t>
      </w:r>
    </w:p>
    <w:p w14:paraId="089332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Birth.Control          -2.300272   0.365270  -6.297 3.03e-10 ***</w:t>
      </w:r>
    </w:p>
    <w:p w14:paraId="11FC8C5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Feminine.Hygiene       -2.028558   0.342398  -5.925 3.13e-09 ***</w:t>
      </w:r>
    </w:p>
    <w:p w14:paraId="20A1729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Folic.Acid              4.077666   0.761888   5.352 8.70e-08 ***</w:t>
      </w:r>
    </w:p>
    <w:p w14:paraId="6CB634D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Prenatal.Vitamins       2.479469   0.369063   6.718 1.84e-11 ***</w:t>
      </w:r>
    </w:p>
    <w:p w14:paraId="251707F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Prenatal.Yoga           2.922974   1.146990   2.548 0.010822 *  </w:t>
      </w:r>
    </w:p>
    <w:p w14:paraId="7F991DA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Body.Pillow             1.261037   0.860617   1.465 0.142847    </w:t>
      </w:r>
    </w:p>
    <w:p w14:paraId="3012FC0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Ginger.Ale              1.938502   0.426733   4.543 5.55e-06 ***</w:t>
      </w:r>
    </w:p>
    <w:p w14:paraId="635BCE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Sea.Bands               1.107530   0.673435   1.645 0.100053    </w:t>
      </w:r>
    </w:p>
    <w:p w14:paraId="5420CB6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Stopped.buying.ciggies  1.302222   0.342347   3.804 0.000142 ***</w:t>
      </w:r>
    </w:p>
    <w:p w14:paraId="0928F6A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Cigarettes             -1.443022   0.370120  -3.899 9.67e-05 ***</w:t>
      </w:r>
    </w:p>
    <w:p w14:paraId="038C42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Smoking.Cessation       1.790779   0.512610   3.493 0.000477 ***</w:t>
      </w:r>
    </w:p>
    <w:p w14:paraId="36D1F2C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Stopped.buying.wine     1.383888   0.305883   4.524 6.06e-06 ***</w:t>
      </w:r>
    </w:p>
    <w:p w14:paraId="2F5BDA1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Wine                   -1.565539   0.348910  -4.487 7.23e-06 ***</w:t>
      </w:r>
    </w:p>
    <w:p w14:paraId="71CA92B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Maternity.Clothes       2.078202   0.329432   6.308 2.82e-10 ***</w:t>
      </w:r>
    </w:p>
    <w:p w14:paraId="036BB26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w:t>
      </w:r>
    </w:p>
    <w:p w14:paraId="55A7E22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Signif. codes:  0 '***' 0.001 '**' 0.01 '*' 0.05 '.' 0.1 ' ' 1</w:t>
      </w:r>
    </w:p>
    <w:p w14:paraId="249C9A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26D1F6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(Dispersion parameter for binomial family taken to be 1)</w:t>
      </w:r>
    </w:p>
    <w:p w14:paraId="5FEF1DA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7351A57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Null deviance: 1386.29  on 999  degrees of freedom</w:t>
      </w:r>
    </w:p>
    <w:p w14:paraId="1E450A7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Residual deviance:  744.11  on 980  degrees of freedom</w:t>
      </w:r>
    </w:p>
    <w:p w14:paraId="59AE46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AIC: 784.11</w:t>
      </w:r>
    </w:p>
    <w:p w14:paraId="0DD83D1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3BAC9AC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Number of Fisher Scoring iterations: 7</w:t>
      </w:r>
    </w:p>
    <w:p w14:paraId="67BBCFEA" w14:textId="33338B74"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Concerning interpretability, have a look at the output of the </w:t>
      </w:r>
      <w:r w:rsidRPr="008847AF">
        <w:rPr>
          <w:rFonts w:ascii="Courier New" w:eastAsia="Times New Roman" w:hAnsi="Courier New" w:cs="Courier New"/>
          <w:sz w:val="20"/>
          <w:szCs w:val="20"/>
          <w:lang w:eastAsia="en-IN"/>
        </w:rPr>
        <w:t>summary</w:t>
      </w:r>
      <w:r w:rsidRPr="008847AF">
        <w:rPr>
          <w:rFonts w:ascii="Times New Roman" w:eastAsia="Times New Roman" w:hAnsi="Times New Roman" w:cs="Times New Roman"/>
          <w:sz w:val="20"/>
          <w:szCs w:val="20"/>
          <w:lang w:eastAsia="en-IN"/>
        </w:rPr>
        <w:t xml:space="preserve"> function above. First, you can see that some features have more stars than others. This has to do with their statistical significance  and hints at whether the respective feature has some real influence on the outcome and is not just some random noise. We see that e.g. </w:t>
      </w:r>
      <w:r w:rsidRPr="008847AF">
        <w:rPr>
          <w:rFonts w:ascii="Times New Roman" w:eastAsia="Times New Roman" w:hAnsi="Times New Roman" w:cs="Times New Roman"/>
          <w:i/>
          <w:iCs/>
          <w:sz w:val="20"/>
          <w:szCs w:val="20"/>
          <w:lang w:eastAsia="en-IN"/>
        </w:rPr>
        <w:t>Pregnancy.Test</w:t>
      </w:r>
      <w:r w:rsidRPr="008847AF">
        <w:rPr>
          <w:rFonts w:ascii="Times New Roman" w:eastAsia="Times New Roman" w:hAnsi="Times New Roman" w:cs="Times New Roman"/>
          <w:sz w:val="20"/>
          <w:szCs w:val="20"/>
          <w:lang w:eastAsia="en-IN"/>
        </w:rPr>
        <w:t xml:space="preserve">, </w:t>
      </w:r>
      <w:r w:rsidRPr="008847AF">
        <w:rPr>
          <w:rFonts w:ascii="Times New Roman" w:eastAsia="Times New Roman" w:hAnsi="Times New Roman" w:cs="Times New Roman"/>
          <w:i/>
          <w:iCs/>
          <w:sz w:val="20"/>
          <w:szCs w:val="20"/>
          <w:lang w:eastAsia="en-IN"/>
        </w:rPr>
        <w:t>Birth.Control</w:t>
      </w:r>
      <w:r w:rsidRPr="008847AF">
        <w:rPr>
          <w:rFonts w:ascii="Times New Roman" w:eastAsia="Times New Roman" w:hAnsi="Times New Roman" w:cs="Times New Roman"/>
          <w:sz w:val="20"/>
          <w:szCs w:val="20"/>
          <w:lang w:eastAsia="en-IN"/>
        </w:rPr>
        <w:t xml:space="preserve"> and </w:t>
      </w:r>
      <w:r w:rsidRPr="008847AF">
        <w:rPr>
          <w:rFonts w:ascii="Times New Roman" w:eastAsia="Times New Roman" w:hAnsi="Times New Roman" w:cs="Times New Roman"/>
          <w:i/>
          <w:iCs/>
          <w:sz w:val="20"/>
          <w:szCs w:val="20"/>
          <w:lang w:eastAsia="en-IN"/>
        </w:rPr>
        <w:t>Folic.Acid</w:t>
      </w:r>
      <w:r w:rsidRPr="008847AF">
        <w:rPr>
          <w:rFonts w:ascii="Times New Roman" w:eastAsia="Times New Roman" w:hAnsi="Times New Roman" w:cs="Times New Roman"/>
          <w:sz w:val="20"/>
          <w:szCs w:val="20"/>
          <w:lang w:eastAsia="en-IN"/>
        </w:rPr>
        <w:t xml:space="preserve"> but also alcohol- and cigarette-related features get the maximum of three stars and are therefore considered highly significant for the model.</w:t>
      </w:r>
    </w:p>
    <w:p w14:paraId="2B24203F"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Another value is the estimate given for each feature which shows how strong each feature influences the final model (because all feature values are normalized to being either 0 or 1) and in which direction. We can e.g. see that buying pregnancy tests and to quit smoking are quite strong predictors for being pregnant (no surprises here). An interesting case is the sex of the customers: both are not statistically significant and both point in the </w:t>
      </w:r>
      <w:r w:rsidRPr="008847AF">
        <w:rPr>
          <w:rFonts w:ascii="Times New Roman" w:eastAsia="Times New Roman" w:hAnsi="Times New Roman" w:cs="Times New Roman"/>
          <w:sz w:val="20"/>
          <w:szCs w:val="20"/>
          <w:lang w:eastAsia="en-IN"/>
        </w:rPr>
        <w:lastRenderedPageBreak/>
        <w:t>same direction. The answer to this seeming paradox is of course that men also buy items for their pregnant girlfriends or wives.</w:t>
      </w:r>
    </w:p>
    <w:p w14:paraId="23F5DB5E"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The predictions coming out of the model are percentages of being pregnant. Now, because a woman is obviously either pregnant or not, and the supermarket has to decide whether to send a coupon or not, we employ a naive approach which draws the line at 50%:</w:t>
      </w:r>
    </w:p>
    <w:p w14:paraId="29ED6DC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pred &lt;- ifelse(predict(logreg,RetailMart[ , -ncol(RetailMart)], "response") &lt; 0.5, 0, 1) # naive approach to predict whether pregnant</w:t>
      </w:r>
    </w:p>
    <w:p w14:paraId="14985F5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results &lt;- data.frame(actual = RetailMart$PREGNANT, prediction = pred)</w:t>
      </w:r>
    </w:p>
    <w:p w14:paraId="348DE7A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results[460:520, ]</w:t>
      </w:r>
    </w:p>
    <w:p w14:paraId="42FD4F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actual prediction</w:t>
      </w:r>
    </w:p>
    <w:p w14:paraId="0AEF476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460      1          1</w:t>
      </w:r>
    </w:p>
    <w:p w14:paraId="189234C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461      1          1</w:t>
      </w:r>
    </w:p>
    <w:p w14:paraId="3BFE5B6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462      1          1</w:t>
      </w:r>
    </w:p>
    <w:p w14:paraId="28064ED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463      1          1</w:t>
      </w:r>
    </w:p>
    <w:p w14:paraId="150BA40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464      1          1</w:t>
      </w:r>
    </w:p>
    <w:p w14:paraId="7AA0D8D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465      1          1</w:t>
      </w:r>
    </w:p>
    <w:p w14:paraId="07AC903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466      1          1</w:t>
      </w:r>
    </w:p>
    <w:p w14:paraId="0224960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467      1          0</w:t>
      </w:r>
    </w:p>
    <w:p w14:paraId="509C1F1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468      1          1</w:t>
      </w:r>
    </w:p>
    <w:p w14:paraId="1060ECE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469      1          1</w:t>
      </w:r>
    </w:p>
    <w:p w14:paraId="716D31F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470      1          1</w:t>
      </w:r>
    </w:p>
    <w:p w14:paraId="05226E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471      1          1</w:t>
      </w:r>
    </w:p>
    <w:p w14:paraId="14EC7CF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472      1          1</w:t>
      </w:r>
    </w:p>
    <w:p w14:paraId="4F83094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473      1          1</w:t>
      </w:r>
    </w:p>
    <w:p w14:paraId="7107410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474      1          1</w:t>
      </w:r>
    </w:p>
    <w:p w14:paraId="3E55B24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475      1          1</w:t>
      </w:r>
    </w:p>
    <w:p w14:paraId="78A4613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476      1          1</w:t>
      </w:r>
    </w:p>
    <w:p w14:paraId="553299F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477      1          1</w:t>
      </w:r>
    </w:p>
    <w:p w14:paraId="1149F6B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478      1          0</w:t>
      </w:r>
    </w:p>
    <w:p w14:paraId="5D8BB89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479      1          0</w:t>
      </w:r>
    </w:p>
    <w:p w14:paraId="5434F2A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480      1          1</w:t>
      </w:r>
    </w:p>
    <w:p w14:paraId="0E4D2E2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481      1          1</w:t>
      </w:r>
    </w:p>
    <w:p w14:paraId="41EF9CC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482      1          0</w:t>
      </w:r>
    </w:p>
    <w:p w14:paraId="205F452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483      1          0</w:t>
      </w:r>
    </w:p>
    <w:p w14:paraId="01EBE8F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484      1          0</w:t>
      </w:r>
    </w:p>
    <w:p w14:paraId="52552DB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485      1          1</w:t>
      </w:r>
    </w:p>
    <w:p w14:paraId="28C8759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486      1          1</w:t>
      </w:r>
    </w:p>
    <w:p w14:paraId="2D55039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487      1          1</w:t>
      </w:r>
    </w:p>
    <w:p w14:paraId="3177A5D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488      1          0</w:t>
      </w:r>
    </w:p>
    <w:p w14:paraId="5622688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489      1          1</w:t>
      </w:r>
    </w:p>
    <w:p w14:paraId="0111A03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490      1          0</w:t>
      </w:r>
    </w:p>
    <w:p w14:paraId="1C3C6AA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491      1          1</w:t>
      </w:r>
    </w:p>
    <w:p w14:paraId="54D32D4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492      1          0</w:t>
      </w:r>
    </w:p>
    <w:p w14:paraId="447CE82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493      1          1</w:t>
      </w:r>
    </w:p>
    <w:p w14:paraId="06E2085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494      1          1</w:t>
      </w:r>
    </w:p>
    <w:p w14:paraId="2867B17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495      1          1</w:t>
      </w:r>
    </w:p>
    <w:p w14:paraId="2D10590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496      1          1</w:t>
      </w:r>
    </w:p>
    <w:p w14:paraId="67354FB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497      1          1</w:t>
      </w:r>
    </w:p>
    <w:p w14:paraId="0340135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498      1          0</w:t>
      </w:r>
    </w:p>
    <w:p w14:paraId="4C320396"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499      1          1</w:t>
      </w:r>
    </w:p>
    <w:p w14:paraId="35C0605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500      1          0</w:t>
      </w:r>
    </w:p>
    <w:p w14:paraId="303BF79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501      0          1</w:t>
      </w:r>
    </w:p>
    <w:p w14:paraId="07953DF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502      0          1</w:t>
      </w:r>
    </w:p>
    <w:p w14:paraId="0377AAE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503      0          0</w:t>
      </w:r>
    </w:p>
    <w:p w14:paraId="20E3A51A"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504      0          0</w:t>
      </w:r>
    </w:p>
    <w:p w14:paraId="584199B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505      0          0</w:t>
      </w:r>
    </w:p>
    <w:p w14:paraId="67B3791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506      0          1</w:t>
      </w:r>
    </w:p>
    <w:p w14:paraId="6B3A5A19"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507      0          0</w:t>
      </w:r>
    </w:p>
    <w:p w14:paraId="389F67F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508      0          0</w:t>
      </w:r>
    </w:p>
    <w:p w14:paraId="56655F4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lastRenderedPageBreak/>
        <w:t>## 509      0          0</w:t>
      </w:r>
    </w:p>
    <w:p w14:paraId="0A05F99F"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510      0          0</w:t>
      </w:r>
    </w:p>
    <w:p w14:paraId="22460AC7"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511      0          0</w:t>
      </w:r>
    </w:p>
    <w:p w14:paraId="741828B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512      0          0</w:t>
      </w:r>
    </w:p>
    <w:p w14:paraId="5DDFE08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513      0          0</w:t>
      </w:r>
    </w:p>
    <w:p w14:paraId="70B69833"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514      0          0</w:t>
      </w:r>
    </w:p>
    <w:p w14:paraId="27F9DCF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515      0          0</w:t>
      </w:r>
    </w:p>
    <w:p w14:paraId="379E635E"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516      0          0</w:t>
      </w:r>
    </w:p>
    <w:p w14:paraId="5256E81C"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517      0          0</w:t>
      </w:r>
    </w:p>
    <w:p w14:paraId="6B1367A4"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518      0          0</w:t>
      </w:r>
    </w:p>
    <w:p w14:paraId="627BE6E0"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519      0          0</w:t>
      </w:r>
    </w:p>
    <w:p w14:paraId="4655199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520      0          0</w:t>
      </w:r>
    </w:p>
    <w:p w14:paraId="49C34CC9"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As can be seen in the next code section, the </w:t>
      </w:r>
      <w:r w:rsidRPr="008847AF">
        <w:rPr>
          <w:rFonts w:ascii="Times New Roman" w:eastAsia="Times New Roman" w:hAnsi="Times New Roman" w:cs="Times New Roman"/>
          <w:i/>
          <w:iCs/>
          <w:sz w:val="20"/>
          <w:szCs w:val="20"/>
          <w:lang w:eastAsia="en-IN"/>
        </w:rPr>
        <w:t>accuracy</w:t>
      </w:r>
      <w:r w:rsidRPr="008847AF">
        <w:rPr>
          <w:rFonts w:ascii="Times New Roman" w:eastAsia="Times New Roman" w:hAnsi="Times New Roman" w:cs="Times New Roman"/>
          <w:sz w:val="20"/>
          <w:szCs w:val="20"/>
          <w:lang w:eastAsia="en-IN"/>
        </w:rPr>
        <w:t xml:space="preserve"> (which is all </w:t>
      </w:r>
      <w:r w:rsidRPr="008847AF">
        <w:rPr>
          <w:rFonts w:ascii="Times New Roman" w:eastAsia="Times New Roman" w:hAnsi="Times New Roman" w:cs="Times New Roman"/>
          <w:i/>
          <w:iCs/>
          <w:sz w:val="20"/>
          <w:szCs w:val="20"/>
          <w:lang w:eastAsia="en-IN"/>
        </w:rPr>
        <w:t>correct</w:t>
      </w:r>
      <w:r w:rsidRPr="008847AF">
        <w:rPr>
          <w:rFonts w:ascii="Times New Roman" w:eastAsia="Times New Roman" w:hAnsi="Times New Roman" w:cs="Times New Roman"/>
          <w:sz w:val="20"/>
          <w:szCs w:val="20"/>
          <w:lang w:eastAsia="en-IN"/>
        </w:rPr>
        <w:t xml:space="preserve"> predictions divided by </w:t>
      </w:r>
      <w:r w:rsidRPr="008847AF">
        <w:rPr>
          <w:rFonts w:ascii="Times New Roman" w:eastAsia="Times New Roman" w:hAnsi="Times New Roman" w:cs="Times New Roman"/>
          <w:i/>
          <w:iCs/>
          <w:sz w:val="20"/>
          <w:szCs w:val="20"/>
          <w:lang w:eastAsia="en-IN"/>
        </w:rPr>
        <w:t>all</w:t>
      </w:r>
      <w:r w:rsidRPr="008847AF">
        <w:rPr>
          <w:rFonts w:ascii="Times New Roman" w:eastAsia="Times New Roman" w:hAnsi="Times New Roman" w:cs="Times New Roman"/>
          <w:sz w:val="20"/>
          <w:szCs w:val="20"/>
          <w:lang w:eastAsia="en-IN"/>
        </w:rPr>
        <w:t xml:space="preserve"> predictions) is well over 80 percent which is not too bad for a naive out-of-the-box model:</w:t>
      </w:r>
    </w:p>
    <w:p w14:paraId="646584D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(conf &lt;- table(pred, RetailMart$PREGNANT)) # create confusion matrix</w:t>
      </w:r>
    </w:p>
    <w:p w14:paraId="25A56945"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xml:space="preserve">##     </w:t>
      </w:r>
    </w:p>
    <w:p w14:paraId="55C4550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pred   0   1</w:t>
      </w:r>
    </w:p>
    <w:p w14:paraId="67FDF881"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0 450 115</w:t>
      </w:r>
    </w:p>
    <w:p w14:paraId="15335158"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50 385</w:t>
      </w:r>
    </w:p>
    <w:p w14:paraId="6CC466B2"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4B0AD"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sum(diag(conf)) / sum(conf) # calculate accuracy</w:t>
      </w:r>
    </w:p>
    <w:p w14:paraId="5A1AB9FB" w14:textId="77777777" w:rsidR="008847AF" w:rsidRPr="008847AF" w:rsidRDefault="008847AF" w:rsidP="00884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7AF">
        <w:rPr>
          <w:rFonts w:ascii="Courier New" w:eastAsia="Times New Roman" w:hAnsi="Courier New" w:cs="Courier New"/>
          <w:sz w:val="20"/>
          <w:szCs w:val="20"/>
          <w:lang w:eastAsia="en-IN"/>
        </w:rPr>
        <w:t>## [1] 0.835</w:t>
      </w:r>
    </w:p>
    <w:p w14:paraId="4E5DC9EB" w14:textId="2CB081BE"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Now, how does a logistic regression work? One hint lies in the name of the function: generalized linear model. Whereas with standard </w:t>
      </w:r>
      <w:r w:rsidRPr="008847AF">
        <w:rPr>
          <w:rFonts w:ascii="Times New Roman" w:eastAsia="Times New Roman" w:hAnsi="Times New Roman" w:cs="Times New Roman"/>
          <w:i/>
          <w:iCs/>
          <w:sz w:val="20"/>
          <w:szCs w:val="20"/>
          <w:lang w:eastAsia="en-IN"/>
        </w:rPr>
        <w:t>linear regression</w:t>
      </w:r>
      <w:r w:rsidRPr="008847AF">
        <w:rPr>
          <w:rFonts w:ascii="Times New Roman" w:eastAsia="Times New Roman" w:hAnsi="Times New Roman" w:cs="Times New Roman"/>
          <w:sz w:val="20"/>
          <w:szCs w:val="20"/>
          <w:lang w:eastAsia="en-IN"/>
        </w:rPr>
        <w:t xml:space="preserve"> in the 2D-case one tries to find the best-fitting </w:t>
      </w:r>
      <w:r w:rsidRPr="008847AF">
        <w:rPr>
          <w:rFonts w:ascii="Times New Roman" w:eastAsia="Times New Roman" w:hAnsi="Times New Roman" w:cs="Times New Roman"/>
          <w:i/>
          <w:iCs/>
          <w:sz w:val="20"/>
          <w:szCs w:val="20"/>
          <w:lang w:eastAsia="en-IN"/>
        </w:rPr>
        <w:t>line</w:t>
      </w:r>
      <w:r w:rsidRPr="008847AF">
        <w:rPr>
          <w:rFonts w:ascii="Times New Roman" w:eastAsia="Times New Roman" w:hAnsi="Times New Roman" w:cs="Times New Roman"/>
          <w:sz w:val="20"/>
          <w:szCs w:val="20"/>
          <w:lang w:eastAsia="en-IN"/>
        </w:rPr>
        <w:t xml:space="preserve"> for all points, with logistic regression you try to find the best line which </w:t>
      </w:r>
      <w:r w:rsidRPr="008847AF">
        <w:rPr>
          <w:rFonts w:ascii="Times New Roman" w:eastAsia="Times New Roman" w:hAnsi="Times New Roman" w:cs="Times New Roman"/>
          <w:i/>
          <w:iCs/>
          <w:sz w:val="20"/>
          <w:szCs w:val="20"/>
          <w:lang w:eastAsia="en-IN"/>
        </w:rPr>
        <w:t>separates</w:t>
      </w:r>
      <w:r w:rsidRPr="008847AF">
        <w:rPr>
          <w:rFonts w:ascii="Times New Roman" w:eastAsia="Times New Roman" w:hAnsi="Times New Roman" w:cs="Times New Roman"/>
          <w:sz w:val="20"/>
          <w:szCs w:val="20"/>
          <w:lang w:eastAsia="en-IN"/>
        </w:rPr>
        <w:t xml:space="preserve"> the two classes (in this case pregnant vs. not pregnant). In the n-D-case (i.e. with n features) the line becomes a </w:t>
      </w:r>
      <w:r w:rsidRPr="008847AF">
        <w:rPr>
          <w:rFonts w:ascii="Times New Roman" w:eastAsia="Times New Roman" w:hAnsi="Times New Roman" w:cs="Times New Roman"/>
          <w:i/>
          <w:iCs/>
          <w:sz w:val="20"/>
          <w:szCs w:val="20"/>
          <w:lang w:eastAsia="en-IN"/>
        </w:rPr>
        <w:t>hyperplane</w:t>
      </w:r>
      <w:r w:rsidRPr="008847AF">
        <w:rPr>
          <w:rFonts w:ascii="Times New Roman" w:eastAsia="Times New Roman" w:hAnsi="Times New Roman" w:cs="Times New Roman"/>
          <w:sz w:val="20"/>
          <w:szCs w:val="20"/>
          <w:lang w:eastAsia="en-IN"/>
        </w:rPr>
        <w:t>, e.g. in the 3D-case:</w:t>
      </w:r>
    </w:p>
    <w:p w14:paraId="7F18203F"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p>
    <w:p w14:paraId="5B9A15F5" w14:textId="77777777" w:rsidR="008847AF" w:rsidRPr="008847AF" w:rsidRDefault="008847AF" w:rsidP="008847AF">
      <w:pPr>
        <w:spacing w:before="100" w:beforeAutospacing="1" w:after="100" w:afterAutospacing="1" w:line="240" w:lineRule="auto"/>
        <w:rPr>
          <w:rFonts w:ascii="Times New Roman" w:eastAsia="Times New Roman" w:hAnsi="Times New Roman" w:cs="Times New Roman"/>
          <w:sz w:val="20"/>
          <w:szCs w:val="20"/>
          <w:lang w:eastAsia="en-IN"/>
        </w:rPr>
      </w:pPr>
      <w:r w:rsidRPr="008847AF">
        <w:rPr>
          <w:rFonts w:ascii="Times New Roman" w:eastAsia="Times New Roman" w:hAnsi="Times New Roman" w:cs="Times New Roman"/>
          <w:sz w:val="20"/>
          <w:szCs w:val="20"/>
          <w:lang w:eastAsia="en-IN"/>
        </w:rPr>
        <w:t xml:space="preserve">One learning from all of that is again that simple models are oftentimes quite good and better interpretable than more complicated models! Another learning is that even with simple models and enough data very revealing (and sometimes embarrassing) information can be inferred… you should keep that in mind too! </w:t>
      </w:r>
    </w:p>
    <w:p w14:paraId="6D57D2F0"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7BC9"/>
    <w:multiLevelType w:val="multilevel"/>
    <w:tmpl w:val="379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51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AF"/>
    <w:rsid w:val="00017542"/>
    <w:rsid w:val="000C1205"/>
    <w:rsid w:val="002C48F1"/>
    <w:rsid w:val="008847AF"/>
    <w:rsid w:val="00A4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EA8F"/>
  <w15:chartTrackingRefBased/>
  <w15:docId w15:val="{5731F1CC-8B98-44AF-BA99-0BF60633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4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edia.wiley.com/product_ancillary/6X/11186614/DOWNLOAD/ch06.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2034</Words>
  <Characters>11595</Characters>
  <Application>Microsoft Office Word</Application>
  <DocSecurity>0</DocSecurity>
  <Lines>96</Lines>
  <Paragraphs>27</Paragraphs>
  <ScaleCrop>false</ScaleCrop>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2021-11-05T05:42:00Z</dcterms:created>
  <dcterms:modified xsi:type="dcterms:W3CDTF">2022-06-04T15:12:00Z</dcterms:modified>
</cp:coreProperties>
</file>