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551D7" w14:textId="2B402119" w:rsidR="00CA4B6A" w:rsidRPr="00CA4B6A" w:rsidRDefault="00CA4B6A" w:rsidP="00CA4B6A">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It’s a pleasure</w:t>
      </w:r>
      <w:r w:rsidRPr="00CA4B6A">
        <w:rPr>
          <w:rFonts w:ascii="Times New Roman" w:eastAsia="Times New Roman" w:hAnsi="Times New Roman" w:cs="Times New Roman"/>
          <w:sz w:val="20"/>
          <w:szCs w:val="20"/>
          <w:lang w:eastAsia="en-IN"/>
        </w:rPr>
        <w:t xml:space="preserve"> to </w:t>
      </w:r>
      <w:proofErr w:type="spellStart"/>
      <w:r w:rsidRPr="00CA4B6A">
        <w:rPr>
          <w:rFonts w:ascii="Times New Roman" w:eastAsia="Times New Roman" w:hAnsi="Times New Roman" w:cs="Times New Roman"/>
          <w:sz w:val="20"/>
          <w:szCs w:val="20"/>
          <w:lang w:eastAsia="en-IN"/>
        </w:rPr>
        <w:t>anounce</w:t>
      </w:r>
      <w:proofErr w:type="spellEnd"/>
      <w:r w:rsidRPr="00CA4B6A">
        <w:rPr>
          <w:rFonts w:ascii="Times New Roman" w:eastAsia="Times New Roman" w:hAnsi="Times New Roman" w:cs="Times New Roman"/>
          <w:sz w:val="20"/>
          <w:szCs w:val="20"/>
          <w:lang w:eastAsia="en-IN"/>
        </w:rPr>
        <w:t xml:space="preserve"> an update of my </w:t>
      </w:r>
      <w:hyperlink r:id="rId4" w:tgtFrame="_blank" w:history="1">
        <w:proofErr w:type="spellStart"/>
        <w:r w:rsidRPr="00CA4B6A">
          <w:rPr>
            <w:rFonts w:ascii="Times New Roman" w:eastAsia="Times New Roman" w:hAnsi="Times New Roman" w:cs="Times New Roman"/>
            <w:color w:val="0000FF"/>
            <w:sz w:val="20"/>
            <w:szCs w:val="20"/>
            <w:u w:val="single"/>
            <w:lang w:eastAsia="en-IN"/>
          </w:rPr>
          <w:t>sjPlot</w:t>
        </w:r>
        <w:proofErr w:type="spellEnd"/>
        <w:r w:rsidRPr="00CA4B6A">
          <w:rPr>
            <w:rFonts w:ascii="Times New Roman" w:eastAsia="Times New Roman" w:hAnsi="Times New Roman" w:cs="Times New Roman"/>
            <w:color w:val="0000FF"/>
            <w:sz w:val="20"/>
            <w:szCs w:val="20"/>
            <w:u w:val="single"/>
            <w:lang w:eastAsia="en-IN"/>
          </w:rPr>
          <w:t>-package</w:t>
        </w:r>
      </w:hyperlink>
      <w:r w:rsidRPr="00CA4B6A">
        <w:rPr>
          <w:rFonts w:ascii="Times New Roman" w:eastAsia="Times New Roman" w:hAnsi="Times New Roman" w:cs="Times New Roman"/>
          <w:sz w:val="20"/>
          <w:szCs w:val="20"/>
          <w:lang w:eastAsia="en-IN"/>
        </w:rPr>
        <w:t xml:space="preserve">, a package for </w:t>
      </w:r>
      <w:r w:rsidRPr="00CA4B6A">
        <w:rPr>
          <w:rFonts w:ascii="Times New Roman" w:eastAsia="Times New Roman" w:hAnsi="Times New Roman" w:cs="Times New Roman"/>
          <w:i/>
          <w:iCs/>
          <w:sz w:val="20"/>
          <w:szCs w:val="20"/>
          <w:lang w:eastAsia="en-IN"/>
        </w:rPr>
        <w:t>Data Visualization for Statistics in Social Science</w:t>
      </w:r>
      <w:r w:rsidRPr="00CA4B6A">
        <w:rPr>
          <w:rFonts w:ascii="Times New Roman" w:eastAsia="Times New Roman" w:hAnsi="Times New Roman" w:cs="Times New Roman"/>
          <w:sz w:val="20"/>
          <w:szCs w:val="20"/>
          <w:lang w:eastAsia="en-IN"/>
        </w:rPr>
        <w:t xml:space="preserve">. Thanks to the help of </w:t>
      </w:r>
      <w:hyperlink r:id="rId5" w:tgtFrame="_blank" w:history="1">
        <w:r w:rsidRPr="00CA4B6A">
          <w:rPr>
            <w:rFonts w:ascii="Times New Roman" w:eastAsia="Times New Roman" w:hAnsi="Times New Roman" w:cs="Times New Roman"/>
            <w:color w:val="0000FF"/>
            <w:sz w:val="20"/>
            <w:szCs w:val="20"/>
            <w:u w:val="single"/>
            <w:lang w:eastAsia="en-IN"/>
          </w:rPr>
          <w:t>Alexander</w:t>
        </w:r>
      </w:hyperlink>
      <w:r w:rsidRPr="00CA4B6A">
        <w:rPr>
          <w:rFonts w:ascii="Times New Roman" w:eastAsia="Times New Roman" w:hAnsi="Times New Roman" w:cs="Times New Roman"/>
          <w:sz w:val="20"/>
          <w:szCs w:val="20"/>
          <w:lang w:eastAsia="en-IN"/>
        </w:rPr>
        <w:t>, it is now possible to create grouped Likert-plots. This is what I want to show in this post…</w:t>
      </w:r>
    </w:p>
    <w:p w14:paraId="47D19E30" w14:textId="77777777" w:rsidR="00CA4B6A" w:rsidRPr="00CA4B6A" w:rsidRDefault="00CA4B6A" w:rsidP="00CA4B6A">
      <w:pPr>
        <w:spacing w:before="100" w:beforeAutospacing="1" w:after="100" w:afterAutospacing="1" w:line="240" w:lineRule="auto"/>
        <w:rPr>
          <w:rFonts w:ascii="Times New Roman" w:eastAsia="Times New Roman" w:hAnsi="Times New Roman" w:cs="Times New Roman"/>
          <w:sz w:val="20"/>
          <w:szCs w:val="20"/>
          <w:lang w:eastAsia="en-IN"/>
        </w:rPr>
      </w:pPr>
      <w:r w:rsidRPr="00CA4B6A">
        <w:rPr>
          <w:rFonts w:ascii="Times New Roman" w:eastAsia="Times New Roman" w:hAnsi="Times New Roman" w:cs="Times New Roman"/>
          <w:sz w:val="20"/>
          <w:szCs w:val="20"/>
          <w:lang w:eastAsia="en-IN"/>
        </w:rPr>
        <w:t xml:space="preserve">First, we load the required packages and sample data. We want to plot several items from an index, where all these items are 4-point Likert scales. The items deal with coping of family caregivers, </w:t>
      </w:r>
      <w:proofErr w:type="gramStart"/>
      <w:r w:rsidRPr="00CA4B6A">
        <w:rPr>
          <w:rFonts w:ascii="Times New Roman" w:eastAsia="Times New Roman" w:hAnsi="Times New Roman" w:cs="Times New Roman"/>
          <w:sz w:val="20"/>
          <w:szCs w:val="20"/>
          <w:lang w:eastAsia="en-IN"/>
        </w:rPr>
        <w:t>i.e.</w:t>
      </w:r>
      <w:proofErr w:type="gramEnd"/>
      <w:r w:rsidRPr="00CA4B6A">
        <w:rPr>
          <w:rFonts w:ascii="Times New Roman" w:eastAsia="Times New Roman" w:hAnsi="Times New Roman" w:cs="Times New Roman"/>
          <w:sz w:val="20"/>
          <w:szCs w:val="20"/>
          <w:lang w:eastAsia="en-IN"/>
        </w:rPr>
        <w:t xml:space="preserve"> how well they cope with their role of caring for an older relative.</w:t>
      </w:r>
    </w:p>
    <w:p w14:paraId="4FAE85A8" w14:textId="77777777" w:rsidR="00CA4B6A" w:rsidRPr="00CA4B6A" w:rsidRDefault="00CA4B6A" w:rsidP="00CA4B6A">
      <w:pPr>
        <w:spacing w:before="100" w:beforeAutospacing="1" w:after="100" w:afterAutospacing="1" w:line="240" w:lineRule="auto"/>
        <w:rPr>
          <w:rFonts w:ascii="Times New Roman" w:eastAsia="Times New Roman" w:hAnsi="Times New Roman" w:cs="Times New Roman"/>
          <w:sz w:val="20"/>
          <w:szCs w:val="20"/>
          <w:lang w:eastAsia="en-IN"/>
        </w:rPr>
      </w:pPr>
      <w:r w:rsidRPr="00CA4B6A">
        <w:rPr>
          <w:rFonts w:ascii="Times New Roman" w:eastAsia="Times New Roman" w:hAnsi="Times New Roman" w:cs="Times New Roman"/>
          <w:sz w:val="20"/>
          <w:szCs w:val="20"/>
          <w:lang w:eastAsia="en-IN"/>
        </w:rPr>
        <w:t xml:space="preserve">To find the required variables in the data set, we search all variables for a specific pattern. We know that the variables from the COPE-index all have a </w:t>
      </w:r>
      <w:r w:rsidRPr="00CA4B6A">
        <w:rPr>
          <w:rFonts w:ascii="Times New Roman" w:eastAsia="Times New Roman" w:hAnsi="Times New Roman" w:cs="Times New Roman"/>
          <w:b/>
          <w:bCs/>
          <w:sz w:val="24"/>
          <w:szCs w:val="24"/>
          <w:lang w:eastAsia="en-IN"/>
        </w:rPr>
        <w:t>cop</w:t>
      </w:r>
      <w:r w:rsidRPr="00CA4B6A">
        <w:rPr>
          <w:rFonts w:ascii="Times New Roman" w:eastAsia="Times New Roman" w:hAnsi="Times New Roman" w:cs="Times New Roman"/>
          <w:sz w:val="20"/>
          <w:szCs w:val="20"/>
          <w:lang w:eastAsia="en-IN"/>
        </w:rPr>
        <w:t xml:space="preserve"> in their variable name. We can easily search for variables in a data set with the </w:t>
      </w:r>
      <w:hyperlink r:id="rId6" w:tgtFrame="_blank" w:history="1">
        <w:proofErr w:type="spellStart"/>
        <w:r w:rsidRPr="00CA4B6A">
          <w:rPr>
            <w:rFonts w:ascii="Times New Roman" w:eastAsia="Times New Roman" w:hAnsi="Times New Roman" w:cs="Times New Roman"/>
            <w:color w:val="0000FF"/>
            <w:sz w:val="20"/>
            <w:szCs w:val="20"/>
            <w:u w:val="single"/>
            <w:lang w:eastAsia="en-IN"/>
          </w:rPr>
          <w:t>find_</w:t>
        </w:r>
        <w:proofErr w:type="gramStart"/>
        <w:r w:rsidRPr="00CA4B6A">
          <w:rPr>
            <w:rFonts w:ascii="Times New Roman" w:eastAsia="Times New Roman" w:hAnsi="Times New Roman" w:cs="Times New Roman"/>
            <w:color w:val="0000FF"/>
            <w:sz w:val="20"/>
            <w:szCs w:val="20"/>
            <w:u w:val="single"/>
            <w:lang w:eastAsia="en-IN"/>
          </w:rPr>
          <w:t>var</w:t>
        </w:r>
        <w:proofErr w:type="spellEnd"/>
        <w:r w:rsidRPr="00CA4B6A">
          <w:rPr>
            <w:rFonts w:ascii="Times New Roman" w:eastAsia="Times New Roman" w:hAnsi="Times New Roman" w:cs="Times New Roman"/>
            <w:color w:val="0000FF"/>
            <w:sz w:val="20"/>
            <w:szCs w:val="20"/>
            <w:u w:val="single"/>
            <w:lang w:eastAsia="en-IN"/>
          </w:rPr>
          <w:t>(</w:t>
        </w:r>
        <w:proofErr w:type="gramEnd"/>
        <w:r w:rsidRPr="00CA4B6A">
          <w:rPr>
            <w:rFonts w:ascii="Times New Roman" w:eastAsia="Times New Roman" w:hAnsi="Times New Roman" w:cs="Times New Roman"/>
            <w:color w:val="0000FF"/>
            <w:sz w:val="20"/>
            <w:szCs w:val="20"/>
            <w:u w:val="single"/>
            <w:lang w:eastAsia="en-IN"/>
          </w:rPr>
          <w:t>)-function</w:t>
        </w:r>
      </w:hyperlink>
      <w:r w:rsidRPr="00CA4B6A">
        <w:rPr>
          <w:rFonts w:ascii="Times New Roman" w:eastAsia="Times New Roman" w:hAnsi="Times New Roman" w:cs="Times New Roman"/>
          <w:sz w:val="20"/>
          <w:szCs w:val="20"/>
          <w:lang w:eastAsia="en-IN"/>
        </w:rPr>
        <w:t>.</w:t>
      </w:r>
    </w:p>
    <w:p w14:paraId="754A5F49" w14:textId="77777777" w:rsidR="00CA4B6A" w:rsidRPr="00CA4B6A" w:rsidRDefault="00CA4B6A" w:rsidP="00CA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6A">
        <w:rPr>
          <w:rFonts w:ascii="Courier New" w:eastAsia="Times New Roman" w:hAnsi="Courier New" w:cs="Courier New"/>
          <w:sz w:val="20"/>
          <w:szCs w:val="20"/>
          <w:lang w:eastAsia="en-IN"/>
        </w:rPr>
        <w:t>library(</w:t>
      </w:r>
      <w:proofErr w:type="spellStart"/>
      <w:r w:rsidRPr="00CA4B6A">
        <w:rPr>
          <w:rFonts w:ascii="Courier New" w:eastAsia="Times New Roman" w:hAnsi="Courier New" w:cs="Courier New"/>
          <w:sz w:val="20"/>
          <w:szCs w:val="20"/>
          <w:lang w:eastAsia="en-IN"/>
        </w:rPr>
        <w:t>sjPlot</w:t>
      </w:r>
      <w:proofErr w:type="spellEnd"/>
      <w:r w:rsidRPr="00CA4B6A">
        <w:rPr>
          <w:rFonts w:ascii="Courier New" w:eastAsia="Times New Roman" w:hAnsi="Courier New" w:cs="Courier New"/>
          <w:sz w:val="20"/>
          <w:szCs w:val="20"/>
          <w:lang w:eastAsia="en-IN"/>
        </w:rPr>
        <w:t>)</w:t>
      </w:r>
    </w:p>
    <w:p w14:paraId="41366AE1" w14:textId="77777777" w:rsidR="00CA4B6A" w:rsidRPr="00CA4B6A" w:rsidRDefault="00CA4B6A" w:rsidP="00CA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6A">
        <w:rPr>
          <w:rFonts w:ascii="Courier New" w:eastAsia="Times New Roman" w:hAnsi="Courier New" w:cs="Courier New"/>
          <w:sz w:val="20"/>
          <w:szCs w:val="20"/>
          <w:lang w:eastAsia="en-IN"/>
        </w:rPr>
        <w:t>library(</w:t>
      </w:r>
      <w:proofErr w:type="spellStart"/>
      <w:r w:rsidRPr="00CA4B6A">
        <w:rPr>
          <w:rFonts w:ascii="Courier New" w:eastAsia="Times New Roman" w:hAnsi="Courier New" w:cs="Courier New"/>
          <w:sz w:val="20"/>
          <w:szCs w:val="20"/>
          <w:lang w:eastAsia="en-IN"/>
        </w:rPr>
        <w:t>sjmisc</w:t>
      </w:r>
      <w:proofErr w:type="spellEnd"/>
      <w:r w:rsidRPr="00CA4B6A">
        <w:rPr>
          <w:rFonts w:ascii="Courier New" w:eastAsia="Times New Roman" w:hAnsi="Courier New" w:cs="Courier New"/>
          <w:sz w:val="20"/>
          <w:szCs w:val="20"/>
          <w:lang w:eastAsia="en-IN"/>
        </w:rPr>
        <w:t>)</w:t>
      </w:r>
    </w:p>
    <w:p w14:paraId="5FAF2136" w14:textId="77777777" w:rsidR="00CA4B6A" w:rsidRPr="00CA4B6A" w:rsidRDefault="00CA4B6A" w:rsidP="00CA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6A">
        <w:rPr>
          <w:rFonts w:ascii="Courier New" w:eastAsia="Times New Roman" w:hAnsi="Courier New" w:cs="Courier New"/>
          <w:sz w:val="20"/>
          <w:szCs w:val="20"/>
          <w:lang w:eastAsia="en-IN"/>
        </w:rPr>
        <w:t>data(</w:t>
      </w:r>
      <w:proofErr w:type="spellStart"/>
      <w:r w:rsidRPr="00CA4B6A">
        <w:rPr>
          <w:rFonts w:ascii="Courier New" w:eastAsia="Times New Roman" w:hAnsi="Courier New" w:cs="Courier New"/>
          <w:sz w:val="20"/>
          <w:szCs w:val="20"/>
          <w:lang w:eastAsia="en-IN"/>
        </w:rPr>
        <w:t>efc</w:t>
      </w:r>
      <w:proofErr w:type="spellEnd"/>
      <w:r w:rsidRPr="00CA4B6A">
        <w:rPr>
          <w:rFonts w:ascii="Courier New" w:eastAsia="Times New Roman" w:hAnsi="Courier New" w:cs="Courier New"/>
          <w:sz w:val="20"/>
          <w:szCs w:val="20"/>
          <w:lang w:eastAsia="en-IN"/>
        </w:rPr>
        <w:t>)</w:t>
      </w:r>
    </w:p>
    <w:p w14:paraId="5C9A0EE6" w14:textId="77777777" w:rsidR="00CA4B6A" w:rsidRPr="00CA4B6A" w:rsidRDefault="00CA4B6A" w:rsidP="00CA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3A782E" w14:textId="77777777" w:rsidR="00CA4B6A" w:rsidRPr="00CA4B6A" w:rsidRDefault="00CA4B6A" w:rsidP="00CA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6A">
        <w:rPr>
          <w:rFonts w:ascii="Courier New" w:eastAsia="Times New Roman" w:hAnsi="Courier New" w:cs="Courier New"/>
          <w:sz w:val="20"/>
          <w:szCs w:val="20"/>
          <w:lang w:eastAsia="en-IN"/>
        </w:rPr>
        <w:t xml:space="preserve"># </w:t>
      </w:r>
      <w:proofErr w:type="gramStart"/>
      <w:r w:rsidRPr="00CA4B6A">
        <w:rPr>
          <w:rFonts w:ascii="Courier New" w:eastAsia="Times New Roman" w:hAnsi="Courier New" w:cs="Courier New"/>
          <w:sz w:val="20"/>
          <w:szCs w:val="20"/>
          <w:lang w:eastAsia="en-IN"/>
        </w:rPr>
        <w:t>find</w:t>
      </w:r>
      <w:proofErr w:type="gramEnd"/>
      <w:r w:rsidRPr="00CA4B6A">
        <w:rPr>
          <w:rFonts w:ascii="Courier New" w:eastAsia="Times New Roman" w:hAnsi="Courier New" w:cs="Courier New"/>
          <w:sz w:val="20"/>
          <w:szCs w:val="20"/>
          <w:lang w:eastAsia="en-IN"/>
        </w:rPr>
        <w:t xml:space="preserve"> all variables from COPE-Index, which all </w:t>
      </w:r>
    </w:p>
    <w:p w14:paraId="67214264" w14:textId="77777777" w:rsidR="00CA4B6A" w:rsidRPr="00CA4B6A" w:rsidRDefault="00CA4B6A" w:rsidP="00CA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6A">
        <w:rPr>
          <w:rFonts w:ascii="Courier New" w:eastAsia="Times New Roman" w:hAnsi="Courier New" w:cs="Courier New"/>
          <w:sz w:val="20"/>
          <w:szCs w:val="20"/>
          <w:lang w:eastAsia="en-IN"/>
        </w:rPr>
        <w:t xml:space="preserve"># </w:t>
      </w:r>
      <w:proofErr w:type="gramStart"/>
      <w:r w:rsidRPr="00CA4B6A">
        <w:rPr>
          <w:rFonts w:ascii="Courier New" w:eastAsia="Times New Roman" w:hAnsi="Courier New" w:cs="Courier New"/>
          <w:sz w:val="20"/>
          <w:szCs w:val="20"/>
          <w:lang w:eastAsia="en-IN"/>
        </w:rPr>
        <w:t>have</w:t>
      </w:r>
      <w:proofErr w:type="gramEnd"/>
      <w:r w:rsidRPr="00CA4B6A">
        <w:rPr>
          <w:rFonts w:ascii="Courier New" w:eastAsia="Times New Roman" w:hAnsi="Courier New" w:cs="Courier New"/>
          <w:sz w:val="20"/>
          <w:szCs w:val="20"/>
          <w:lang w:eastAsia="en-IN"/>
        </w:rPr>
        <w:t xml:space="preserve"> a "cop" in their variable name, and then</w:t>
      </w:r>
    </w:p>
    <w:p w14:paraId="01FCF3B0" w14:textId="77777777" w:rsidR="00CA4B6A" w:rsidRPr="00CA4B6A" w:rsidRDefault="00CA4B6A" w:rsidP="00CA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6A">
        <w:rPr>
          <w:rFonts w:ascii="Courier New" w:eastAsia="Times New Roman" w:hAnsi="Courier New" w:cs="Courier New"/>
          <w:sz w:val="20"/>
          <w:szCs w:val="20"/>
          <w:lang w:eastAsia="en-IN"/>
        </w:rPr>
        <w:t xml:space="preserve"># </w:t>
      </w:r>
      <w:proofErr w:type="gramStart"/>
      <w:r w:rsidRPr="00CA4B6A">
        <w:rPr>
          <w:rFonts w:ascii="Courier New" w:eastAsia="Times New Roman" w:hAnsi="Courier New" w:cs="Courier New"/>
          <w:sz w:val="20"/>
          <w:szCs w:val="20"/>
          <w:lang w:eastAsia="en-IN"/>
        </w:rPr>
        <w:t>plot</w:t>
      </w:r>
      <w:proofErr w:type="gramEnd"/>
      <w:r w:rsidRPr="00CA4B6A">
        <w:rPr>
          <w:rFonts w:ascii="Courier New" w:eastAsia="Times New Roman" w:hAnsi="Courier New" w:cs="Courier New"/>
          <w:sz w:val="20"/>
          <w:szCs w:val="20"/>
          <w:lang w:eastAsia="en-IN"/>
        </w:rPr>
        <w:t xml:space="preserve"> the items as </w:t>
      </w:r>
      <w:proofErr w:type="spellStart"/>
      <w:r w:rsidRPr="00CA4B6A">
        <w:rPr>
          <w:rFonts w:ascii="Courier New" w:eastAsia="Times New Roman" w:hAnsi="Courier New" w:cs="Courier New"/>
          <w:sz w:val="20"/>
          <w:szCs w:val="20"/>
          <w:lang w:eastAsia="en-IN"/>
        </w:rPr>
        <w:t>likert</w:t>
      </w:r>
      <w:proofErr w:type="spellEnd"/>
      <w:r w:rsidRPr="00CA4B6A">
        <w:rPr>
          <w:rFonts w:ascii="Courier New" w:eastAsia="Times New Roman" w:hAnsi="Courier New" w:cs="Courier New"/>
          <w:sz w:val="20"/>
          <w:szCs w:val="20"/>
          <w:lang w:eastAsia="en-IN"/>
        </w:rPr>
        <w:t>-plot</w:t>
      </w:r>
    </w:p>
    <w:p w14:paraId="601D55FE" w14:textId="77777777" w:rsidR="00CA4B6A" w:rsidRPr="00CA4B6A" w:rsidRDefault="00CA4B6A" w:rsidP="00CA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A4B6A">
        <w:rPr>
          <w:rFonts w:ascii="Courier New" w:eastAsia="Times New Roman" w:hAnsi="Courier New" w:cs="Courier New"/>
          <w:sz w:val="20"/>
          <w:szCs w:val="20"/>
          <w:lang w:eastAsia="en-IN"/>
        </w:rPr>
        <w:t>mydf</w:t>
      </w:r>
      <w:proofErr w:type="spellEnd"/>
      <w:r w:rsidRPr="00CA4B6A">
        <w:rPr>
          <w:rFonts w:ascii="Courier New" w:eastAsia="Times New Roman" w:hAnsi="Courier New" w:cs="Courier New"/>
          <w:sz w:val="20"/>
          <w:szCs w:val="20"/>
          <w:lang w:eastAsia="en-IN"/>
        </w:rPr>
        <w:t xml:space="preserve"> &lt;- </w:t>
      </w:r>
      <w:proofErr w:type="spellStart"/>
      <w:r w:rsidRPr="00CA4B6A">
        <w:rPr>
          <w:rFonts w:ascii="Courier New" w:eastAsia="Times New Roman" w:hAnsi="Courier New" w:cs="Courier New"/>
          <w:sz w:val="20"/>
          <w:szCs w:val="20"/>
          <w:lang w:eastAsia="en-IN"/>
        </w:rPr>
        <w:t>find_</w:t>
      </w:r>
      <w:proofErr w:type="gramStart"/>
      <w:r w:rsidRPr="00CA4B6A">
        <w:rPr>
          <w:rFonts w:ascii="Courier New" w:eastAsia="Times New Roman" w:hAnsi="Courier New" w:cs="Courier New"/>
          <w:sz w:val="20"/>
          <w:szCs w:val="20"/>
          <w:lang w:eastAsia="en-IN"/>
        </w:rPr>
        <w:t>var</w:t>
      </w:r>
      <w:proofErr w:type="spellEnd"/>
      <w:r w:rsidRPr="00CA4B6A">
        <w:rPr>
          <w:rFonts w:ascii="Courier New" w:eastAsia="Times New Roman" w:hAnsi="Courier New" w:cs="Courier New"/>
          <w:sz w:val="20"/>
          <w:szCs w:val="20"/>
          <w:lang w:eastAsia="en-IN"/>
        </w:rPr>
        <w:t>(</w:t>
      </w:r>
      <w:proofErr w:type="spellStart"/>
      <w:proofErr w:type="gramEnd"/>
      <w:r w:rsidRPr="00CA4B6A">
        <w:rPr>
          <w:rFonts w:ascii="Courier New" w:eastAsia="Times New Roman" w:hAnsi="Courier New" w:cs="Courier New"/>
          <w:sz w:val="20"/>
          <w:szCs w:val="20"/>
          <w:lang w:eastAsia="en-IN"/>
        </w:rPr>
        <w:t>efc</w:t>
      </w:r>
      <w:proofErr w:type="spellEnd"/>
      <w:r w:rsidRPr="00CA4B6A">
        <w:rPr>
          <w:rFonts w:ascii="Courier New" w:eastAsia="Times New Roman" w:hAnsi="Courier New" w:cs="Courier New"/>
          <w:sz w:val="20"/>
          <w:szCs w:val="20"/>
          <w:lang w:eastAsia="en-IN"/>
        </w:rPr>
        <w:t>, pattern = "cop", out = "df")</w:t>
      </w:r>
    </w:p>
    <w:p w14:paraId="6078CDD0" w14:textId="77777777" w:rsidR="00CA4B6A" w:rsidRPr="00CA4B6A" w:rsidRDefault="00CA4B6A" w:rsidP="00CA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A4B6A">
        <w:rPr>
          <w:rFonts w:ascii="Courier New" w:eastAsia="Times New Roman" w:hAnsi="Courier New" w:cs="Courier New"/>
          <w:sz w:val="20"/>
          <w:szCs w:val="20"/>
          <w:lang w:eastAsia="en-IN"/>
        </w:rPr>
        <w:t>plot_likert</w:t>
      </w:r>
      <w:proofErr w:type="spellEnd"/>
      <w:r w:rsidRPr="00CA4B6A">
        <w:rPr>
          <w:rFonts w:ascii="Courier New" w:eastAsia="Times New Roman" w:hAnsi="Courier New" w:cs="Courier New"/>
          <w:sz w:val="20"/>
          <w:szCs w:val="20"/>
          <w:lang w:eastAsia="en-IN"/>
        </w:rPr>
        <w:t>(</w:t>
      </w:r>
      <w:proofErr w:type="spellStart"/>
      <w:r w:rsidRPr="00CA4B6A">
        <w:rPr>
          <w:rFonts w:ascii="Courier New" w:eastAsia="Times New Roman" w:hAnsi="Courier New" w:cs="Courier New"/>
          <w:sz w:val="20"/>
          <w:szCs w:val="20"/>
          <w:lang w:eastAsia="en-IN"/>
        </w:rPr>
        <w:t>mydf</w:t>
      </w:r>
      <w:proofErr w:type="spellEnd"/>
      <w:r w:rsidRPr="00CA4B6A">
        <w:rPr>
          <w:rFonts w:ascii="Courier New" w:eastAsia="Times New Roman" w:hAnsi="Courier New" w:cs="Courier New"/>
          <w:sz w:val="20"/>
          <w:szCs w:val="20"/>
          <w:lang w:eastAsia="en-IN"/>
        </w:rPr>
        <w:t>)</w:t>
      </w:r>
    </w:p>
    <w:p w14:paraId="157C7B8F" w14:textId="77777777" w:rsidR="00CA4B6A" w:rsidRPr="00CA4B6A" w:rsidRDefault="00CA4B6A" w:rsidP="00CA4B6A">
      <w:pPr>
        <w:spacing w:after="0" w:line="240" w:lineRule="auto"/>
        <w:rPr>
          <w:rFonts w:ascii="Times New Roman" w:eastAsia="Times New Roman" w:hAnsi="Times New Roman" w:cs="Times New Roman"/>
          <w:sz w:val="20"/>
          <w:szCs w:val="20"/>
          <w:lang w:eastAsia="en-IN"/>
        </w:rPr>
      </w:pPr>
      <w:r w:rsidRPr="00CA4B6A">
        <w:rPr>
          <w:rFonts w:ascii="Times New Roman" w:eastAsia="Times New Roman" w:hAnsi="Times New Roman" w:cs="Times New Roman"/>
          <w:noProof/>
          <w:sz w:val="20"/>
          <w:szCs w:val="20"/>
          <w:lang w:eastAsia="en-IN"/>
        </w:rPr>
        <w:drawing>
          <wp:inline distT="0" distB="0" distL="0" distR="0" wp14:anchorId="062EA2B1" wp14:editId="462424DC">
            <wp:extent cx="4290060" cy="3055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39CCC01" w14:textId="77777777" w:rsidR="00CA4B6A" w:rsidRPr="00CA4B6A" w:rsidRDefault="00CA4B6A" w:rsidP="00CA4B6A">
      <w:pPr>
        <w:spacing w:before="100" w:beforeAutospacing="1" w:after="100" w:afterAutospacing="1" w:line="240" w:lineRule="auto"/>
        <w:rPr>
          <w:rFonts w:ascii="Times New Roman" w:eastAsia="Times New Roman" w:hAnsi="Times New Roman" w:cs="Times New Roman"/>
          <w:sz w:val="20"/>
          <w:szCs w:val="20"/>
          <w:lang w:eastAsia="en-IN"/>
        </w:rPr>
      </w:pPr>
      <w:r w:rsidRPr="00CA4B6A">
        <w:rPr>
          <w:rFonts w:ascii="Times New Roman" w:eastAsia="Times New Roman" w:hAnsi="Times New Roman" w:cs="Times New Roman"/>
          <w:sz w:val="20"/>
          <w:szCs w:val="20"/>
          <w:lang w:eastAsia="en-IN"/>
        </w:rPr>
        <w:t>The plot is not perfect, because for those values with just a few answers, we have overlapping values. However, there are quite some options to tweak the plot. For instance, we can increase the axis-range (</w:t>
      </w:r>
      <w:proofErr w:type="spellStart"/>
      <w:proofErr w:type="gramStart"/>
      <w:r w:rsidRPr="00CA4B6A">
        <w:rPr>
          <w:rFonts w:ascii="Courier New" w:eastAsia="Times New Roman" w:hAnsi="Courier New" w:cs="Courier New"/>
          <w:sz w:val="20"/>
          <w:szCs w:val="20"/>
          <w:lang w:eastAsia="en-IN"/>
        </w:rPr>
        <w:t>grid.range</w:t>
      </w:r>
      <w:proofErr w:type="spellEnd"/>
      <w:proofErr w:type="gramEnd"/>
      <w:r w:rsidRPr="00CA4B6A">
        <w:rPr>
          <w:rFonts w:ascii="Times New Roman" w:eastAsia="Times New Roman" w:hAnsi="Times New Roman" w:cs="Times New Roman"/>
          <w:sz w:val="20"/>
          <w:szCs w:val="20"/>
          <w:lang w:eastAsia="en-IN"/>
        </w:rPr>
        <w:t xml:space="preserve">), show cumulative percentage-values only at the </w:t>
      </w:r>
      <w:proofErr w:type="spellStart"/>
      <w:r w:rsidRPr="00CA4B6A">
        <w:rPr>
          <w:rFonts w:ascii="Times New Roman" w:eastAsia="Times New Roman" w:hAnsi="Times New Roman" w:cs="Times New Roman"/>
          <w:sz w:val="20"/>
          <w:szCs w:val="20"/>
          <w:lang w:eastAsia="en-IN"/>
        </w:rPr>
        <w:t>ende</w:t>
      </w:r>
      <w:proofErr w:type="spellEnd"/>
      <w:r w:rsidRPr="00CA4B6A">
        <w:rPr>
          <w:rFonts w:ascii="Times New Roman" w:eastAsia="Times New Roman" w:hAnsi="Times New Roman" w:cs="Times New Roman"/>
          <w:sz w:val="20"/>
          <w:szCs w:val="20"/>
          <w:lang w:eastAsia="en-IN"/>
        </w:rPr>
        <w:t xml:space="preserve"> of the bars (</w:t>
      </w:r>
      <w:r w:rsidRPr="00CA4B6A">
        <w:rPr>
          <w:rFonts w:ascii="Courier New" w:eastAsia="Times New Roman" w:hAnsi="Courier New" w:cs="Courier New"/>
          <w:sz w:val="20"/>
          <w:szCs w:val="20"/>
          <w:lang w:eastAsia="en-IN"/>
        </w:rPr>
        <w:t>values = "</w:t>
      </w:r>
      <w:proofErr w:type="spellStart"/>
      <w:r w:rsidRPr="00CA4B6A">
        <w:rPr>
          <w:rFonts w:ascii="Courier New" w:eastAsia="Times New Roman" w:hAnsi="Courier New" w:cs="Courier New"/>
          <w:sz w:val="20"/>
          <w:szCs w:val="20"/>
          <w:lang w:eastAsia="en-IN"/>
        </w:rPr>
        <w:t>sum.outside</w:t>
      </w:r>
      <w:proofErr w:type="spellEnd"/>
      <w:r w:rsidRPr="00CA4B6A">
        <w:rPr>
          <w:rFonts w:ascii="Courier New" w:eastAsia="Times New Roman" w:hAnsi="Courier New" w:cs="Courier New"/>
          <w:sz w:val="20"/>
          <w:szCs w:val="20"/>
          <w:lang w:eastAsia="en-IN"/>
        </w:rPr>
        <w:t>"</w:t>
      </w:r>
      <w:r w:rsidRPr="00CA4B6A">
        <w:rPr>
          <w:rFonts w:ascii="Times New Roman" w:eastAsia="Times New Roman" w:hAnsi="Times New Roman" w:cs="Times New Roman"/>
          <w:sz w:val="20"/>
          <w:szCs w:val="20"/>
          <w:lang w:eastAsia="en-IN"/>
        </w:rPr>
        <w:t>) and show the percentage-sign (</w:t>
      </w:r>
      <w:proofErr w:type="spellStart"/>
      <w:r w:rsidRPr="00CA4B6A">
        <w:rPr>
          <w:rFonts w:ascii="Courier New" w:eastAsia="Times New Roman" w:hAnsi="Courier New" w:cs="Courier New"/>
          <w:sz w:val="20"/>
          <w:szCs w:val="20"/>
          <w:lang w:eastAsia="en-IN"/>
        </w:rPr>
        <w:t>show.prc.sign</w:t>
      </w:r>
      <w:proofErr w:type="spellEnd"/>
      <w:r w:rsidRPr="00CA4B6A">
        <w:rPr>
          <w:rFonts w:ascii="Courier New" w:eastAsia="Times New Roman" w:hAnsi="Courier New" w:cs="Courier New"/>
          <w:sz w:val="20"/>
          <w:szCs w:val="20"/>
          <w:lang w:eastAsia="en-IN"/>
        </w:rPr>
        <w:t xml:space="preserve"> = TRUE</w:t>
      </w:r>
      <w:r w:rsidRPr="00CA4B6A">
        <w:rPr>
          <w:rFonts w:ascii="Times New Roman" w:eastAsia="Times New Roman" w:hAnsi="Times New Roman" w:cs="Times New Roman"/>
          <w:sz w:val="20"/>
          <w:szCs w:val="20"/>
          <w:lang w:eastAsia="en-IN"/>
        </w:rPr>
        <w:t>).</w:t>
      </w:r>
    </w:p>
    <w:p w14:paraId="114B1EE7" w14:textId="77777777" w:rsidR="00CA4B6A" w:rsidRPr="00CA4B6A" w:rsidRDefault="00CA4B6A" w:rsidP="00CA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A4B6A">
        <w:rPr>
          <w:rFonts w:ascii="Courier New" w:eastAsia="Times New Roman" w:hAnsi="Courier New" w:cs="Courier New"/>
          <w:sz w:val="20"/>
          <w:szCs w:val="20"/>
          <w:lang w:eastAsia="en-IN"/>
        </w:rPr>
        <w:t>plot_</w:t>
      </w:r>
      <w:proofErr w:type="gramStart"/>
      <w:r w:rsidRPr="00CA4B6A">
        <w:rPr>
          <w:rFonts w:ascii="Courier New" w:eastAsia="Times New Roman" w:hAnsi="Courier New" w:cs="Courier New"/>
          <w:sz w:val="20"/>
          <w:szCs w:val="20"/>
          <w:lang w:eastAsia="en-IN"/>
        </w:rPr>
        <w:t>likert</w:t>
      </w:r>
      <w:proofErr w:type="spellEnd"/>
      <w:r w:rsidRPr="00CA4B6A">
        <w:rPr>
          <w:rFonts w:ascii="Courier New" w:eastAsia="Times New Roman" w:hAnsi="Courier New" w:cs="Courier New"/>
          <w:sz w:val="20"/>
          <w:szCs w:val="20"/>
          <w:lang w:eastAsia="en-IN"/>
        </w:rPr>
        <w:t>(</w:t>
      </w:r>
      <w:proofErr w:type="gramEnd"/>
    </w:p>
    <w:p w14:paraId="09ED43E9" w14:textId="77777777" w:rsidR="00CA4B6A" w:rsidRPr="00CA4B6A" w:rsidRDefault="00CA4B6A" w:rsidP="00CA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6A">
        <w:rPr>
          <w:rFonts w:ascii="Courier New" w:eastAsia="Times New Roman" w:hAnsi="Courier New" w:cs="Courier New"/>
          <w:sz w:val="20"/>
          <w:szCs w:val="20"/>
          <w:lang w:eastAsia="en-IN"/>
        </w:rPr>
        <w:t xml:space="preserve">  </w:t>
      </w:r>
      <w:proofErr w:type="spellStart"/>
      <w:r w:rsidRPr="00CA4B6A">
        <w:rPr>
          <w:rFonts w:ascii="Courier New" w:eastAsia="Times New Roman" w:hAnsi="Courier New" w:cs="Courier New"/>
          <w:sz w:val="20"/>
          <w:szCs w:val="20"/>
          <w:lang w:eastAsia="en-IN"/>
        </w:rPr>
        <w:t>mydf</w:t>
      </w:r>
      <w:proofErr w:type="spellEnd"/>
      <w:r w:rsidRPr="00CA4B6A">
        <w:rPr>
          <w:rFonts w:ascii="Courier New" w:eastAsia="Times New Roman" w:hAnsi="Courier New" w:cs="Courier New"/>
          <w:sz w:val="20"/>
          <w:szCs w:val="20"/>
          <w:lang w:eastAsia="en-IN"/>
        </w:rPr>
        <w:t>,</w:t>
      </w:r>
    </w:p>
    <w:p w14:paraId="6E52F9C3" w14:textId="77777777" w:rsidR="00CA4B6A" w:rsidRPr="00CA4B6A" w:rsidRDefault="00CA4B6A" w:rsidP="00CA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6A">
        <w:rPr>
          <w:rFonts w:ascii="Courier New" w:eastAsia="Times New Roman" w:hAnsi="Courier New" w:cs="Courier New"/>
          <w:sz w:val="20"/>
          <w:szCs w:val="20"/>
          <w:lang w:eastAsia="en-IN"/>
        </w:rPr>
        <w:t xml:space="preserve">  </w:t>
      </w:r>
      <w:proofErr w:type="spellStart"/>
      <w:proofErr w:type="gramStart"/>
      <w:r w:rsidRPr="00CA4B6A">
        <w:rPr>
          <w:rFonts w:ascii="Courier New" w:eastAsia="Times New Roman" w:hAnsi="Courier New" w:cs="Courier New"/>
          <w:sz w:val="20"/>
          <w:szCs w:val="20"/>
          <w:lang w:eastAsia="en-IN"/>
        </w:rPr>
        <w:t>grid.range</w:t>
      </w:r>
      <w:proofErr w:type="spellEnd"/>
      <w:proofErr w:type="gramEnd"/>
      <w:r w:rsidRPr="00CA4B6A">
        <w:rPr>
          <w:rFonts w:ascii="Courier New" w:eastAsia="Times New Roman" w:hAnsi="Courier New" w:cs="Courier New"/>
          <w:sz w:val="20"/>
          <w:szCs w:val="20"/>
          <w:lang w:eastAsia="en-IN"/>
        </w:rPr>
        <w:t xml:space="preserve"> = c(1.2, 1.4),</w:t>
      </w:r>
    </w:p>
    <w:p w14:paraId="0044AFEB" w14:textId="77777777" w:rsidR="00CA4B6A" w:rsidRPr="00CA4B6A" w:rsidRDefault="00CA4B6A" w:rsidP="00CA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6A">
        <w:rPr>
          <w:rFonts w:ascii="Courier New" w:eastAsia="Times New Roman" w:hAnsi="Courier New" w:cs="Courier New"/>
          <w:sz w:val="20"/>
          <w:szCs w:val="20"/>
          <w:lang w:eastAsia="en-IN"/>
        </w:rPr>
        <w:t xml:space="preserve">  </w:t>
      </w:r>
      <w:proofErr w:type="spellStart"/>
      <w:proofErr w:type="gramStart"/>
      <w:r w:rsidRPr="00CA4B6A">
        <w:rPr>
          <w:rFonts w:ascii="Courier New" w:eastAsia="Times New Roman" w:hAnsi="Courier New" w:cs="Courier New"/>
          <w:sz w:val="20"/>
          <w:szCs w:val="20"/>
          <w:lang w:eastAsia="en-IN"/>
        </w:rPr>
        <w:t>expand.grid</w:t>
      </w:r>
      <w:proofErr w:type="spellEnd"/>
      <w:proofErr w:type="gramEnd"/>
      <w:r w:rsidRPr="00CA4B6A">
        <w:rPr>
          <w:rFonts w:ascii="Courier New" w:eastAsia="Times New Roman" w:hAnsi="Courier New" w:cs="Courier New"/>
          <w:sz w:val="20"/>
          <w:szCs w:val="20"/>
          <w:lang w:eastAsia="en-IN"/>
        </w:rPr>
        <w:t xml:space="preserve"> = FALSE,</w:t>
      </w:r>
    </w:p>
    <w:p w14:paraId="661D8A6F" w14:textId="77777777" w:rsidR="00CA4B6A" w:rsidRPr="00CA4B6A" w:rsidRDefault="00CA4B6A" w:rsidP="00CA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6A">
        <w:rPr>
          <w:rFonts w:ascii="Courier New" w:eastAsia="Times New Roman" w:hAnsi="Courier New" w:cs="Courier New"/>
          <w:sz w:val="20"/>
          <w:szCs w:val="20"/>
          <w:lang w:eastAsia="en-IN"/>
        </w:rPr>
        <w:t xml:space="preserve">  values = "</w:t>
      </w:r>
      <w:proofErr w:type="spellStart"/>
      <w:proofErr w:type="gramStart"/>
      <w:r w:rsidRPr="00CA4B6A">
        <w:rPr>
          <w:rFonts w:ascii="Courier New" w:eastAsia="Times New Roman" w:hAnsi="Courier New" w:cs="Courier New"/>
          <w:sz w:val="20"/>
          <w:szCs w:val="20"/>
          <w:lang w:eastAsia="en-IN"/>
        </w:rPr>
        <w:t>sum.outside</w:t>
      </w:r>
      <w:proofErr w:type="spellEnd"/>
      <w:proofErr w:type="gramEnd"/>
      <w:r w:rsidRPr="00CA4B6A">
        <w:rPr>
          <w:rFonts w:ascii="Courier New" w:eastAsia="Times New Roman" w:hAnsi="Courier New" w:cs="Courier New"/>
          <w:sz w:val="20"/>
          <w:szCs w:val="20"/>
          <w:lang w:eastAsia="en-IN"/>
        </w:rPr>
        <w:t>",</w:t>
      </w:r>
    </w:p>
    <w:p w14:paraId="1654A9C8" w14:textId="77777777" w:rsidR="00CA4B6A" w:rsidRPr="00CA4B6A" w:rsidRDefault="00CA4B6A" w:rsidP="00CA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6A">
        <w:rPr>
          <w:rFonts w:ascii="Courier New" w:eastAsia="Times New Roman" w:hAnsi="Courier New" w:cs="Courier New"/>
          <w:sz w:val="20"/>
          <w:szCs w:val="20"/>
          <w:lang w:eastAsia="en-IN"/>
        </w:rPr>
        <w:t xml:space="preserve">  </w:t>
      </w:r>
      <w:proofErr w:type="spellStart"/>
      <w:proofErr w:type="gramStart"/>
      <w:r w:rsidRPr="00CA4B6A">
        <w:rPr>
          <w:rFonts w:ascii="Courier New" w:eastAsia="Times New Roman" w:hAnsi="Courier New" w:cs="Courier New"/>
          <w:sz w:val="20"/>
          <w:szCs w:val="20"/>
          <w:lang w:eastAsia="en-IN"/>
        </w:rPr>
        <w:t>show.prc.sign</w:t>
      </w:r>
      <w:proofErr w:type="spellEnd"/>
      <w:proofErr w:type="gramEnd"/>
      <w:r w:rsidRPr="00CA4B6A">
        <w:rPr>
          <w:rFonts w:ascii="Courier New" w:eastAsia="Times New Roman" w:hAnsi="Courier New" w:cs="Courier New"/>
          <w:sz w:val="20"/>
          <w:szCs w:val="20"/>
          <w:lang w:eastAsia="en-IN"/>
        </w:rPr>
        <w:t xml:space="preserve"> = TRUE</w:t>
      </w:r>
    </w:p>
    <w:p w14:paraId="49021D45" w14:textId="77777777" w:rsidR="00CA4B6A" w:rsidRPr="00CA4B6A" w:rsidRDefault="00CA4B6A" w:rsidP="00CA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6A">
        <w:rPr>
          <w:rFonts w:ascii="Courier New" w:eastAsia="Times New Roman" w:hAnsi="Courier New" w:cs="Courier New"/>
          <w:sz w:val="20"/>
          <w:szCs w:val="20"/>
          <w:lang w:eastAsia="en-IN"/>
        </w:rPr>
        <w:t>)</w:t>
      </w:r>
    </w:p>
    <w:p w14:paraId="7129C212" w14:textId="77777777" w:rsidR="00CA4B6A" w:rsidRPr="00CA4B6A" w:rsidRDefault="00CA4B6A" w:rsidP="00CA4B6A">
      <w:pPr>
        <w:spacing w:after="0" w:line="240" w:lineRule="auto"/>
        <w:rPr>
          <w:rFonts w:ascii="Times New Roman" w:eastAsia="Times New Roman" w:hAnsi="Times New Roman" w:cs="Times New Roman"/>
          <w:sz w:val="20"/>
          <w:szCs w:val="20"/>
          <w:lang w:eastAsia="en-IN"/>
        </w:rPr>
      </w:pPr>
      <w:r w:rsidRPr="00CA4B6A">
        <w:rPr>
          <w:rFonts w:ascii="Times New Roman" w:eastAsia="Times New Roman" w:hAnsi="Times New Roman" w:cs="Times New Roman"/>
          <w:noProof/>
          <w:sz w:val="20"/>
          <w:szCs w:val="20"/>
          <w:lang w:eastAsia="en-IN"/>
        </w:rPr>
        <w:lastRenderedPageBreak/>
        <w:drawing>
          <wp:inline distT="0" distB="0" distL="0" distR="0" wp14:anchorId="73A6ED7A" wp14:editId="65F14E30">
            <wp:extent cx="4335780" cy="30937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3093720"/>
                    </a:xfrm>
                    <a:prstGeom prst="rect">
                      <a:avLst/>
                    </a:prstGeom>
                    <a:noFill/>
                    <a:ln>
                      <a:noFill/>
                    </a:ln>
                  </pic:spPr>
                </pic:pic>
              </a:graphicData>
            </a:graphic>
          </wp:inline>
        </w:drawing>
      </w:r>
    </w:p>
    <w:p w14:paraId="6A071CDB" w14:textId="77777777" w:rsidR="00CA4B6A" w:rsidRPr="00CA4B6A" w:rsidRDefault="00CA4B6A" w:rsidP="00CA4B6A">
      <w:pPr>
        <w:spacing w:before="100" w:beforeAutospacing="1" w:after="100" w:afterAutospacing="1" w:line="240" w:lineRule="auto"/>
        <w:rPr>
          <w:rFonts w:ascii="Times New Roman" w:eastAsia="Times New Roman" w:hAnsi="Times New Roman" w:cs="Times New Roman"/>
          <w:sz w:val="20"/>
          <w:szCs w:val="20"/>
          <w:lang w:eastAsia="en-IN"/>
        </w:rPr>
      </w:pPr>
      <w:r w:rsidRPr="00CA4B6A">
        <w:rPr>
          <w:rFonts w:ascii="Times New Roman" w:eastAsia="Times New Roman" w:hAnsi="Times New Roman" w:cs="Times New Roman"/>
          <w:sz w:val="20"/>
          <w:szCs w:val="20"/>
          <w:lang w:eastAsia="en-IN"/>
        </w:rPr>
        <w:t xml:space="preserve">The interesting question is, whether we can reduce the dimensions of this scale and try to extract </w:t>
      </w:r>
      <w:proofErr w:type="gramStart"/>
      <w:r w:rsidRPr="00CA4B6A">
        <w:rPr>
          <w:rFonts w:ascii="Times New Roman" w:eastAsia="Times New Roman" w:hAnsi="Times New Roman" w:cs="Times New Roman"/>
          <w:sz w:val="20"/>
          <w:szCs w:val="20"/>
          <w:lang w:eastAsia="en-IN"/>
        </w:rPr>
        <w:t>principle</w:t>
      </w:r>
      <w:proofErr w:type="gramEnd"/>
      <w:r w:rsidRPr="00CA4B6A">
        <w:rPr>
          <w:rFonts w:ascii="Times New Roman" w:eastAsia="Times New Roman" w:hAnsi="Times New Roman" w:cs="Times New Roman"/>
          <w:sz w:val="20"/>
          <w:szCs w:val="20"/>
          <w:lang w:eastAsia="en-IN"/>
        </w:rPr>
        <w:t xml:space="preserve"> components, in order to group single items into different sub-scales. To do that, we first run a PCA on the data. This can be done, e.g., with </w:t>
      </w:r>
      <w:hyperlink r:id="rId9" w:tgtFrame="_blank" w:history="1">
        <w:proofErr w:type="spellStart"/>
        <w:r w:rsidRPr="00CA4B6A">
          <w:rPr>
            <w:rFonts w:ascii="Times New Roman" w:eastAsia="Times New Roman" w:hAnsi="Times New Roman" w:cs="Times New Roman"/>
            <w:color w:val="0000FF"/>
            <w:sz w:val="20"/>
            <w:szCs w:val="20"/>
            <w:u w:val="single"/>
            <w:lang w:eastAsia="en-IN"/>
          </w:rPr>
          <w:t>sjt.pca</w:t>
        </w:r>
        <w:proofErr w:type="spellEnd"/>
        <w:r w:rsidRPr="00CA4B6A">
          <w:rPr>
            <w:rFonts w:ascii="Times New Roman" w:eastAsia="Times New Roman" w:hAnsi="Times New Roman" w:cs="Times New Roman"/>
            <w:color w:val="0000FF"/>
            <w:sz w:val="20"/>
            <w:szCs w:val="20"/>
            <w:u w:val="single"/>
            <w:lang w:eastAsia="en-IN"/>
          </w:rPr>
          <w:t>()</w:t>
        </w:r>
      </w:hyperlink>
      <w:r w:rsidRPr="00CA4B6A">
        <w:rPr>
          <w:rFonts w:ascii="Times New Roman" w:eastAsia="Times New Roman" w:hAnsi="Times New Roman" w:cs="Times New Roman"/>
          <w:sz w:val="20"/>
          <w:szCs w:val="20"/>
          <w:lang w:eastAsia="en-IN"/>
        </w:rPr>
        <w:t xml:space="preserve"> or </w:t>
      </w:r>
      <w:hyperlink r:id="rId10" w:tgtFrame="_blank" w:history="1">
        <w:proofErr w:type="spellStart"/>
        <w:r w:rsidRPr="00CA4B6A">
          <w:rPr>
            <w:rFonts w:ascii="Times New Roman" w:eastAsia="Times New Roman" w:hAnsi="Times New Roman" w:cs="Times New Roman"/>
            <w:color w:val="0000FF"/>
            <w:sz w:val="20"/>
            <w:szCs w:val="20"/>
            <w:u w:val="single"/>
            <w:lang w:eastAsia="en-IN"/>
          </w:rPr>
          <w:t>sjp.pca</w:t>
        </w:r>
        <w:proofErr w:type="spellEnd"/>
        <w:r w:rsidRPr="00CA4B6A">
          <w:rPr>
            <w:rFonts w:ascii="Times New Roman" w:eastAsia="Times New Roman" w:hAnsi="Times New Roman" w:cs="Times New Roman"/>
            <w:color w:val="0000FF"/>
            <w:sz w:val="20"/>
            <w:szCs w:val="20"/>
            <w:u w:val="single"/>
            <w:lang w:eastAsia="en-IN"/>
          </w:rPr>
          <w:t>()</w:t>
        </w:r>
      </w:hyperlink>
      <w:r w:rsidRPr="00CA4B6A">
        <w:rPr>
          <w:rFonts w:ascii="Times New Roman" w:eastAsia="Times New Roman" w:hAnsi="Times New Roman" w:cs="Times New Roman"/>
          <w:sz w:val="20"/>
          <w:szCs w:val="20"/>
          <w:lang w:eastAsia="en-IN"/>
        </w:rPr>
        <w:t>.</w:t>
      </w:r>
    </w:p>
    <w:p w14:paraId="2DEAE230" w14:textId="77777777" w:rsidR="00CA4B6A" w:rsidRPr="00CA4B6A" w:rsidRDefault="00CA4B6A" w:rsidP="00CA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6A">
        <w:rPr>
          <w:rFonts w:ascii="Courier New" w:eastAsia="Times New Roman" w:hAnsi="Courier New" w:cs="Courier New"/>
          <w:sz w:val="20"/>
          <w:szCs w:val="20"/>
          <w:lang w:eastAsia="en-IN"/>
        </w:rPr>
        <w:t xml:space="preserve"># </w:t>
      </w:r>
      <w:proofErr w:type="gramStart"/>
      <w:r w:rsidRPr="00CA4B6A">
        <w:rPr>
          <w:rFonts w:ascii="Courier New" w:eastAsia="Times New Roman" w:hAnsi="Courier New" w:cs="Courier New"/>
          <w:sz w:val="20"/>
          <w:szCs w:val="20"/>
          <w:lang w:eastAsia="en-IN"/>
        </w:rPr>
        <w:t>creates</w:t>
      </w:r>
      <w:proofErr w:type="gramEnd"/>
      <w:r w:rsidRPr="00CA4B6A">
        <w:rPr>
          <w:rFonts w:ascii="Courier New" w:eastAsia="Times New Roman" w:hAnsi="Courier New" w:cs="Courier New"/>
          <w:sz w:val="20"/>
          <w:szCs w:val="20"/>
          <w:lang w:eastAsia="en-IN"/>
        </w:rPr>
        <w:t xml:space="preserve"> a HTML-table of the results of an PCA.</w:t>
      </w:r>
    </w:p>
    <w:p w14:paraId="26F4231B" w14:textId="77777777" w:rsidR="00CA4B6A" w:rsidRPr="00CA4B6A" w:rsidRDefault="00CA4B6A" w:rsidP="00CA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A4B6A">
        <w:rPr>
          <w:rFonts w:ascii="Courier New" w:eastAsia="Times New Roman" w:hAnsi="Courier New" w:cs="Courier New"/>
          <w:sz w:val="20"/>
          <w:szCs w:val="20"/>
          <w:lang w:eastAsia="en-IN"/>
        </w:rPr>
        <w:t>sjt.pca</w:t>
      </w:r>
      <w:proofErr w:type="spellEnd"/>
      <w:r w:rsidRPr="00CA4B6A">
        <w:rPr>
          <w:rFonts w:ascii="Courier New" w:eastAsia="Times New Roman" w:hAnsi="Courier New" w:cs="Courier New"/>
          <w:sz w:val="20"/>
          <w:szCs w:val="20"/>
          <w:lang w:eastAsia="en-IN"/>
        </w:rPr>
        <w:t>(</w:t>
      </w:r>
      <w:proofErr w:type="spellStart"/>
      <w:r w:rsidRPr="00CA4B6A">
        <w:rPr>
          <w:rFonts w:ascii="Courier New" w:eastAsia="Times New Roman" w:hAnsi="Courier New" w:cs="Courier New"/>
          <w:sz w:val="20"/>
          <w:szCs w:val="20"/>
          <w:lang w:eastAsia="en-IN"/>
        </w:rPr>
        <w:t>mydf</w:t>
      </w:r>
      <w:proofErr w:type="spellEnd"/>
      <w:r w:rsidRPr="00CA4B6A">
        <w:rPr>
          <w:rFonts w:ascii="Courier New" w:eastAsia="Times New Roman" w:hAnsi="Courier New" w:cs="Courier New"/>
          <w:sz w:val="20"/>
          <w:szCs w:val="20"/>
          <w:lang w:eastAsia="en-IN"/>
        </w:rPr>
        <w:t>)</w:t>
      </w:r>
    </w:p>
    <w:tbl>
      <w:tblPr>
        <w:tblW w:w="0" w:type="auto"/>
        <w:tblCellMar>
          <w:top w:w="15" w:type="dxa"/>
          <w:left w:w="15" w:type="dxa"/>
          <w:bottom w:w="15" w:type="dxa"/>
          <w:right w:w="15" w:type="dxa"/>
        </w:tblCellMar>
        <w:tblLook w:val="04A0" w:firstRow="1" w:lastRow="0" w:firstColumn="1" w:lastColumn="0" w:noHBand="0" w:noVBand="1"/>
      </w:tblPr>
      <w:tblGrid>
        <w:gridCol w:w="5890"/>
        <w:gridCol w:w="1568"/>
        <w:gridCol w:w="1568"/>
      </w:tblGrid>
      <w:tr w:rsidR="00CA4B6A" w:rsidRPr="00CA4B6A" w14:paraId="600A3DCA" w14:textId="77777777" w:rsidTr="00CA4B6A">
        <w:tc>
          <w:tcPr>
            <w:tcW w:w="0" w:type="auto"/>
            <w:gridSpan w:val="3"/>
            <w:tcBorders>
              <w:top w:val="nil"/>
              <w:left w:val="nil"/>
              <w:bottom w:val="nil"/>
              <w:right w:val="nil"/>
            </w:tcBorders>
            <w:tcMar>
              <w:top w:w="113" w:type="dxa"/>
              <w:left w:w="113" w:type="dxa"/>
              <w:bottom w:w="113" w:type="dxa"/>
              <w:right w:w="113" w:type="dxa"/>
            </w:tcMar>
            <w:vAlign w:val="center"/>
            <w:hideMark/>
          </w:tcPr>
          <w:p w14:paraId="7EF38A36" w14:textId="77777777" w:rsidR="00CA4B6A" w:rsidRPr="00CA4B6A" w:rsidRDefault="00CA4B6A" w:rsidP="00CA4B6A">
            <w:pPr>
              <w:spacing w:after="0" w:line="240" w:lineRule="auto"/>
              <w:rPr>
                <w:rFonts w:ascii="Times New Roman" w:eastAsia="Times New Roman" w:hAnsi="Times New Roman" w:cs="Times New Roman"/>
                <w:b/>
                <w:bCs/>
                <w:sz w:val="24"/>
                <w:szCs w:val="24"/>
                <w:lang w:eastAsia="en-IN"/>
              </w:rPr>
            </w:pPr>
            <w:r w:rsidRPr="00CA4B6A">
              <w:rPr>
                <w:rFonts w:ascii="Times New Roman" w:eastAsia="Times New Roman" w:hAnsi="Times New Roman" w:cs="Times New Roman"/>
                <w:b/>
                <w:bCs/>
                <w:sz w:val="24"/>
                <w:szCs w:val="24"/>
                <w:lang w:eastAsia="en-IN"/>
              </w:rPr>
              <w:t>Principal Component Analysis</w:t>
            </w:r>
          </w:p>
        </w:tc>
      </w:tr>
      <w:tr w:rsidR="00CA4B6A" w:rsidRPr="00CA4B6A" w14:paraId="587D97B3" w14:textId="77777777" w:rsidTr="00CA4B6A">
        <w:tc>
          <w:tcPr>
            <w:tcW w:w="0" w:type="auto"/>
            <w:tcBorders>
              <w:top w:val="double" w:sz="6" w:space="0" w:color="000000"/>
            </w:tcBorders>
            <w:tcMar>
              <w:top w:w="113" w:type="dxa"/>
              <w:left w:w="113" w:type="dxa"/>
              <w:bottom w:w="113" w:type="dxa"/>
              <w:right w:w="113" w:type="dxa"/>
            </w:tcMar>
            <w:vAlign w:val="center"/>
            <w:hideMark/>
          </w:tcPr>
          <w:p w14:paraId="03F1581C" w14:textId="77777777" w:rsidR="00CA4B6A" w:rsidRPr="00CA4B6A" w:rsidRDefault="00CA4B6A" w:rsidP="00CA4B6A">
            <w:pPr>
              <w:spacing w:after="0" w:line="240" w:lineRule="auto"/>
              <w:jc w:val="center"/>
              <w:rPr>
                <w:rFonts w:ascii="Times New Roman" w:eastAsia="Times New Roman" w:hAnsi="Times New Roman" w:cs="Times New Roman"/>
                <w:b/>
                <w:bCs/>
                <w:sz w:val="24"/>
                <w:szCs w:val="24"/>
                <w:lang w:eastAsia="en-IN"/>
              </w:rPr>
            </w:pPr>
            <w:r w:rsidRPr="00CA4B6A">
              <w:rPr>
                <w:rFonts w:ascii="Times New Roman" w:eastAsia="Times New Roman" w:hAnsi="Times New Roman" w:cs="Times New Roman"/>
                <w:b/>
                <w:bCs/>
                <w:sz w:val="24"/>
                <w:szCs w:val="24"/>
                <w:lang w:eastAsia="en-IN"/>
              </w:rPr>
              <w:t> </w:t>
            </w:r>
          </w:p>
        </w:tc>
        <w:tc>
          <w:tcPr>
            <w:tcW w:w="0" w:type="auto"/>
            <w:tcBorders>
              <w:top w:val="double" w:sz="6" w:space="0" w:color="000000"/>
            </w:tcBorders>
            <w:tcMar>
              <w:top w:w="113" w:type="dxa"/>
              <w:left w:w="113" w:type="dxa"/>
              <w:bottom w:w="113" w:type="dxa"/>
              <w:right w:w="113" w:type="dxa"/>
            </w:tcMar>
            <w:vAlign w:val="center"/>
            <w:hideMark/>
          </w:tcPr>
          <w:p w14:paraId="5CCDE8F6" w14:textId="77777777" w:rsidR="00CA4B6A" w:rsidRPr="00CA4B6A" w:rsidRDefault="00CA4B6A" w:rsidP="00CA4B6A">
            <w:pPr>
              <w:spacing w:after="0" w:line="240" w:lineRule="auto"/>
              <w:jc w:val="center"/>
              <w:rPr>
                <w:rFonts w:ascii="Times New Roman" w:eastAsia="Times New Roman" w:hAnsi="Times New Roman" w:cs="Times New Roman"/>
                <w:b/>
                <w:bCs/>
                <w:sz w:val="24"/>
                <w:szCs w:val="24"/>
                <w:lang w:eastAsia="en-IN"/>
              </w:rPr>
            </w:pPr>
            <w:r w:rsidRPr="00CA4B6A">
              <w:rPr>
                <w:rFonts w:ascii="Times New Roman" w:eastAsia="Times New Roman" w:hAnsi="Times New Roman" w:cs="Times New Roman"/>
                <w:b/>
                <w:bCs/>
                <w:sz w:val="24"/>
                <w:szCs w:val="24"/>
                <w:lang w:eastAsia="en-IN"/>
              </w:rPr>
              <w:t>Component 1</w:t>
            </w:r>
          </w:p>
        </w:tc>
        <w:tc>
          <w:tcPr>
            <w:tcW w:w="0" w:type="auto"/>
            <w:tcBorders>
              <w:top w:val="double" w:sz="6" w:space="0" w:color="000000"/>
            </w:tcBorders>
            <w:tcMar>
              <w:top w:w="113" w:type="dxa"/>
              <w:left w:w="113" w:type="dxa"/>
              <w:bottom w:w="113" w:type="dxa"/>
              <w:right w:w="113" w:type="dxa"/>
            </w:tcMar>
            <w:vAlign w:val="center"/>
            <w:hideMark/>
          </w:tcPr>
          <w:p w14:paraId="626F0772" w14:textId="77777777" w:rsidR="00CA4B6A" w:rsidRPr="00CA4B6A" w:rsidRDefault="00CA4B6A" w:rsidP="00CA4B6A">
            <w:pPr>
              <w:spacing w:after="0" w:line="240" w:lineRule="auto"/>
              <w:jc w:val="center"/>
              <w:rPr>
                <w:rFonts w:ascii="Times New Roman" w:eastAsia="Times New Roman" w:hAnsi="Times New Roman" w:cs="Times New Roman"/>
                <w:b/>
                <w:bCs/>
                <w:sz w:val="24"/>
                <w:szCs w:val="24"/>
                <w:lang w:eastAsia="en-IN"/>
              </w:rPr>
            </w:pPr>
            <w:r w:rsidRPr="00CA4B6A">
              <w:rPr>
                <w:rFonts w:ascii="Times New Roman" w:eastAsia="Times New Roman" w:hAnsi="Times New Roman" w:cs="Times New Roman"/>
                <w:b/>
                <w:bCs/>
                <w:sz w:val="24"/>
                <w:szCs w:val="24"/>
                <w:lang w:eastAsia="en-IN"/>
              </w:rPr>
              <w:t>Component 2</w:t>
            </w:r>
          </w:p>
        </w:tc>
      </w:tr>
      <w:tr w:rsidR="00CA4B6A" w:rsidRPr="00CA4B6A" w14:paraId="087FE4C9" w14:textId="77777777" w:rsidTr="00CA4B6A">
        <w:tc>
          <w:tcPr>
            <w:tcW w:w="0" w:type="auto"/>
            <w:tcBorders>
              <w:top w:val="single" w:sz="6" w:space="0" w:color="000000"/>
            </w:tcBorders>
            <w:vAlign w:val="center"/>
            <w:hideMark/>
          </w:tcPr>
          <w:p w14:paraId="65318E75" w14:textId="77777777" w:rsidR="00CA4B6A" w:rsidRPr="00CA4B6A" w:rsidRDefault="00CA4B6A" w:rsidP="00CA4B6A">
            <w:pPr>
              <w:spacing w:after="0" w:line="240" w:lineRule="auto"/>
              <w:rPr>
                <w:rFonts w:ascii="Times New Roman" w:eastAsia="Times New Roman" w:hAnsi="Times New Roman" w:cs="Times New Roman"/>
                <w:sz w:val="24"/>
                <w:szCs w:val="24"/>
                <w:lang w:eastAsia="en-IN"/>
              </w:rPr>
            </w:pPr>
            <w:r w:rsidRPr="00CA4B6A">
              <w:rPr>
                <w:rFonts w:ascii="Times New Roman" w:eastAsia="Times New Roman" w:hAnsi="Times New Roman" w:cs="Times New Roman"/>
                <w:sz w:val="24"/>
                <w:szCs w:val="24"/>
                <w:lang w:eastAsia="en-IN"/>
              </w:rPr>
              <w:t>do you feel you cope well as caregiver?</w:t>
            </w:r>
          </w:p>
        </w:tc>
        <w:tc>
          <w:tcPr>
            <w:tcW w:w="0" w:type="auto"/>
            <w:tcBorders>
              <w:top w:val="single" w:sz="6" w:space="0" w:color="000000"/>
            </w:tcBorders>
            <w:tcMar>
              <w:top w:w="113" w:type="dxa"/>
              <w:left w:w="113" w:type="dxa"/>
              <w:bottom w:w="113" w:type="dxa"/>
              <w:right w:w="113" w:type="dxa"/>
            </w:tcMar>
            <w:vAlign w:val="center"/>
            <w:hideMark/>
          </w:tcPr>
          <w:p w14:paraId="393315F1" w14:textId="77777777" w:rsidR="00CA4B6A" w:rsidRPr="00CA4B6A" w:rsidRDefault="00CA4B6A" w:rsidP="00CA4B6A">
            <w:pPr>
              <w:spacing w:after="0" w:line="240" w:lineRule="auto"/>
              <w:jc w:val="center"/>
              <w:rPr>
                <w:rFonts w:ascii="Times New Roman" w:eastAsia="Times New Roman" w:hAnsi="Times New Roman" w:cs="Times New Roman"/>
                <w:color w:val="CCCCCC"/>
                <w:sz w:val="24"/>
                <w:szCs w:val="24"/>
                <w:lang w:eastAsia="en-IN"/>
              </w:rPr>
            </w:pPr>
            <w:r w:rsidRPr="00CA4B6A">
              <w:rPr>
                <w:rFonts w:ascii="Times New Roman" w:eastAsia="Times New Roman" w:hAnsi="Times New Roman" w:cs="Times New Roman"/>
                <w:color w:val="CCCCCC"/>
                <w:sz w:val="24"/>
                <w:szCs w:val="24"/>
                <w:lang w:eastAsia="en-IN"/>
              </w:rPr>
              <w:t>0.29</w:t>
            </w:r>
          </w:p>
        </w:tc>
        <w:tc>
          <w:tcPr>
            <w:tcW w:w="0" w:type="auto"/>
            <w:tcBorders>
              <w:top w:val="single" w:sz="6" w:space="0" w:color="000000"/>
            </w:tcBorders>
            <w:tcMar>
              <w:top w:w="113" w:type="dxa"/>
              <w:left w:w="113" w:type="dxa"/>
              <w:bottom w:w="113" w:type="dxa"/>
              <w:right w:w="113" w:type="dxa"/>
            </w:tcMar>
            <w:vAlign w:val="center"/>
            <w:hideMark/>
          </w:tcPr>
          <w:p w14:paraId="77DD868E" w14:textId="77777777" w:rsidR="00CA4B6A" w:rsidRPr="00CA4B6A" w:rsidRDefault="00CA4B6A" w:rsidP="00CA4B6A">
            <w:pPr>
              <w:spacing w:after="0" w:line="240" w:lineRule="auto"/>
              <w:jc w:val="center"/>
              <w:rPr>
                <w:rFonts w:ascii="Times New Roman" w:eastAsia="Times New Roman" w:hAnsi="Times New Roman" w:cs="Times New Roman"/>
                <w:sz w:val="24"/>
                <w:szCs w:val="24"/>
                <w:lang w:eastAsia="en-IN"/>
              </w:rPr>
            </w:pPr>
            <w:r w:rsidRPr="00CA4B6A">
              <w:rPr>
                <w:rFonts w:ascii="Times New Roman" w:eastAsia="Times New Roman" w:hAnsi="Times New Roman" w:cs="Times New Roman"/>
                <w:sz w:val="24"/>
                <w:szCs w:val="24"/>
                <w:lang w:eastAsia="en-IN"/>
              </w:rPr>
              <w:t>0.60</w:t>
            </w:r>
          </w:p>
        </w:tc>
      </w:tr>
      <w:tr w:rsidR="00CA4B6A" w:rsidRPr="00CA4B6A" w14:paraId="3A5145DA" w14:textId="77777777" w:rsidTr="00CA4B6A">
        <w:tc>
          <w:tcPr>
            <w:tcW w:w="0" w:type="auto"/>
            <w:vAlign w:val="center"/>
            <w:hideMark/>
          </w:tcPr>
          <w:p w14:paraId="2D78956A" w14:textId="77777777" w:rsidR="00CA4B6A" w:rsidRPr="00CA4B6A" w:rsidRDefault="00CA4B6A" w:rsidP="00CA4B6A">
            <w:pPr>
              <w:spacing w:after="0" w:line="240" w:lineRule="auto"/>
              <w:rPr>
                <w:rFonts w:ascii="Times New Roman" w:eastAsia="Times New Roman" w:hAnsi="Times New Roman" w:cs="Times New Roman"/>
                <w:sz w:val="24"/>
                <w:szCs w:val="24"/>
                <w:lang w:eastAsia="en-IN"/>
              </w:rPr>
            </w:pPr>
            <w:r w:rsidRPr="00CA4B6A">
              <w:rPr>
                <w:rFonts w:ascii="Times New Roman" w:eastAsia="Times New Roman" w:hAnsi="Times New Roman" w:cs="Times New Roman"/>
                <w:sz w:val="24"/>
                <w:szCs w:val="24"/>
                <w:lang w:eastAsia="en-IN"/>
              </w:rPr>
              <w:t>do you find caregiving too demanding?</w:t>
            </w:r>
          </w:p>
        </w:tc>
        <w:tc>
          <w:tcPr>
            <w:tcW w:w="0" w:type="auto"/>
            <w:tcMar>
              <w:top w:w="113" w:type="dxa"/>
              <w:left w:w="113" w:type="dxa"/>
              <w:bottom w:w="113" w:type="dxa"/>
              <w:right w:w="113" w:type="dxa"/>
            </w:tcMar>
            <w:vAlign w:val="center"/>
            <w:hideMark/>
          </w:tcPr>
          <w:p w14:paraId="0608C54C" w14:textId="77777777" w:rsidR="00CA4B6A" w:rsidRPr="00CA4B6A" w:rsidRDefault="00CA4B6A" w:rsidP="00CA4B6A">
            <w:pPr>
              <w:spacing w:after="0" w:line="240" w:lineRule="auto"/>
              <w:jc w:val="center"/>
              <w:rPr>
                <w:rFonts w:ascii="Times New Roman" w:eastAsia="Times New Roman" w:hAnsi="Times New Roman" w:cs="Times New Roman"/>
                <w:sz w:val="24"/>
                <w:szCs w:val="24"/>
                <w:lang w:eastAsia="en-IN"/>
              </w:rPr>
            </w:pPr>
            <w:r w:rsidRPr="00CA4B6A">
              <w:rPr>
                <w:rFonts w:ascii="Times New Roman" w:eastAsia="Times New Roman" w:hAnsi="Times New Roman" w:cs="Times New Roman"/>
                <w:sz w:val="24"/>
                <w:szCs w:val="24"/>
                <w:lang w:eastAsia="en-IN"/>
              </w:rPr>
              <w:t>-0.60</w:t>
            </w:r>
          </w:p>
        </w:tc>
        <w:tc>
          <w:tcPr>
            <w:tcW w:w="0" w:type="auto"/>
            <w:tcMar>
              <w:top w:w="113" w:type="dxa"/>
              <w:left w:w="113" w:type="dxa"/>
              <w:bottom w:w="113" w:type="dxa"/>
              <w:right w:w="113" w:type="dxa"/>
            </w:tcMar>
            <w:vAlign w:val="center"/>
            <w:hideMark/>
          </w:tcPr>
          <w:p w14:paraId="1985BA85" w14:textId="77777777" w:rsidR="00CA4B6A" w:rsidRPr="00CA4B6A" w:rsidRDefault="00CA4B6A" w:rsidP="00CA4B6A">
            <w:pPr>
              <w:spacing w:after="0" w:line="240" w:lineRule="auto"/>
              <w:jc w:val="center"/>
              <w:rPr>
                <w:rFonts w:ascii="Times New Roman" w:eastAsia="Times New Roman" w:hAnsi="Times New Roman" w:cs="Times New Roman"/>
                <w:color w:val="CCCCCC"/>
                <w:sz w:val="24"/>
                <w:szCs w:val="24"/>
                <w:lang w:eastAsia="en-IN"/>
              </w:rPr>
            </w:pPr>
            <w:r w:rsidRPr="00CA4B6A">
              <w:rPr>
                <w:rFonts w:ascii="Times New Roman" w:eastAsia="Times New Roman" w:hAnsi="Times New Roman" w:cs="Times New Roman"/>
                <w:color w:val="CCCCCC"/>
                <w:sz w:val="24"/>
                <w:szCs w:val="24"/>
                <w:lang w:eastAsia="en-IN"/>
              </w:rPr>
              <w:t>-0.42</w:t>
            </w:r>
          </w:p>
        </w:tc>
      </w:tr>
      <w:tr w:rsidR="00CA4B6A" w:rsidRPr="00CA4B6A" w14:paraId="0CC1046F" w14:textId="77777777" w:rsidTr="00CA4B6A">
        <w:tc>
          <w:tcPr>
            <w:tcW w:w="0" w:type="auto"/>
            <w:vAlign w:val="center"/>
            <w:hideMark/>
          </w:tcPr>
          <w:p w14:paraId="5AF18540" w14:textId="77777777" w:rsidR="00CA4B6A" w:rsidRPr="00CA4B6A" w:rsidRDefault="00CA4B6A" w:rsidP="00CA4B6A">
            <w:pPr>
              <w:spacing w:after="0" w:line="240" w:lineRule="auto"/>
              <w:rPr>
                <w:rFonts w:ascii="Times New Roman" w:eastAsia="Times New Roman" w:hAnsi="Times New Roman" w:cs="Times New Roman"/>
                <w:sz w:val="24"/>
                <w:szCs w:val="24"/>
                <w:lang w:eastAsia="en-IN"/>
              </w:rPr>
            </w:pPr>
            <w:r w:rsidRPr="00CA4B6A">
              <w:rPr>
                <w:rFonts w:ascii="Times New Roman" w:eastAsia="Times New Roman" w:hAnsi="Times New Roman" w:cs="Times New Roman"/>
                <w:sz w:val="24"/>
                <w:szCs w:val="24"/>
                <w:lang w:eastAsia="en-IN"/>
              </w:rPr>
              <w:t>does caregiving cause difficulties in your relationship with your friends?</w:t>
            </w:r>
          </w:p>
        </w:tc>
        <w:tc>
          <w:tcPr>
            <w:tcW w:w="0" w:type="auto"/>
            <w:tcMar>
              <w:top w:w="113" w:type="dxa"/>
              <w:left w:w="113" w:type="dxa"/>
              <w:bottom w:w="113" w:type="dxa"/>
              <w:right w:w="113" w:type="dxa"/>
            </w:tcMar>
            <w:vAlign w:val="center"/>
            <w:hideMark/>
          </w:tcPr>
          <w:p w14:paraId="7E91C5E8" w14:textId="77777777" w:rsidR="00CA4B6A" w:rsidRPr="00CA4B6A" w:rsidRDefault="00CA4B6A" w:rsidP="00CA4B6A">
            <w:pPr>
              <w:spacing w:after="0" w:line="240" w:lineRule="auto"/>
              <w:jc w:val="center"/>
              <w:rPr>
                <w:rFonts w:ascii="Times New Roman" w:eastAsia="Times New Roman" w:hAnsi="Times New Roman" w:cs="Times New Roman"/>
                <w:sz w:val="24"/>
                <w:szCs w:val="24"/>
                <w:lang w:eastAsia="en-IN"/>
              </w:rPr>
            </w:pPr>
            <w:r w:rsidRPr="00CA4B6A">
              <w:rPr>
                <w:rFonts w:ascii="Times New Roman" w:eastAsia="Times New Roman" w:hAnsi="Times New Roman" w:cs="Times New Roman"/>
                <w:sz w:val="24"/>
                <w:szCs w:val="24"/>
                <w:lang w:eastAsia="en-IN"/>
              </w:rPr>
              <w:t>-0.69</w:t>
            </w:r>
          </w:p>
        </w:tc>
        <w:tc>
          <w:tcPr>
            <w:tcW w:w="0" w:type="auto"/>
            <w:tcMar>
              <w:top w:w="113" w:type="dxa"/>
              <w:left w:w="113" w:type="dxa"/>
              <w:bottom w:w="113" w:type="dxa"/>
              <w:right w:w="113" w:type="dxa"/>
            </w:tcMar>
            <w:vAlign w:val="center"/>
            <w:hideMark/>
          </w:tcPr>
          <w:p w14:paraId="3962576F" w14:textId="77777777" w:rsidR="00CA4B6A" w:rsidRPr="00CA4B6A" w:rsidRDefault="00CA4B6A" w:rsidP="00CA4B6A">
            <w:pPr>
              <w:spacing w:after="0" w:line="240" w:lineRule="auto"/>
              <w:jc w:val="center"/>
              <w:rPr>
                <w:rFonts w:ascii="Times New Roman" w:eastAsia="Times New Roman" w:hAnsi="Times New Roman" w:cs="Times New Roman"/>
                <w:color w:val="CCCCCC"/>
                <w:sz w:val="24"/>
                <w:szCs w:val="24"/>
                <w:lang w:eastAsia="en-IN"/>
              </w:rPr>
            </w:pPr>
            <w:r w:rsidRPr="00CA4B6A">
              <w:rPr>
                <w:rFonts w:ascii="Times New Roman" w:eastAsia="Times New Roman" w:hAnsi="Times New Roman" w:cs="Times New Roman"/>
                <w:color w:val="CCCCCC"/>
                <w:sz w:val="24"/>
                <w:szCs w:val="24"/>
                <w:lang w:eastAsia="en-IN"/>
              </w:rPr>
              <w:t>-0.16</w:t>
            </w:r>
          </w:p>
        </w:tc>
      </w:tr>
      <w:tr w:rsidR="00CA4B6A" w:rsidRPr="00CA4B6A" w14:paraId="2B77CBBD" w14:textId="77777777" w:rsidTr="00CA4B6A">
        <w:tc>
          <w:tcPr>
            <w:tcW w:w="0" w:type="auto"/>
            <w:vAlign w:val="center"/>
            <w:hideMark/>
          </w:tcPr>
          <w:p w14:paraId="63D3D842" w14:textId="77777777" w:rsidR="00CA4B6A" w:rsidRPr="00CA4B6A" w:rsidRDefault="00CA4B6A" w:rsidP="00CA4B6A">
            <w:pPr>
              <w:spacing w:after="0" w:line="240" w:lineRule="auto"/>
              <w:rPr>
                <w:rFonts w:ascii="Times New Roman" w:eastAsia="Times New Roman" w:hAnsi="Times New Roman" w:cs="Times New Roman"/>
                <w:sz w:val="24"/>
                <w:szCs w:val="24"/>
                <w:lang w:eastAsia="en-IN"/>
              </w:rPr>
            </w:pPr>
            <w:r w:rsidRPr="00CA4B6A">
              <w:rPr>
                <w:rFonts w:ascii="Times New Roman" w:eastAsia="Times New Roman" w:hAnsi="Times New Roman" w:cs="Times New Roman"/>
                <w:sz w:val="24"/>
                <w:szCs w:val="24"/>
                <w:lang w:eastAsia="en-IN"/>
              </w:rPr>
              <w:t>does caregiving have negative effect on your physical health?</w:t>
            </w:r>
          </w:p>
        </w:tc>
        <w:tc>
          <w:tcPr>
            <w:tcW w:w="0" w:type="auto"/>
            <w:tcMar>
              <w:top w:w="113" w:type="dxa"/>
              <w:left w:w="113" w:type="dxa"/>
              <w:bottom w:w="113" w:type="dxa"/>
              <w:right w:w="113" w:type="dxa"/>
            </w:tcMar>
            <w:vAlign w:val="center"/>
            <w:hideMark/>
          </w:tcPr>
          <w:p w14:paraId="511C562F" w14:textId="77777777" w:rsidR="00CA4B6A" w:rsidRPr="00CA4B6A" w:rsidRDefault="00CA4B6A" w:rsidP="00CA4B6A">
            <w:pPr>
              <w:spacing w:after="0" w:line="240" w:lineRule="auto"/>
              <w:jc w:val="center"/>
              <w:rPr>
                <w:rFonts w:ascii="Times New Roman" w:eastAsia="Times New Roman" w:hAnsi="Times New Roman" w:cs="Times New Roman"/>
                <w:sz w:val="24"/>
                <w:szCs w:val="24"/>
                <w:lang w:eastAsia="en-IN"/>
              </w:rPr>
            </w:pPr>
            <w:r w:rsidRPr="00CA4B6A">
              <w:rPr>
                <w:rFonts w:ascii="Times New Roman" w:eastAsia="Times New Roman" w:hAnsi="Times New Roman" w:cs="Times New Roman"/>
                <w:sz w:val="24"/>
                <w:szCs w:val="24"/>
                <w:lang w:eastAsia="en-IN"/>
              </w:rPr>
              <w:t>-0.73</w:t>
            </w:r>
          </w:p>
        </w:tc>
        <w:tc>
          <w:tcPr>
            <w:tcW w:w="0" w:type="auto"/>
            <w:tcMar>
              <w:top w:w="113" w:type="dxa"/>
              <w:left w:w="113" w:type="dxa"/>
              <w:bottom w:w="113" w:type="dxa"/>
              <w:right w:w="113" w:type="dxa"/>
            </w:tcMar>
            <w:vAlign w:val="center"/>
            <w:hideMark/>
          </w:tcPr>
          <w:p w14:paraId="47232CBB" w14:textId="77777777" w:rsidR="00CA4B6A" w:rsidRPr="00CA4B6A" w:rsidRDefault="00CA4B6A" w:rsidP="00CA4B6A">
            <w:pPr>
              <w:spacing w:after="0" w:line="240" w:lineRule="auto"/>
              <w:jc w:val="center"/>
              <w:rPr>
                <w:rFonts w:ascii="Times New Roman" w:eastAsia="Times New Roman" w:hAnsi="Times New Roman" w:cs="Times New Roman"/>
                <w:color w:val="CCCCCC"/>
                <w:sz w:val="24"/>
                <w:szCs w:val="24"/>
                <w:lang w:eastAsia="en-IN"/>
              </w:rPr>
            </w:pPr>
            <w:r w:rsidRPr="00CA4B6A">
              <w:rPr>
                <w:rFonts w:ascii="Times New Roman" w:eastAsia="Times New Roman" w:hAnsi="Times New Roman" w:cs="Times New Roman"/>
                <w:color w:val="CCCCCC"/>
                <w:sz w:val="24"/>
                <w:szCs w:val="24"/>
                <w:lang w:eastAsia="en-IN"/>
              </w:rPr>
              <w:t>-0.12</w:t>
            </w:r>
          </w:p>
        </w:tc>
      </w:tr>
      <w:tr w:rsidR="00CA4B6A" w:rsidRPr="00CA4B6A" w14:paraId="37E75C62" w14:textId="77777777" w:rsidTr="00CA4B6A">
        <w:tc>
          <w:tcPr>
            <w:tcW w:w="0" w:type="auto"/>
            <w:vAlign w:val="center"/>
            <w:hideMark/>
          </w:tcPr>
          <w:p w14:paraId="2DCFE847" w14:textId="77777777" w:rsidR="00CA4B6A" w:rsidRPr="00CA4B6A" w:rsidRDefault="00CA4B6A" w:rsidP="00CA4B6A">
            <w:pPr>
              <w:spacing w:after="0" w:line="240" w:lineRule="auto"/>
              <w:rPr>
                <w:rFonts w:ascii="Times New Roman" w:eastAsia="Times New Roman" w:hAnsi="Times New Roman" w:cs="Times New Roman"/>
                <w:sz w:val="24"/>
                <w:szCs w:val="24"/>
                <w:lang w:eastAsia="en-IN"/>
              </w:rPr>
            </w:pPr>
            <w:r w:rsidRPr="00CA4B6A">
              <w:rPr>
                <w:rFonts w:ascii="Times New Roman" w:eastAsia="Times New Roman" w:hAnsi="Times New Roman" w:cs="Times New Roman"/>
                <w:sz w:val="24"/>
                <w:szCs w:val="24"/>
                <w:lang w:eastAsia="en-IN"/>
              </w:rPr>
              <w:t>does caregiving cause difficulties in your relationship with your family?</w:t>
            </w:r>
          </w:p>
        </w:tc>
        <w:tc>
          <w:tcPr>
            <w:tcW w:w="0" w:type="auto"/>
            <w:tcMar>
              <w:top w:w="113" w:type="dxa"/>
              <w:left w:w="113" w:type="dxa"/>
              <w:bottom w:w="113" w:type="dxa"/>
              <w:right w:w="113" w:type="dxa"/>
            </w:tcMar>
            <w:vAlign w:val="center"/>
            <w:hideMark/>
          </w:tcPr>
          <w:p w14:paraId="1C0EC4BC" w14:textId="77777777" w:rsidR="00CA4B6A" w:rsidRPr="00CA4B6A" w:rsidRDefault="00CA4B6A" w:rsidP="00CA4B6A">
            <w:pPr>
              <w:spacing w:after="0" w:line="240" w:lineRule="auto"/>
              <w:jc w:val="center"/>
              <w:rPr>
                <w:rFonts w:ascii="Times New Roman" w:eastAsia="Times New Roman" w:hAnsi="Times New Roman" w:cs="Times New Roman"/>
                <w:sz w:val="24"/>
                <w:szCs w:val="24"/>
                <w:lang w:eastAsia="en-IN"/>
              </w:rPr>
            </w:pPr>
            <w:r w:rsidRPr="00CA4B6A">
              <w:rPr>
                <w:rFonts w:ascii="Times New Roman" w:eastAsia="Times New Roman" w:hAnsi="Times New Roman" w:cs="Times New Roman"/>
                <w:sz w:val="24"/>
                <w:szCs w:val="24"/>
                <w:lang w:eastAsia="en-IN"/>
              </w:rPr>
              <w:t>-0.64</w:t>
            </w:r>
          </w:p>
        </w:tc>
        <w:tc>
          <w:tcPr>
            <w:tcW w:w="0" w:type="auto"/>
            <w:tcMar>
              <w:top w:w="113" w:type="dxa"/>
              <w:left w:w="113" w:type="dxa"/>
              <w:bottom w:w="113" w:type="dxa"/>
              <w:right w:w="113" w:type="dxa"/>
            </w:tcMar>
            <w:vAlign w:val="center"/>
            <w:hideMark/>
          </w:tcPr>
          <w:p w14:paraId="7D9E2B12" w14:textId="77777777" w:rsidR="00CA4B6A" w:rsidRPr="00CA4B6A" w:rsidRDefault="00CA4B6A" w:rsidP="00CA4B6A">
            <w:pPr>
              <w:spacing w:after="0" w:line="240" w:lineRule="auto"/>
              <w:jc w:val="center"/>
              <w:rPr>
                <w:rFonts w:ascii="Times New Roman" w:eastAsia="Times New Roman" w:hAnsi="Times New Roman" w:cs="Times New Roman"/>
                <w:color w:val="CCCCCC"/>
                <w:sz w:val="24"/>
                <w:szCs w:val="24"/>
                <w:lang w:eastAsia="en-IN"/>
              </w:rPr>
            </w:pPr>
            <w:r w:rsidRPr="00CA4B6A">
              <w:rPr>
                <w:rFonts w:ascii="Times New Roman" w:eastAsia="Times New Roman" w:hAnsi="Times New Roman" w:cs="Times New Roman"/>
                <w:color w:val="CCCCCC"/>
                <w:sz w:val="24"/>
                <w:szCs w:val="24"/>
                <w:lang w:eastAsia="en-IN"/>
              </w:rPr>
              <w:t>-0.01</w:t>
            </w:r>
          </w:p>
        </w:tc>
      </w:tr>
      <w:tr w:rsidR="00CA4B6A" w:rsidRPr="00CA4B6A" w14:paraId="6D55436A" w14:textId="77777777" w:rsidTr="00CA4B6A">
        <w:tc>
          <w:tcPr>
            <w:tcW w:w="0" w:type="auto"/>
            <w:vAlign w:val="center"/>
            <w:hideMark/>
          </w:tcPr>
          <w:p w14:paraId="41CFE568" w14:textId="77777777" w:rsidR="00CA4B6A" w:rsidRPr="00CA4B6A" w:rsidRDefault="00CA4B6A" w:rsidP="00CA4B6A">
            <w:pPr>
              <w:spacing w:after="0" w:line="240" w:lineRule="auto"/>
              <w:rPr>
                <w:rFonts w:ascii="Times New Roman" w:eastAsia="Times New Roman" w:hAnsi="Times New Roman" w:cs="Times New Roman"/>
                <w:sz w:val="24"/>
                <w:szCs w:val="24"/>
                <w:lang w:eastAsia="en-IN"/>
              </w:rPr>
            </w:pPr>
            <w:r w:rsidRPr="00CA4B6A">
              <w:rPr>
                <w:rFonts w:ascii="Times New Roman" w:eastAsia="Times New Roman" w:hAnsi="Times New Roman" w:cs="Times New Roman"/>
                <w:sz w:val="24"/>
                <w:szCs w:val="24"/>
                <w:lang w:eastAsia="en-IN"/>
              </w:rPr>
              <w:t>does caregiving cause financial difficulties?</w:t>
            </w:r>
          </w:p>
        </w:tc>
        <w:tc>
          <w:tcPr>
            <w:tcW w:w="0" w:type="auto"/>
            <w:tcMar>
              <w:top w:w="113" w:type="dxa"/>
              <w:left w:w="113" w:type="dxa"/>
              <w:bottom w:w="113" w:type="dxa"/>
              <w:right w:w="113" w:type="dxa"/>
            </w:tcMar>
            <w:vAlign w:val="center"/>
            <w:hideMark/>
          </w:tcPr>
          <w:p w14:paraId="5FA09D66" w14:textId="77777777" w:rsidR="00CA4B6A" w:rsidRPr="00CA4B6A" w:rsidRDefault="00CA4B6A" w:rsidP="00CA4B6A">
            <w:pPr>
              <w:spacing w:after="0" w:line="240" w:lineRule="auto"/>
              <w:jc w:val="center"/>
              <w:rPr>
                <w:rFonts w:ascii="Times New Roman" w:eastAsia="Times New Roman" w:hAnsi="Times New Roman" w:cs="Times New Roman"/>
                <w:sz w:val="24"/>
                <w:szCs w:val="24"/>
                <w:lang w:eastAsia="en-IN"/>
              </w:rPr>
            </w:pPr>
            <w:r w:rsidRPr="00CA4B6A">
              <w:rPr>
                <w:rFonts w:ascii="Times New Roman" w:eastAsia="Times New Roman" w:hAnsi="Times New Roman" w:cs="Times New Roman"/>
                <w:sz w:val="24"/>
                <w:szCs w:val="24"/>
                <w:lang w:eastAsia="en-IN"/>
              </w:rPr>
              <w:t>-0.69</w:t>
            </w:r>
          </w:p>
        </w:tc>
        <w:tc>
          <w:tcPr>
            <w:tcW w:w="0" w:type="auto"/>
            <w:tcMar>
              <w:top w:w="113" w:type="dxa"/>
              <w:left w:w="113" w:type="dxa"/>
              <w:bottom w:w="113" w:type="dxa"/>
              <w:right w:w="113" w:type="dxa"/>
            </w:tcMar>
            <w:vAlign w:val="center"/>
            <w:hideMark/>
          </w:tcPr>
          <w:p w14:paraId="2FC32AFF" w14:textId="77777777" w:rsidR="00CA4B6A" w:rsidRPr="00CA4B6A" w:rsidRDefault="00CA4B6A" w:rsidP="00CA4B6A">
            <w:pPr>
              <w:spacing w:after="0" w:line="240" w:lineRule="auto"/>
              <w:jc w:val="center"/>
              <w:rPr>
                <w:rFonts w:ascii="Times New Roman" w:eastAsia="Times New Roman" w:hAnsi="Times New Roman" w:cs="Times New Roman"/>
                <w:color w:val="CCCCCC"/>
                <w:sz w:val="24"/>
                <w:szCs w:val="24"/>
                <w:lang w:eastAsia="en-IN"/>
              </w:rPr>
            </w:pPr>
            <w:r w:rsidRPr="00CA4B6A">
              <w:rPr>
                <w:rFonts w:ascii="Times New Roman" w:eastAsia="Times New Roman" w:hAnsi="Times New Roman" w:cs="Times New Roman"/>
                <w:color w:val="CCCCCC"/>
                <w:sz w:val="24"/>
                <w:szCs w:val="24"/>
                <w:lang w:eastAsia="en-IN"/>
              </w:rPr>
              <w:t>0.12</w:t>
            </w:r>
          </w:p>
        </w:tc>
      </w:tr>
      <w:tr w:rsidR="00CA4B6A" w:rsidRPr="00CA4B6A" w14:paraId="6D6BEAE4" w14:textId="77777777" w:rsidTr="00CA4B6A">
        <w:tc>
          <w:tcPr>
            <w:tcW w:w="0" w:type="auto"/>
            <w:vAlign w:val="center"/>
            <w:hideMark/>
          </w:tcPr>
          <w:p w14:paraId="7B081DFC" w14:textId="77777777" w:rsidR="00CA4B6A" w:rsidRPr="00CA4B6A" w:rsidRDefault="00CA4B6A" w:rsidP="00CA4B6A">
            <w:pPr>
              <w:spacing w:after="0" w:line="240" w:lineRule="auto"/>
              <w:rPr>
                <w:rFonts w:ascii="Times New Roman" w:eastAsia="Times New Roman" w:hAnsi="Times New Roman" w:cs="Times New Roman"/>
                <w:sz w:val="24"/>
                <w:szCs w:val="24"/>
                <w:lang w:eastAsia="en-IN"/>
              </w:rPr>
            </w:pPr>
            <w:r w:rsidRPr="00CA4B6A">
              <w:rPr>
                <w:rFonts w:ascii="Times New Roman" w:eastAsia="Times New Roman" w:hAnsi="Times New Roman" w:cs="Times New Roman"/>
                <w:sz w:val="24"/>
                <w:szCs w:val="24"/>
                <w:lang w:eastAsia="en-IN"/>
              </w:rPr>
              <w:t>do you feel trapped in your role as caregiver?</w:t>
            </w:r>
          </w:p>
        </w:tc>
        <w:tc>
          <w:tcPr>
            <w:tcW w:w="0" w:type="auto"/>
            <w:tcMar>
              <w:top w:w="113" w:type="dxa"/>
              <w:left w:w="113" w:type="dxa"/>
              <w:bottom w:w="113" w:type="dxa"/>
              <w:right w:w="113" w:type="dxa"/>
            </w:tcMar>
            <w:vAlign w:val="center"/>
            <w:hideMark/>
          </w:tcPr>
          <w:p w14:paraId="01733CB8" w14:textId="77777777" w:rsidR="00CA4B6A" w:rsidRPr="00CA4B6A" w:rsidRDefault="00CA4B6A" w:rsidP="00CA4B6A">
            <w:pPr>
              <w:spacing w:after="0" w:line="240" w:lineRule="auto"/>
              <w:jc w:val="center"/>
              <w:rPr>
                <w:rFonts w:ascii="Times New Roman" w:eastAsia="Times New Roman" w:hAnsi="Times New Roman" w:cs="Times New Roman"/>
                <w:sz w:val="24"/>
                <w:szCs w:val="24"/>
                <w:lang w:eastAsia="en-IN"/>
              </w:rPr>
            </w:pPr>
            <w:r w:rsidRPr="00CA4B6A">
              <w:rPr>
                <w:rFonts w:ascii="Times New Roman" w:eastAsia="Times New Roman" w:hAnsi="Times New Roman" w:cs="Times New Roman"/>
                <w:sz w:val="24"/>
                <w:szCs w:val="24"/>
                <w:lang w:eastAsia="en-IN"/>
              </w:rPr>
              <w:t>-0.68</w:t>
            </w:r>
          </w:p>
        </w:tc>
        <w:tc>
          <w:tcPr>
            <w:tcW w:w="0" w:type="auto"/>
            <w:tcMar>
              <w:top w:w="113" w:type="dxa"/>
              <w:left w:w="113" w:type="dxa"/>
              <w:bottom w:w="113" w:type="dxa"/>
              <w:right w:w="113" w:type="dxa"/>
            </w:tcMar>
            <w:vAlign w:val="center"/>
            <w:hideMark/>
          </w:tcPr>
          <w:p w14:paraId="3CED0F2C" w14:textId="77777777" w:rsidR="00CA4B6A" w:rsidRPr="00CA4B6A" w:rsidRDefault="00CA4B6A" w:rsidP="00CA4B6A">
            <w:pPr>
              <w:spacing w:after="0" w:line="240" w:lineRule="auto"/>
              <w:jc w:val="center"/>
              <w:rPr>
                <w:rFonts w:ascii="Times New Roman" w:eastAsia="Times New Roman" w:hAnsi="Times New Roman" w:cs="Times New Roman"/>
                <w:color w:val="CCCCCC"/>
                <w:sz w:val="24"/>
                <w:szCs w:val="24"/>
                <w:lang w:eastAsia="en-IN"/>
              </w:rPr>
            </w:pPr>
            <w:r w:rsidRPr="00CA4B6A">
              <w:rPr>
                <w:rFonts w:ascii="Times New Roman" w:eastAsia="Times New Roman" w:hAnsi="Times New Roman" w:cs="Times New Roman"/>
                <w:color w:val="CCCCCC"/>
                <w:sz w:val="24"/>
                <w:szCs w:val="24"/>
                <w:lang w:eastAsia="en-IN"/>
              </w:rPr>
              <w:t>-0.38</w:t>
            </w:r>
          </w:p>
        </w:tc>
      </w:tr>
      <w:tr w:rsidR="00CA4B6A" w:rsidRPr="00CA4B6A" w14:paraId="3BDB17DF" w14:textId="77777777" w:rsidTr="00CA4B6A">
        <w:tc>
          <w:tcPr>
            <w:tcW w:w="0" w:type="auto"/>
            <w:vAlign w:val="center"/>
            <w:hideMark/>
          </w:tcPr>
          <w:p w14:paraId="601F2550" w14:textId="77777777" w:rsidR="00CA4B6A" w:rsidRPr="00CA4B6A" w:rsidRDefault="00CA4B6A" w:rsidP="00CA4B6A">
            <w:pPr>
              <w:spacing w:after="0" w:line="240" w:lineRule="auto"/>
              <w:rPr>
                <w:rFonts w:ascii="Times New Roman" w:eastAsia="Times New Roman" w:hAnsi="Times New Roman" w:cs="Times New Roman"/>
                <w:sz w:val="24"/>
                <w:szCs w:val="24"/>
                <w:lang w:eastAsia="en-IN"/>
              </w:rPr>
            </w:pPr>
            <w:r w:rsidRPr="00CA4B6A">
              <w:rPr>
                <w:rFonts w:ascii="Times New Roman" w:eastAsia="Times New Roman" w:hAnsi="Times New Roman" w:cs="Times New Roman"/>
                <w:sz w:val="24"/>
                <w:szCs w:val="24"/>
                <w:lang w:eastAsia="en-IN"/>
              </w:rPr>
              <w:t>do you feel supported by friends/neighbours?</w:t>
            </w:r>
          </w:p>
        </w:tc>
        <w:tc>
          <w:tcPr>
            <w:tcW w:w="0" w:type="auto"/>
            <w:tcMar>
              <w:top w:w="113" w:type="dxa"/>
              <w:left w:w="113" w:type="dxa"/>
              <w:bottom w:w="113" w:type="dxa"/>
              <w:right w:w="113" w:type="dxa"/>
            </w:tcMar>
            <w:vAlign w:val="center"/>
            <w:hideMark/>
          </w:tcPr>
          <w:p w14:paraId="25E74AE7" w14:textId="77777777" w:rsidR="00CA4B6A" w:rsidRPr="00CA4B6A" w:rsidRDefault="00CA4B6A" w:rsidP="00CA4B6A">
            <w:pPr>
              <w:spacing w:after="0" w:line="240" w:lineRule="auto"/>
              <w:jc w:val="center"/>
              <w:rPr>
                <w:rFonts w:ascii="Times New Roman" w:eastAsia="Times New Roman" w:hAnsi="Times New Roman" w:cs="Times New Roman"/>
                <w:color w:val="CCCCCC"/>
                <w:sz w:val="24"/>
                <w:szCs w:val="24"/>
                <w:lang w:eastAsia="en-IN"/>
              </w:rPr>
            </w:pPr>
            <w:r w:rsidRPr="00CA4B6A">
              <w:rPr>
                <w:rFonts w:ascii="Times New Roman" w:eastAsia="Times New Roman" w:hAnsi="Times New Roman" w:cs="Times New Roman"/>
                <w:color w:val="CCCCCC"/>
                <w:sz w:val="24"/>
                <w:szCs w:val="24"/>
                <w:lang w:eastAsia="en-IN"/>
              </w:rPr>
              <w:t>-0.07</w:t>
            </w:r>
          </w:p>
        </w:tc>
        <w:tc>
          <w:tcPr>
            <w:tcW w:w="0" w:type="auto"/>
            <w:tcMar>
              <w:top w:w="113" w:type="dxa"/>
              <w:left w:w="113" w:type="dxa"/>
              <w:bottom w:w="113" w:type="dxa"/>
              <w:right w:w="113" w:type="dxa"/>
            </w:tcMar>
            <w:vAlign w:val="center"/>
            <w:hideMark/>
          </w:tcPr>
          <w:p w14:paraId="3531356B" w14:textId="77777777" w:rsidR="00CA4B6A" w:rsidRPr="00CA4B6A" w:rsidRDefault="00CA4B6A" w:rsidP="00CA4B6A">
            <w:pPr>
              <w:spacing w:after="0" w:line="240" w:lineRule="auto"/>
              <w:jc w:val="center"/>
              <w:rPr>
                <w:rFonts w:ascii="Times New Roman" w:eastAsia="Times New Roman" w:hAnsi="Times New Roman" w:cs="Times New Roman"/>
                <w:sz w:val="24"/>
                <w:szCs w:val="24"/>
                <w:lang w:eastAsia="en-IN"/>
              </w:rPr>
            </w:pPr>
            <w:r w:rsidRPr="00CA4B6A">
              <w:rPr>
                <w:rFonts w:ascii="Times New Roman" w:eastAsia="Times New Roman" w:hAnsi="Times New Roman" w:cs="Times New Roman"/>
                <w:sz w:val="24"/>
                <w:szCs w:val="24"/>
                <w:lang w:eastAsia="en-IN"/>
              </w:rPr>
              <w:t>0.64</w:t>
            </w:r>
          </w:p>
        </w:tc>
      </w:tr>
      <w:tr w:rsidR="00CA4B6A" w:rsidRPr="00CA4B6A" w14:paraId="7415C3FB" w14:textId="77777777" w:rsidTr="00CA4B6A">
        <w:tc>
          <w:tcPr>
            <w:tcW w:w="0" w:type="auto"/>
            <w:vAlign w:val="center"/>
            <w:hideMark/>
          </w:tcPr>
          <w:p w14:paraId="5F2FA339" w14:textId="77777777" w:rsidR="00CA4B6A" w:rsidRPr="00CA4B6A" w:rsidRDefault="00CA4B6A" w:rsidP="00CA4B6A">
            <w:pPr>
              <w:spacing w:after="0" w:line="240" w:lineRule="auto"/>
              <w:rPr>
                <w:rFonts w:ascii="Times New Roman" w:eastAsia="Times New Roman" w:hAnsi="Times New Roman" w:cs="Times New Roman"/>
                <w:sz w:val="24"/>
                <w:szCs w:val="24"/>
                <w:lang w:eastAsia="en-IN"/>
              </w:rPr>
            </w:pPr>
            <w:r w:rsidRPr="00CA4B6A">
              <w:rPr>
                <w:rFonts w:ascii="Times New Roman" w:eastAsia="Times New Roman" w:hAnsi="Times New Roman" w:cs="Times New Roman"/>
                <w:sz w:val="24"/>
                <w:szCs w:val="24"/>
                <w:lang w:eastAsia="en-IN"/>
              </w:rPr>
              <w:t>do you feel caregiving worthwhile?</w:t>
            </w:r>
          </w:p>
        </w:tc>
        <w:tc>
          <w:tcPr>
            <w:tcW w:w="0" w:type="auto"/>
            <w:tcMar>
              <w:top w:w="113" w:type="dxa"/>
              <w:left w:w="113" w:type="dxa"/>
              <w:bottom w:w="113" w:type="dxa"/>
              <w:right w:w="113" w:type="dxa"/>
            </w:tcMar>
            <w:vAlign w:val="center"/>
            <w:hideMark/>
          </w:tcPr>
          <w:p w14:paraId="41959A0C" w14:textId="77777777" w:rsidR="00CA4B6A" w:rsidRPr="00CA4B6A" w:rsidRDefault="00CA4B6A" w:rsidP="00CA4B6A">
            <w:pPr>
              <w:spacing w:after="0" w:line="240" w:lineRule="auto"/>
              <w:jc w:val="center"/>
              <w:rPr>
                <w:rFonts w:ascii="Times New Roman" w:eastAsia="Times New Roman" w:hAnsi="Times New Roman" w:cs="Times New Roman"/>
                <w:color w:val="CCCCCC"/>
                <w:sz w:val="24"/>
                <w:szCs w:val="24"/>
                <w:lang w:eastAsia="en-IN"/>
              </w:rPr>
            </w:pPr>
            <w:r w:rsidRPr="00CA4B6A">
              <w:rPr>
                <w:rFonts w:ascii="Times New Roman" w:eastAsia="Times New Roman" w:hAnsi="Times New Roman" w:cs="Times New Roman"/>
                <w:color w:val="CCCCCC"/>
                <w:sz w:val="24"/>
                <w:szCs w:val="24"/>
                <w:lang w:eastAsia="en-IN"/>
              </w:rPr>
              <w:t>0.07</w:t>
            </w:r>
          </w:p>
        </w:tc>
        <w:tc>
          <w:tcPr>
            <w:tcW w:w="0" w:type="auto"/>
            <w:tcMar>
              <w:top w:w="113" w:type="dxa"/>
              <w:left w:w="113" w:type="dxa"/>
              <w:bottom w:w="113" w:type="dxa"/>
              <w:right w:w="113" w:type="dxa"/>
            </w:tcMar>
            <w:vAlign w:val="center"/>
            <w:hideMark/>
          </w:tcPr>
          <w:p w14:paraId="23439E1F" w14:textId="77777777" w:rsidR="00CA4B6A" w:rsidRPr="00CA4B6A" w:rsidRDefault="00CA4B6A" w:rsidP="00CA4B6A">
            <w:pPr>
              <w:spacing w:after="0" w:line="240" w:lineRule="auto"/>
              <w:jc w:val="center"/>
              <w:rPr>
                <w:rFonts w:ascii="Times New Roman" w:eastAsia="Times New Roman" w:hAnsi="Times New Roman" w:cs="Times New Roman"/>
                <w:sz w:val="24"/>
                <w:szCs w:val="24"/>
                <w:lang w:eastAsia="en-IN"/>
              </w:rPr>
            </w:pPr>
            <w:r w:rsidRPr="00CA4B6A">
              <w:rPr>
                <w:rFonts w:ascii="Times New Roman" w:eastAsia="Times New Roman" w:hAnsi="Times New Roman" w:cs="Times New Roman"/>
                <w:sz w:val="24"/>
                <w:szCs w:val="24"/>
                <w:lang w:eastAsia="en-IN"/>
              </w:rPr>
              <w:t>0.75</w:t>
            </w:r>
          </w:p>
        </w:tc>
      </w:tr>
      <w:tr w:rsidR="00CA4B6A" w:rsidRPr="00CA4B6A" w14:paraId="63EE0CD4" w14:textId="77777777" w:rsidTr="00CA4B6A">
        <w:tc>
          <w:tcPr>
            <w:tcW w:w="0" w:type="auto"/>
            <w:tcBorders>
              <w:top w:val="single" w:sz="6" w:space="0" w:color="auto"/>
              <w:bottom w:val="double" w:sz="6" w:space="0" w:color="auto"/>
            </w:tcBorders>
            <w:tcMar>
              <w:top w:w="113" w:type="dxa"/>
              <w:left w:w="113" w:type="dxa"/>
              <w:bottom w:w="113" w:type="dxa"/>
              <w:right w:w="113" w:type="dxa"/>
            </w:tcMar>
            <w:vAlign w:val="center"/>
            <w:hideMark/>
          </w:tcPr>
          <w:p w14:paraId="020C6149" w14:textId="77777777" w:rsidR="00CA4B6A" w:rsidRPr="00CA4B6A" w:rsidRDefault="00CA4B6A" w:rsidP="00CA4B6A">
            <w:pPr>
              <w:spacing w:after="0" w:line="240" w:lineRule="auto"/>
              <w:rPr>
                <w:rFonts w:ascii="Times New Roman" w:eastAsia="Times New Roman" w:hAnsi="Times New Roman" w:cs="Times New Roman"/>
                <w:i/>
                <w:iCs/>
                <w:sz w:val="24"/>
                <w:szCs w:val="24"/>
                <w:lang w:eastAsia="en-IN"/>
              </w:rPr>
            </w:pPr>
            <w:r w:rsidRPr="00CA4B6A">
              <w:rPr>
                <w:rFonts w:ascii="Times New Roman" w:eastAsia="Times New Roman" w:hAnsi="Times New Roman" w:cs="Times New Roman"/>
                <w:i/>
                <w:iCs/>
                <w:sz w:val="24"/>
                <w:szCs w:val="24"/>
                <w:lang w:eastAsia="en-IN"/>
              </w:rPr>
              <w:t>Cronbach’s α</w:t>
            </w:r>
          </w:p>
        </w:tc>
        <w:tc>
          <w:tcPr>
            <w:tcW w:w="0" w:type="auto"/>
            <w:tcBorders>
              <w:top w:val="single" w:sz="6" w:space="0" w:color="auto"/>
              <w:bottom w:val="double" w:sz="6" w:space="0" w:color="auto"/>
            </w:tcBorders>
            <w:tcMar>
              <w:top w:w="113" w:type="dxa"/>
              <w:left w:w="113" w:type="dxa"/>
              <w:bottom w:w="113" w:type="dxa"/>
              <w:right w:w="113" w:type="dxa"/>
            </w:tcMar>
            <w:vAlign w:val="center"/>
            <w:hideMark/>
          </w:tcPr>
          <w:p w14:paraId="2FFCCC9E" w14:textId="77777777" w:rsidR="00CA4B6A" w:rsidRPr="00CA4B6A" w:rsidRDefault="00CA4B6A" w:rsidP="00CA4B6A">
            <w:pPr>
              <w:spacing w:after="0" w:line="240" w:lineRule="auto"/>
              <w:jc w:val="center"/>
              <w:rPr>
                <w:rFonts w:ascii="Times New Roman" w:eastAsia="Times New Roman" w:hAnsi="Times New Roman" w:cs="Times New Roman"/>
                <w:i/>
                <w:iCs/>
                <w:sz w:val="24"/>
                <w:szCs w:val="24"/>
                <w:lang w:eastAsia="en-IN"/>
              </w:rPr>
            </w:pPr>
            <w:r w:rsidRPr="00CA4B6A">
              <w:rPr>
                <w:rFonts w:ascii="Times New Roman" w:eastAsia="Times New Roman" w:hAnsi="Times New Roman" w:cs="Times New Roman"/>
                <w:i/>
                <w:iCs/>
                <w:sz w:val="24"/>
                <w:szCs w:val="24"/>
                <w:lang w:eastAsia="en-IN"/>
              </w:rPr>
              <w:t>0.78</w:t>
            </w:r>
          </w:p>
        </w:tc>
        <w:tc>
          <w:tcPr>
            <w:tcW w:w="0" w:type="auto"/>
            <w:tcBorders>
              <w:top w:val="single" w:sz="6" w:space="0" w:color="auto"/>
              <w:bottom w:val="double" w:sz="6" w:space="0" w:color="auto"/>
            </w:tcBorders>
            <w:tcMar>
              <w:top w:w="113" w:type="dxa"/>
              <w:left w:w="113" w:type="dxa"/>
              <w:bottom w:w="113" w:type="dxa"/>
              <w:right w:w="113" w:type="dxa"/>
            </w:tcMar>
            <w:vAlign w:val="center"/>
            <w:hideMark/>
          </w:tcPr>
          <w:p w14:paraId="10428B7E" w14:textId="77777777" w:rsidR="00CA4B6A" w:rsidRPr="00CA4B6A" w:rsidRDefault="00CA4B6A" w:rsidP="00CA4B6A">
            <w:pPr>
              <w:spacing w:after="0" w:line="240" w:lineRule="auto"/>
              <w:jc w:val="center"/>
              <w:rPr>
                <w:rFonts w:ascii="Times New Roman" w:eastAsia="Times New Roman" w:hAnsi="Times New Roman" w:cs="Times New Roman"/>
                <w:i/>
                <w:iCs/>
                <w:sz w:val="24"/>
                <w:szCs w:val="24"/>
                <w:lang w:eastAsia="en-IN"/>
              </w:rPr>
            </w:pPr>
            <w:r w:rsidRPr="00CA4B6A">
              <w:rPr>
                <w:rFonts w:ascii="Times New Roman" w:eastAsia="Times New Roman" w:hAnsi="Times New Roman" w:cs="Times New Roman"/>
                <w:i/>
                <w:iCs/>
                <w:sz w:val="24"/>
                <w:szCs w:val="24"/>
                <w:lang w:eastAsia="en-IN"/>
              </w:rPr>
              <w:t>0.45</w:t>
            </w:r>
          </w:p>
        </w:tc>
      </w:tr>
      <w:tr w:rsidR="00CA4B6A" w:rsidRPr="00CA4B6A" w14:paraId="473ABFF3" w14:textId="77777777" w:rsidTr="00CA4B6A">
        <w:tc>
          <w:tcPr>
            <w:tcW w:w="0" w:type="auto"/>
            <w:gridSpan w:val="3"/>
            <w:tcMar>
              <w:top w:w="113" w:type="dxa"/>
              <w:left w:w="113" w:type="dxa"/>
              <w:bottom w:w="113" w:type="dxa"/>
              <w:right w:w="113" w:type="dxa"/>
            </w:tcMar>
            <w:vAlign w:val="center"/>
            <w:hideMark/>
          </w:tcPr>
          <w:p w14:paraId="3E6F19BA" w14:textId="77777777" w:rsidR="00CA4B6A" w:rsidRPr="00CA4B6A" w:rsidRDefault="00CA4B6A" w:rsidP="00CA4B6A">
            <w:pPr>
              <w:spacing w:after="0" w:line="240" w:lineRule="auto"/>
              <w:jc w:val="right"/>
              <w:rPr>
                <w:rFonts w:ascii="Times New Roman" w:eastAsia="Times New Roman" w:hAnsi="Times New Roman" w:cs="Times New Roman"/>
                <w:i/>
                <w:iCs/>
                <w:lang w:eastAsia="en-IN"/>
              </w:rPr>
            </w:pPr>
            <w:r w:rsidRPr="00CA4B6A">
              <w:rPr>
                <w:rFonts w:ascii="Times New Roman" w:eastAsia="Times New Roman" w:hAnsi="Times New Roman" w:cs="Times New Roman"/>
                <w:i/>
                <w:iCs/>
                <w:lang w:eastAsia="en-IN"/>
              </w:rPr>
              <w:lastRenderedPageBreak/>
              <w:t>varimax-rotation</w:t>
            </w:r>
          </w:p>
        </w:tc>
      </w:tr>
    </w:tbl>
    <w:p w14:paraId="33E29CC7" w14:textId="77777777" w:rsidR="00CA4B6A" w:rsidRPr="00CA4B6A" w:rsidRDefault="00CA4B6A" w:rsidP="00CA4B6A">
      <w:pPr>
        <w:spacing w:before="100" w:beforeAutospacing="1" w:after="100" w:afterAutospacing="1" w:line="240" w:lineRule="auto"/>
        <w:rPr>
          <w:rFonts w:ascii="Times New Roman" w:eastAsia="Times New Roman" w:hAnsi="Times New Roman" w:cs="Times New Roman"/>
          <w:sz w:val="20"/>
          <w:szCs w:val="20"/>
          <w:lang w:eastAsia="en-IN"/>
        </w:rPr>
      </w:pPr>
      <w:r w:rsidRPr="00CA4B6A">
        <w:rPr>
          <w:rFonts w:ascii="Times New Roman" w:eastAsia="Times New Roman" w:hAnsi="Times New Roman" w:cs="Times New Roman"/>
          <w:sz w:val="20"/>
          <w:szCs w:val="20"/>
          <w:lang w:eastAsia="en-IN"/>
        </w:rPr>
        <w:t xml:space="preserve">As we can see, six items are associated with component one, while three items mainly load on the second component. The indices that indicate which items is associated with which component is returned by the function in the element </w:t>
      </w:r>
      <w:r w:rsidRPr="00CA4B6A">
        <w:rPr>
          <w:rFonts w:ascii="Courier New" w:eastAsia="Times New Roman" w:hAnsi="Courier New" w:cs="Courier New"/>
          <w:sz w:val="20"/>
          <w:szCs w:val="20"/>
          <w:lang w:eastAsia="en-IN"/>
        </w:rPr>
        <w:t>$</w:t>
      </w:r>
      <w:proofErr w:type="spellStart"/>
      <w:proofErr w:type="gramStart"/>
      <w:r w:rsidRPr="00CA4B6A">
        <w:rPr>
          <w:rFonts w:ascii="Courier New" w:eastAsia="Times New Roman" w:hAnsi="Courier New" w:cs="Courier New"/>
          <w:sz w:val="20"/>
          <w:szCs w:val="20"/>
          <w:lang w:eastAsia="en-IN"/>
        </w:rPr>
        <w:t>factor.index</w:t>
      </w:r>
      <w:proofErr w:type="spellEnd"/>
      <w:proofErr w:type="gramEnd"/>
      <w:r w:rsidRPr="00CA4B6A">
        <w:rPr>
          <w:rFonts w:ascii="Times New Roman" w:eastAsia="Times New Roman" w:hAnsi="Times New Roman" w:cs="Times New Roman"/>
          <w:sz w:val="20"/>
          <w:szCs w:val="20"/>
          <w:lang w:eastAsia="en-IN"/>
        </w:rPr>
        <w:t xml:space="preserve">. </w:t>
      </w:r>
      <w:proofErr w:type="gramStart"/>
      <w:r w:rsidRPr="00CA4B6A">
        <w:rPr>
          <w:rFonts w:ascii="Times New Roman" w:eastAsia="Times New Roman" w:hAnsi="Times New Roman" w:cs="Times New Roman"/>
          <w:sz w:val="20"/>
          <w:szCs w:val="20"/>
          <w:lang w:eastAsia="en-IN"/>
        </w:rPr>
        <w:t>So</w:t>
      </w:r>
      <w:proofErr w:type="gramEnd"/>
      <w:r w:rsidRPr="00CA4B6A">
        <w:rPr>
          <w:rFonts w:ascii="Times New Roman" w:eastAsia="Times New Roman" w:hAnsi="Times New Roman" w:cs="Times New Roman"/>
          <w:sz w:val="20"/>
          <w:szCs w:val="20"/>
          <w:lang w:eastAsia="en-IN"/>
        </w:rPr>
        <w:t xml:space="preserve"> we save this in an object that can be used to create a grouped Likert-plot.</w:t>
      </w:r>
    </w:p>
    <w:p w14:paraId="17A54D6C" w14:textId="77777777" w:rsidR="00CA4B6A" w:rsidRPr="00CA4B6A" w:rsidRDefault="00CA4B6A" w:rsidP="00CA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A4B6A">
        <w:rPr>
          <w:rFonts w:ascii="Courier New" w:eastAsia="Times New Roman" w:hAnsi="Courier New" w:cs="Courier New"/>
          <w:sz w:val="20"/>
          <w:szCs w:val="20"/>
          <w:lang w:eastAsia="en-IN"/>
        </w:rPr>
        <w:t xml:space="preserve">groups &lt;- </w:t>
      </w:r>
      <w:proofErr w:type="spellStart"/>
      <w:r w:rsidRPr="00CA4B6A">
        <w:rPr>
          <w:rFonts w:ascii="Courier New" w:eastAsia="Times New Roman" w:hAnsi="Courier New" w:cs="Courier New"/>
          <w:sz w:val="20"/>
          <w:szCs w:val="20"/>
          <w:lang w:eastAsia="en-IN"/>
        </w:rPr>
        <w:t>sjt.pca</w:t>
      </w:r>
      <w:proofErr w:type="spellEnd"/>
      <w:r w:rsidRPr="00CA4B6A">
        <w:rPr>
          <w:rFonts w:ascii="Courier New" w:eastAsia="Times New Roman" w:hAnsi="Courier New" w:cs="Courier New"/>
          <w:sz w:val="20"/>
          <w:szCs w:val="20"/>
          <w:lang w:eastAsia="en-IN"/>
        </w:rPr>
        <w:t>(</w:t>
      </w:r>
      <w:proofErr w:type="spellStart"/>
      <w:r w:rsidRPr="00CA4B6A">
        <w:rPr>
          <w:rFonts w:ascii="Courier New" w:eastAsia="Times New Roman" w:hAnsi="Courier New" w:cs="Courier New"/>
          <w:sz w:val="20"/>
          <w:szCs w:val="20"/>
          <w:lang w:eastAsia="en-IN"/>
        </w:rPr>
        <w:t>mydf</w:t>
      </w:r>
      <w:proofErr w:type="spellEnd"/>
      <w:r w:rsidRPr="00CA4B6A">
        <w:rPr>
          <w:rFonts w:ascii="Courier New" w:eastAsia="Times New Roman" w:hAnsi="Courier New" w:cs="Courier New"/>
          <w:sz w:val="20"/>
          <w:szCs w:val="20"/>
          <w:lang w:eastAsia="en-IN"/>
        </w:rPr>
        <w:t>)$</w:t>
      </w:r>
      <w:proofErr w:type="spellStart"/>
      <w:proofErr w:type="gramStart"/>
      <w:r w:rsidRPr="00CA4B6A">
        <w:rPr>
          <w:rFonts w:ascii="Courier New" w:eastAsia="Times New Roman" w:hAnsi="Courier New" w:cs="Courier New"/>
          <w:sz w:val="20"/>
          <w:szCs w:val="20"/>
          <w:lang w:eastAsia="en-IN"/>
        </w:rPr>
        <w:t>factor.index</w:t>
      </w:r>
      <w:proofErr w:type="spellEnd"/>
      <w:proofErr w:type="gramEnd"/>
    </w:p>
    <w:p w14:paraId="3B97D485" w14:textId="77777777" w:rsidR="00CA4B6A" w:rsidRPr="00CA4B6A" w:rsidRDefault="00CA4B6A" w:rsidP="00CA4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A4B6A">
        <w:rPr>
          <w:rFonts w:ascii="Courier New" w:eastAsia="Times New Roman" w:hAnsi="Courier New" w:cs="Courier New"/>
          <w:sz w:val="20"/>
          <w:szCs w:val="20"/>
          <w:lang w:eastAsia="en-IN"/>
        </w:rPr>
        <w:t>plot_</w:t>
      </w:r>
      <w:proofErr w:type="gramStart"/>
      <w:r w:rsidRPr="00CA4B6A">
        <w:rPr>
          <w:rFonts w:ascii="Courier New" w:eastAsia="Times New Roman" w:hAnsi="Courier New" w:cs="Courier New"/>
          <w:sz w:val="20"/>
          <w:szCs w:val="20"/>
          <w:lang w:eastAsia="en-IN"/>
        </w:rPr>
        <w:t>likert</w:t>
      </w:r>
      <w:proofErr w:type="spellEnd"/>
      <w:r w:rsidRPr="00CA4B6A">
        <w:rPr>
          <w:rFonts w:ascii="Courier New" w:eastAsia="Times New Roman" w:hAnsi="Courier New" w:cs="Courier New"/>
          <w:sz w:val="20"/>
          <w:szCs w:val="20"/>
          <w:lang w:eastAsia="en-IN"/>
        </w:rPr>
        <w:t>(</w:t>
      </w:r>
      <w:proofErr w:type="spellStart"/>
      <w:proofErr w:type="gramEnd"/>
      <w:r w:rsidRPr="00CA4B6A">
        <w:rPr>
          <w:rFonts w:ascii="Courier New" w:eastAsia="Times New Roman" w:hAnsi="Courier New" w:cs="Courier New"/>
          <w:sz w:val="20"/>
          <w:szCs w:val="20"/>
          <w:lang w:eastAsia="en-IN"/>
        </w:rPr>
        <w:t>mydf</w:t>
      </w:r>
      <w:proofErr w:type="spellEnd"/>
      <w:r w:rsidRPr="00CA4B6A">
        <w:rPr>
          <w:rFonts w:ascii="Courier New" w:eastAsia="Times New Roman" w:hAnsi="Courier New" w:cs="Courier New"/>
          <w:sz w:val="20"/>
          <w:szCs w:val="20"/>
          <w:lang w:eastAsia="en-IN"/>
        </w:rPr>
        <w:t>, groups = groups, values = "</w:t>
      </w:r>
      <w:proofErr w:type="spellStart"/>
      <w:r w:rsidRPr="00CA4B6A">
        <w:rPr>
          <w:rFonts w:ascii="Courier New" w:eastAsia="Times New Roman" w:hAnsi="Courier New" w:cs="Courier New"/>
          <w:sz w:val="20"/>
          <w:szCs w:val="20"/>
          <w:lang w:eastAsia="en-IN"/>
        </w:rPr>
        <w:t>sum.outside</w:t>
      </w:r>
      <w:proofErr w:type="spellEnd"/>
      <w:r w:rsidRPr="00CA4B6A">
        <w:rPr>
          <w:rFonts w:ascii="Courier New" w:eastAsia="Times New Roman" w:hAnsi="Courier New" w:cs="Courier New"/>
          <w:sz w:val="20"/>
          <w:szCs w:val="20"/>
          <w:lang w:eastAsia="en-IN"/>
        </w:rPr>
        <w:t>")</w:t>
      </w:r>
    </w:p>
    <w:p w14:paraId="4AC0B334" w14:textId="77777777" w:rsidR="00CA4B6A" w:rsidRPr="00CA4B6A" w:rsidRDefault="00CA4B6A" w:rsidP="00CA4B6A">
      <w:pPr>
        <w:spacing w:after="0" w:line="240" w:lineRule="auto"/>
        <w:rPr>
          <w:rFonts w:ascii="Times New Roman" w:eastAsia="Times New Roman" w:hAnsi="Times New Roman" w:cs="Times New Roman"/>
          <w:sz w:val="20"/>
          <w:szCs w:val="20"/>
          <w:lang w:eastAsia="en-IN"/>
        </w:rPr>
      </w:pPr>
      <w:r w:rsidRPr="00CA4B6A">
        <w:rPr>
          <w:rFonts w:ascii="Times New Roman" w:eastAsia="Times New Roman" w:hAnsi="Times New Roman" w:cs="Times New Roman"/>
          <w:noProof/>
          <w:sz w:val="20"/>
          <w:szCs w:val="20"/>
          <w:lang w:eastAsia="en-IN"/>
        </w:rPr>
        <w:drawing>
          <wp:inline distT="0" distB="0" distL="0" distR="0" wp14:anchorId="755184CA" wp14:editId="5360352A">
            <wp:extent cx="4335780" cy="34061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5780" cy="3406140"/>
                    </a:xfrm>
                    <a:prstGeom prst="rect">
                      <a:avLst/>
                    </a:prstGeom>
                    <a:noFill/>
                    <a:ln>
                      <a:noFill/>
                    </a:ln>
                  </pic:spPr>
                </pic:pic>
              </a:graphicData>
            </a:graphic>
          </wp:inline>
        </w:drawing>
      </w:r>
    </w:p>
    <w:p w14:paraId="5DA7B744" w14:textId="77777777" w:rsidR="00CA4B6A" w:rsidRPr="00CA4B6A" w:rsidRDefault="00CA4B6A" w:rsidP="00CA4B6A">
      <w:pPr>
        <w:spacing w:before="100" w:beforeAutospacing="1" w:after="100" w:afterAutospacing="1" w:line="240" w:lineRule="auto"/>
        <w:rPr>
          <w:rFonts w:ascii="Times New Roman" w:eastAsia="Times New Roman" w:hAnsi="Times New Roman" w:cs="Times New Roman"/>
          <w:sz w:val="20"/>
          <w:szCs w:val="20"/>
          <w:lang w:eastAsia="en-IN"/>
        </w:rPr>
      </w:pPr>
      <w:r w:rsidRPr="00CA4B6A">
        <w:rPr>
          <w:rFonts w:ascii="Times New Roman" w:eastAsia="Times New Roman" w:hAnsi="Times New Roman" w:cs="Times New Roman"/>
          <w:sz w:val="20"/>
          <w:szCs w:val="20"/>
          <w:lang w:eastAsia="en-IN"/>
        </w:rPr>
        <w:t xml:space="preserve">There are even </w:t>
      </w:r>
      <w:proofErr w:type="spellStart"/>
      <w:r w:rsidRPr="00CA4B6A">
        <w:rPr>
          <w:rFonts w:ascii="Times New Roman" w:eastAsia="Times New Roman" w:hAnsi="Times New Roman" w:cs="Times New Roman"/>
          <w:sz w:val="20"/>
          <w:szCs w:val="20"/>
          <w:lang w:eastAsia="en-IN"/>
        </w:rPr>
        <w:t>mote</w:t>
      </w:r>
      <w:proofErr w:type="spellEnd"/>
      <w:r w:rsidRPr="00CA4B6A">
        <w:rPr>
          <w:rFonts w:ascii="Times New Roman" w:eastAsia="Times New Roman" w:hAnsi="Times New Roman" w:cs="Times New Roman"/>
          <w:sz w:val="20"/>
          <w:szCs w:val="20"/>
          <w:lang w:eastAsia="en-IN"/>
        </w:rPr>
        <w:t xml:space="preserve"> options to tweak the Likert-plots. Find the full documentation at </w:t>
      </w:r>
      <w:r w:rsidRPr="00CA4B6A">
        <w:rPr>
          <w:rFonts w:ascii="Times New Roman" w:eastAsia="Times New Roman" w:hAnsi="Times New Roman" w:cs="Times New Roman"/>
          <w:sz w:val="20"/>
          <w:szCs w:val="20"/>
          <w:lang w:eastAsia="en-IN"/>
        </w:rPr>
        <w:br/>
      </w:r>
      <w:hyperlink r:id="rId12" w:tgtFrame="_blank" w:history="1">
        <w:r w:rsidRPr="00CA4B6A">
          <w:rPr>
            <w:rFonts w:ascii="Times New Roman" w:eastAsia="Times New Roman" w:hAnsi="Times New Roman" w:cs="Times New Roman"/>
            <w:color w:val="0000FF"/>
            <w:sz w:val="20"/>
            <w:szCs w:val="20"/>
            <w:u w:val="single"/>
            <w:lang w:eastAsia="en-IN"/>
          </w:rPr>
          <w:t>https://strengejacke.github.io/sjPlot/index.html</w:t>
        </w:r>
      </w:hyperlink>
      <w:r w:rsidRPr="00CA4B6A">
        <w:rPr>
          <w:rFonts w:ascii="Times New Roman" w:eastAsia="Times New Roman" w:hAnsi="Times New Roman" w:cs="Times New Roman"/>
          <w:sz w:val="20"/>
          <w:szCs w:val="20"/>
          <w:lang w:eastAsia="en-IN"/>
        </w:rPr>
        <w:t>.</w:t>
      </w:r>
    </w:p>
    <w:p w14:paraId="6F66EB3F" w14:textId="77777777" w:rsidR="00094BCD" w:rsidRDefault="00094BCD"/>
    <w:sectPr w:rsidR="0009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B6A"/>
    <w:rsid w:val="00094BCD"/>
    <w:rsid w:val="00CA4B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840DA"/>
  <w15:chartTrackingRefBased/>
  <w15:docId w15:val="{128E0414-C17C-4007-81B1-A8A14D0E5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34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strengejacke.github.io/sjPlot/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rengejacke.github.io/sjmisc/reference/find_var.html" TargetMode="External"/><Relationship Id="rId11" Type="http://schemas.openxmlformats.org/officeDocument/2006/relationships/image" Target="media/image3.png"/><Relationship Id="rId5" Type="http://schemas.openxmlformats.org/officeDocument/2006/relationships/hyperlink" Target="https://github.com/ndevln" TargetMode="External"/><Relationship Id="rId10" Type="http://schemas.openxmlformats.org/officeDocument/2006/relationships/hyperlink" Target="https://strengejacke.github.io/sjPlot/reference/sjp.pca.html" TargetMode="External"/><Relationship Id="rId4" Type="http://schemas.openxmlformats.org/officeDocument/2006/relationships/hyperlink" Target="https://cran.r-project.org/package=sjPlot" TargetMode="External"/><Relationship Id="rId9" Type="http://schemas.openxmlformats.org/officeDocument/2006/relationships/hyperlink" Target="https://strengejacke.github.io/sjPlot/reference/sjt.pca.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530</Words>
  <Characters>3022</Characters>
  <Application>Microsoft Office Word</Application>
  <DocSecurity>0</DocSecurity>
  <Lines>25</Lines>
  <Paragraphs>7</Paragraphs>
  <ScaleCrop>false</ScaleCrop>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2021-11-21T06:06:00Z</dcterms:created>
  <dcterms:modified xsi:type="dcterms:W3CDTF">2021-11-21T06:07:00Z</dcterms:modified>
</cp:coreProperties>
</file>