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51D7" w14:textId="07468B8C"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It’s a pleasure</w:t>
      </w:r>
      <w:r w:rsidRPr="00CA4B6A">
        <w:rPr>
          <w:rFonts w:ascii="Times New Roman" w:eastAsia="Times New Roman" w:hAnsi="Times New Roman" w:cs="Times New Roman"/>
          <w:sz w:val="20"/>
          <w:szCs w:val="20"/>
          <w:lang w:eastAsia="en-IN"/>
        </w:rPr>
        <w:t xml:space="preserve"> to </w:t>
      </w:r>
      <w:proofErr w:type="spellStart"/>
      <w:r w:rsidRPr="00CA4B6A">
        <w:rPr>
          <w:rFonts w:ascii="Times New Roman" w:eastAsia="Times New Roman" w:hAnsi="Times New Roman" w:cs="Times New Roman"/>
          <w:sz w:val="20"/>
          <w:szCs w:val="20"/>
          <w:lang w:eastAsia="en-IN"/>
        </w:rPr>
        <w:t>anounce</w:t>
      </w:r>
      <w:proofErr w:type="spellEnd"/>
      <w:r w:rsidRPr="00CA4B6A">
        <w:rPr>
          <w:rFonts w:ascii="Times New Roman" w:eastAsia="Times New Roman" w:hAnsi="Times New Roman" w:cs="Times New Roman"/>
          <w:sz w:val="20"/>
          <w:szCs w:val="20"/>
          <w:lang w:eastAsia="en-IN"/>
        </w:rPr>
        <w:t xml:space="preserve"> an update of </w:t>
      </w:r>
      <w:proofErr w:type="spellStart"/>
      <w:r w:rsidRPr="00CA4B6A">
        <w:rPr>
          <w:rFonts w:ascii="Times New Roman" w:eastAsia="Times New Roman" w:hAnsi="Times New Roman" w:cs="Times New Roman"/>
          <w:color w:val="0000FF"/>
          <w:sz w:val="20"/>
          <w:szCs w:val="20"/>
          <w:u w:val="single"/>
          <w:lang w:eastAsia="en-IN"/>
        </w:rPr>
        <w:t>sjPlot</w:t>
      </w:r>
      <w:proofErr w:type="spellEnd"/>
      <w:r w:rsidRPr="00CA4B6A">
        <w:rPr>
          <w:rFonts w:ascii="Times New Roman" w:eastAsia="Times New Roman" w:hAnsi="Times New Roman" w:cs="Times New Roman"/>
          <w:color w:val="0000FF"/>
          <w:sz w:val="20"/>
          <w:szCs w:val="20"/>
          <w:u w:val="single"/>
          <w:lang w:eastAsia="en-IN"/>
        </w:rPr>
        <w:t>-package</w:t>
      </w:r>
      <w:r w:rsidRPr="00CA4B6A">
        <w:rPr>
          <w:rFonts w:ascii="Times New Roman" w:eastAsia="Times New Roman" w:hAnsi="Times New Roman" w:cs="Times New Roman"/>
          <w:sz w:val="20"/>
          <w:szCs w:val="20"/>
          <w:lang w:eastAsia="en-IN"/>
        </w:rPr>
        <w:t xml:space="preserve">, a package for </w:t>
      </w:r>
      <w:r w:rsidRPr="00CA4B6A">
        <w:rPr>
          <w:rFonts w:ascii="Times New Roman" w:eastAsia="Times New Roman" w:hAnsi="Times New Roman" w:cs="Times New Roman"/>
          <w:i/>
          <w:iCs/>
          <w:sz w:val="20"/>
          <w:szCs w:val="20"/>
          <w:lang w:eastAsia="en-IN"/>
        </w:rPr>
        <w:t>Data Visualization for Statistics in Social Science</w:t>
      </w:r>
      <w:r w:rsidRPr="00CA4B6A">
        <w:rPr>
          <w:rFonts w:ascii="Times New Roman" w:eastAsia="Times New Roman" w:hAnsi="Times New Roman" w:cs="Times New Roman"/>
          <w:sz w:val="20"/>
          <w:szCs w:val="20"/>
          <w:lang w:eastAsia="en-IN"/>
        </w:rPr>
        <w:t xml:space="preserve">. </w:t>
      </w:r>
    </w:p>
    <w:p w14:paraId="47D19E30"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First, we load the required packages and sample data. We want to plot several items from an index, where all these items are 4-point Likert scales. The items deal with coping of family caregivers, </w:t>
      </w:r>
      <w:proofErr w:type="gramStart"/>
      <w:r w:rsidRPr="00CA4B6A">
        <w:rPr>
          <w:rFonts w:ascii="Times New Roman" w:eastAsia="Times New Roman" w:hAnsi="Times New Roman" w:cs="Times New Roman"/>
          <w:sz w:val="20"/>
          <w:szCs w:val="20"/>
          <w:lang w:eastAsia="en-IN"/>
        </w:rPr>
        <w:t>i.e.</w:t>
      </w:r>
      <w:proofErr w:type="gramEnd"/>
      <w:r w:rsidRPr="00CA4B6A">
        <w:rPr>
          <w:rFonts w:ascii="Times New Roman" w:eastAsia="Times New Roman" w:hAnsi="Times New Roman" w:cs="Times New Roman"/>
          <w:sz w:val="20"/>
          <w:szCs w:val="20"/>
          <w:lang w:eastAsia="en-IN"/>
        </w:rPr>
        <w:t xml:space="preserve"> how well they cope with their role of caring for an older relative.</w:t>
      </w:r>
    </w:p>
    <w:p w14:paraId="4FAE85A8" w14:textId="755FF718"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To find the required variables in the data set, we search all variables for a specific pattern. We know that the variables from the COPE-index all have a </w:t>
      </w:r>
      <w:r w:rsidRPr="00CA4B6A">
        <w:rPr>
          <w:rFonts w:ascii="Times New Roman" w:eastAsia="Times New Roman" w:hAnsi="Times New Roman" w:cs="Times New Roman"/>
          <w:b/>
          <w:bCs/>
          <w:sz w:val="24"/>
          <w:szCs w:val="24"/>
          <w:lang w:eastAsia="en-IN"/>
        </w:rPr>
        <w:t>cop</w:t>
      </w:r>
      <w:r w:rsidRPr="00CA4B6A">
        <w:rPr>
          <w:rFonts w:ascii="Times New Roman" w:eastAsia="Times New Roman" w:hAnsi="Times New Roman" w:cs="Times New Roman"/>
          <w:sz w:val="20"/>
          <w:szCs w:val="20"/>
          <w:lang w:eastAsia="en-IN"/>
        </w:rPr>
        <w:t xml:space="preserve"> in their variable name. We can easily search for variables in a data set with the </w:t>
      </w:r>
      <w:proofErr w:type="spellStart"/>
      <w:r w:rsidRPr="00CA4B6A">
        <w:rPr>
          <w:rFonts w:ascii="Times New Roman" w:eastAsia="Times New Roman" w:hAnsi="Times New Roman" w:cs="Times New Roman"/>
          <w:color w:val="0000FF"/>
          <w:sz w:val="20"/>
          <w:szCs w:val="20"/>
          <w:u w:val="single"/>
          <w:lang w:eastAsia="en-IN"/>
        </w:rPr>
        <w:t>find_</w:t>
      </w:r>
      <w:proofErr w:type="gramStart"/>
      <w:r w:rsidRPr="00CA4B6A">
        <w:rPr>
          <w:rFonts w:ascii="Times New Roman" w:eastAsia="Times New Roman" w:hAnsi="Times New Roman" w:cs="Times New Roman"/>
          <w:color w:val="0000FF"/>
          <w:sz w:val="20"/>
          <w:szCs w:val="20"/>
          <w:u w:val="single"/>
          <w:lang w:eastAsia="en-IN"/>
        </w:rPr>
        <w:t>var</w:t>
      </w:r>
      <w:proofErr w:type="spellEnd"/>
      <w:r w:rsidRPr="00CA4B6A">
        <w:rPr>
          <w:rFonts w:ascii="Times New Roman" w:eastAsia="Times New Roman" w:hAnsi="Times New Roman" w:cs="Times New Roman"/>
          <w:color w:val="0000FF"/>
          <w:sz w:val="20"/>
          <w:szCs w:val="20"/>
          <w:u w:val="single"/>
          <w:lang w:eastAsia="en-IN"/>
        </w:rPr>
        <w:t>(</w:t>
      </w:r>
      <w:proofErr w:type="gramEnd"/>
      <w:r w:rsidRPr="00CA4B6A">
        <w:rPr>
          <w:rFonts w:ascii="Times New Roman" w:eastAsia="Times New Roman" w:hAnsi="Times New Roman" w:cs="Times New Roman"/>
          <w:color w:val="0000FF"/>
          <w:sz w:val="20"/>
          <w:szCs w:val="20"/>
          <w:u w:val="single"/>
          <w:lang w:eastAsia="en-IN"/>
        </w:rPr>
        <w:t>)-function</w:t>
      </w:r>
      <w:r w:rsidRPr="00CA4B6A">
        <w:rPr>
          <w:rFonts w:ascii="Times New Roman" w:eastAsia="Times New Roman" w:hAnsi="Times New Roman" w:cs="Times New Roman"/>
          <w:sz w:val="20"/>
          <w:szCs w:val="20"/>
          <w:lang w:eastAsia="en-IN"/>
        </w:rPr>
        <w:t>.</w:t>
      </w:r>
    </w:p>
    <w:p w14:paraId="754A5F49"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library(</w:t>
      </w:r>
      <w:proofErr w:type="spellStart"/>
      <w:r w:rsidRPr="00CA4B6A">
        <w:rPr>
          <w:rFonts w:ascii="Courier New" w:eastAsia="Times New Roman" w:hAnsi="Courier New" w:cs="Courier New"/>
          <w:sz w:val="20"/>
          <w:szCs w:val="20"/>
          <w:lang w:eastAsia="en-IN"/>
        </w:rPr>
        <w:t>sjPlot</w:t>
      </w:r>
      <w:proofErr w:type="spellEnd"/>
      <w:r w:rsidRPr="00CA4B6A">
        <w:rPr>
          <w:rFonts w:ascii="Courier New" w:eastAsia="Times New Roman" w:hAnsi="Courier New" w:cs="Courier New"/>
          <w:sz w:val="20"/>
          <w:szCs w:val="20"/>
          <w:lang w:eastAsia="en-IN"/>
        </w:rPr>
        <w:t>)</w:t>
      </w:r>
    </w:p>
    <w:p w14:paraId="41366AE1"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library(</w:t>
      </w:r>
      <w:proofErr w:type="spellStart"/>
      <w:r w:rsidRPr="00CA4B6A">
        <w:rPr>
          <w:rFonts w:ascii="Courier New" w:eastAsia="Times New Roman" w:hAnsi="Courier New" w:cs="Courier New"/>
          <w:sz w:val="20"/>
          <w:szCs w:val="20"/>
          <w:lang w:eastAsia="en-IN"/>
        </w:rPr>
        <w:t>sjmisc</w:t>
      </w:r>
      <w:proofErr w:type="spellEnd"/>
      <w:r w:rsidRPr="00CA4B6A">
        <w:rPr>
          <w:rFonts w:ascii="Courier New" w:eastAsia="Times New Roman" w:hAnsi="Courier New" w:cs="Courier New"/>
          <w:sz w:val="20"/>
          <w:szCs w:val="20"/>
          <w:lang w:eastAsia="en-IN"/>
        </w:rPr>
        <w:t>)</w:t>
      </w:r>
    </w:p>
    <w:p w14:paraId="5FAF2136"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data(</w:t>
      </w:r>
      <w:proofErr w:type="spellStart"/>
      <w:r w:rsidRPr="00CA4B6A">
        <w:rPr>
          <w:rFonts w:ascii="Courier New" w:eastAsia="Times New Roman" w:hAnsi="Courier New" w:cs="Courier New"/>
          <w:sz w:val="20"/>
          <w:szCs w:val="20"/>
          <w:lang w:eastAsia="en-IN"/>
        </w:rPr>
        <w:t>efc</w:t>
      </w:r>
      <w:proofErr w:type="spellEnd"/>
      <w:r w:rsidRPr="00CA4B6A">
        <w:rPr>
          <w:rFonts w:ascii="Courier New" w:eastAsia="Times New Roman" w:hAnsi="Courier New" w:cs="Courier New"/>
          <w:sz w:val="20"/>
          <w:szCs w:val="20"/>
          <w:lang w:eastAsia="en-IN"/>
        </w:rPr>
        <w:t>)</w:t>
      </w:r>
    </w:p>
    <w:p w14:paraId="5C9A0EE6"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A782E"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find</w:t>
      </w:r>
      <w:proofErr w:type="gramEnd"/>
      <w:r w:rsidRPr="00CA4B6A">
        <w:rPr>
          <w:rFonts w:ascii="Courier New" w:eastAsia="Times New Roman" w:hAnsi="Courier New" w:cs="Courier New"/>
          <w:sz w:val="20"/>
          <w:szCs w:val="20"/>
          <w:lang w:eastAsia="en-IN"/>
        </w:rPr>
        <w:t xml:space="preserve"> all variables from COPE-Index, which all </w:t>
      </w:r>
    </w:p>
    <w:p w14:paraId="67214264"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have</w:t>
      </w:r>
      <w:proofErr w:type="gramEnd"/>
      <w:r w:rsidRPr="00CA4B6A">
        <w:rPr>
          <w:rFonts w:ascii="Courier New" w:eastAsia="Times New Roman" w:hAnsi="Courier New" w:cs="Courier New"/>
          <w:sz w:val="20"/>
          <w:szCs w:val="20"/>
          <w:lang w:eastAsia="en-IN"/>
        </w:rPr>
        <w:t xml:space="preserve"> a "cop" in their variable name, and then</w:t>
      </w:r>
    </w:p>
    <w:p w14:paraId="01FCF3B0"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plot</w:t>
      </w:r>
      <w:proofErr w:type="gramEnd"/>
      <w:r w:rsidRPr="00CA4B6A">
        <w:rPr>
          <w:rFonts w:ascii="Courier New" w:eastAsia="Times New Roman" w:hAnsi="Courier New" w:cs="Courier New"/>
          <w:sz w:val="20"/>
          <w:szCs w:val="20"/>
          <w:lang w:eastAsia="en-IN"/>
        </w:rPr>
        <w:t xml:space="preserve"> the items as </w:t>
      </w:r>
      <w:proofErr w:type="spellStart"/>
      <w:r w:rsidRPr="00CA4B6A">
        <w:rPr>
          <w:rFonts w:ascii="Courier New" w:eastAsia="Times New Roman" w:hAnsi="Courier New" w:cs="Courier New"/>
          <w:sz w:val="20"/>
          <w:szCs w:val="20"/>
          <w:lang w:eastAsia="en-IN"/>
        </w:rPr>
        <w:t>likert</w:t>
      </w:r>
      <w:proofErr w:type="spellEnd"/>
      <w:r w:rsidRPr="00CA4B6A">
        <w:rPr>
          <w:rFonts w:ascii="Courier New" w:eastAsia="Times New Roman" w:hAnsi="Courier New" w:cs="Courier New"/>
          <w:sz w:val="20"/>
          <w:szCs w:val="20"/>
          <w:lang w:eastAsia="en-IN"/>
        </w:rPr>
        <w:t>-plot</w:t>
      </w:r>
    </w:p>
    <w:p w14:paraId="601D55FE"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 xml:space="preserve"> &lt;- </w:t>
      </w:r>
      <w:proofErr w:type="spellStart"/>
      <w:r w:rsidRPr="00CA4B6A">
        <w:rPr>
          <w:rFonts w:ascii="Courier New" w:eastAsia="Times New Roman" w:hAnsi="Courier New" w:cs="Courier New"/>
          <w:sz w:val="20"/>
          <w:szCs w:val="20"/>
          <w:lang w:eastAsia="en-IN"/>
        </w:rPr>
        <w:t>find_</w:t>
      </w:r>
      <w:proofErr w:type="gramStart"/>
      <w:r w:rsidRPr="00CA4B6A">
        <w:rPr>
          <w:rFonts w:ascii="Courier New" w:eastAsia="Times New Roman" w:hAnsi="Courier New" w:cs="Courier New"/>
          <w:sz w:val="20"/>
          <w:szCs w:val="20"/>
          <w:lang w:eastAsia="en-IN"/>
        </w:rPr>
        <w:t>var</w:t>
      </w:r>
      <w:proofErr w:type="spellEnd"/>
      <w:r w:rsidRPr="00CA4B6A">
        <w:rPr>
          <w:rFonts w:ascii="Courier New" w:eastAsia="Times New Roman" w:hAnsi="Courier New" w:cs="Courier New"/>
          <w:sz w:val="20"/>
          <w:szCs w:val="20"/>
          <w:lang w:eastAsia="en-IN"/>
        </w:rPr>
        <w:t>(</w:t>
      </w:r>
      <w:proofErr w:type="spellStart"/>
      <w:proofErr w:type="gramEnd"/>
      <w:r w:rsidRPr="00CA4B6A">
        <w:rPr>
          <w:rFonts w:ascii="Courier New" w:eastAsia="Times New Roman" w:hAnsi="Courier New" w:cs="Courier New"/>
          <w:sz w:val="20"/>
          <w:szCs w:val="20"/>
          <w:lang w:eastAsia="en-IN"/>
        </w:rPr>
        <w:t>efc</w:t>
      </w:r>
      <w:proofErr w:type="spellEnd"/>
      <w:r w:rsidRPr="00CA4B6A">
        <w:rPr>
          <w:rFonts w:ascii="Courier New" w:eastAsia="Times New Roman" w:hAnsi="Courier New" w:cs="Courier New"/>
          <w:sz w:val="20"/>
          <w:szCs w:val="20"/>
          <w:lang w:eastAsia="en-IN"/>
        </w:rPr>
        <w:t>, pattern = "cop", out = "df")</w:t>
      </w:r>
    </w:p>
    <w:p w14:paraId="6078CDD0"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plot_likert</w:t>
      </w:r>
      <w:proofErr w:type="spellEnd"/>
      <w:r w:rsidRPr="00CA4B6A">
        <w:rPr>
          <w:rFonts w:ascii="Courier New" w:eastAsia="Times New Roman" w:hAnsi="Courier New" w:cs="Courier New"/>
          <w:sz w:val="20"/>
          <w:szCs w:val="20"/>
          <w:lang w:eastAsia="en-IN"/>
        </w:rPr>
        <w:t>(</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
    <w:p w14:paraId="157C7B8F" w14:textId="77777777" w:rsidR="00CA4B6A" w:rsidRPr="00CA4B6A" w:rsidRDefault="00CA4B6A" w:rsidP="00CA4B6A">
      <w:pPr>
        <w:spacing w:after="0"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noProof/>
          <w:sz w:val="20"/>
          <w:szCs w:val="20"/>
          <w:lang w:eastAsia="en-IN"/>
        </w:rPr>
        <w:drawing>
          <wp:inline distT="0" distB="0" distL="0" distR="0" wp14:anchorId="062EA2B1" wp14:editId="462424DC">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39CCC01"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The plot is not perfect, because for those values with just a few answers, we have overlapping values. However, there are quite some options to tweak the plot. For instance, we can increase the axis-range (</w:t>
      </w:r>
      <w:proofErr w:type="spellStart"/>
      <w:proofErr w:type="gramStart"/>
      <w:r w:rsidRPr="00CA4B6A">
        <w:rPr>
          <w:rFonts w:ascii="Courier New" w:eastAsia="Times New Roman" w:hAnsi="Courier New" w:cs="Courier New"/>
          <w:sz w:val="20"/>
          <w:szCs w:val="20"/>
          <w:lang w:eastAsia="en-IN"/>
        </w:rPr>
        <w:t>grid.range</w:t>
      </w:r>
      <w:proofErr w:type="spellEnd"/>
      <w:proofErr w:type="gramEnd"/>
      <w:r w:rsidRPr="00CA4B6A">
        <w:rPr>
          <w:rFonts w:ascii="Times New Roman" w:eastAsia="Times New Roman" w:hAnsi="Times New Roman" w:cs="Times New Roman"/>
          <w:sz w:val="20"/>
          <w:szCs w:val="20"/>
          <w:lang w:eastAsia="en-IN"/>
        </w:rPr>
        <w:t xml:space="preserve">), show cumulative percentage-values only at the </w:t>
      </w:r>
      <w:proofErr w:type="spellStart"/>
      <w:r w:rsidRPr="00CA4B6A">
        <w:rPr>
          <w:rFonts w:ascii="Times New Roman" w:eastAsia="Times New Roman" w:hAnsi="Times New Roman" w:cs="Times New Roman"/>
          <w:sz w:val="20"/>
          <w:szCs w:val="20"/>
          <w:lang w:eastAsia="en-IN"/>
        </w:rPr>
        <w:t>ende</w:t>
      </w:r>
      <w:proofErr w:type="spellEnd"/>
      <w:r w:rsidRPr="00CA4B6A">
        <w:rPr>
          <w:rFonts w:ascii="Times New Roman" w:eastAsia="Times New Roman" w:hAnsi="Times New Roman" w:cs="Times New Roman"/>
          <w:sz w:val="20"/>
          <w:szCs w:val="20"/>
          <w:lang w:eastAsia="en-IN"/>
        </w:rPr>
        <w:t xml:space="preserve"> of the bars (</w:t>
      </w:r>
      <w:r w:rsidRPr="00CA4B6A">
        <w:rPr>
          <w:rFonts w:ascii="Courier New" w:eastAsia="Times New Roman" w:hAnsi="Courier New" w:cs="Courier New"/>
          <w:sz w:val="20"/>
          <w:szCs w:val="20"/>
          <w:lang w:eastAsia="en-IN"/>
        </w:rPr>
        <w:t>values = "</w:t>
      </w:r>
      <w:proofErr w:type="spellStart"/>
      <w:r w:rsidRPr="00CA4B6A">
        <w:rPr>
          <w:rFonts w:ascii="Courier New" w:eastAsia="Times New Roman" w:hAnsi="Courier New" w:cs="Courier New"/>
          <w:sz w:val="20"/>
          <w:szCs w:val="20"/>
          <w:lang w:eastAsia="en-IN"/>
        </w:rPr>
        <w:t>sum.outside</w:t>
      </w:r>
      <w:proofErr w:type="spellEnd"/>
      <w:r w:rsidRPr="00CA4B6A">
        <w:rPr>
          <w:rFonts w:ascii="Courier New" w:eastAsia="Times New Roman" w:hAnsi="Courier New" w:cs="Courier New"/>
          <w:sz w:val="20"/>
          <w:szCs w:val="20"/>
          <w:lang w:eastAsia="en-IN"/>
        </w:rPr>
        <w:t>"</w:t>
      </w:r>
      <w:r w:rsidRPr="00CA4B6A">
        <w:rPr>
          <w:rFonts w:ascii="Times New Roman" w:eastAsia="Times New Roman" w:hAnsi="Times New Roman" w:cs="Times New Roman"/>
          <w:sz w:val="20"/>
          <w:szCs w:val="20"/>
          <w:lang w:eastAsia="en-IN"/>
        </w:rPr>
        <w:t>) and show the percentage-sign (</w:t>
      </w:r>
      <w:proofErr w:type="spellStart"/>
      <w:r w:rsidRPr="00CA4B6A">
        <w:rPr>
          <w:rFonts w:ascii="Courier New" w:eastAsia="Times New Roman" w:hAnsi="Courier New" w:cs="Courier New"/>
          <w:sz w:val="20"/>
          <w:szCs w:val="20"/>
          <w:lang w:eastAsia="en-IN"/>
        </w:rPr>
        <w:t>show.prc.sign</w:t>
      </w:r>
      <w:proofErr w:type="spellEnd"/>
      <w:r w:rsidRPr="00CA4B6A">
        <w:rPr>
          <w:rFonts w:ascii="Courier New" w:eastAsia="Times New Roman" w:hAnsi="Courier New" w:cs="Courier New"/>
          <w:sz w:val="20"/>
          <w:szCs w:val="20"/>
          <w:lang w:eastAsia="en-IN"/>
        </w:rPr>
        <w:t xml:space="preserve"> = TRUE</w:t>
      </w:r>
      <w:r w:rsidRPr="00CA4B6A">
        <w:rPr>
          <w:rFonts w:ascii="Times New Roman" w:eastAsia="Times New Roman" w:hAnsi="Times New Roman" w:cs="Times New Roman"/>
          <w:sz w:val="20"/>
          <w:szCs w:val="20"/>
          <w:lang w:eastAsia="en-IN"/>
        </w:rPr>
        <w:t>).</w:t>
      </w:r>
    </w:p>
    <w:p w14:paraId="114B1EE7"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plot_</w:t>
      </w:r>
      <w:proofErr w:type="gramStart"/>
      <w:r w:rsidRPr="00CA4B6A">
        <w:rPr>
          <w:rFonts w:ascii="Courier New" w:eastAsia="Times New Roman" w:hAnsi="Courier New" w:cs="Courier New"/>
          <w:sz w:val="20"/>
          <w:szCs w:val="20"/>
          <w:lang w:eastAsia="en-IN"/>
        </w:rPr>
        <w:t>likert</w:t>
      </w:r>
      <w:proofErr w:type="spellEnd"/>
      <w:r w:rsidRPr="00CA4B6A">
        <w:rPr>
          <w:rFonts w:ascii="Courier New" w:eastAsia="Times New Roman" w:hAnsi="Courier New" w:cs="Courier New"/>
          <w:sz w:val="20"/>
          <w:szCs w:val="20"/>
          <w:lang w:eastAsia="en-IN"/>
        </w:rPr>
        <w:t>(</w:t>
      </w:r>
      <w:proofErr w:type="gramEnd"/>
    </w:p>
    <w:p w14:paraId="09ED43E9"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
    <w:p w14:paraId="6E52F9C3"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proofErr w:type="gramStart"/>
      <w:r w:rsidRPr="00CA4B6A">
        <w:rPr>
          <w:rFonts w:ascii="Courier New" w:eastAsia="Times New Roman" w:hAnsi="Courier New" w:cs="Courier New"/>
          <w:sz w:val="20"/>
          <w:szCs w:val="20"/>
          <w:lang w:eastAsia="en-IN"/>
        </w:rPr>
        <w:t>grid.range</w:t>
      </w:r>
      <w:proofErr w:type="spellEnd"/>
      <w:proofErr w:type="gramEnd"/>
      <w:r w:rsidRPr="00CA4B6A">
        <w:rPr>
          <w:rFonts w:ascii="Courier New" w:eastAsia="Times New Roman" w:hAnsi="Courier New" w:cs="Courier New"/>
          <w:sz w:val="20"/>
          <w:szCs w:val="20"/>
          <w:lang w:eastAsia="en-IN"/>
        </w:rPr>
        <w:t xml:space="preserve"> = c(1.2, 1.4),</w:t>
      </w:r>
    </w:p>
    <w:p w14:paraId="0044AFEB"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proofErr w:type="gramStart"/>
      <w:r w:rsidRPr="00CA4B6A">
        <w:rPr>
          <w:rFonts w:ascii="Courier New" w:eastAsia="Times New Roman" w:hAnsi="Courier New" w:cs="Courier New"/>
          <w:sz w:val="20"/>
          <w:szCs w:val="20"/>
          <w:lang w:eastAsia="en-IN"/>
        </w:rPr>
        <w:t>expand.grid</w:t>
      </w:r>
      <w:proofErr w:type="spellEnd"/>
      <w:proofErr w:type="gramEnd"/>
      <w:r w:rsidRPr="00CA4B6A">
        <w:rPr>
          <w:rFonts w:ascii="Courier New" w:eastAsia="Times New Roman" w:hAnsi="Courier New" w:cs="Courier New"/>
          <w:sz w:val="20"/>
          <w:szCs w:val="20"/>
          <w:lang w:eastAsia="en-IN"/>
        </w:rPr>
        <w:t xml:space="preserve"> = FALSE,</w:t>
      </w:r>
    </w:p>
    <w:p w14:paraId="661D8A6F"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values = "</w:t>
      </w:r>
      <w:proofErr w:type="spellStart"/>
      <w:proofErr w:type="gramStart"/>
      <w:r w:rsidRPr="00CA4B6A">
        <w:rPr>
          <w:rFonts w:ascii="Courier New" w:eastAsia="Times New Roman" w:hAnsi="Courier New" w:cs="Courier New"/>
          <w:sz w:val="20"/>
          <w:szCs w:val="20"/>
          <w:lang w:eastAsia="en-IN"/>
        </w:rPr>
        <w:t>sum.outside</w:t>
      </w:r>
      <w:proofErr w:type="spellEnd"/>
      <w:proofErr w:type="gramEnd"/>
      <w:r w:rsidRPr="00CA4B6A">
        <w:rPr>
          <w:rFonts w:ascii="Courier New" w:eastAsia="Times New Roman" w:hAnsi="Courier New" w:cs="Courier New"/>
          <w:sz w:val="20"/>
          <w:szCs w:val="20"/>
          <w:lang w:eastAsia="en-IN"/>
        </w:rPr>
        <w:t>",</w:t>
      </w:r>
    </w:p>
    <w:p w14:paraId="1654A9C8"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proofErr w:type="gramStart"/>
      <w:r w:rsidRPr="00CA4B6A">
        <w:rPr>
          <w:rFonts w:ascii="Courier New" w:eastAsia="Times New Roman" w:hAnsi="Courier New" w:cs="Courier New"/>
          <w:sz w:val="20"/>
          <w:szCs w:val="20"/>
          <w:lang w:eastAsia="en-IN"/>
        </w:rPr>
        <w:t>show.prc.sign</w:t>
      </w:r>
      <w:proofErr w:type="spellEnd"/>
      <w:proofErr w:type="gramEnd"/>
      <w:r w:rsidRPr="00CA4B6A">
        <w:rPr>
          <w:rFonts w:ascii="Courier New" w:eastAsia="Times New Roman" w:hAnsi="Courier New" w:cs="Courier New"/>
          <w:sz w:val="20"/>
          <w:szCs w:val="20"/>
          <w:lang w:eastAsia="en-IN"/>
        </w:rPr>
        <w:t xml:space="preserve"> = TRUE</w:t>
      </w:r>
    </w:p>
    <w:p w14:paraId="49021D45"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w:t>
      </w:r>
    </w:p>
    <w:p w14:paraId="7129C212" w14:textId="77777777" w:rsidR="00CA4B6A" w:rsidRPr="00CA4B6A" w:rsidRDefault="00CA4B6A" w:rsidP="00CA4B6A">
      <w:pPr>
        <w:spacing w:after="0"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noProof/>
          <w:sz w:val="20"/>
          <w:szCs w:val="20"/>
          <w:lang w:eastAsia="en-IN"/>
        </w:rPr>
        <w:lastRenderedPageBreak/>
        <w:drawing>
          <wp:inline distT="0" distB="0" distL="0" distR="0" wp14:anchorId="73A6ED7A" wp14:editId="65F14E30">
            <wp:extent cx="4335780" cy="3093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6A071CDB" w14:textId="120C3AEB"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The interesting question is, whether we can reduce the dimensions of this scale and try to extract </w:t>
      </w:r>
      <w:proofErr w:type="gramStart"/>
      <w:r w:rsidRPr="00CA4B6A">
        <w:rPr>
          <w:rFonts w:ascii="Times New Roman" w:eastAsia="Times New Roman" w:hAnsi="Times New Roman" w:cs="Times New Roman"/>
          <w:sz w:val="20"/>
          <w:szCs w:val="20"/>
          <w:lang w:eastAsia="en-IN"/>
        </w:rPr>
        <w:t>principle</w:t>
      </w:r>
      <w:proofErr w:type="gramEnd"/>
      <w:r w:rsidRPr="00CA4B6A">
        <w:rPr>
          <w:rFonts w:ascii="Times New Roman" w:eastAsia="Times New Roman" w:hAnsi="Times New Roman" w:cs="Times New Roman"/>
          <w:sz w:val="20"/>
          <w:szCs w:val="20"/>
          <w:lang w:eastAsia="en-IN"/>
        </w:rPr>
        <w:t xml:space="preserve"> components, in order to group single items into different sub-scales. To do that, we first run a PCA on the data. This can be done, e.g., with </w:t>
      </w:r>
      <w:proofErr w:type="spellStart"/>
      <w:proofErr w:type="gramStart"/>
      <w:r w:rsidRPr="00CA4B6A">
        <w:rPr>
          <w:rFonts w:ascii="Times New Roman" w:eastAsia="Times New Roman" w:hAnsi="Times New Roman" w:cs="Times New Roman"/>
          <w:color w:val="0000FF"/>
          <w:sz w:val="20"/>
          <w:szCs w:val="20"/>
          <w:u w:val="single"/>
          <w:lang w:eastAsia="en-IN"/>
        </w:rPr>
        <w:t>sjt.pca</w:t>
      </w:r>
      <w:proofErr w:type="spellEnd"/>
      <w:r w:rsidRPr="00CA4B6A">
        <w:rPr>
          <w:rFonts w:ascii="Times New Roman" w:eastAsia="Times New Roman" w:hAnsi="Times New Roman" w:cs="Times New Roman"/>
          <w:color w:val="0000FF"/>
          <w:sz w:val="20"/>
          <w:szCs w:val="20"/>
          <w:u w:val="single"/>
          <w:lang w:eastAsia="en-IN"/>
        </w:rPr>
        <w:t>(</w:t>
      </w:r>
      <w:proofErr w:type="gramEnd"/>
      <w:r w:rsidRPr="00CA4B6A">
        <w:rPr>
          <w:rFonts w:ascii="Times New Roman" w:eastAsia="Times New Roman" w:hAnsi="Times New Roman" w:cs="Times New Roman"/>
          <w:color w:val="0000FF"/>
          <w:sz w:val="20"/>
          <w:szCs w:val="20"/>
          <w:u w:val="single"/>
          <w:lang w:eastAsia="en-IN"/>
        </w:rPr>
        <w:t>)</w:t>
      </w:r>
      <w:r w:rsidRPr="00CA4B6A">
        <w:rPr>
          <w:rFonts w:ascii="Times New Roman" w:eastAsia="Times New Roman" w:hAnsi="Times New Roman" w:cs="Times New Roman"/>
          <w:sz w:val="20"/>
          <w:szCs w:val="20"/>
          <w:lang w:eastAsia="en-IN"/>
        </w:rPr>
        <w:t xml:space="preserve"> or </w:t>
      </w:r>
      <w:proofErr w:type="spellStart"/>
      <w:r w:rsidRPr="00CA4B6A">
        <w:rPr>
          <w:rFonts w:ascii="Times New Roman" w:eastAsia="Times New Roman" w:hAnsi="Times New Roman" w:cs="Times New Roman"/>
          <w:color w:val="0000FF"/>
          <w:sz w:val="20"/>
          <w:szCs w:val="20"/>
          <w:u w:val="single"/>
          <w:lang w:eastAsia="en-IN"/>
        </w:rPr>
        <w:t>sjp.pca</w:t>
      </w:r>
      <w:proofErr w:type="spellEnd"/>
      <w:r w:rsidRPr="00CA4B6A">
        <w:rPr>
          <w:rFonts w:ascii="Times New Roman" w:eastAsia="Times New Roman" w:hAnsi="Times New Roman" w:cs="Times New Roman"/>
          <w:color w:val="0000FF"/>
          <w:sz w:val="20"/>
          <w:szCs w:val="20"/>
          <w:u w:val="single"/>
          <w:lang w:eastAsia="en-IN"/>
        </w:rPr>
        <w:t>()</w:t>
      </w:r>
      <w:r w:rsidRPr="00CA4B6A">
        <w:rPr>
          <w:rFonts w:ascii="Times New Roman" w:eastAsia="Times New Roman" w:hAnsi="Times New Roman" w:cs="Times New Roman"/>
          <w:sz w:val="20"/>
          <w:szCs w:val="20"/>
          <w:lang w:eastAsia="en-IN"/>
        </w:rPr>
        <w:t>.</w:t>
      </w:r>
    </w:p>
    <w:p w14:paraId="2DEAE230"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creates</w:t>
      </w:r>
      <w:proofErr w:type="gramEnd"/>
      <w:r w:rsidRPr="00CA4B6A">
        <w:rPr>
          <w:rFonts w:ascii="Courier New" w:eastAsia="Times New Roman" w:hAnsi="Courier New" w:cs="Courier New"/>
          <w:sz w:val="20"/>
          <w:szCs w:val="20"/>
          <w:lang w:eastAsia="en-IN"/>
        </w:rPr>
        <w:t xml:space="preserve"> a HTML-table of the results of an PCA.</w:t>
      </w:r>
    </w:p>
    <w:p w14:paraId="26F4231B"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sjt.pca</w:t>
      </w:r>
      <w:proofErr w:type="spellEnd"/>
      <w:r w:rsidRPr="00CA4B6A">
        <w:rPr>
          <w:rFonts w:ascii="Courier New" w:eastAsia="Times New Roman" w:hAnsi="Courier New" w:cs="Courier New"/>
          <w:sz w:val="20"/>
          <w:szCs w:val="20"/>
          <w:lang w:eastAsia="en-IN"/>
        </w:rPr>
        <w:t>(</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5890"/>
        <w:gridCol w:w="1568"/>
        <w:gridCol w:w="1568"/>
      </w:tblGrid>
      <w:tr w:rsidR="00CA4B6A" w:rsidRPr="00CA4B6A" w14:paraId="600A3DCA" w14:textId="77777777" w:rsidTr="00CA4B6A">
        <w:tc>
          <w:tcPr>
            <w:tcW w:w="0" w:type="auto"/>
            <w:gridSpan w:val="3"/>
            <w:tcBorders>
              <w:top w:val="nil"/>
              <w:left w:val="nil"/>
              <w:bottom w:val="nil"/>
              <w:right w:val="nil"/>
            </w:tcBorders>
            <w:tcMar>
              <w:top w:w="113" w:type="dxa"/>
              <w:left w:w="113" w:type="dxa"/>
              <w:bottom w:w="113" w:type="dxa"/>
              <w:right w:w="113" w:type="dxa"/>
            </w:tcMar>
            <w:vAlign w:val="center"/>
            <w:hideMark/>
          </w:tcPr>
          <w:p w14:paraId="7EF38A36" w14:textId="77777777" w:rsidR="00CA4B6A" w:rsidRPr="00CA4B6A" w:rsidRDefault="00CA4B6A" w:rsidP="00CA4B6A">
            <w:pPr>
              <w:spacing w:after="0" w:line="240" w:lineRule="auto"/>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Principal Component Analysis</w:t>
            </w:r>
          </w:p>
        </w:tc>
      </w:tr>
      <w:tr w:rsidR="00CA4B6A" w:rsidRPr="00CA4B6A" w14:paraId="587D97B3" w14:textId="77777777" w:rsidTr="00CA4B6A">
        <w:tc>
          <w:tcPr>
            <w:tcW w:w="0" w:type="auto"/>
            <w:tcBorders>
              <w:top w:val="double" w:sz="6" w:space="0" w:color="000000"/>
            </w:tcBorders>
            <w:tcMar>
              <w:top w:w="113" w:type="dxa"/>
              <w:left w:w="113" w:type="dxa"/>
              <w:bottom w:w="113" w:type="dxa"/>
              <w:right w:w="113" w:type="dxa"/>
            </w:tcMar>
            <w:vAlign w:val="center"/>
            <w:hideMark/>
          </w:tcPr>
          <w:p w14:paraId="03F1581C" w14:textId="77777777" w:rsidR="00CA4B6A" w:rsidRPr="00CA4B6A" w:rsidRDefault="00CA4B6A" w:rsidP="00CA4B6A">
            <w:pPr>
              <w:spacing w:after="0" w:line="240" w:lineRule="auto"/>
              <w:jc w:val="center"/>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 </w:t>
            </w:r>
          </w:p>
        </w:tc>
        <w:tc>
          <w:tcPr>
            <w:tcW w:w="0" w:type="auto"/>
            <w:tcBorders>
              <w:top w:val="double" w:sz="6" w:space="0" w:color="000000"/>
            </w:tcBorders>
            <w:tcMar>
              <w:top w:w="113" w:type="dxa"/>
              <w:left w:w="113" w:type="dxa"/>
              <w:bottom w:w="113" w:type="dxa"/>
              <w:right w:w="113" w:type="dxa"/>
            </w:tcMar>
            <w:vAlign w:val="center"/>
            <w:hideMark/>
          </w:tcPr>
          <w:p w14:paraId="5CCDE8F6" w14:textId="77777777" w:rsidR="00CA4B6A" w:rsidRPr="00CA4B6A" w:rsidRDefault="00CA4B6A" w:rsidP="00CA4B6A">
            <w:pPr>
              <w:spacing w:after="0" w:line="240" w:lineRule="auto"/>
              <w:jc w:val="center"/>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Component 1</w:t>
            </w:r>
          </w:p>
        </w:tc>
        <w:tc>
          <w:tcPr>
            <w:tcW w:w="0" w:type="auto"/>
            <w:tcBorders>
              <w:top w:val="double" w:sz="6" w:space="0" w:color="000000"/>
            </w:tcBorders>
            <w:tcMar>
              <w:top w:w="113" w:type="dxa"/>
              <w:left w:w="113" w:type="dxa"/>
              <w:bottom w:w="113" w:type="dxa"/>
              <w:right w:w="113" w:type="dxa"/>
            </w:tcMar>
            <w:vAlign w:val="center"/>
            <w:hideMark/>
          </w:tcPr>
          <w:p w14:paraId="626F0772" w14:textId="77777777" w:rsidR="00CA4B6A" w:rsidRPr="00CA4B6A" w:rsidRDefault="00CA4B6A" w:rsidP="00CA4B6A">
            <w:pPr>
              <w:spacing w:after="0" w:line="240" w:lineRule="auto"/>
              <w:jc w:val="center"/>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Component 2</w:t>
            </w:r>
          </w:p>
        </w:tc>
      </w:tr>
      <w:tr w:rsidR="00CA4B6A" w:rsidRPr="00CA4B6A" w14:paraId="087FE4C9" w14:textId="77777777" w:rsidTr="00CA4B6A">
        <w:tc>
          <w:tcPr>
            <w:tcW w:w="0" w:type="auto"/>
            <w:tcBorders>
              <w:top w:val="single" w:sz="6" w:space="0" w:color="000000"/>
            </w:tcBorders>
            <w:vAlign w:val="center"/>
            <w:hideMark/>
          </w:tcPr>
          <w:p w14:paraId="65318E75"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you cope well as caregiver?</w:t>
            </w:r>
          </w:p>
        </w:tc>
        <w:tc>
          <w:tcPr>
            <w:tcW w:w="0" w:type="auto"/>
            <w:tcBorders>
              <w:top w:val="single" w:sz="6" w:space="0" w:color="000000"/>
            </w:tcBorders>
            <w:tcMar>
              <w:top w:w="113" w:type="dxa"/>
              <w:left w:w="113" w:type="dxa"/>
              <w:bottom w:w="113" w:type="dxa"/>
              <w:right w:w="113" w:type="dxa"/>
            </w:tcMar>
            <w:vAlign w:val="center"/>
            <w:hideMark/>
          </w:tcPr>
          <w:p w14:paraId="393315F1"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0.29</w:t>
            </w:r>
          </w:p>
        </w:tc>
        <w:tc>
          <w:tcPr>
            <w:tcW w:w="0" w:type="auto"/>
            <w:tcBorders>
              <w:top w:val="single" w:sz="6" w:space="0" w:color="000000"/>
            </w:tcBorders>
            <w:tcMar>
              <w:top w:w="113" w:type="dxa"/>
              <w:left w:w="113" w:type="dxa"/>
              <w:bottom w:w="113" w:type="dxa"/>
              <w:right w:w="113" w:type="dxa"/>
            </w:tcMar>
            <w:vAlign w:val="center"/>
            <w:hideMark/>
          </w:tcPr>
          <w:p w14:paraId="77DD868E"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0.60</w:t>
            </w:r>
          </w:p>
        </w:tc>
      </w:tr>
      <w:tr w:rsidR="00CA4B6A" w:rsidRPr="00CA4B6A" w14:paraId="3A5145DA" w14:textId="77777777" w:rsidTr="00CA4B6A">
        <w:tc>
          <w:tcPr>
            <w:tcW w:w="0" w:type="auto"/>
            <w:vAlign w:val="center"/>
            <w:hideMark/>
          </w:tcPr>
          <w:p w14:paraId="2D78956A"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find caregiving too demanding?</w:t>
            </w:r>
          </w:p>
        </w:tc>
        <w:tc>
          <w:tcPr>
            <w:tcW w:w="0" w:type="auto"/>
            <w:tcMar>
              <w:top w:w="113" w:type="dxa"/>
              <w:left w:w="113" w:type="dxa"/>
              <w:bottom w:w="113" w:type="dxa"/>
              <w:right w:w="113" w:type="dxa"/>
            </w:tcMar>
            <w:vAlign w:val="center"/>
            <w:hideMark/>
          </w:tcPr>
          <w:p w14:paraId="0608C54C"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-0.60</w:t>
            </w:r>
          </w:p>
        </w:tc>
        <w:tc>
          <w:tcPr>
            <w:tcW w:w="0" w:type="auto"/>
            <w:tcMar>
              <w:top w:w="113" w:type="dxa"/>
              <w:left w:w="113" w:type="dxa"/>
              <w:bottom w:w="113" w:type="dxa"/>
              <w:right w:w="113" w:type="dxa"/>
            </w:tcMar>
            <w:vAlign w:val="center"/>
            <w:hideMark/>
          </w:tcPr>
          <w:p w14:paraId="1985BA85"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-0.42</w:t>
            </w:r>
          </w:p>
        </w:tc>
      </w:tr>
      <w:tr w:rsidR="00CA4B6A" w:rsidRPr="00CA4B6A" w14:paraId="0CC1046F" w14:textId="77777777" w:rsidTr="00CA4B6A">
        <w:tc>
          <w:tcPr>
            <w:tcW w:w="0" w:type="auto"/>
            <w:vAlign w:val="center"/>
            <w:hideMark/>
          </w:tcPr>
          <w:p w14:paraId="5AF18540"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cause difficulties in your relationship with your friends?</w:t>
            </w:r>
          </w:p>
        </w:tc>
        <w:tc>
          <w:tcPr>
            <w:tcW w:w="0" w:type="auto"/>
            <w:tcMar>
              <w:top w:w="113" w:type="dxa"/>
              <w:left w:w="113" w:type="dxa"/>
              <w:bottom w:w="113" w:type="dxa"/>
              <w:right w:w="113" w:type="dxa"/>
            </w:tcMar>
            <w:vAlign w:val="center"/>
            <w:hideMark/>
          </w:tcPr>
          <w:p w14:paraId="7E91C5E8"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-0.69</w:t>
            </w:r>
          </w:p>
        </w:tc>
        <w:tc>
          <w:tcPr>
            <w:tcW w:w="0" w:type="auto"/>
            <w:tcMar>
              <w:top w:w="113" w:type="dxa"/>
              <w:left w:w="113" w:type="dxa"/>
              <w:bottom w:w="113" w:type="dxa"/>
              <w:right w:w="113" w:type="dxa"/>
            </w:tcMar>
            <w:vAlign w:val="center"/>
            <w:hideMark/>
          </w:tcPr>
          <w:p w14:paraId="3962576F"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-0.16</w:t>
            </w:r>
          </w:p>
        </w:tc>
      </w:tr>
      <w:tr w:rsidR="00CA4B6A" w:rsidRPr="00CA4B6A" w14:paraId="2B77CBBD" w14:textId="77777777" w:rsidTr="00CA4B6A">
        <w:tc>
          <w:tcPr>
            <w:tcW w:w="0" w:type="auto"/>
            <w:vAlign w:val="center"/>
            <w:hideMark/>
          </w:tcPr>
          <w:p w14:paraId="63D3D842"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have negative effect on your physical health?</w:t>
            </w:r>
          </w:p>
        </w:tc>
        <w:tc>
          <w:tcPr>
            <w:tcW w:w="0" w:type="auto"/>
            <w:tcMar>
              <w:top w:w="113" w:type="dxa"/>
              <w:left w:w="113" w:type="dxa"/>
              <w:bottom w:w="113" w:type="dxa"/>
              <w:right w:w="113" w:type="dxa"/>
            </w:tcMar>
            <w:vAlign w:val="center"/>
            <w:hideMark/>
          </w:tcPr>
          <w:p w14:paraId="511C562F"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-0.73</w:t>
            </w:r>
          </w:p>
        </w:tc>
        <w:tc>
          <w:tcPr>
            <w:tcW w:w="0" w:type="auto"/>
            <w:tcMar>
              <w:top w:w="113" w:type="dxa"/>
              <w:left w:w="113" w:type="dxa"/>
              <w:bottom w:w="113" w:type="dxa"/>
              <w:right w:w="113" w:type="dxa"/>
            </w:tcMar>
            <w:vAlign w:val="center"/>
            <w:hideMark/>
          </w:tcPr>
          <w:p w14:paraId="47232CBB"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-0.12</w:t>
            </w:r>
          </w:p>
        </w:tc>
      </w:tr>
      <w:tr w:rsidR="00CA4B6A" w:rsidRPr="00CA4B6A" w14:paraId="37E75C62" w14:textId="77777777" w:rsidTr="00CA4B6A">
        <w:tc>
          <w:tcPr>
            <w:tcW w:w="0" w:type="auto"/>
            <w:vAlign w:val="center"/>
            <w:hideMark/>
          </w:tcPr>
          <w:p w14:paraId="2DCFE847"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cause difficulties in your relationship with your family?</w:t>
            </w:r>
          </w:p>
        </w:tc>
        <w:tc>
          <w:tcPr>
            <w:tcW w:w="0" w:type="auto"/>
            <w:tcMar>
              <w:top w:w="113" w:type="dxa"/>
              <w:left w:w="113" w:type="dxa"/>
              <w:bottom w:w="113" w:type="dxa"/>
              <w:right w:w="113" w:type="dxa"/>
            </w:tcMar>
            <w:vAlign w:val="center"/>
            <w:hideMark/>
          </w:tcPr>
          <w:p w14:paraId="1C0EC4BC"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-0.64</w:t>
            </w:r>
          </w:p>
        </w:tc>
        <w:tc>
          <w:tcPr>
            <w:tcW w:w="0" w:type="auto"/>
            <w:tcMar>
              <w:top w:w="113" w:type="dxa"/>
              <w:left w:w="113" w:type="dxa"/>
              <w:bottom w:w="113" w:type="dxa"/>
              <w:right w:w="113" w:type="dxa"/>
            </w:tcMar>
            <w:vAlign w:val="center"/>
            <w:hideMark/>
          </w:tcPr>
          <w:p w14:paraId="7D9E2B12"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-0.01</w:t>
            </w:r>
          </w:p>
        </w:tc>
      </w:tr>
      <w:tr w:rsidR="00CA4B6A" w:rsidRPr="00CA4B6A" w14:paraId="6D55436A" w14:textId="77777777" w:rsidTr="00CA4B6A">
        <w:tc>
          <w:tcPr>
            <w:tcW w:w="0" w:type="auto"/>
            <w:vAlign w:val="center"/>
            <w:hideMark/>
          </w:tcPr>
          <w:p w14:paraId="41CFE568"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cause financial difficulties?</w:t>
            </w:r>
          </w:p>
        </w:tc>
        <w:tc>
          <w:tcPr>
            <w:tcW w:w="0" w:type="auto"/>
            <w:tcMar>
              <w:top w:w="113" w:type="dxa"/>
              <w:left w:w="113" w:type="dxa"/>
              <w:bottom w:w="113" w:type="dxa"/>
              <w:right w:w="113" w:type="dxa"/>
            </w:tcMar>
            <w:vAlign w:val="center"/>
            <w:hideMark/>
          </w:tcPr>
          <w:p w14:paraId="5FA09D66"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-0.69</w:t>
            </w:r>
          </w:p>
        </w:tc>
        <w:tc>
          <w:tcPr>
            <w:tcW w:w="0" w:type="auto"/>
            <w:tcMar>
              <w:top w:w="113" w:type="dxa"/>
              <w:left w:w="113" w:type="dxa"/>
              <w:bottom w:w="113" w:type="dxa"/>
              <w:right w:w="113" w:type="dxa"/>
            </w:tcMar>
            <w:vAlign w:val="center"/>
            <w:hideMark/>
          </w:tcPr>
          <w:p w14:paraId="2FC32AFF"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0.12</w:t>
            </w:r>
          </w:p>
        </w:tc>
      </w:tr>
      <w:tr w:rsidR="00CA4B6A" w:rsidRPr="00CA4B6A" w14:paraId="6D6BEAE4" w14:textId="77777777" w:rsidTr="00CA4B6A">
        <w:tc>
          <w:tcPr>
            <w:tcW w:w="0" w:type="auto"/>
            <w:vAlign w:val="center"/>
            <w:hideMark/>
          </w:tcPr>
          <w:p w14:paraId="7B081DFC"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trapped in your role as caregiver?</w:t>
            </w:r>
          </w:p>
        </w:tc>
        <w:tc>
          <w:tcPr>
            <w:tcW w:w="0" w:type="auto"/>
            <w:tcMar>
              <w:top w:w="113" w:type="dxa"/>
              <w:left w:w="113" w:type="dxa"/>
              <w:bottom w:w="113" w:type="dxa"/>
              <w:right w:w="113" w:type="dxa"/>
            </w:tcMar>
            <w:vAlign w:val="center"/>
            <w:hideMark/>
          </w:tcPr>
          <w:p w14:paraId="01733CB8"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-0.68</w:t>
            </w:r>
          </w:p>
        </w:tc>
        <w:tc>
          <w:tcPr>
            <w:tcW w:w="0" w:type="auto"/>
            <w:tcMar>
              <w:top w:w="113" w:type="dxa"/>
              <w:left w:w="113" w:type="dxa"/>
              <w:bottom w:w="113" w:type="dxa"/>
              <w:right w:w="113" w:type="dxa"/>
            </w:tcMar>
            <w:vAlign w:val="center"/>
            <w:hideMark/>
          </w:tcPr>
          <w:p w14:paraId="3CED0F2C"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-0.38</w:t>
            </w:r>
          </w:p>
        </w:tc>
      </w:tr>
      <w:tr w:rsidR="00CA4B6A" w:rsidRPr="00CA4B6A" w14:paraId="3BDB17DF" w14:textId="77777777" w:rsidTr="00CA4B6A">
        <w:tc>
          <w:tcPr>
            <w:tcW w:w="0" w:type="auto"/>
            <w:vAlign w:val="center"/>
            <w:hideMark/>
          </w:tcPr>
          <w:p w14:paraId="601F2550"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supported by friends/neighbours?</w:t>
            </w:r>
          </w:p>
        </w:tc>
        <w:tc>
          <w:tcPr>
            <w:tcW w:w="0" w:type="auto"/>
            <w:tcMar>
              <w:top w:w="113" w:type="dxa"/>
              <w:left w:w="113" w:type="dxa"/>
              <w:bottom w:w="113" w:type="dxa"/>
              <w:right w:w="113" w:type="dxa"/>
            </w:tcMar>
            <w:vAlign w:val="center"/>
            <w:hideMark/>
          </w:tcPr>
          <w:p w14:paraId="25E74AE7"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-0.07</w:t>
            </w:r>
          </w:p>
        </w:tc>
        <w:tc>
          <w:tcPr>
            <w:tcW w:w="0" w:type="auto"/>
            <w:tcMar>
              <w:top w:w="113" w:type="dxa"/>
              <w:left w:w="113" w:type="dxa"/>
              <w:bottom w:w="113" w:type="dxa"/>
              <w:right w:w="113" w:type="dxa"/>
            </w:tcMar>
            <w:vAlign w:val="center"/>
            <w:hideMark/>
          </w:tcPr>
          <w:p w14:paraId="3531356B"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0.64</w:t>
            </w:r>
          </w:p>
        </w:tc>
      </w:tr>
      <w:tr w:rsidR="00CA4B6A" w:rsidRPr="00CA4B6A" w14:paraId="7415C3FB" w14:textId="77777777" w:rsidTr="00CA4B6A">
        <w:tc>
          <w:tcPr>
            <w:tcW w:w="0" w:type="auto"/>
            <w:vAlign w:val="center"/>
            <w:hideMark/>
          </w:tcPr>
          <w:p w14:paraId="5F2FA339"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caregiving worthwhile?</w:t>
            </w:r>
          </w:p>
        </w:tc>
        <w:tc>
          <w:tcPr>
            <w:tcW w:w="0" w:type="auto"/>
            <w:tcMar>
              <w:top w:w="113" w:type="dxa"/>
              <w:left w:w="113" w:type="dxa"/>
              <w:bottom w:w="113" w:type="dxa"/>
              <w:right w:w="113" w:type="dxa"/>
            </w:tcMar>
            <w:vAlign w:val="center"/>
            <w:hideMark/>
          </w:tcPr>
          <w:p w14:paraId="41959A0C"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0.07</w:t>
            </w:r>
          </w:p>
        </w:tc>
        <w:tc>
          <w:tcPr>
            <w:tcW w:w="0" w:type="auto"/>
            <w:tcMar>
              <w:top w:w="113" w:type="dxa"/>
              <w:left w:w="113" w:type="dxa"/>
              <w:bottom w:w="113" w:type="dxa"/>
              <w:right w:w="113" w:type="dxa"/>
            </w:tcMar>
            <w:vAlign w:val="center"/>
            <w:hideMark/>
          </w:tcPr>
          <w:p w14:paraId="23439E1F"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0.75</w:t>
            </w:r>
          </w:p>
        </w:tc>
      </w:tr>
      <w:tr w:rsidR="00CA4B6A" w:rsidRPr="00CA4B6A" w14:paraId="63EE0CD4" w14:textId="77777777" w:rsidTr="00CA4B6A">
        <w:tc>
          <w:tcPr>
            <w:tcW w:w="0" w:type="auto"/>
            <w:tcBorders>
              <w:top w:val="single" w:sz="6" w:space="0" w:color="auto"/>
              <w:bottom w:val="double" w:sz="6" w:space="0" w:color="auto"/>
            </w:tcBorders>
            <w:tcMar>
              <w:top w:w="113" w:type="dxa"/>
              <w:left w:w="113" w:type="dxa"/>
              <w:bottom w:w="113" w:type="dxa"/>
              <w:right w:w="113" w:type="dxa"/>
            </w:tcMar>
            <w:vAlign w:val="center"/>
            <w:hideMark/>
          </w:tcPr>
          <w:p w14:paraId="020C6149" w14:textId="77777777" w:rsidR="00CA4B6A" w:rsidRPr="00CA4B6A" w:rsidRDefault="00CA4B6A" w:rsidP="00CA4B6A">
            <w:pPr>
              <w:spacing w:after="0" w:line="240" w:lineRule="auto"/>
              <w:rPr>
                <w:rFonts w:ascii="Times New Roman" w:eastAsia="Times New Roman" w:hAnsi="Times New Roman" w:cs="Times New Roman"/>
                <w:i/>
                <w:iCs/>
                <w:sz w:val="24"/>
                <w:szCs w:val="24"/>
                <w:lang w:eastAsia="en-IN"/>
              </w:rPr>
            </w:pPr>
            <w:r w:rsidRPr="00CA4B6A">
              <w:rPr>
                <w:rFonts w:ascii="Times New Roman" w:eastAsia="Times New Roman" w:hAnsi="Times New Roman" w:cs="Times New Roman"/>
                <w:i/>
                <w:iCs/>
                <w:sz w:val="24"/>
                <w:szCs w:val="24"/>
                <w:lang w:eastAsia="en-IN"/>
              </w:rPr>
              <w:t>Cronbach’s α</w:t>
            </w:r>
          </w:p>
        </w:tc>
        <w:tc>
          <w:tcPr>
            <w:tcW w:w="0" w:type="auto"/>
            <w:tcBorders>
              <w:top w:val="single" w:sz="6" w:space="0" w:color="auto"/>
              <w:bottom w:val="double" w:sz="6" w:space="0" w:color="auto"/>
            </w:tcBorders>
            <w:tcMar>
              <w:top w:w="113" w:type="dxa"/>
              <w:left w:w="113" w:type="dxa"/>
              <w:bottom w:w="113" w:type="dxa"/>
              <w:right w:w="113" w:type="dxa"/>
            </w:tcMar>
            <w:vAlign w:val="center"/>
            <w:hideMark/>
          </w:tcPr>
          <w:p w14:paraId="2FFCCC9E" w14:textId="77777777" w:rsidR="00CA4B6A" w:rsidRPr="00CA4B6A" w:rsidRDefault="00CA4B6A" w:rsidP="00CA4B6A">
            <w:pPr>
              <w:spacing w:after="0" w:line="240" w:lineRule="auto"/>
              <w:jc w:val="center"/>
              <w:rPr>
                <w:rFonts w:ascii="Times New Roman" w:eastAsia="Times New Roman" w:hAnsi="Times New Roman" w:cs="Times New Roman"/>
                <w:i/>
                <w:iCs/>
                <w:sz w:val="24"/>
                <w:szCs w:val="24"/>
                <w:lang w:eastAsia="en-IN"/>
              </w:rPr>
            </w:pPr>
            <w:r w:rsidRPr="00CA4B6A">
              <w:rPr>
                <w:rFonts w:ascii="Times New Roman" w:eastAsia="Times New Roman" w:hAnsi="Times New Roman" w:cs="Times New Roman"/>
                <w:i/>
                <w:iCs/>
                <w:sz w:val="24"/>
                <w:szCs w:val="24"/>
                <w:lang w:eastAsia="en-IN"/>
              </w:rPr>
              <w:t>0.78</w:t>
            </w:r>
          </w:p>
        </w:tc>
        <w:tc>
          <w:tcPr>
            <w:tcW w:w="0" w:type="auto"/>
            <w:tcBorders>
              <w:top w:val="single" w:sz="6" w:space="0" w:color="auto"/>
              <w:bottom w:val="double" w:sz="6" w:space="0" w:color="auto"/>
            </w:tcBorders>
            <w:tcMar>
              <w:top w:w="113" w:type="dxa"/>
              <w:left w:w="113" w:type="dxa"/>
              <w:bottom w:w="113" w:type="dxa"/>
              <w:right w:w="113" w:type="dxa"/>
            </w:tcMar>
            <w:vAlign w:val="center"/>
            <w:hideMark/>
          </w:tcPr>
          <w:p w14:paraId="10428B7E" w14:textId="77777777" w:rsidR="00CA4B6A" w:rsidRPr="00CA4B6A" w:rsidRDefault="00CA4B6A" w:rsidP="00CA4B6A">
            <w:pPr>
              <w:spacing w:after="0" w:line="240" w:lineRule="auto"/>
              <w:jc w:val="center"/>
              <w:rPr>
                <w:rFonts w:ascii="Times New Roman" w:eastAsia="Times New Roman" w:hAnsi="Times New Roman" w:cs="Times New Roman"/>
                <w:i/>
                <w:iCs/>
                <w:sz w:val="24"/>
                <w:szCs w:val="24"/>
                <w:lang w:eastAsia="en-IN"/>
              </w:rPr>
            </w:pPr>
            <w:r w:rsidRPr="00CA4B6A">
              <w:rPr>
                <w:rFonts w:ascii="Times New Roman" w:eastAsia="Times New Roman" w:hAnsi="Times New Roman" w:cs="Times New Roman"/>
                <w:i/>
                <w:iCs/>
                <w:sz w:val="24"/>
                <w:szCs w:val="24"/>
                <w:lang w:eastAsia="en-IN"/>
              </w:rPr>
              <w:t>0.45</w:t>
            </w:r>
          </w:p>
        </w:tc>
      </w:tr>
      <w:tr w:rsidR="00CA4B6A" w:rsidRPr="00CA4B6A" w14:paraId="473ABFF3" w14:textId="77777777" w:rsidTr="00CA4B6A">
        <w:tc>
          <w:tcPr>
            <w:tcW w:w="0" w:type="auto"/>
            <w:gridSpan w:val="3"/>
            <w:tcMar>
              <w:top w:w="113" w:type="dxa"/>
              <w:left w:w="113" w:type="dxa"/>
              <w:bottom w:w="113" w:type="dxa"/>
              <w:right w:w="113" w:type="dxa"/>
            </w:tcMar>
            <w:vAlign w:val="center"/>
            <w:hideMark/>
          </w:tcPr>
          <w:p w14:paraId="3E6F19BA" w14:textId="77777777" w:rsidR="00CA4B6A" w:rsidRPr="00CA4B6A" w:rsidRDefault="00CA4B6A" w:rsidP="00CA4B6A">
            <w:pPr>
              <w:spacing w:after="0" w:line="240" w:lineRule="auto"/>
              <w:jc w:val="right"/>
              <w:rPr>
                <w:rFonts w:ascii="Times New Roman" w:eastAsia="Times New Roman" w:hAnsi="Times New Roman" w:cs="Times New Roman"/>
                <w:i/>
                <w:iCs/>
                <w:lang w:eastAsia="en-IN"/>
              </w:rPr>
            </w:pPr>
            <w:r w:rsidRPr="00CA4B6A">
              <w:rPr>
                <w:rFonts w:ascii="Times New Roman" w:eastAsia="Times New Roman" w:hAnsi="Times New Roman" w:cs="Times New Roman"/>
                <w:i/>
                <w:iCs/>
                <w:lang w:eastAsia="en-IN"/>
              </w:rPr>
              <w:lastRenderedPageBreak/>
              <w:t>varimax-rotation</w:t>
            </w:r>
          </w:p>
        </w:tc>
      </w:tr>
    </w:tbl>
    <w:p w14:paraId="33E29CC7"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As we can see, six items are associated with component one, while three items mainly load on the second component. The indices that indicate which items is associated with which component is returned by the function in the element </w:t>
      </w:r>
      <w:r w:rsidRPr="00CA4B6A">
        <w:rPr>
          <w:rFonts w:ascii="Courier New" w:eastAsia="Times New Roman" w:hAnsi="Courier New" w:cs="Courier New"/>
          <w:sz w:val="20"/>
          <w:szCs w:val="20"/>
          <w:lang w:eastAsia="en-IN"/>
        </w:rPr>
        <w:t>$</w:t>
      </w:r>
      <w:proofErr w:type="spellStart"/>
      <w:proofErr w:type="gramStart"/>
      <w:r w:rsidRPr="00CA4B6A">
        <w:rPr>
          <w:rFonts w:ascii="Courier New" w:eastAsia="Times New Roman" w:hAnsi="Courier New" w:cs="Courier New"/>
          <w:sz w:val="20"/>
          <w:szCs w:val="20"/>
          <w:lang w:eastAsia="en-IN"/>
        </w:rPr>
        <w:t>factor.index</w:t>
      </w:r>
      <w:proofErr w:type="spellEnd"/>
      <w:proofErr w:type="gramEnd"/>
      <w:r w:rsidRPr="00CA4B6A">
        <w:rPr>
          <w:rFonts w:ascii="Times New Roman" w:eastAsia="Times New Roman" w:hAnsi="Times New Roman" w:cs="Times New Roman"/>
          <w:sz w:val="20"/>
          <w:szCs w:val="20"/>
          <w:lang w:eastAsia="en-IN"/>
        </w:rPr>
        <w:t xml:space="preserve">. </w:t>
      </w:r>
      <w:proofErr w:type="gramStart"/>
      <w:r w:rsidRPr="00CA4B6A">
        <w:rPr>
          <w:rFonts w:ascii="Times New Roman" w:eastAsia="Times New Roman" w:hAnsi="Times New Roman" w:cs="Times New Roman"/>
          <w:sz w:val="20"/>
          <w:szCs w:val="20"/>
          <w:lang w:eastAsia="en-IN"/>
        </w:rPr>
        <w:t>So</w:t>
      </w:r>
      <w:proofErr w:type="gramEnd"/>
      <w:r w:rsidRPr="00CA4B6A">
        <w:rPr>
          <w:rFonts w:ascii="Times New Roman" w:eastAsia="Times New Roman" w:hAnsi="Times New Roman" w:cs="Times New Roman"/>
          <w:sz w:val="20"/>
          <w:szCs w:val="20"/>
          <w:lang w:eastAsia="en-IN"/>
        </w:rPr>
        <w:t xml:space="preserve"> we save this in an object that can be used to create a grouped Likert-plot.</w:t>
      </w:r>
    </w:p>
    <w:p w14:paraId="17A54D6C"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groups &lt;- </w:t>
      </w:r>
      <w:proofErr w:type="spellStart"/>
      <w:r w:rsidRPr="00CA4B6A">
        <w:rPr>
          <w:rFonts w:ascii="Courier New" w:eastAsia="Times New Roman" w:hAnsi="Courier New" w:cs="Courier New"/>
          <w:sz w:val="20"/>
          <w:szCs w:val="20"/>
          <w:lang w:eastAsia="en-IN"/>
        </w:rPr>
        <w:t>sjt.pca</w:t>
      </w:r>
      <w:proofErr w:type="spellEnd"/>
      <w:r w:rsidRPr="00CA4B6A">
        <w:rPr>
          <w:rFonts w:ascii="Courier New" w:eastAsia="Times New Roman" w:hAnsi="Courier New" w:cs="Courier New"/>
          <w:sz w:val="20"/>
          <w:szCs w:val="20"/>
          <w:lang w:eastAsia="en-IN"/>
        </w:rPr>
        <w:t>(</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roofErr w:type="spellStart"/>
      <w:proofErr w:type="gramStart"/>
      <w:r w:rsidRPr="00CA4B6A">
        <w:rPr>
          <w:rFonts w:ascii="Courier New" w:eastAsia="Times New Roman" w:hAnsi="Courier New" w:cs="Courier New"/>
          <w:sz w:val="20"/>
          <w:szCs w:val="20"/>
          <w:lang w:eastAsia="en-IN"/>
        </w:rPr>
        <w:t>factor.index</w:t>
      </w:r>
      <w:proofErr w:type="spellEnd"/>
      <w:proofErr w:type="gramEnd"/>
    </w:p>
    <w:p w14:paraId="3B97D485"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plot_</w:t>
      </w:r>
      <w:proofErr w:type="gramStart"/>
      <w:r w:rsidRPr="00CA4B6A">
        <w:rPr>
          <w:rFonts w:ascii="Courier New" w:eastAsia="Times New Roman" w:hAnsi="Courier New" w:cs="Courier New"/>
          <w:sz w:val="20"/>
          <w:szCs w:val="20"/>
          <w:lang w:eastAsia="en-IN"/>
        </w:rPr>
        <w:t>likert</w:t>
      </w:r>
      <w:proofErr w:type="spellEnd"/>
      <w:r w:rsidRPr="00CA4B6A">
        <w:rPr>
          <w:rFonts w:ascii="Courier New" w:eastAsia="Times New Roman" w:hAnsi="Courier New" w:cs="Courier New"/>
          <w:sz w:val="20"/>
          <w:szCs w:val="20"/>
          <w:lang w:eastAsia="en-IN"/>
        </w:rPr>
        <w:t>(</w:t>
      </w:r>
      <w:proofErr w:type="spellStart"/>
      <w:proofErr w:type="gramEnd"/>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 groups = groups, values = "</w:t>
      </w:r>
      <w:proofErr w:type="spellStart"/>
      <w:r w:rsidRPr="00CA4B6A">
        <w:rPr>
          <w:rFonts w:ascii="Courier New" w:eastAsia="Times New Roman" w:hAnsi="Courier New" w:cs="Courier New"/>
          <w:sz w:val="20"/>
          <w:szCs w:val="20"/>
          <w:lang w:eastAsia="en-IN"/>
        </w:rPr>
        <w:t>sum.outside</w:t>
      </w:r>
      <w:proofErr w:type="spellEnd"/>
      <w:r w:rsidRPr="00CA4B6A">
        <w:rPr>
          <w:rFonts w:ascii="Courier New" w:eastAsia="Times New Roman" w:hAnsi="Courier New" w:cs="Courier New"/>
          <w:sz w:val="20"/>
          <w:szCs w:val="20"/>
          <w:lang w:eastAsia="en-IN"/>
        </w:rPr>
        <w:t>")</w:t>
      </w:r>
    </w:p>
    <w:p w14:paraId="4AC0B334" w14:textId="77777777" w:rsidR="00CA4B6A" w:rsidRPr="00CA4B6A" w:rsidRDefault="00CA4B6A" w:rsidP="00CA4B6A">
      <w:pPr>
        <w:spacing w:after="0"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noProof/>
          <w:sz w:val="20"/>
          <w:szCs w:val="20"/>
          <w:lang w:eastAsia="en-IN"/>
        </w:rPr>
        <w:drawing>
          <wp:inline distT="0" distB="0" distL="0" distR="0" wp14:anchorId="755184CA" wp14:editId="5360352A">
            <wp:extent cx="4335780" cy="3406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sectPr w:rsidR="00CA4B6A" w:rsidRPr="00CA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6A"/>
    <w:rsid w:val="00094BCD"/>
    <w:rsid w:val="00CA4B6A"/>
    <w:rsid w:val="00CC6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40DA"/>
  <w15:chartTrackingRefBased/>
  <w15:docId w15:val="{128E0414-C17C-4007-81B1-A8A14D0E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2021-11-21T06:06:00Z</dcterms:created>
  <dcterms:modified xsi:type="dcterms:W3CDTF">2022-01-29T06:54:00Z</dcterms:modified>
</cp:coreProperties>
</file>