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AF5A" w14:textId="77777777" w:rsidR="00BF664C" w:rsidRPr="00BF664C" w:rsidRDefault="00BF664C" w:rsidP="00BF664C">
      <w:pPr>
        <w:spacing w:before="100" w:beforeAutospacing="1" w:after="100" w:afterAutospacing="1" w:line="240" w:lineRule="auto"/>
        <w:rPr>
          <w:rFonts w:ascii="Times New Roman" w:eastAsia="Times New Roman" w:hAnsi="Times New Roman" w:cs="Times New Roman"/>
          <w:sz w:val="20"/>
          <w:szCs w:val="20"/>
          <w:lang w:eastAsia="en-IN"/>
        </w:rPr>
      </w:pPr>
      <w:r w:rsidRPr="00BF664C">
        <w:rPr>
          <w:rFonts w:ascii="Times New Roman" w:eastAsia="Times New Roman" w:hAnsi="Times New Roman" w:cs="Times New Roman"/>
          <w:sz w:val="20"/>
          <w:szCs w:val="20"/>
          <w:lang w:eastAsia="en-IN"/>
        </w:rPr>
        <w:t xml:space="preserve">To make teaching </w:t>
      </w:r>
      <w:hyperlink r:id="rId5" w:tgtFrame="_blank" w:history="1">
        <w:r w:rsidRPr="00BF664C">
          <w:rPr>
            <w:rFonts w:ascii="Courier New" w:eastAsia="Times New Roman" w:hAnsi="Courier New" w:cs="Courier New"/>
            <w:color w:val="0000FF"/>
            <w:sz w:val="20"/>
            <w:szCs w:val="20"/>
            <w:u w:val="single"/>
            <w:lang w:eastAsia="en-IN"/>
          </w:rPr>
          <w:t>R</w:t>
        </w:r>
      </w:hyperlink>
      <w:r w:rsidRPr="00BF664C">
        <w:rPr>
          <w:rFonts w:ascii="Times New Roman" w:eastAsia="Times New Roman" w:hAnsi="Times New Roman" w:cs="Times New Roman"/>
          <w:sz w:val="20"/>
          <w:szCs w:val="20"/>
          <w:lang w:eastAsia="en-IN"/>
        </w:rPr>
        <w:t xml:space="preserve"> </w:t>
      </w:r>
      <w:hyperlink r:id="rId6" w:anchor="Use_in_programming" w:tgtFrame="_blank" w:history="1">
        <w:r w:rsidRPr="00BF664C">
          <w:rPr>
            <w:rFonts w:ascii="Times New Roman" w:eastAsia="Times New Roman" w:hAnsi="Times New Roman" w:cs="Times New Roman"/>
            <w:color w:val="0000FF"/>
            <w:sz w:val="20"/>
            <w:szCs w:val="20"/>
            <w:u w:val="single"/>
            <w:lang w:eastAsia="en-IN"/>
          </w:rPr>
          <w:t>quasi-quotation</w:t>
        </w:r>
      </w:hyperlink>
      <w:r w:rsidRPr="00BF664C">
        <w:rPr>
          <w:rFonts w:ascii="Times New Roman" w:eastAsia="Times New Roman" w:hAnsi="Times New Roman" w:cs="Times New Roman"/>
          <w:sz w:val="20"/>
          <w:szCs w:val="20"/>
          <w:lang w:eastAsia="en-IN"/>
        </w:rPr>
        <w:t xml:space="preserve"> easier it would be nice if </w:t>
      </w:r>
      <w:r w:rsidRPr="00BF664C">
        <w:rPr>
          <w:rFonts w:ascii="Courier New" w:eastAsia="Times New Roman" w:hAnsi="Courier New" w:cs="Courier New"/>
          <w:sz w:val="20"/>
          <w:szCs w:val="20"/>
          <w:lang w:eastAsia="en-IN"/>
        </w:rPr>
        <w:t>R</w:t>
      </w:r>
      <w:r w:rsidRPr="00BF664C">
        <w:rPr>
          <w:rFonts w:ascii="Times New Roman" w:eastAsia="Times New Roman" w:hAnsi="Times New Roman" w:cs="Times New Roman"/>
          <w:sz w:val="20"/>
          <w:szCs w:val="20"/>
          <w:lang w:eastAsia="en-IN"/>
        </w:rPr>
        <w:t xml:space="preserve"> </w:t>
      </w:r>
      <w:hyperlink r:id="rId7" w:tgtFrame="_blank" w:history="1">
        <w:r w:rsidRPr="00BF664C">
          <w:rPr>
            <w:rFonts w:ascii="Times New Roman" w:eastAsia="Times New Roman" w:hAnsi="Times New Roman" w:cs="Times New Roman"/>
            <w:color w:val="0000FF"/>
            <w:sz w:val="20"/>
            <w:szCs w:val="20"/>
            <w:u w:val="single"/>
            <w:lang w:eastAsia="en-IN"/>
          </w:rPr>
          <w:t>string-interpolation</w:t>
        </w:r>
      </w:hyperlink>
      <w:r w:rsidRPr="00BF664C">
        <w:rPr>
          <w:rFonts w:ascii="Times New Roman" w:eastAsia="Times New Roman" w:hAnsi="Times New Roman" w:cs="Times New Roman"/>
          <w:sz w:val="20"/>
          <w:szCs w:val="20"/>
          <w:lang w:eastAsia="en-IN"/>
        </w:rPr>
        <w:t xml:space="preserve"> and quasi-quotation both used the same notation. They are related concepts. So some commonality of notation would actually be clarifying, and help teach the concepts. We will define both of the above terms, and demonstrate the relation between the two concepts.</w:t>
      </w:r>
    </w:p>
    <w:p w14:paraId="2C55DA2D" w14:textId="77777777" w:rsidR="00BF664C" w:rsidRPr="00BF664C" w:rsidRDefault="00BF664C" w:rsidP="00BF66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F664C">
        <w:rPr>
          <w:rFonts w:ascii="Times New Roman" w:eastAsia="Times New Roman" w:hAnsi="Times New Roman" w:cs="Times New Roman"/>
          <w:b/>
          <w:bCs/>
          <w:sz w:val="36"/>
          <w:szCs w:val="36"/>
          <w:lang w:eastAsia="en-IN"/>
        </w:rPr>
        <w:t>String-interpolation</w:t>
      </w:r>
    </w:p>
    <w:p w14:paraId="749FB8F3" w14:textId="77777777" w:rsidR="00BF664C" w:rsidRPr="00BF664C" w:rsidRDefault="004F1F0E" w:rsidP="00BF664C">
      <w:p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00BF664C" w:rsidRPr="00BF664C">
          <w:rPr>
            <w:rFonts w:ascii="Times New Roman" w:eastAsia="Times New Roman" w:hAnsi="Times New Roman" w:cs="Times New Roman"/>
            <w:color w:val="0000FF"/>
            <w:sz w:val="20"/>
            <w:szCs w:val="20"/>
            <w:u w:val="single"/>
            <w:lang w:eastAsia="en-IN"/>
          </w:rPr>
          <w:t>String-interpolation</w:t>
        </w:r>
      </w:hyperlink>
      <w:r w:rsidR="00BF664C" w:rsidRPr="00BF664C">
        <w:rPr>
          <w:rFonts w:ascii="Times New Roman" w:eastAsia="Times New Roman" w:hAnsi="Times New Roman" w:cs="Times New Roman"/>
          <w:sz w:val="20"/>
          <w:szCs w:val="20"/>
          <w:lang w:eastAsia="en-IN"/>
        </w:rPr>
        <w:t xml:space="preserve"> is the name for substituting value into a string. For example:</w:t>
      </w:r>
    </w:p>
    <w:p w14:paraId="2E8742DB"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library("</w:t>
      </w:r>
      <w:proofErr w:type="spellStart"/>
      <w:r w:rsidRPr="00BF664C">
        <w:rPr>
          <w:rFonts w:ascii="Courier New" w:eastAsia="Times New Roman" w:hAnsi="Courier New" w:cs="Courier New"/>
          <w:sz w:val="20"/>
          <w:szCs w:val="20"/>
          <w:lang w:eastAsia="en-IN"/>
        </w:rPr>
        <w:t>wrapr</w:t>
      </w:r>
      <w:proofErr w:type="spellEnd"/>
      <w:r w:rsidRPr="00BF664C">
        <w:rPr>
          <w:rFonts w:ascii="Courier New" w:eastAsia="Times New Roman" w:hAnsi="Courier New" w:cs="Courier New"/>
          <w:sz w:val="20"/>
          <w:szCs w:val="20"/>
          <w:lang w:eastAsia="en-IN"/>
        </w:rPr>
        <w:t>")</w:t>
      </w:r>
    </w:p>
    <w:p w14:paraId="161C99B6"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419FE6"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 xml:space="preserve">variable &lt;- </w:t>
      </w:r>
      <w:hyperlink r:id="rId9" w:tgtFrame="_blank" w:history="1">
        <w:r w:rsidRPr="00BF664C">
          <w:rPr>
            <w:rFonts w:ascii="Courier New" w:eastAsia="Times New Roman" w:hAnsi="Courier New" w:cs="Courier New"/>
            <w:color w:val="0000FF"/>
            <w:sz w:val="20"/>
            <w:szCs w:val="20"/>
            <w:u w:val="single"/>
            <w:lang w:eastAsia="en-IN"/>
          </w:rPr>
          <w:t>as.name</w:t>
        </w:r>
      </w:hyperlink>
      <w:r w:rsidRPr="00BF664C">
        <w:rPr>
          <w:rFonts w:ascii="Courier New" w:eastAsia="Times New Roman" w:hAnsi="Courier New" w:cs="Courier New"/>
          <w:sz w:val="20"/>
          <w:szCs w:val="20"/>
          <w:lang w:eastAsia="en-IN"/>
        </w:rPr>
        <w:t>("angle")</w:t>
      </w:r>
    </w:p>
    <w:p w14:paraId="0AA03105"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8546F6"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664C">
        <w:rPr>
          <w:rFonts w:ascii="Courier New" w:eastAsia="Times New Roman" w:hAnsi="Courier New" w:cs="Courier New"/>
          <w:sz w:val="20"/>
          <w:szCs w:val="20"/>
          <w:lang w:eastAsia="en-IN"/>
        </w:rPr>
        <w:t>sinterp</w:t>
      </w:r>
      <w:proofErr w:type="spellEnd"/>
      <w:r w:rsidRPr="00BF664C">
        <w:rPr>
          <w:rFonts w:ascii="Courier New" w:eastAsia="Times New Roman" w:hAnsi="Courier New" w:cs="Courier New"/>
          <w:sz w:val="20"/>
          <w:szCs w:val="20"/>
          <w:lang w:eastAsia="en-IN"/>
        </w:rPr>
        <w:t>(</w:t>
      </w:r>
    </w:p>
    <w:p w14:paraId="1A002369"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 xml:space="preserve">  'variable name is .(variable)'</w:t>
      </w:r>
    </w:p>
    <w:p w14:paraId="125B3708"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w:t>
      </w:r>
    </w:p>
    <w:p w14:paraId="505AF71C"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 [1] "variable name is angle"</w:t>
      </w:r>
    </w:p>
    <w:p w14:paraId="4CC6D8C5" w14:textId="77777777" w:rsidR="00BF664C" w:rsidRPr="00BF664C" w:rsidRDefault="00BF664C" w:rsidP="00BF664C">
      <w:pPr>
        <w:spacing w:before="100" w:beforeAutospacing="1" w:after="100" w:afterAutospacing="1" w:line="240" w:lineRule="auto"/>
        <w:rPr>
          <w:rFonts w:ascii="Times New Roman" w:eastAsia="Times New Roman" w:hAnsi="Times New Roman" w:cs="Times New Roman"/>
          <w:sz w:val="20"/>
          <w:szCs w:val="20"/>
          <w:lang w:eastAsia="en-IN"/>
        </w:rPr>
      </w:pPr>
      <w:r w:rsidRPr="00BF664C">
        <w:rPr>
          <w:rFonts w:ascii="Times New Roman" w:eastAsia="Times New Roman" w:hAnsi="Times New Roman" w:cs="Times New Roman"/>
          <w:sz w:val="20"/>
          <w:szCs w:val="20"/>
          <w:lang w:eastAsia="en-IN"/>
        </w:rPr>
        <w:t>Notice the "</w:t>
      </w:r>
      <w:r w:rsidRPr="00BF664C">
        <w:rPr>
          <w:rFonts w:ascii="Courier New" w:eastAsia="Times New Roman" w:hAnsi="Courier New" w:cs="Courier New"/>
          <w:sz w:val="20"/>
          <w:szCs w:val="20"/>
          <w:lang w:eastAsia="en-IN"/>
        </w:rPr>
        <w:t>.(variable)</w:t>
      </w:r>
      <w:r w:rsidRPr="00BF664C">
        <w:rPr>
          <w:rFonts w:ascii="Times New Roman" w:eastAsia="Times New Roman" w:hAnsi="Times New Roman" w:cs="Times New Roman"/>
          <w:sz w:val="20"/>
          <w:szCs w:val="20"/>
          <w:lang w:eastAsia="en-IN"/>
        </w:rPr>
        <w:t>" portion was replaced with the actual variable name "</w:t>
      </w:r>
      <w:r w:rsidRPr="00BF664C">
        <w:rPr>
          <w:rFonts w:ascii="Courier New" w:eastAsia="Times New Roman" w:hAnsi="Courier New" w:cs="Courier New"/>
          <w:sz w:val="20"/>
          <w:szCs w:val="20"/>
          <w:lang w:eastAsia="en-IN"/>
        </w:rPr>
        <w:t>angle</w:t>
      </w:r>
      <w:r w:rsidRPr="00BF664C">
        <w:rPr>
          <w:rFonts w:ascii="Times New Roman" w:eastAsia="Times New Roman" w:hAnsi="Times New Roman" w:cs="Times New Roman"/>
          <w:sz w:val="20"/>
          <w:szCs w:val="20"/>
          <w:lang w:eastAsia="en-IN"/>
        </w:rPr>
        <w:t>". For string interpolation we are intentionally using the "</w:t>
      </w:r>
      <w:r w:rsidRPr="00BF664C">
        <w:rPr>
          <w:rFonts w:ascii="Courier New" w:eastAsia="Times New Roman" w:hAnsi="Courier New" w:cs="Courier New"/>
          <w:sz w:val="20"/>
          <w:szCs w:val="20"/>
          <w:lang w:eastAsia="en-IN"/>
        </w:rPr>
        <w:t>.()</w:t>
      </w:r>
      <w:r w:rsidRPr="00BF664C">
        <w:rPr>
          <w:rFonts w:ascii="Times New Roman" w:eastAsia="Times New Roman" w:hAnsi="Times New Roman" w:cs="Times New Roman"/>
          <w:sz w:val="20"/>
          <w:szCs w:val="20"/>
          <w:lang w:eastAsia="en-IN"/>
        </w:rPr>
        <w:t xml:space="preserve">" notation that Thomas Lumley’s picked in 2003 when he introduced quasi-quotation into </w:t>
      </w:r>
      <w:r w:rsidRPr="00BF664C">
        <w:rPr>
          <w:rFonts w:ascii="Courier New" w:eastAsia="Times New Roman" w:hAnsi="Courier New" w:cs="Courier New"/>
          <w:sz w:val="20"/>
          <w:szCs w:val="20"/>
          <w:lang w:eastAsia="en-IN"/>
        </w:rPr>
        <w:t>R</w:t>
      </w:r>
      <w:r w:rsidRPr="00BF664C">
        <w:rPr>
          <w:rFonts w:ascii="Times New Roman" w:eastAsia="Times New Roman" w:hAnsi="Times New Roman" w:cs="Times New Roman"/>
          <w:sz w:val="20"/>
          <w:szCs w:val="20"/>
          <w:lang w:eastAsia="en-IN"/>
        </w:rPr>
        <w:t xml:space="preserve"> (a different concept than string-interpolation, but the topic of our next section).</w:t>
      </w:r>
    </w:p>
    <w:p w14:paraId="0376D11E" w14:textId="371B2252" w:rsidR="00BF664C" w:rsidRPr="00BF664C" w:rsidRDefault="00BF664C" w:rsidP="00BF664C">
      <w:pPr>
        <w:spacing w:before="100" w:beforeAutospacing="1" w:after="100" w:afterAutospacing="1" w:line="240" w:lineRule="auto"/>
        <w:rPr>
          <w:rFonts w:ascii="Times New Roman" w:eastAsia="Times New Roman" w:hAnsi="Times New Roman" w:cs="Times New Roman"/>
          <w:sz w:val="20"/>
          <w:szCs w:val="20"/>
          <w:lang w:eastAsia="en-IN"/>
        </w:rPr>
      </w:pPr>
      <w:r w:rsidRPr="00BF664C">
        <w:rPr>
          <w:rFonts w:ascii="Times New Roman" w:eastAsia="Times New Roman" w:hAnsi="Times New Roman" w:cs="Times New Roman"/>
          <w:sz w:val="20"/>
          <w:szCs w:val="20"/>
          <w:lang w:eastAsia="en-IN"/>
        </w:rPr>
        <w:t xml:space="preserve">String interpolation is a common need, and there are many </w:t>
      </w:r>
      <w:r w:rsidRPr="00BF664C">
        <w:rPr>
          <w:rFonts w:ascii="Courier New" w:eastAsia="Times New Roman" w:hAnsi="Courier New" w:cs="Courier New"/>
          <w:color w:val="0000FF"/>
          <w:sz w:val="20"/>
          <w:szCs w:val="20"/>
          <w:u w:val="single"/>
          <w:lang w:eastAsia="en-IN"/>
        </w:rPr>
        <w:t>R</w:t>
      </w:r>
      <w:r w:rsidRPr="00BF664C">
        <w:rPr>
          <w:rFonts w:ascii="Times New Roman" w:eastAsia="Times New Roman" w:hAnsi="Times New Roman" w:cs="Times New Roman"/>
          <w:sz w:val="20"/>
          <w:szCs w:val="20"/>
          <w:lang w:eastAsia="en-IN"/>
        </w:rPr>
        <w:t xml:space="preserve"> packages that supply variations of such functionality:</w:t>
      </w:r>
    </w:p>
    <w:p w14:paraId="00410D52" w14:textId="77777777" w:rsidR="00BF664C" w:rsidRPr="00BF664C" w:rsidRDefault="00BF664C" w:rsidP="00BF664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F664C">
        <w:rPr>
          <w:rFonts w:ascii="Courier New" w:eastAsia="Times New Roman" w:hAnsi="Courier New" w:cs="Courier New"/>
          <w:sz w:val="20"/>
          <w:szCs w:val="20"/>
          <w:lang w:eastAsia="en-IN"/>
        </w:rPr>
        <w:t>base::</w:t>
      </w:r>
      <w:proofErr w:type="spellStart"/>
      <w:r w:rsidRPr="00BF664C">
        <w:rPr>
          <w:rFonts w:ascii="Courier New" w:eastAsia="Times New Roman" w:hAnsi="Courier New" w:cs="Courier New"/>
          <w:sz w:val="20"/>
          <w:szCs w:val="20"/>
          <w:lang w:eastAsia="en-IN"/>
        </w:rPr>
        <w:t>sprintf</w:t>
      </w:r>
      <w:proofErr w:type="spellEnd"/>
    </w:p>
    <w:p w14:paraId="5AA8B6B7" w14:textId="0418A41C" w:rsidR="00BF664C" w:rsidRPr="00BF664C" w:rsidRDefault="00BF664C" w:rsidP="00BF664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664C">
        <w:rPr>
          <w:rFonts w:ascii="Courier New" w:eastAsia="Times New Roman" w:hAnsi="Courier New" w:cs="Courier New"/>
          <w:color w:val="0000FF"/>
          <w:sz w:val="20"/>
          <w:szCs w:val="20"/>
          <w:u w:val="single"/>
          <w:lang w:eastAsia="en-IN"/>
        </w:rPr>
        <w:t>R.utils</w:t>
      </w:r>
      <w:proofErr w:type="spellEnd"/>
      <w:r w:rsidRPr="00BF664C">
        <w:rPr>
          <w:rFonts w:ascii="Courier New" w:eastAsia="Times New Roman" w:hAnsi="Courier New" w:cs="Courier New"/>
          <w:color w:val="0000FF"/>
          <w:sz w:val="20"/>
          <w:szCs w:val="20"/>
          <w:u w:val="single"/>
          <w:lang w:eastAsia="en-IN"/>
        </w:rPr>
        <w:t>::</w:t>
      </w:r>
      <w:proofErr w:type="spellStart"/>
      <w:r w:rsidRPr="00BF664C">
        <w:rPr>
          <w:rFonts w:ascii="Courier New" w:eastAsia="Times New Roman" w:hAnsi="Courier New" w:cs="Courier New"/>
          <w:color w:val="0000FF"/>
          <w:sz w:val="20"/>
          <w:szCs w:val="20"/>
          <w:u w:val="single"/>
          <w:lang w:eastAsia="en-IN"/>
        </w:rPr>
        <w:t>gstring</w:t>
      </w:r>
      <w:proofErr w:type="spellEnd"/>
      <w:r w:rsidRPr="00BF664C">
        <w:rPr>
          <w:rFonts w:ascii="Courier New" w:eastAsia="Times New Roman" w:hAnsi="Courier New" w:cs="Courier New"/>
          <w:color w:val="0000FF"/>
          <w:sz w:val="20"/>
          <w:szCs w:val="20"/>
          <w:u w:val="single"/>
          <w:lang w:eastAsia="en-IN"/>
        </w:rPr>
        <w:t>()</w:t>
      </w:r>
    </w:p>
    <w:p w14:paraId="15765F9A" w14:textId="0EDDEA1B" w:rsidR="00BF664C" w:rsidRPr="00BF664C" w:rsidRDefault="00BF664C" w:rsidP="00BF664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664C">
        <w:rPr>
          <w:rFonts w:ascii="Courier New" w:eastAsia="Times New Roman" w:hAnsi="Courier New" w:cs="Courier New"/>
          <w:color w:val="0000FF"/>
          <w:sz w:val="20"/>
          <w:szCs w:val="20"/>
          <w:u w:val="single"/>
          <w:lang w:eastAsia="en-IN"/>
        </w:rPr>
        <w:t>rprintf</w:t>
      </w:r>
      <w:proofErr w:type="spellEnd"/>
      <w:r w:rsidRPr="00BF664C">
        <w:rPr>
          <w:rFonts w:ascii="Courier New" w:eastAsia="Times New Roman" w:hAnsi="Courier New" w:cs="Courier New"/>
          <w:color w:val="0000FF"/>
          <w:sz w:val="20"/>
          <w:szCs w:val="20"/>
          <w:u w:val="single"/>
          <w:lang w:eastAsia="en-IN"/>
        </w:rPr>
        <w:t>::</w:t>
      </w:r>
      <w:proofErr w:type="spellStart"/>
      <w:r w:rsidRPr="00BF664C">
        <w:rPr>
          <w:rFonts w:ascii="Courier New" w:eastAsia="Times New Roman" w:hAnsi="Courier New" w:cs="Courier New"/>
          <w:color w:val="0000FF"/>
          <w:sz w:val="20"/>
          <w:szCs w:val="20"/>
          <w:u w:val="single"/>
          <w:lang w:eastAsia="en-IN"/>
        </w:rPr>
        <w:t>rprintf</w:t>
      </w:r>
      <w:proofErr w:type="spellEnd"/>
      <w:r w:rsidRPr="00BF664C">
        <w:rPr>
          <w:rFonts w:ascii="Courier New" w:eastAsia="Times New Roman" w:hAnsi="Courier New" w:cs="Courier New"/>
          <w:color w:val="0000FF"/>
          <w:sz w:val="20"/>
          <w:szCs w:val="20"/>
          <w:u w:val="single"/>
          <w:lang w:eastAsia="en-IN"/>
        </w:rPr>
        <w:t>()</w:t>
      </w:r>
    </w:p>
    <w:p w14:paraId="793E65FE" w14:textId="4AC22F73" w:rsidR="00BF664C" w:rsidRPr="00BF664C" w:rsidRDefault="00BF664C" w:rsidP="00BF664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664C">
        <w:rPr>
          <w:rFonts w:ascii="Courier New" w:eastAsia="Times New Roman" w:hAnsi="Courier New" w:cs="Courier New"/>
          <w:color w:val="0000FF"/>
          <w:sz w:val="20"/>
          <w:szCs w:val="20"/>
          <w:u w:val="single"/>
          <w:lang w:eastAsia="en-IN"/>
        </w:rPr>
        <w:t>stringr</w:t>
      </w:r>
      <w:proofErr w:type="spellEnd"/>
      <w:r w:rsidRPr="00BF664C">
        <w:rPr>
          <w:rFonts w:ascii="Courier New" w:eastAsia="Times New Roman" w:hAnsi="Courier New" w:cs="Courier New"/>
          <w:color w:val="0000FF"/>
          <w:sz w:val="20"/>
          <w:szCs w:val="20"/>
          <w:u w:val="single"/>
          <w:lang w:eastAsia="en-IN"/>
        </w:rPr>
        <w:t>::</w:t>
      </w:r>
      <w:proofErr w:type="spellStart"/>
      <w:r w:rsidRPr="00BF664C">
        <w:rPr>
          <w:rFonts w:ascii="Courier New" w:eastAsia="Times New Roman" w:hAnsi="Courier New" w:cs="Courier New"/>
          <w:color w:val="0000FF"/>
          <w:sz w:val="20"/>
          <w:szCs w:val="20"/>
          <w:u w:val="single"/>
          <w:lang w:eastAsia="en-IN"/>
        </w:rPr>
        <w:t>str_interp</w:t>
      </w:r>
      <w:proofErr w:type="spellEnd"/>
      <w:r w:rsidRPr="00BF664C">
        <w:rPr>
          <w:rFonts w:ascii="Courier New" w:eastAsia="Times New Roman" w:hAnsi="Courier New" w:cs="Courier New"/>
          <w:color w:val="0000FF"/>
          <w:sz w:val="20"/>
          <w:szCs w:val="20"/>
          <w:u w:val="single"/>
          <w:lang w:eastAsia="en-IN"/>
        </w:rPr>
        <w:t>()</w:t>
      </w:r>
    </w:p>
    <w:p w14:paraId="69DBB350" w14:textId="08BAAE9B" w:rsidR="00BF664C" w:rsidRPr="00BF664C" w:rsidRDefault="00BF664C" w:rsidP="00BF664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F664C">
        <w:rPr>
          <w:rFonts w:ascii="Courier New" w:eastAsia="Times New Roman" w:hAnsi="Courier New" w:cs="Courier New"/>
          <w:color w:val="0000FF"/>
          <w:sz w:val="20"/>
          <w:szCs w:val="20"/>
          <w:u w:val="single"/>
          <w:lang w:eastAsia="en-IN"/>
        </w:rPr>
        <w:t>glue::glue()</w:t>
      </w:r>
    </w:p>
    <w:p w14:paraId="2C7AEF96" w14:textId="5747E041" w:rsidR="00BF664C" w:rsidRPr="00BF664C" w:rsidRDefault="00BF664C" w:rsidP="00BF664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664C">
        <w:rPr>
          <w:rFonts w:ascii="Courier New" w:eastAsia="Times New Roman" w:hAnsi="Courier New" w:cs="Courier New"/>
          <w:color w:val="0000FF"/>
          <w:sz w:val="20"/>
          <w:szCs w:val="20"/>
          <w:u w:val="single"/>
          <w:lang w:eastAsia="en-IN"/>
        </w:rPr>
        <w:t>wrapr</w:t>
      </w:r>
      <w:proofErr w:type="spellEnd"/>
      <w:r w:rsidRPr="00BF664C">
        <w:rPr>
          <w:rFonts w:ascii="Courier New" w:eastAsia="Times New Roman" w:hAnsi="Courier New" w:cs="Courier New"/>
          <w:color w:val="0000FF"/>
          <w:sz w:val="20"/>
          <w:szCs w:val="20"/>
          <w:u w:val="single"/>
          <w:lang w:eastAsia="en-IN"/>
        </w:rPr>
        <w:t>::</w:t>
      </w:r>
      <w:proofErr w:type="spellStart"/>
      <w:r w:rsidRPr="00BF664C">
        <w:rPr>
          <w:rFonts w:ascii="Courier New" w:eastAsia="Times New Roman" w:hAnsi="Courier New" w:cs="Courier New"/>
          <w:color w:val="0000FF"/>
          <w:sz w:val="20"/>
          <w:szCs w:val="20"/>
          <w:u w:val="single"/>
          <w:lang w:eastAsia="en-IN"/>
        </w:rPr>
        <w:t>sinterp</w:t>
      </w:r>
      <w:proofErr w:type="spellEnd"/>
      <w:r w:rsidRPr="00BF664C">
        <w:rPr>
          <w:rFonts w:ascii="Courier New" w:eastAsia="Times New Roman" w:hAnsi="Courier New" w:cs="Courier New"/>
          <w:color w:val="0000FF"/>
          <w:sz w:val="20"/>
          <w:szCs w:val="20"/>
          <w:u w:val="single"/>
          <w:lang w:eastAsia="en-IN"/>
        </w:rPr>
        <w:t>()</w:t>
      </w:r>
      <w:r w:rsidRPr="00BF664C">
        <w:rPr>
          <w:rFonts w:ascii="Times New Roman" w:eastAsia="Times New Roman" w:hAnsi="Times New Roman" w:cs="Times New Roman"/>
          <w:sz w:val="20"/>
          <w:szCs w:val="20"/>
          <w:lang w:eastAsia="en-IN"/>
        </w:rPr>
        <w:t xml:space="preserve"> (requires version 1.8.3, or newer).</w:t>
      </w:r>
    </w:p>
    <w:p w14:paraId="03461A13" w14:textId="77777777" w:rsidR="00BF664C" w:rsidRPr="00BF664C" w:rsidRDefault="00BF664C" w:rsidP="00BF66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F664C">
        <w:rPr>
          <w:rFonts w:ascii="Times New Roman" w:eastAsia="Times New Roman" w:hAnsi="Times New Roman" w:cs="Times New Roman"/>
          <w:b/>
          <w:bCs/>
          <w:sz w:val="36"/>
          <w:szCs w:val="36"/>
          <w:lang w:eastAsia="en-IN"/>
        </w:rPr>
        <w:t>Quasi-quotation</w:t>
      </w:r>
    </w:p>
    <w:p w14:paraId="3362F071" w14:textId="77777777" w:rsidR="00BF664C" w:rsidRPr="00BF664C" w:rsidRDefault="00BF664C" w:rsidP="00BF664C">
      <w:pPr>
        <w:spacing w:before="100" w:beforeAutospacing="1" w:after="100" w:afterAutospacing="1" w:line="240" w:lineRule="auto"/>
        <w:rPr>
          <w:rFonts w:ascii="Times New Roman" w:eastAsia="Times New Roman" w:hAnsi="Times New Roman" w:cs="Times New Roman"/>
          <w:sz w:val="20"/>
          <w:szCs w:val="20"/>
          <w:lang w:eastAsia="en-IN"/>
        </w:rPr>
      </w:pPr>
      <w:r w:rsidRPr="00BF664C">
        <w:rPr>
          <w:rFonts w:ascii="Times New Roman" w:eastAsia="Times New Roman" w:hAnsi="Times New Roman" w:cs="Times New Roman"/>
          <w:sz w:val="20"/>
          <w:szCs w:val="20"/>
          <w:lang w:eastAsia="en-IN"/>
        </w:rPr>
        <w:t xml:space="preserve">A related idea is </w:t>
      </w:r>
      <w:hyperlink r:id="rId10" w:anchor="Use_in_programming" w:tgtFrame="_blank" w:history="1">
        <w:r w:rsidRPr="00BF664C">
          <w:rPr>
            <w:rFonts w:ascii="Times New Roman" w:eastAsia="Times New Roman" w:hAnsi="Times New Roman" w:cs="Times New Roman"/>
            <w:color w:val="0000FF"/>
            <w:sz w:val="20"/>
            <w:szCs w:val="20"/>
            <w:u w:val="single"/>
            <w:lang w:eastAsia="en-IN"/>
          </w:rPr>
          <w:t>"quasi-quotation"</w:t>
        </w:r>
      </w:hyperlink>
      <w:r w:rsidRPr="00BF664C">
        <w:rPr>
          <w:rFonts w:ascii="Times New Roman" w:eastAsia="Times New Roman" w:hAnsi="Times New Roman" w:cs="Times New Roman"/>
          <w:sz w:val="20"/>
          <w:szCs w:val="20"/>
          <w:lang w:eastAsia="en-IN"/>
        </w:rPr>
        <w:t xml:space="preserve"> which substitutes a value into a general expression. For example:</w:t>
      </w:r>
    </w:p>
    <w:p w14:paraId="75AEF8F7"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angle = 1:10</w:t>
      </w:r>
    </w:p>
    <w:p w14:paraId="54920B5F" w14:textId="59929324"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 xml:space="preserve">variable &lt;- </w:t>
      </w:r>
      <w:r w:rsidRPr="00BF664C">
        <w:rPr>
          <w:rFonts w:ascii="Courier New" w:eastAsia="Times New Roman" w:hAnsi="Courier New" w:cs="Courier New"/>
          <w:color w:val="0000FF"/>
          <w:sz w:val="20"/>
          <w:szCs w:val="20"/>
          <w:u w:val="single"/>
          <w:lang w:eastAsia="en-IN"/>
        </w:rPr>
        <w:t>as.na</w:t>
      </w:r>
      <w:r w:rsidRPr="00BF664C">
        <w:rPr>
          <w:rFonts w:ascii="Courier New" w:eastAsia="Times New Roman" w:hAnsi="Courier New" w:cs="Courier New"/>
          <w:color w:val="0000FF"/>
          <w:sz w:val="20"/>
          <w:szCs w:val="20"/>
          <w:u w:val="single"/>
          <w:lang w:eastAsia="en-IN"/>
        </w:rPr>
        <w:t>m</w:t>
      </w:r>
      <w:r w:rsidRPr="00BF664C">
        <w:rPr>
          <w:rFonts w:ascii="Courier New" w:eastAsia="Times New Roman" w:hAnsi="Courier New" w:cs="Courier New"/>
          <w:color w:val="0000FF"/>
          <w:sz w:val="20"/>
          <w:szCs w:val="20"/>
          <w:u w:val="single"/>
          <w:lang w:eastAsia="en-IN"/>
        </w:rPr>
        <w:t>e</w:t>
      </w:r>
      <w:r w:rsidRPr="00BF664C">
        <w:rPr>
          <w:rFonts w:ascii="Courier New" w:eastAsia="Times New Roman" w:hAnsi="Courier New" w:cs="Courier New"/>
          <w:sz w:val="20"/>
          <w:szCs w:val="20"/>
          <w:lang w:eastAsia="en-IN"/>
        </w:rPr>
        <w:t>("angle")</w:t>
      </w:r>
    </w:p>
    <w:p w14:paraId="01CB2E3B"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B9446E"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664C">
        <w:rPr>
          <w:rFonts w:ascii="Courier New" w:eastAsia="Times New Roman" w:hAnsi="Courier New" w:cs="Courier New"/>
          <w:sz w:val="20"/>
          <w:szCs w:val="20"/>
          <w:lang w:eastAsia="en-IN"/>
        </w:rPr>
        <w:t>evalb</w:t>
      </w:r>
      <w:proofErr w:type="spellEnd"/>
      <w:r w:rsidRPr="00BF664C">
        <w:rPr>
          <w:rFonts w:ascii="Courier New" w:eastAsia="Times New Roman" w:hAnsi="Courier New" w:cs="Courier New"/>
          <w:sz w:val="20"/>
          <w:szCs w:val="20"/>
          <w:lang w:eastAsia="en-IN"/>
        </w:rPr>
        <w:t>(</w:t>
      </w:r>
    </w:p>
    <w:p w14:paraId="6083163D"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 xml:space="preserve">  </w:t>
      </w:r>
    </w:p>
    <w:p w14:paraId="1FF910AF"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 xml:space="preserve">  plot(x = .(variable), </w:t>
      </w:r>
    </w:p>
    <w:p w14:paraId="3101B9FB"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 xml:space="preserve">       y = sin(.(variable)))</w:t>
      </w:r>
    </w:p>
    <w:p w14:paraId="2A4892B3"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 xml:space="preserve">  </w:t>
      </w:r>
    </w:p>
    <w:p w14:paraId="3D309F90"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 xml:space="preserve">  )</w:t>
      </w:r>
    </w:p>
    <w:p w14:paraId="0D663C8B" w14:textId="77777777" w:rsidR="00BF664C" w:rsidRPr="00BF664C" w:rsidRDefault="00BF664C" w:rsidP="00BF664C">
      <w:pPr>
        <w:spacing w:after="0" w:line="240" w:lineRule="auto"/>
        <w:rPr>
          <w:rFonts w:ascii="Times New Roman" w:eastAsia="Times New Roman" w:hAnsi="Times New Roman" w:cs="Times New Roman"/>
          <w:sz w:val="20"/>
          <w:szCs w:val="20"/>
          <w:lang w:eastAsia="en-IN"/>
        </w:rPr>
      </w:pPr>
      <w:r w:rsidRPr="00BF664C">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5C38791D" wp14:editId="7D8B330F">
                <wp:extent cx="4290060" cy="4290060"/>
                <wp:effectExtent l="0" t="0" r="0" b="0"/>
                <wp:docPr id="4" name="AutoShape 3" descr="Unnamed chunk 2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0777E" id="AutoShape 3" o:spid="_x0000_s1026" alt="Unnamed chunk 2 1"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" filled="f" stroked="f">
                <o:lock v:ext="edit" aspectratio="t"/>
                <w10:anchorlock/>
              </v:rect>
            </w:pict>
          </mc:Fallback>
        </mc:AlternateContent>
      </w:r>
    </w:p>
    <w:p w14:paraId="262D632F" w14:textId="77777777" w:rsidR="00BF664C" w:rsidRPr="00BF664C" w:rsidRDefault="00BF664C" w:rsidP="00BF664C">
      <w:pPr>
        <w:spacing w:before="100" w:beforeAutospacing="1" w:after="100" w:afterAutospacing="1" w:line="240" w:lineRule="auto"/>
        <w:rPr>
          <w:rFonts w:ascii="Times New Roman" w:eastAsia="Times New Roman" w:hAnsi="Times New Roman" w:cs="Times New Roman"/>
          <w:sz w:val="20"/>
          <w:szCs w:val="20"/>
          <w:lang w:eastAsia="en-IN"/>
        </w:rPr>
      </w:pPr>
      <w:r w:rsidRPr="00BF664C">
        <w:rPr>
          <w:rFonts w:ascii="Times New Roman" w:eastAsia="Times New Roman" w:hAnsi="Times New Roman" w:cs="Times New Roman"/>
          <w:sz w:val="20"/>
          <w:szCs w:val="20"/>
          <w:lang w:eastAsia="en-IN"/>
        </w:rPr>
        <w:t>Notice how in the above plot the actual variable name "</w:t>
      </w:r>
      <w:r w:rsidRPr="00BF664C">
        <w:rPr>
          <w:rFonts w:ascii="Courier New" w:eastAsia="Times New Roman" w:hAnsi="Courier New" w:cs="Courier New"/>
          <w:sz w:val="20"/>
          <w:szCs w:val="20"/>
          <w:lang w:eastAsia="en-IN"/>
        </w:rPr>
        <w:t>angle</w:t>
      </w:r>
      <w:r w:rsidRPr="00BF664C">
        <w:rPr>
          <w:rFonts w:ascii="Times New Roman" w:eastAsia="Times New Roman" w:hAnsi="Times New Roman" w:cs="Times New Roman"/>
          <w:sz w:val="20"/>
          <w:szCs w:val="20"/>
          <w:lang w:eastAsia="en-IN"/>
        </w:rPr>
        <w:t xml:space="preserve">" was substituted into the </w:t>
      </w:r>
      <w:r w:rsidRPr="00BF664C">
        <w:rPr>
          <w:rFonts w:ascii="Courier New" w:eastAsia="Times New Roman" w:hAnsi="Courier New" w:cs="Courier New"/>
          <w:sz w:val="20"/>
          <w:szCs w:val="20"/>
          <w:lang w:eastAsia="en-IN"/>
        </w:rPr>
        <w:t>graphics::plot()</w:t>
      </w:r>
      <w:r w:rsidRPr="00BF664C">
        <w:rPr>
          <w:rFonts w:ascii="Times New Roman" w:eastAsia="Times New Roman" w:hAnsi="Times New Roman" w:cs="Times New Roman"/>
          <w:sz w:val="20"/>
          <w:szCs w:val="20"/>
          <w:lang w:eastAsia="en-IN"/>
        </w:rPr>
        <w:t xml:space="preserve"> arguments, allowing this name to appear on the axis labels.</w:t>
      </w:r>
    </w:p>
    <w:p w14:paraId="3642CEE0" w14:textId="77777777" w:rsidR="00BF664C" w:rsidRPr="00BF664C" w:rsidRDefault="00BF664C" w:rsidP="00BF664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664C">
        <w:rPr>
          <w:rFonts w:ascii="Courier New" w:eastAsia="Times New Roman" w:hAnsi="Courier New" w:cs="Courier New"/>
          <w:sz w:val="20"/>
          <w:szCs w:val="20"/>
          <w:lang w:eastAsia="en-IN"/>
        </w:rPr>
        <w:t>evalb</w:t>
      </w:r>
      <w:proofErr w:type="spellEnd"/>
      <w:r w:rsidRPr="00BF664C">
        <w:rPr>
          <w:rFonts w:ascii="Courier New" w:eastAsia="Times New Roman" w:hAnsi="Courier New" w:cs="Courier New"/>
          <w:sz w:val="20"/>
          <w:szCs w:val="20"/>
          <w:lang w:eastAsia="en-IN"/>
        </w:rPr>
        <w:t>()</w:t>
      </w:r>
      <w:r w:rsidRPr="00BF664C">
        <w:rPr>
          <w:rFonts w:ascii="Times New Roman" w:eastAsia="Times New Roman" w:hAnsi="Times New Roman" w:cs="Times New Roman"/>
          <w:sz w:val="20"/>
          <w:szCs w:val="20"/>
          <w:lang w:eastAsia="en-IN"/>
        </w:rPr>
        <w:t xml:space="preserve"> is </w:t>
      </w:r>
      <w:proofErr w:type="spellStart"/>
      <w:r w:rsidRPr="00BF664C">
        <w:rPr>
          <w:rFonts w:ascii="Times New Roman" w:eastAsia="Times New Roman" w:hAnsi="Times New Roman" w:cs="Times New Roman"/>
          <w:sz w:val="20"/>
          <w:szCs w:val="20"/>
          <w:lang w:eastAsia="en-IN"/>
        </w:rPr>
        <w:t>is</w:t>
      </w:r>
      <w:proofErr w:type="spellEnd"/>
      <w:r w:rsidRPr="00BF664C">
        <w:rPr>
          <w:rFonts w:ascii="Times New Roman" w:eastAsia="Times New Roman" w:hAnsi="Times New Roman" w:cs="Times New Roman"/>
          <w:sz w:val="20"/>
          <w:szCs w:val="20"/>
          <w:lang w:eastAsia="en-IN"/>
        </w:rPr>
        <w:t xml:space="preserve"> a very simple function built on top of </w:t>
      </w:r>
      <w:r w:rsidRPr="00BF664C">
        <w:rPr>
          <w:rFonts w:ascii="Courier New" w:eastAsia="Times New Roman" w:hAnsi="Courier New" w:cs="Courier New"/>
          <w:sz w:val="20"/>
          <w:szCs w:val="20"/>
          <w:lang w:eastAsia="en-IN"/>
        </w:rPr>
        <w:t>base::</w:t>
      </w:r>
      <w:proofErr w:type="spellStart"/>
      <w:r w:rsidRPr="00BF664C">
        <w:rPr>
          <w:rFonts w:ascii="Courier New" w:eastAsia="Times New Roman" w:hAnsi="Courier New" w:cs="Courier New"/>
          <w:sz w:val="20"/>
          <w:szCs w:val="20"/>
          <w:lang w:eastAsia="en-IN"/>
        </w:rPr>
        <w:t>bquote</w:t>
      </w:r>
      <w:proofErr w:type="spellEnd"/>
      <w:r w:rsidRPr="00BF664C">
        <w:rPr>
          <w:rFonts w:ascii="Courier New" w:eastAsia="Times New Roman" w:hAnsi="Courier New" w:cs="Courier New"/>
          <w:sz w:val="20"/>
          <w:szCs w:val="20"/>
          <w:lang w:eastAsia="en-IN"/>
        </w:rPr>
        <w:t>()</w:t>
      </w:r>
      <w:r w:rsidRPr="00BF664C">
        <w:rPr>
          <w:rFonts w:ascii="Times New Roman" w:eastAsia="Times New Roman" w:hAnsi="Times New Roman" w:cs="Times New Roman"/>
          <w:sz w:val="20"/>
          <w:szCs w:val="20"/>
          <w:lang w:eastAsia="en-IN"/>
        </w:rPr>
        <w:t>:</w:t>
      </w:r>
    </w:p>
    <w:p w14:paraId="3C07482F"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print(</w:t>
      </w:r>
      <w:proofErr w:type="spellStart"/>
      <w:r w:rsidRPr="00BF664C">
        <w:rPr>
          <w:rFonts w:ascii="Courier New" w:eastAsia="Times New Roman" w:hAnsi="Courier New" w:cs="Courier New"/>
          <w:sz w:val="20"/>
          <w:szCs w:val="20"/>
          <w:lang w:eastAsia="en-IN"/>
        </w:rPr>
        <w:t>evalb</w:t>
      </w:r>
      <w:proofErr w:type="spellEnd"/>
      <w:r w:rsidRPr="00BF664C">
        <w:rPr>
          <w:rFonts w:ascii="Courier New" w:eastAsia="Times New Roman" w:hAnsi="Courier New" w:cs="Courier New"/>
          <w:sz w:val="20"/>
          <w:szCs w:val="20"/>
          <w:lang w:eastAsia="en-IN"/>
        </w:rPr>
        <w:t>)</w:t>
      </w:r>
    </w:p>
    <w:p w14:paraId="7E69009F"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 xml:space="preserve">## function(..., where = </w:t>
      </w:r>
      <w:proofErr w:type="spellStart"/>
      <w:r w:rsidRPr="00BF664C">
        <w:rPr>
          <w:rFonts w:ascii="Courier New" w:eastAsia="Times New Roman" w:hAnsi="Courier New" w:cs="Courier New"/>
          <w:sz w:val="20"/>
          <w:szCs w:val="20"/>
          <w:lang w:eastAsia="en-IN"/>
        </w:rPr>
        <w:t>parent.frame</w:t>
      </w:r>
      <w:proofErr w:type="spellEnd"/>
      <w:r w:rsidRPr="00BF664C">
        <w:rPr>
          <w:rFonts w:ascii="Courier New" w:eastAsia="Times New Roman" w:hAnsi="Courier New" w:cs="Courier New"/>
          <w:sz w:val="20"/>
          <w:szCs w:val="20"/>
          <w:lang w:eastAsia="en-IN"/>
        </w:rPr>
        <w:t>()) {</w:t>
      </w:r>
    </w:p>
    <w:p w14:paraId="1D49D3E4"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   force(where)</w:t>
      </w:r>
    </w:p>
    <w:p w14:paraId="34529CAF"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 xml:space="preserve">##   </w:t>
      </w:r>
      <w:proofErr w:type="spellStart"/>
      <w:r w:rsidRPr="00BF664C">
        <w:rPr>
          <w:rFonts w:ascii="Courier New" w:eastAsia="Times New Roman" w:hAnsi="Courier New" w:cs="Courier New"/>
          <w:sz w:val="20"/>
          <w:szCs w:val="20"/>
          <w:lang w:eastAsia="en-IN"/>
        </w:rPr>
        <w:t>exprq</w:t>
      </w:r>
      <w:proofErr w:type="spellEnd"/>
      <w:r w:rsidRPr="00BF664C">
        <w:rPr>
          <w:rFonts w:ascii="Courier New" w:eastAsia="Times New Roman" w:hAnsi="Courier New" w:cs="Courier New"/>
          <w:sz w:val="20"/>
          <w:szCs w:val="20"/>
          <w:lang w:eastAsia="en-IN"/>
        </w:rPr>
        <w:t xml:space="preserve"> &lt;- </w:t>
      </w:r>
      <w:proofErr w:type="spellStart"/>
      <w:r w:rsidRPr="00BF664C">
        <w:rPr>
          <w:rFonts w:ascii="Courier New" w:eastAsia="Times New Roman" w:hAnsi="Courier New" w:cs="Courier New"/>
          <w:sz w:val="20"/>
          <w:szCs w:val="20"/>
          <w:lang w:eastAsia="en-IN"/>
        </w:rPr>
        <w:t>bquote</w:t>
      </w:r>
      <w:proofErr w:type="spellEnd"/>
      <w:r w:rsidRPr="00BF664C">
        <w:rPr>
          <w:rFonts w:ascii="Courier New" w:eastAsia="Times New Roman" w:hAnsi="Courier New" w:cs="Courier New"/>
          <w:sz w:val="20"/>
          <w:szCs w:val="20"/>
          <w:lang w:eastAsia="en-IN"/>
        </w:rPr>
        <w:t>(..., where = where)</w:t>
      </w:r>
    </w:p>
    <w:p w14:paraId="6051AAA8"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   eval(</w:t>
      </w:r>
      <w:proofErr w:type="spellStart"/>
      <w:r w:rsidRPr="00BF664C">
        <w:rPr>
          <w:rFonts w:ascii="Courier New" w:eastAsia="Times New Roman" w:hAnsi="Courier New" w:cs="Courier New"/>
          <w:sz w:val="20"/>
          <w:szCs w:val="20"/>
          <w:lang w:eastAsia="en-IN"/>
        </w:rPr>
        <w:t>exprq</w:t>
      </w:r>
      <w:proofErr w:type="spellEnd"/>
      <w:r w:rsidRPr="00BF664C">
        <w:rPr>
          <w:rFonts w:ascii="Courier New" w:eastAsia="Times New Roman" w:hAnsi="Courier New" w:cs="Courier New"/>
          <w:sz w:val="20"/>
          <w:szCs w:val="20"/>
          <w:lang w:eastAsia="en-IN"/>
        </w:rPr>
        <w:t>,</w:t>
      </w:r>
    </w:p>
    <w:p w14:paraId="380CDB01"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 xml:space="preserve">##        </w:t>
      </w:r>
      <w:proofErr w:type="spellStart"/>
      <w:r w:rsidRPr="00BF664C">
        <w:rPr>
          <w:rFonts w:ascii="Courier New" w:eastAsia="Times New Roman" w:hAnsi="Courier New" w:cs="Courier New"/>
          <w:sz w:val="20"/>
          <w:szCs w:val="20"/>
          <w:lang w:eastAsia="en-IN"/>
        </w:rPr>
        <w:t>envir</w:t>
      </w:r>
      <w:proofErr w:type="spellEnd"/>
      <w:r w:rsidRPr="00BF664C">
        <w:rPr>
          <w:rFonts w:ascii="Courier New" w:eastAsia="Times New Roman" w:hAnsi="Courier New" w:cs="Courier New"/>
          <w:sz w:val="20"/>
          <w:szCs w:val="20"/>
          <w:lang w:eastAsia="en-IN"/>
        </w:rPr>
        <w:t xml:space="preserve"> = where,</w:t>
      </w:r>
    </w:p>
    <w:p w14:paraId="603A8563"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 xml:space="preserve">##        </w:t>
      </w:r>
      <w:proofErr w:type="spellStart"/>
      <w:r w:rsidRPr="00BF664C">
        <w:rPr>
          <w:rFonts w:ascii="Courier New" w:eastAsia="Times New Roman" w:hAnsi="Courier New" w:cs="Courier New"/>
          <w:sz w:val="20"/>
          <w:szCs w:val="20"/>
          <w:lang w:eastAsia="en-IN"/>
        </w:rPr>
        <w:t>enclos</w:t>
      </w:r>
      <w:proofErr w:type="spellEnd"/>
      <w:r w:rsidRPr="00BF664C">
        <w:rPr>
          <w:rFonts w:ascii="Courier New" w:eastAsia="Times New Roman" w:hAnsi="Courier New" w:cs="Courier New"/>
          <w:sz w:val="20"/>
          <w:szCs w:val="20"/>
          <w:lang w:eastAsia="en-IN"/>
        </w:rPr>
        <w:t xml:space="preserve"> = where)</w:t>
      </w:r>
    </w:p>
    <w:p w14:paraId="401C0081"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 }</w:t>
      </w:r>
    </w:p>
    <w:p w14:paraId="0D4C3107"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 xml:space="preserve">## </w:t>
      </w:r>
    </w:p>
    <w:p w14:paraId="3F019D0E"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 xml:space="preserve">## </w:t>
      </w:r>
    </w:p>
    <w:p w14:paraId="3BF2EED0" w14:textId="77777777" w:rsidR="00BF664C" w:rsidRPr="00BF664C" w:rsidRDefault="00BF664C" w:rsidP="00BF664C">
      <w:pPr>
        <w:spacing w:before="100" w:beforeAutospacing="1" w:after="100" w:afterAutospacing="1" w:line="240" w:lineRule="auto"/>
        <w:rPr>
          <w:rFonts w:ascii="Times New Roman" w:eastAsia="Times New Roman" w:hAnsi="Times New Roman" w:cs="Times New Roman"/>
          <w:sz w:val="20"/>
          <w:szCs w:val="20"/>
          <w:lang w:eastAsia="en-IN"/>
        </w:rPr>
      </w:pPr>
      <w:r w:rsidRPr="00BF664C">
        <w:rPr>
          <w:rFonts w:ascii="Times New Roman" w:eastAsia="Times New Roman" w:hAnsi="Times New Roman" w:cs="Times New Roman"/>
          <w:sz w:val="20"/>
          <w:szCs w:val="20"/>
          <w:lang w:eastAsia="en-IN"/>
        </w:rPr>
        <w:t xml:space="preserve">All </w:t>
      </w:r>
      <w:proofErr w:type="spellStart"/>
      <w:r w:rsidRPr="00BF664C">
        <w:rPr>
          <w:rFonts w:ascii="Courier New" w:eastAsia="Times New Roman" w:hAnsi="Courier New" w:cs="Courier New"/>
          <w:sz w:val="20"/>
          <w:szCs w:val="20"/>
          <w:lang w:eastAsia="en-IN"/>
        </w:rPr>
        <w:t>evalb</w:t>
      </w:r>
      <w:proofErr w:type="spellEnd"/>
      <w:r w:rsidRPr="00BF664C">
        <w:rPr>
          <w:rFonts w:ascii="Courier New" w:eastAsia="Times New Roman" w:hAnsi="Courier New" w:cs="Courier New"/>
          <w:sz w:val="20"/>
          <w:szCs w:val="20"/>
          <w:lang w:eastAsia="en-IN"/>
        </w:rPr>
        <w:t>()</w:t>
      </w:r>
      <w:r w:rsidRPr="00BF664C">
        <w:rPr>
          <w:rFonts w:ascii="Times New Roman" w:eastAsia="Times New Roman" w:hAnsi="Times New Roman" w:cs="Times New Roman"/>
          <w:sz w:val="20"/>
          <w:szCs w:val="20"/>
          <w:lang w:eastAsia="en-IN"/>
        </w:rPr>
        <w:t xml:space="preserve"> does is: call </w:t>
      </w:r>
      <w:proofErr w:type="spellStart"/>
      <w:r w:rsidRPr="00BF664C">
        <w:rPr>
          <w:rFonts w:ascii="Courier New" w:eastAsia="Times New Roman" w:hAnsi="Courier New" w:cs="Courier New"/>
          <w:sz w:val="20"/>
          <w:szCs w:val="20"/>
          <w:lang w:eastAsia="en-IN"/>
        </w:rPr>
        <w:t>bquote</w:t>
      </w:r>
      <w:proofErr w:type="spellEnd"/>
      <w:r w:rsidRPr="00BF664C">
        <w:rPr>
          <w:rFonts w:ascii="Courier New" w:eastAsia="Times New Roman" w:hAnsi="Courier New" w:cs="Courier New"/>
          <w:sz w:val="20"/>
          <w:szCs w:val="20"/>
          <w:lang w:eastAsia="en-IN"/>
        </w:rPr>
        <w:t>()</w:t>
      </w:r>
      <w:r w:rsidRPr="00BF664C">
        <w:rPr>
          <w:rFonts w:ascii="Times New Roman" w:eastAsia="Times New Roman" w:hAnsi="Times New Roman" w:cs="Times New Roman"/>
          <w:sz w:val="20"/>
          <w:szCs w:val="20"/>
          <w:lang w:eastAsia="en-IN"/>
        </w:rPr>
        <w:t xml:space="preserve"> as intended. A way to teach this is to just call </w:t>
      </w:r>
      <w:proofErr w:type="spellStart"/>
      <w:r w:rsidRPr="00BF664C">
        <w:rPr>
          <w:rFonts w:ascii="Courier New" w:eastAsia="Times New Roman" w:hAnsi="Courier New" w:cs="Courier New"/>
          <w:sz w:val="20"/>
          <w:szCs w:val="20"/>
          <w:lang w:eastAsia="en-IN"/>
        </w:rPr>
        <w:t>bqoute</w:t>
      </w:r>
      <w:proofErr w:type="spellEnd"/>
      <w:r w:rsidRPr="00BF664C">
        <w:rPr>
          <w:rFonts w:ascii="Courier New" w:eastAsia="Times New Roman" w:hAnsi="Courier New" w:cs="Courier New"/>
          <w:sz w:val="20"/>
          <w:szCs w:val="20"/>
          <w:lang w:eastAsia="en-IN"/>
        </w:rPr>
        <w:t>()</w:t>
      </w:r>
      <w:r w:rsidRPr="00BF664C">
        <w:rPr>
          <w:rFonts w:ascii="Times New Roman" w:eastAsia="Times New Roman" w:hAnsi="Times New Roman" w:cs="Times New Roman"/>
          <w:sz w:val="20"/>
          <w:szCs w:val="20"/>
          <w:lang w:eastAsia="en-IN"/>
        </w:rPr>
        <w:t xml:space="preserve"> alone.</w:t>
      </w:r>
    </w:p>
    <w:p w14:paraId="71C07B66"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664C">
        <w:rPr>
          <w:rFonts w:ascii="Courier New" w:eastAsia="Times New Roman" w:hAnsi="Courier New" w:cs="Courier New"/>
          <w:sz w:val="20"/>
          <w:szCs w:val="20"/>
          <w:lang w:eastAsia="en-IN"/>
        </w:rPr>
        <w:t>bquote</w:t>
      </w:r>
      <w:proofErr w:type="spellEnd"/>
      <w:r w:rsidRPr="00BF664C">
        <w:rPr>
          <w:rFonts w:ascii="Courier New" w:eastAsia="Times New Roman" w:hAnsi="Courier New" w:cs="Courier New"/>
          <w:sz w:val="20"/>
          <w:szCs w:val="20"/>
          <w:lang w:eastAsia="en-IN"/>
        </w:rPr>
        <w:t>(</w:t>
      </w:r>
    </w:p>
    <w:p w14:paraId="004AF018"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 xml:space="preserve">  </w:t>
      </w:r>
    </w:p>
    <w:p w14:paraId="55E97BE5"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 xml:space="preserve">  plot(x = .(variable), </w:t>
      </w:r>
    </w:p>
    <w:p w14:paraId="7942DC5A"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 xml:space="preserve">       y = sin(.(variable)))</w:t>
      </w:r>
    </w:p>
    <w:p w14:paraId="150C60F5"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 xml:space="preserve">  </w:t>
      </w:r>
    </w:p>
    <w:p w14:paraId="16F05F03"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 xml:space="preserve">  )</w:t>
      </w:r>
    </w:p>
    <w:p w14:paraId="1E79BEEC"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 plot(x = angle, y = sin(angle))</w:t>
      </w:r>
    </w:p>
    <w:p w14:paraId="3F9E2C7D" w14:textId="77777777" w:rsidR="00BF664C" w:rsidRPr="00BF664C" w:rsidRDefault="00BF664C" w:rsidP="00BF664C">
      <w:pPr>
        <w:spacing w:before="100" w:beforeAutospacing="1" w:after="100" w:afterAutospacing="1" w:line="240" w:lineRule="auto"/>
        <w:rPr>
          <w:rFonts w:ascii="Times New Roman" w:eastAsia="Times New Roman" w:hAnsi="Times New Roman" w:cs="Times New Roman"/>
          <w:sz w:val="20"/>
          <w:szCs w:val="20"/>
          <w:lang w:eastAsia="en-IN"/>
        </w:rPr>
      </w:pPr>
      <w:r w:rsidRPr="00BF664C">
        <w:rPr>
          <w:rFonts w:ascii="Times New Roman" w:eastAsia="Times New Roman" w:hAnsi="Times New Roman" w:cs="Times New Roman"/>
          <w:sz w:val="20"/>
          <w:szCs w:val="20"/>
          <w:lang w:eastAsia="en-IN"/>
        </w:rPr>
        <w:t>And we see the un-executed code with the substitutions performed.</w:t>
      </w:r>
    </w:p>
    <w:p w14:paraId="321D9F90" w14:textId="77777777" w:rsidR="00BF664C" w:rsidRPr="00BF664C" w:rsidRDefault="00BF664C" w:rsidP="00BF664C">
      <w:pPr>
        <w:spacing w:before="100" w:beforeAutospacing="1" w:after="100" w:afterAutospacing="1" w:line="240" w:lineRule="auto"/>
        <w:rPr>
          <w:rFonts w:ascii="Times New Roman" w:eastAsia="Times New Roman" w:hAnsi="Times New Roman" w:cs="Times New Roman"/>
          <w:sz w:val="20"/>
          <w:szCs w:val="20"/>
          <w:lang w:eastAsia="en-IN"/>
        </w:rPr>
      </w:pPr>
      <w:r w:rsidRPr="00BF664C">
        <w:rPr>
          <w:rFonts w:ascii="Times New Roman" w:eastAsia="Times New Roman" w:hAnsi="Times New Roman" w:cs="Times New Roman"/>
          <w:sz w:val="20"/>
          <w:szCs w:val="20"/>
          <w:lang w:eastAsia="en-IN"/>
        </w:rPr>
        <w:lastRenderedPageBreak/>
        <w:t xml:space="preserve">There are many </w:t>
      </w:r>
      <w:r w:rsidRPr="00BF664C">
        <w:rPr>
          <w:rFonts w:ascii="Courier New" w:eastAsia="Times New Roman" w:hAnsi="Courier New" w:cs="Courier New"/>
          <w:sz w:val="20"/>
          <w:szCs w:val="20"/>
          <w:lang w:eastAsia="en-IN"/>
        </w:rPr>
        <w:t>R</w:t>
      </w:r>
      <w:r w:rsidRPr="00BF664C">
        <w:rPr>
          <w:rFonts w:ascii="Times New Roman" w:eastAsia="Times New Roman" w:hAnsi="Times New Roman" w:cs="Times New Roman"/>
          <w:sz w:val="20"/>
          <w:szCs w:val="20"/>
          <w:lang w:eastAsia="en-IN"/>
        </w:rPr>
        <w:t xml:space="preserve"> quasi-quotation systems including:</w:t>
      </w:r>
    </w:p>
    <w:p w14:paraId="357F1D39" w14:textId="77777777" w:rsidR="00BF664C" w:rsidRPr="00BF664C" w:rsidRDefault="00BF664C" w:rsidP="00BF66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F664C">
        <w:rPr>
          <w:rFonts w:ascii="Courier New" w:eastAsia="Times New Roman" w:hAnsi="Courier New" w:cs="Courier New"/>
          <w:sz w:val="20"/>
          <w:szCs w:val="20"/>
          <w:lang w:eastAsia="en-IN"/>
        </w:rPr>
        <w:t>base::</w:t>
      </w:r>
      <w:proofErr w:type="spellStart"/>
      <w:r w:rsidRPr="00BF664C">
        <w:rPr>
          <w:rFonts w:ascii="Courier New" w:eastAsia="Times New Roman" w:hAnsi="Courier New" w:cs="Courier New"/>
          <w:sz w:val="20"/>
          <w:szCs w:val="20"/>
          <w:lang w:eastAsia="en-IN"/>
        </w:rPr>
        <w:t>bquote</w:t>
      </w:r>
      <w:proofErr w:type="spellEnd"/>
      <w:r w:rsidRPr="00BF664C">
        <w:rPr>
          <w:rFonts w:ascii="Courier New" w:eastAsia="Times New Roman" w:hAnsi="Courier New" w:cs="Courier New"/>
          <w:sz w:val="20"/>
          <w:szCs w:val="20"/>
          <w:lang w:eastAsia="en-IN"/>
        </w:rPr>
        <w:t>()</w:t>
      </w:r>
    </w:p>
    <w:p w14:paraId="6890D93D" w14:textId="5F83E451" w:rsidR="00BF664C" w:rsidRPr="00BF664C" w:rsidRDefault="00BF664C" w:rsidP="00BF66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664C">
        <w:rPr>
          <w:rFonts w:ascii="Courier New" w:eastAsia="Times New Roman" w:hAnsi="Courier New" w:cs="Courier New"/>
          <w:color w:val="0000FF"/>
          <w:sz w:val="20"/>
          <w:szCs w:val="20"/>
          <w:u w:val="single"/>
          <w:lang w:eastAsia="en-IN"/>
        </w:rPr>
        <w:t>gtools</w:t>
      </w:r>
      <w:proofErr w:type="spellEnd"/>
      <w:r w:rsidRPr="00BF664C">
        <w:rPr>
          <w:rFonts w:ascii="Courier New" w:eastAsia="Times New Roman" w:hAnsi="Courier New" w:cs="Courier New"/>
          <w:color w:val="0000FF"/>
          <w:sz w:val="20"/>
          <w:szCs w:val="20"/>
          <w:u w:val="single"/>
          <w:lang w:eastAsia="en-IN"/>
        </w:rPr>
        <w:t>::</w:t>
      </w:r>
      <w:proofErr w:type="spellStart"/>
      <w:r w:rsidRPr="00BF664C">
        <w:rPr>
          <w:rFonts w:ascii="Courier New" w:eastAsia="Times New Roman" w:hAnsi="Courier New" w:cs="Courier New"/>
          <w:color w:val="0000FF"/>
          <w:sz w:val="20"/>
          <w:szCs w:val="20"/>
          <w:u w:val="single"/>
          <w:lang w:eastAsia="en-IN"/>
        </w:rPr>
        <w:t>strmacro</w:t>
      </w:r>
      <w:proofErr w:type="spellEnd"/>
      <w:r w:rsidRPr="00BF664C">
        <w:rPr>
          <w:rFonts w:ascii="Courier New" w:eastAsia="Times New Roman" w:hAnsi="Courier New" w:cs="Courier New"/>
          <w:color w:val="0000FF"/>
          <w:sz w:val="20"/>
          <w:szCs w:val="20"/>
          <w:u w:val="single"/>
          <w:lang w:eastAsia="en-IN"/>
        </w:rPr>
        <w:t>()</w:t>
      </w:r>
    </w:p>
    <w:p w14:paraId="17EAE895" w14:textId="2244B342" w:rsidR="00BF664C" w:rsidRPr="00BF664C" w:rsidRDefault="00BF664C" w:rsidP="00BF66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664C">
        <w:rPr>
          <w:rFonts w:ascii="Courier New" w:eastAsia="Times New Roman" w:hAnsi="Courier New" w:cs="Courier New"/>
          <w:color w:val="0000FF"/>
          <w:sz w:val="20"/>
          <w:szCs w:val="20"/>
          <w:u w:val="single"/>
          <w:lang w:eastAsia="en-IN"/>
        </w:rPr>
        <w:t>lazyeval</w:t>
      </w:r>
      <w:proofErr w:type="spellEnd"/>
    </w:p>
    <w:p w14:paraId="29E9536D" w14:textId="7B0B0BD8" w:rsidR="00BF664C" w:rsidRPr="00BF664C" w:rsidRDefault="00BF664C" w:rsidP="00BF66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664C">
        <w:rPr>
          <w:rFonts w:ascii="Courier New" w:eastAsia="Times New Roman" w:hAnsi="Courier New" w:cs="Courier New"/>
          <w:color w:val="0000FF"/>
          <w:sz w:val="20"/>
          <w:szCs w:val="20"/>
          <w:u w:val="single"/>
          <w:lang w:eastAsia="en-IN"/>
        </w:rPr>
        <w:t>wrapr</w:t>
      </w:r>
      <w:proofErr w:type="spellEnd"/>
      <w:r w:rsidRPr="00BF664C">
        <w:rPr>
          <w:rFonts w:ascii="Courier New" w:eastAsia="Times New Roman" w:hAnsi="Courier New" w:cs="Courier New"/>
          <w:color w:val="0000FF"/>
          <w:sz w:val="20"/>
          <w:szCs w:val="20"/>
          <w:u w:val="single"/>
          <w:lang w:eastAsia="en-IN"/>
        </w:rPr>
        <w:t>::let()</w:t>
      </w:r>
    </w:p>
    <w:p w14:paraId="77325862" w14:textId="2AD9C9D7" w:rsidR="00BF664C" w:rsidRPr="00BF664C" w:rsidRDefault="00BF664C" w:rsidP="00BF66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664C">
        <w:rPr>
          <w:rFonts w:ascii="Courier New" w:eastAsia="Times New Roman" w:hAnsi="Courier New" w:cs="Courier New"/>
          <w:color w:val="0000FF"/>
          <w:sz w:val="20"/>
          <w:szCs w:val="20"/>
          <w:u w:val="single"/>
          <w:lang w:eastAsia="en-IN"/>
        </w:rPr>
        <w:t>rlang</w:t>
      </w:r>
      <w:proofErr w:type="spellEnd"/>
      <w:r w:rsidRPr="00BF664C">
        <w:rPr>
          <w:rFonts w:ascii="Courier New" w:eastAsia="Times New Roman" w:hAnsi="Courier New" w:cs="Courier New"/>
          <w:color w:val="0000FF"/>
          <w:sz w:val="20"/>
          <w:szCs w:val="20"/>
          <w:u w:val="single"/>
          <w:lang w:eastAsia="en-IN"/>
        </w:rPr>
        <w:t>::</w:t>
      </w:r>
      <w:proofErr w:type="spellStart"/>
      <w:r w:rsidRPr="00BF664C">
        <w:rPr>
          <w:rFonts w:ascii="Courier New" w:eastAsia="Times New Roman" w:hAnsi="Courier New" w:cs="Courier New"/>
          <w:color w:val="0000FF"/>
          <w:sz w:val="20"/>
          <w:szCs w:val="20"/>
          <w:u w:val="single"/>
          <w:lang w:eastAsia="en-IN"/>
        </w:rPr>
        <w:t>as_quosure</w:t>
      </w:r>
      <w:proofErr w:type="spellEnd"/>
      <w:r w:rsidRPr="00BF664C">
        <w:rPr>
          <w:rFonts w:ascii="Courier New" w:eastAsia="Times New Roman" w:hAnsi="Courier New" w:cs="Courier New"/>
          <w:color w:val="0000FF"/>
          <w:sz w:val="20"/>
          <w:szCs w:val="20"/>
          <w:u w:val="single"/>
          <w:lang w:eastAsia="en-IN"/>
        </w:rPr>
        <w:t>()</w:t>
      </w:r>
    </w:p>
    <w:p w14:paraId="617594FF" w14:textId="0FEA5A0E" w:rsidR="00BF664C" w:rsidRPr="00BF664C" w:rsidRDefault="00BF664C" w:rsidP="00BF664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F664C">
        <w:rPr>
          <w:rFonts w:ascii="Courier New" w:eastAsia="Times New Roman" w:hAnsi="Courier New" w:cs="Courier New"/>
          <w:color w:val="0000FF"/>
          <w:sz w:val="20"/>
          <w:szCs w:val="20"/>
          <w:u w:val="single"/>
          <w:lang w:eastAsia="en-IN"/>
        </w:rPr>
        <w:t>nseval</w:t>
      </w:r>
      <w:proofErr w:type="spellEnd"/>
    </w:p>
    <w:p w14:paraId="76E1DBF7" w14:textId="77777777" w:rsidR="00BF664C" w:rsidRPr="00BF664C" w:rsidRDefault="00BF664C" w:rsidP="00BF664C">
      <w:pPr>
        <w:spacing w:before="100" w:beforeAutospacing="1" w:after="100" w:afterAutospacing="1" w:line="240" w:lineRule="auto"/>
        <w:rPr>
          <w:rFonts w:ascii="Times New Roman" w:eastAsia="Times New Roman" w:hAnsi="Times New Roman" w:cs="Times New Roman"/>
          <w:sz w:val="20"/>
          <w:szCs w:val="20"/>
          <w:lang w:eastAsia="en-IN"/>
        </w:rPr>
      </w:pPr>
      <w:r w:rsidRPr="00BF664C">
        <w:rPr>
          <w:rFonts w:ascii="Times New Roman" w:eastAsia="Times New Roman" w:hAnsi="Times New Roman" w:cs="Times New Roman"/>
          <w:sz w:val="20"/>
          <w:szCs w:val="20"/>
          <w:lang w:eastAsia="en-IN"/>
        </w:rPr>
        <w:t xml:space="preserve">If you don’t want to wrap your </w:t>
      </w:r>
      <w:r w:rsidRPr="00BF664C">
        <w:rPr>
          <w:rFonts w:ascii="Courier New" w:eastAsia="Times New Roman" w:hAnsi="Courier New" w:cs="Courier New"/>
          <w:sz w:val="20"/>
          <w:szCs w:val="20"/>
          <w:lang w:eastAsia="en-IN"/>
        </w:rPr>
        <w:t>plot()</w:t>
      </w:r>
      <w:r w:rsidRPr="00BF664C">
        <w:rPr>
          <w:rFonts w:ascii="Times New Roman" w:eastAsia="Times New Roman" w:hAnsi="Times New Roman" w:cs="Times New Roman"/>
          <w:sz w:val="20"/>
          <w:szCs w:val="20"/>
          <w:lang w:eastAsia="en-IN"/>
        </w:rPr>
        <w:t xml:space="preserve"> call in </w:t>
      </w:r>
      <w:proofErr w:type="spellStart"/>
      <w:r w:rsidRPr="00BF664C">
        <w:rPr>
          <w:rFonts w:ascii="Courier New" w:eastAsia="Times New Roman" w:hAnsi="Courier New" w:cs="Courier New"/>
          <w:sz w:val="20"/>
          <w:szCs w:val="20"/>
          <w:lang w:eastAsia="en-IN"/>
        </w:rPr>
        <w:t>evalb</w:t>
      </w:r>
      <w:proofErr w:type="spellEnd"/>
      <w:r w:rsidRPr="00BF664C">
        <w:rPr>
          <w:rFonts w:ascii="Courier New" w:eastAsia="Times New Roman" w:hAnsi="Courier New" w:cs="Courier New"/>
          <w:sz w:val="20"/>
          <w:szCs w:val="20"/>
          <w:lang w:eastAsia="en-IN"/>
        </w:rPr>
        <w:t>()</w:t>
      </w:r>
      <w:r w:rsidRPr="00BF664C">
        <w:rPr>
          <w:rFonts w:ascii="Times New Roman" w:eastAsia="Times New Roman" w:hAnsi="Times New Roman" w:cs="Times New Roman"/>
          <w:sz w:val="20"/>
          <w:szCs w:val="20"/>
          <w:lang w:eastAsia="en-IN"/>
        </w:rPr>
        <w:t xml:space="preserve"> you can instead pre-adapt the function. Below we create a new function </w:t>
      </w:r>
      <w:proofErr w:type="spellStart"/>
      <w:r w:rsidRPr="00BF664C">
        <w:rPr>
          <w:rFonts w:ascii="Courier New" w:eastAsia="Times New Roman" w:hAnsi="Courier New" w:cs="Courier New"/>
          <w:sz w:val="20"/>
          <w:szCs w:val="20"/>
          <w:lang w:eastAsia="en-IN"/>
        </w:rPr>
        <w:t>plotb</w:t>
      </w:r>
      <w:proofErr w:type="spellEnd"/>
      <w:r w:rsidRPr="00BF664C">
        <w:rPr>
          <w:rFonts w:ascii="Courier New" w:eastAsia="Times New Roman" w:hAnsi="Courier New" w:cs="Courier New"/>
          <w:sz w:val="20"/>
          <w:szCs w:val="20"/>
          <w:lang w:eastAsia="en-IN"/>
        </w:rPr>
        <w:t>()</w:t>
      </w:r>
      <w:r w:rsidRPr="00BF664C">
        <w:rPr>
          <w:rFonts w:ascii="Times New Roman" w:eastAsia="Times New Roman" w:hAnsi="Times New Roman" w:cs="Times New Roman"/>
          <w:sz w:val="20"/>
          <w:szCs w:val="20"/>
          <w:lang w:eastAsia="en-IN"/>
        </w:rPr>
        <w:t xml:space="preserve"> that is intended as shorthand for </w:t>
      </w:r>
      <w:r w:rsidRPr="00BF664C">
        <w:rPr>
          <w:rFonts w:ascii="Courier New" w:eastAsia="Times New Roman" w:hAnsi="Courier New" w:cs="Courier New"/>
          <w:sz w:val="20"/>
          <w:szCs w:val="20"/>
          <w:lang w:eastAsia="en-IN"/>
        </w:rPr>
        <w:t>eval(</w:t>
      </w:r>
      <w:proofErr w:type="spellStart"/>
      <w:r w:rsidRPr="00BF664C">
        <w:rPr>
          <w:rFonts w:ascii="Courier New" w:eastAsia="Times New Roman" w:hAnsi="Courier New" w:cs="Courier New"/>
          <w:sz w:val="20"/>
          <w:szCs w:val="20"/>
          <w:lang w:eastAsia="en-IN"/>
        </w:rPr>
        <w:t>bquote</w:t>
      </w:r>
      <w:proofErr w:type="spellEnd"/>
      <w:r w:rsidRPr="00BF664C">
        <w:rPr>
          <w:rFonts w:ascii="Courier New" w:eastAsia="Times New Roman" w:hAnsi="Courier New" w:cs="Courier New"/>
          <w:sz w:val="20"/>
          <w:szCs w:val="20"/>
          <w:lang w:eastAsia="en-IN"/>
        </w:rPr>
        <w:t>(plot(...)))</w:t>
      </w:r>
      <w:r w:rsidRPr="00BF664C">
        <w:rPr>
          <w:rFonts w:ascii="Times New Roman" w:eastAsia="Times New Roman" w:hAnsi="Times New Roman" w:cs="Times New Roman"/>
          <w:sz w:val="20"/>
          <w:szCs w:val="20"/>
          <w:lang w:eastAsia="en-IN"/>
        </w:rPr>
        <w:t>.</w:t>
      </w:r>
    </w:p>
    <w:p w14:paraId="51C0910F"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664C">
        <w:rPr>
          <w:rFonts w:ascii="Courier New" w:eastAsia="Times New Roman" w:hAnsi="Courier New" w:cs="Courier New"/>
          <w:sz w:val="20"/>
          <w:szCs w:val="20"/>
          <w:lang w:eastAsia="en-IN"/>
        </w:rPr>
        <w:t>plotb</w:t>
      </w:r>
      <w:proofErr w:type="spellEnd"/>
      <w:r w:rsidRPr="00BF664C">
        <w:rPr>
          <w:rFonts w:ascii="Courier New" w:eastAsia="Times New Roman" w:hAnsi="Courier New" w:cs="Courier New"/>
          <w:sz w:val="20"/>
          <w:szCs w:val="20"/>
          <w:lang w:eastAsia="en-IN"/>
        </w:rPr>
        <w:t xml:space="preserve"> &lt;- </w:t>
      </w:r>
      <w:proofErr w:type="spellStart"/>
      <w:r w:rsidRPr="00BF664C">
        <w:rPr>
          <w:rFonts w:ascii="Courier New" w:eastAsia="Times New Roman" w:hAnsi="Courier New" w:cs="Courier New"/>
          <w:sz w:val="20"/>
          <w:szCs w:val="20"/>
          <w:lang w:eastAsia="en-IN"/>
        </w:rPr>
        <w:t>bquote_function</w:t>
      </w:r>
      <w:proofErr w:type="spellEnd"/>
      <w:r w:rsidRPr="00BF664C">
        <w:rPr>
          <w:rFonts w:ascii="Courier New" w:eastAsia="Times New Roman" w:hAnsi="Courier New" w:cs="Courier New"/>
          <w:sz w:val="20"/>
          <w:szCs w:val="20"/>
          <w:lang w:eastAsia="en-IN"/>
        </w:rPr>
        <w:t>(graphics::plot)</w:t>
      </w:r>
    </w:p>
    <w:p w14:paraId="6389CFE1"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F8C600"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F664C">
        <w:rPr>
          <w:rFonts w:ascii="Courier New" w:eastAsia="Times New Roman" w:hAnsi="Courier New" w:cs="Courier New"/>
          <w:sz w:val="20"/>
          <w:szCs w:val="20"/>
          <w:lang w:eastAsia="en-IN"/>
        </w:rPr>
        <w:t>plotb</w:t>
      </w:r>
      <w:proofErr w:type="spellEnd"/>
      <w:r w:rsidRPr="00BF664C">
        <w:rPr>
          <w:rFonts w:ascii="Courier New" w:eastAsia="Times New Roman" w:hAnsi="Courier New" w:cs="Courier New"/>
          <w:sz w:val="20"/>
          <w:szCs w:val="20"/>
          <w:lang w:eastAsia="en-IN"/>
        </w:rPr>
        <w:t xml:space="preserve">(x = .(variable), </w:t>
      </w:r>
    </w:p>
    <w:p w14:paraId="3AD0D0FB" w14:textId="77777777" w:rsidR="00BF664C" w:rsidRPr="00BF664C" w:rsidRDefault="00BF664C" w:rsidP="00B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664C">
        <w:rPr>
          <w:rFonts w:ascii="Courier New" w:eastAsia="Times New Roman" w:hAnsi="Courier New" w:cs="Courier New"/>
          <w:sz w:val="20"/>
          <w:szCs w:val="20"/>
          <w:lang w:eastAsia="en-IN"/>
        </w:rPr>
        <w:t xml:space="preserve">      y = sin(.(variable)))</w:t>
      </w:r>
    </w:p>
    <w:p w14:paraId="77EE04FF" w14:textId="2C8D8C5A" w:rsidR="00BF664C" w:rsidRPr="00BF664C" w:rsidRDefault="00BF664C" w:rsidP="00BF664C">
      <w:pPr>
        <w:spacing w:after="0" w:line="240" w:lineRule="auto"/>
        <w:rPr>
          <w:rFonts w:ascii="Times New Roman" w:eastAsia="Times New Roman" w:hAnsi="Times New Roman" w:cs="Times New Roman"/>
          <w:sz w:val="20"/>
          <w:szCs w:val="20"/>
          <w:lang w:eastAsia="en-IN"/>
        </w:rPr>
      </w:pPr>
    </w:p>
    <w:p w14:paraId="0142A659" w14:textId="77777777" w:rsidR="00BF664C" w:rsidRPr="00BF664C" w:rsidRDefault="00BF664C" w:rsidP="00BF66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F664C">
        <w:rPr>
          <w:rFonts w:ascii="Times New Roman" w:eastAsia="Times New Roman" w:hAnsi="Times New Roman" w:cs="Times New Roman"/>
          <w:b/>
          <w:bCs/>
          <w:sz w:val="36"/>
          <w:szCs w:val="36"/>
          <w:lang w:eastAsia="en-IN"/>
        </w:rPr>
        <w:t>Conclusion</w:t>
      </w:r>
    </w:p>
    <w:p w14:paraId="74F4539C" w14:textId="77777777" w:rsidR="00BF664C" w:rsidRPr="00BF664C" w:rsidRDefault="00BF664C" w:rsidP="00BF664C">
      <w:pPr>
        <w:spacing w:before="100" w:beforeAutospacing="1" w:after="100" w:afterAutospacing="1" w:line="240" w:lineRule="auto"/>
        <w:rPr>
          <w:rFonts w:ascii="Times New Roman" w:eastAsia="Times New Roman" w:hAnsi="Times New Roman" w:cs="Times New Roman"/>
          <w:sz w:val="20"/>
          <w:szCs w:val="20"/>
          <w:lang w:eastAsia="en-IN"/>
        </w:rPr>
      </w:pPr>
      <w:r w:rsidRPr="00BF664C">
        <w:rPr>
          <w:rFonts w:ascii="Times New Roman" w:eastAsia="Times New Roman" w:hAnsi="Times New Roman" w:cs="Times New Roman"/>
          <w:sz w:val="20"/>
          <w:szCs w:val="20"/>
          <w:lang w:eastAsia="en-IN"/>
        </w:rPr>
        <w:t>When string-</w:t>
      </w:r>
      <w:proofErr w:type="spellStart"/>
      <w:r w:rsidRPr="00BF664C">
        <w:rPr>
          <w:rFonts w:ascii="Times New Roman" w:eastAsia="Times New Roman" w:hAnsi="Times New Roman" w:cs="Times New Roman"/>
          <w:sz w:val="20"/>
          <w:szCs w:val="20"/>
          <w:lang w:eastAsia="en-IN"/>
        </w:rPr>
        <w:t>inerpolation</w:t>
      </w:r>
      <w:proofErr w:type="spellEnd"/>
      <w:r w:rsidRPr="00BF664C">
        <w:rPr>
          <w:rFonts w:ascii="Times New Roman" w:eastAsia="Times New Roman" w:hAnsi="Times New Roman" w:cs="Times New Roman"/>
          <w:sz w:val="20"/>
          <w:szCs w:val="20"/>
          <w:lang w:eastAsia="en-IN"/>
        </w:rPr>
        <w:t xml:space="preserve"> and quasi-quotation use the same notation we can teach them quickly as simple related concepts.</w:t>
      </w:r>
    </w:p>
    <w:p w14:paraId="26F3CA2E"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4177D"/>
    <w:multiLevelType w:val="multilevel"/>
    <w:tmpl w:val="ABCA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F67EA"/>
    <w:multiLevelType w:val="multilevel"/>
    <w:tmpl w:val="AFD2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64C"/>
    <w:rsid w:val="00215A2E"/>
    <w:rsid w:val="004F1F0E"/>
    <w:rsid w:val="00BF6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1464"/>
  <w15:chartTrackingRefBased/>
  <w15:docId w15:val="{0B6B697D-E62F-4D26-844B-DF91F8B81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943835">
      <w:bodyDiv w:val="1"/>
      <w:marLeft w:val="0"/>
      <w:marRight w:val="0"/>
      <w:marTop w:val="0"/>
      <w:marBottom w:val="0"/>
      <w:divBdr>
        <w:top w:val="none" w:sz="0" w:space="0" w:color="auto"/>
        <w:left w:val="none" w:sz="0" w:space="0" w:color="auto"/>
        <w:bottom w:val="none" w:sz="0" w:space="0" w:color="auto"/>
        <w:right w:val="none" w:sz="0" w:space="0" w:color="auto"/>
      </w:divBdr>
      <w:divsChild>
        <w:div w:id="677275472">
          <w:marLeft w:val="0"/>
          <w:marRight w:val="0"/>
          <w:marTop w:val="0"/>
          <w:marBottom w:val="0"/>
          <w:divBdr>
            <w:top w:val="none" w:sz="0" w:space="0" w:color="auto"/>
            <w:left w:val="none" w:sz="0" w:space="0" w:color="auto"/>
            <w:bottom w:val="none" w:sz="0" w:space="0" w:color="auto"/>
            <w:right w:val="none" w:sz="0" w:space="0" w:color="auto"/>
          </w:divBdr>
        </w:div>
        <w:div w:id="1022054235">
          <w:marLeft w:val="0"/>
          <w:marRight w:val="0"/>
          <w:marTop w:val="0"/>
          <w:marBottom w:val="0"/>
          <w:divBdr>
            <w:top w:val="none" w:sz="0" w:space="0" w:color="auto"/>
            <w:left w:val="none" w:sz="0" w:space="0" w:color="auto"/>
            <w:bottom w:val="none" w:sz="0" w:space="0" w:color="auto"/>
            <w:right w:val="none" w:sz="0" w:space="0" w:color="auto"/>
          </w:divBdr>
        </w:div>
        <w:div w:id="2092772208">
          <w:marLeft w:val="0"/>
          <w:marRight w:val="0"/>
          <w:marTop w:val="0"/>
          <w:marBottom w:val="0"/>
          <w:divBdr>
            <w:top w:val="none" w:sz="0" w:space="0" w:color="auto"/>
            <w:left w:val="none" w:sz="0" w:space="0" w:color="auto"/>
            <w:bottom w:val="none" w:sz="0" w:space="0" w:color="auto"/>
            <w:right w:val="none" w:sz="0" w:space="0" w:color="auto"/>
          </w:divBdr>
        </w:div>
        <w:div w:id="1847550281">
          <w:marLeft w:val="0"/>
          <w:marRight w:val="0"/>
          <w:marTop w:val="0"/>
          <w:marBottom w:val="0"/>
          <w:divBdr>
            <w:top w:val="none" w:sz="0" w:space="0" w:color="auto"/>
            <w:left w:val="none" w:sz="0" w:space="0" w:color="auto"/>
            <w:bottom w:val="none" w:sz="0" w:space="0" w:color="auto"/>
            <w:right w:val="none" w:sz="0" w:space="0" w:color="auto"/>
          </w:divBdr>
        </w:div>
        <w:div w:id="1528173077">
          <w:marLeft w:val="0"/>
          <w:marRight w:val="0"/>
          <w:marTop w:val="0"/>
          <w:marBottom w:val="0"/>
          <w:divBdr>
            <w:top w:val="none" w:sz="0" w:space="0" w:color="auto"/>
            <w:left w:val="none" w:sz="0" w:space="0" w:color="auto"/>
            <w:bottom w:val="none" w:sz="0" w:space="0" w:color="auto"/>
            <w:right w:val="none" w:sz="0" w:space="0" w:color="auto"/>
          </w:divBdr>
        </w:div>
        <w:div w:id="1087114580">
          <w:marLeft w:val="0"/>
          <w:marRight w:val="0"/>
          <w:marTop w:val="0"/>
          <w:marBottom w:val="0"/>
          <w:divBdr>
            <w:top w:val="none" w:sz="0" w:space="0" w:color="auto"/>
            <w:left w:val="none" w:sz="0" w:space="0" w:color="auto"/>
            <w:bottom w:val="none" w:sz="0" w:space="0" w:color="auto"/>
            <w:right w:val="none" w:sz="0" w:space="0" w:color="auto"/>
          </w:divBdr>
        </w:div>
        <w:div w:id="1477336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ring_interpolation" TargetMode="External"/><Relationship Id="rId3" Type="http://schemas.openxmlformats.org/officeDocument/2006/relationships/settings" Target="settings.xml"/><Relationship Id="rId7" Type="http://schemas.openxmlformats.org/officeDocument/2006/relationships/hyperlink" Target="https://en.wikipedia.org/wiki/String_interpol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rave_accent" TargetMode="External"/><Relationship Id="rId11" Type="http://schemas.openxmlformats.org/officeDocument/2006/relationships/fontTable" Target="fontTable.xml"/><Relationship Id="rId5" Type="http://schemas.openxmlformats.org/officeDocument/2006/relationships/hyperlink" Target="https://www.r-project.org/" TargetMode="External"/><Relationship Id="rId10" Type="http://schemas.openxmlformats.org/officeDocument/2006/relationships/hyperlink" Target="https://en.wikipedia.org/wiki/Grave_accent" TargetMode="External"/><Relationship Id="rId4" Type="http://schemas.openxmlformats.org/officeDocument/2006/relationships/webSettings" Target="webSettings.xml"/><Relationship Id="rId9" Type="http://schemas.openxmlformats.org/officeDocument/2006/relationships/hyperlink" Target="http://as.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2021-12-03T06:06:00Z</dcterms:created>
  <dcterms:modified xsi:type="dcterms:W3CDTF">2022-01-22T08:07:00Z</dcterms:modified>
</cp:coreProperties>
</file>