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92E6" w14:textId="77777777" w:rsidR="00B4071C" w:rsidRPr="00B4071C" w:rsidRDefault="00B4071C" w:rsidP="00B4071C">
      <w:pPr>
        <w:spacing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Metadata are an essential part of a robust data science workflow ; they record the meaning of each variable : its units, quality, allowed range, how we collect it, when it’s been recorded etc. Data without metadata are practically worthless. Here we will show how to transfer the metadata from PostgreSQL to R.</w:t>
      </w:r>
    </w:p>
    <w:p w14:paraId="198A61C4"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 xml:space="preserve">In PostgreSQL metadata can be stored in comments with the </w:t>
      </w:r>
      <w:hyperlink r:id="rId4" w:tgtFrame="_blank" w:history="1">
        <w:r w:rsidRPr="00B4071C">
          <w:rPr>
            <w:rFonts w:ascii="Times New Roman" w:eastAsia="Times New Roman" w:hAnsi="Times New Roman" w:cs="Times New Roman"/>
            <w:color w:val="0000FF"/>
            <w:sz w:val="24"/>
            <w:szCs w:val="24"/>
            <w:u w:val="single"/>
            <w:lang w:eastAsia="en-IN"/>
          </w:rPr>
          <w:t>statements</w:t>
        </w:r>
      </w:hyperlink>
      <w:r w:rsidRPr="00B4071C">
        <w:rPr>
          <w:rFonts w:ascii="Times New Roman" w:eastAsia="Times New Roman" w:hAnsi="Times New Roman" w:cs="Times New Roman"/>
          <w:sz w:val="20"/>
          <w:szCs w:val="20"/>
          <w:lang w:eastAsia="en-IN"/>
        </w:rPr>
        <w:t xml:space="preserve"> </w:t>
      </w:r>
      <w:r w:rsidRPr="00B4071C">
        <w:rPr>
          <w:rFonts w:ascii="Courier New" w:eastAsia="Times New Roman" w:hAnsi="Courier New" w:cs="Courier New"/>
          <w:sz w:val="20"/>
          <w:szCs w:val="20"/>
          <w:lang w:eastAsia="en-IN"/>
        </w:rPr>
        <w:t>COMMENT ON COLUMN...</w:t>
      </w:r>
      <w:r w:rsidRPr="00B4071C">
        <w:rPr>
          <w:rFonts w:ascii="Times New Roman" w:eastAsia="Times New Roman" w:hAnsi="Times New Roman" w:cs="Times New Roman"/>
          <w:sz w:val="20"/>
          <w:szCs w:val="20"/>
          <w:lang w:eastAsia="en-IN"/>
        </w:rPr>
        <w:t xml:space="preserve"> or </w:t>
      </w:r>
      <w:r w:rsidRPr="00B4071C">
        <w:rPr>
          <w:rFonts w:ascii="Courier New" w:eastAsia="Times New Roman" w:hAnsi="Courier New" w:cs="Courier New"/>
          <w:sz w:val="20"/>
          <w:szCs w:val="20"/>
          <w:lang w:eastAsia="en-IN"/>
        </w:rPr>
        <w:t>COMMENT ON TABLE...</w:t>
      </w:r>
      <w:r w:rsidRPr="00B4071C">
        <w:rPr>
          <w:rFonts w:ascii="Times New Roman" w:eastAsia="Times New Roman" w:hAnsi="Times New Roman" w:cs="Times New Roman"/>
          <w:sz w:val="20"/>
          <w:szCs w:val="20"/>
          <w:lang w:eastAsia="en-IN"/>
        </w:rPr>
        <w:t>. So I hope your tables have this nice comments, and you can see them in PgAdmin for example. But what about R ?</w:t>
      </w:r>
    </w:p>
    <w:p w14:paraId="6CD5585E" w14:textId="36264FF2"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 xml:space="preserve">In R metadata can be assigned as </w:t>
      </w:r>
      <w:r w:rsidRPr="00B4071C">
        <w:rPr>
          <w:rFonts w:ascii="Times New Roman" w:eastAsia="Times New Roman" w:hAnsi="Times New Roman" w:cs="Times New Roman"/>
          <w:color w:val="0000FF"/>
          <w:sz w:val="24"/>
          <w:szCs w:val="24"/>
          <w:u w:val="single"/>
          <w:lang w:eastAsia="en-IN"/>
        </w:rPr>
        <w:t>attributes</w:t>
      </w:r>
      <w:r w:rsidRPr="00B4071C">
        <w:rPr>
          <w:rFonts w:ascii="Times New Roman" w:eastAsia="Times New Roman" w:hAnsi="Times New Roman" w:cs="Times New Roman"/>
          <w:sz w:val="20"/>
          <w:szCs w:val="20"/>
          <w:lang w:eastAsia="en-IN"/>
        </w:rPr>
        <w:t xml:space="preserve"> of any object and mainly as « labels ». We will use the </w:t>
      </w:r>
      <w:r w:rsidRPr="00B4071C">
        <w:rPr>
          <w:rFonts w:ascii="Times New Roman" w:eastAsia="Times New Roman" w:hAnsi="Times New Roman" w:cs="Times New Roman"/>
          <w:color w:val="0000FF"/>
          <w:sz w:val="24"/>
          <w:szCs w:val="24"/>
          <w:u w:val="single"/>
          <w:lang w:eastAsia="en-IN"/>
        </w:rPr>
        <w:t>Hmisc</w:t>
      </w:r>
      <w:r w:rsidRPr="00B4071C">
        <w:rPr>
          <w:rFonts w:ascii="Times New Roman" w:eastAsia="Times New Roman" w:hAnsi="Times New Roman" w:cs="Times New Roman"/>
          <w:sz w:val="20"/>
          <w:szCs w:val="20"/>
          <w:lang w:eastAsia="en-IN"/>
        </w:rPr>
        <w:t xml:space="preserve"> package which provides functions to manage labels. Another interesting package is </w:t>
      </w:r>
      <w:r w:rsidRPr="00B4071C">
        <w:rPr>
          <w:rFonts w:ascii="Times New Roman" w:eastAsia="Times New Roman" w:hAnsi="Times New Roman" w:cs="Times New Roman"/>
          <w:color w:val="0000FF"/>
          <w:sz w:val="24"/>
          <w:szCs w:val="24"/>
          <w:u w:val="single"/>
          <w:lang w:eastAsia="en-IN"/>
        </w:rPr>
        <w:t>sjlabelled</w:t>
      </w:r>
      <w:r w:rsidRPr="00B4071C">
        <w:rPr>
          <w:rFonts w:ascii="Times New Roman" w:eastAsia="Times New Roman" w:hAnsi="Times New Roman" w:cs="Times New Roman"/>
          <w:sz w:val="20"/>
          <w:szCs w:val="20"/>
          <w:lang w:eastAsia="en-IN"/>
        </w:rPr>
        <w:t>. You may also have seen labels when importing labelled data from SPSS for example.</w:t>
      </w:r>
    </w:p>
    <w:p w14:paraId="4FAC08E1"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library(Hmisc)</w:t>
      </w:r>
    </w:p>
    <w:p w14:paraId="15DD8DF6"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library(tidyverse)</w:t>
      </w:r>
    </w:p>
    <w:p w14:paraId="6F9BD142"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library(RPostgreSQL)</w:t>
      </w:r>
    </w:p>
    <w:p w14:paraId="47B7C856" w14:textId="011B6BCB" w:rsid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library(glue)</w:t>
      </w:r>
    </w:p>
    <w:p w14:paraId="1402FAEE" w14:textId="5E6DFF5F" w:rsidR="001977DB" w:rsidRPr="00B4071C" w:rsidRDefault="001977DB"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Pr="00B4071C">
        <w:rPr>
          <w:rFonts w:ascii="Times New Roman" w:eastAsia="Times New Roman" w:hAnsi="Times New Roman" w:cs="Times New Roman"/>
          <w:color w:val="0000FF"/>
          <w:sz w:val="24"/>
          <w:szCs w:val="24"/>
          <w:u w:val="single"/>
          <w:lang w:eastAsia="en-IN"/>
        </w:rPr>
        <w:t>sjlabelled</w:t>
      </w:r>
      <w:r>
        <w:rPr>
          <w:rFonts w:ascii="Times New Roman" w:eastAsia="Times New Roman" w:hAnsi="Times New Roman" w:cs="Times New Roman"/>
          <w:color w:val="0000FF"/>
          <w:sz w:val="24"/>
          <w:szCs w:val="24"/>
          <w:u w:val="single"/>
          <w:lang w:eastAsia="en-IN"/>
        </w:rPr>
        <w:t>)</w:t>
      </w:r>
    </w:p>
    <w:p w14:paraId="708D72B7"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6D0C3"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cnx &lt;- dbConnect(dbDriver("PostgreSQL"),</w:t>
      </w:r>
    </w:p>
    <w:p w14:paraId="5233B376"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user = "***",</w:t>
      </w:r>
    </w:p>
    <w:p w14:paraId="2478A1FE"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password = "***",</w:t>
      </w:r>
    </w:p>
    <w:p w14:paraId="42EB44DF"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host = "***",</w:t>
      </w:r>
    </w:p>
    <w:p w14:paraId="56BDF04F"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dbname = "***",</w:t>
      </w:r>
    </w:p>
    <w:p w14:paraId="4FB8E39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port = 5432</w:t>
      </w:r>
    </w:p>
    <w:p w14:paraId="0300BA82"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w:t>
      </w:r>
    </w:p>
    <w:p w14:paraId="4DFFB0BE"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Usually we got some data this way :</w:t>
      </w:r>
    </w:p>
    <w:p w14:paraId="652C469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cog &lt;- dbGetQuery(cnx,</w:t>
      </w:r>
    </w:p>
    <w:p w14:paraId="6E9DBA7E"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"SELECT</w:t>
      </w:r>
    </w:p>
    <w:p w14:paraId="34085C39"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
    <w:p w14:paraId="3FC6D8A3"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FROM ref_cog.france2018</w:t>
      </w:r>
    </w:p>
    <w:p w14:paraId="4A71CE90"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LIMIT 10")</w:t>
      </w:r>
    </w:p>
    <w:p w14:paraId="0B0E52FE"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 xml:space="preserve">We can create a function that will query the metadata of the table in </w:t>
      </w:r>
      <w:r w:rsidRPr="00B4071C">
        <w:rPr>
          <w:rFonts w:ascii="Courier New" w:eastAsia="Times New Roman" w:hAnsi="Courier New" w:cs="Courier New"/>
          <w:sz w:val="20"/>
          <w:szCs w:val="20"/>
          <w:lang w:eastAsia="en-IN"/>
        </w:rPr>
        <w:t>information_schema.columns</w:t>
      </w:r>
      <w:r w:rsidRPr="00B4071C">
        <w:rPr>
          <w:rFonts w:ascii="Times New Roman" w:eastAsia="Times New Roman" w:hAnsi="Times New Roman" w:cs="Times New Roman"/>
          <w:sz w:val="20"/>
          <w:szCs w:val="20"/>
          <w:lang w:eastAsia="en-IN"/>
        </w:rPr>
        <w:t xml:space="preserve"> and add it to the data frame ; the function expects a data frame, the name of the schema.table from which we get the comments and a connection handler. It will return the data frame with labels :</w:t>
      </w:r>
    </w:p>
    <w:p w14:paraId="3F92843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Add attributes to a dataframe from metadata read in the PostgreSQL database</w:t>
      </w:r>
    </w:p>
    <w:p w14:paraId="72E7C0D8"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w:t>
      </w:r>
    </w:p>
    <w:p w14:paraId="3FDE1083"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@param df dataframe</w:t>
      </w:r>
    </w:p>
    <w:p w14:paraId="452C36C0"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@param schema_table "schema.table" from which to read the comments</w:t>
      </w:r>
    </w:p>
    <w:p w14:paraId="4C3D3054"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@param cnx a database connexion from RPostgreSQL::dbConnect()</w:t>
      </w:r>
    </w:p>
    <w:p w14:paraId="6273D26B"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w:t>
      </w:r>
    </w:p>
    <w:p w14:paraId="105C2CCA"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@return a dataframe with attributes</w:t>
      </w:r>
    </w:p>
    <w:p w14:paraId="3B2EF3A9"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w:t>
      </w:r>
    </w:p>
    <w:p w14:paraId="13466FAA"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@examples \dontrun{add_metadata(iris, "public.iris", cnx)}</w:t>
      </w:r>
    </w:p>
    <w:p w14:paraId="10369B5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add_metadata &lt;- function(df, schema_table, cnx) {</w:t>
      </w:r>
    </w:p>
    <w:p w14:paraId="19F2E0A8"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
    <w:p w14:paraId="15A14468"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meta &lt;- str_match(schema_table, "^(.*)\\.(.*)$") %&gt;% </w:t>
      </w:r>
    </w:p>
    <w:p w14:paraId="66CA062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glue_sql(</w:t>
      </w:r>
    </w:p>
    <w:p w14:paraId="6F5BAF42"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"SELECT </w:t>
      </w:r>
    </w:p>
    <w:p w14:paraId="2B5F58AF"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column_name,    </w:t>
      </w:r>
    </w:p>
    <w:p w14:paraId="03DA0606"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pg_catalog.col_description(</w:t>
      </w:r>
    </w:p>
    <w:p w14:paraId="5E25BC7D"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format('%s.%s', isc.table_schema, isc.table_name)::regclass::oid,</w:t>
      </w:r>
    </w:p>
    <w:p w14:paraId="68BCFCF8"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isc.ordinal_position) AS column_description</w:t>
      </w:r>
    </w:p>
    <w:p w14:paraId="3541B612"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FROM information_schema.columns AS isc</w:t>
      </w:r>
    </w:p>
    <w:p w14:paraId="34F2B3A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lastRenderedPageBreak/>
        <w:t xml:space="preserve">      WHERE isc.table_schema = {s[2]}</w:t>
      </w:r>
    </w:p>
    <w:p w14:paraId="5DE38CDF"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AND isc.table_name = {s[3]};",</w:t>
      </w:r>
    </w:p>
    <w:p w14:paraId="7DA03A79"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s = .,</w:t>
      </w:r>
    </w:p>
    <w:p w14:paraId="06F030A4"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.con = cnx) %&gt;% </w:t>
      </w:r>
    </w:p>
    <w:p w14:paraId="4786C0A5"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dbGetQuery(cnx, .)</w:t>
      </w:r>
    </w:p>
    <w:p w14:paraId="17995535"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
    <w:p w14:paraId="70668EDE"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label(df, self = FALSE) &lt;- colnames(df) %&gt;% </w:t>
      </w:r>
    </w:p>
    <w:p w14:paraId="2983D8D4"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enframe() %&gt;% </w:t>
      </w:r>
    </w:p>
    <w:p w14:paraId="4222125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left_join(meta, by = c("value" = "column_name")) %&gt;% </w:t>
      </w:r>
    </w:p>
    <w:p w14:paraId="302728FE"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pull(column_description)</w:t>
      </w:r>
    </w:p>
    <w:p w14:paraId="695C5C62"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
    <w:p w14:paraId="1750F9B7"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df</w:t>
      </w:r>
    </w:p>
    <w:p w14:paraId="18889A5B"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w:t>
      </w:r>
    </w:p>
    <w:p w14:paraId="4B96435D"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Now we would do :</w:t>
      </w:r>
    </w:p>
    <w:p w14:paraId="5EA32A5D"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cog &lt;- dbGetQuery(cnx,</w:t>
      </w:r>
    </w:p>
    <w:p w14:paraId="349D1AF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"SELECT</w:t>
      </w:r>
    </w:p>
    <w:p w14:paraId="0A21104A"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
    <w:p w14:paraId="317A9916"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FROM ref_cog.france2018</w:t>
      </w:r>
    </w:p>
    <w:p w14:paraId="474FAF4B"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LIMIT 10") %&gt;% </w:t>
      </w:r>
    </w:p>
    <w:p w14:paraId="5704A2F7"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add_metadata("ref_cog.france2018", cnx)</w:t>
      </w:r>
    </w:p>
    <w:p w14:paraId="67ECCBF3"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 xml:space="preserve">You can see the metadata in the column headings of the RStudio viewer with </w:t>
      </w:r>
      <w:r w:rsidRPr="00B4071C">
        <w:rPr>
          <w:rFonts w:ascii="Courier New" w:eastAsia="Times New Roman" w:hAnsi="Courier New" w:cs="Courier New"/>
          <w:sz w:val="20"/>
          <w:szCs w:val="20"/>
          <w:lang w:eastAsia="en-IN"/>
        </w:rPr>
        <w:t>View(cog)</w:t>
      </w:r>
      <w:r w:rsidRPr="00B4071C">
        <w:rPr>
          <w:rFonts w:ascii="Times New Roman" w:eastAsia="Times New Roman" w:hAnsi="Times New Roman" w:cs="Times New Roman"/>
          <w:sz w:val="20"/>
          <w:szCs w:val="20"/>
          <w:lang w:eastAsia="en-IN"/>
        </w:rPr>
        <w:t xml:space="preserve"> or with </w:t>
      </w:r>
      <w:r w:rsidRPr="00B4071C">
        <w:rPr>
          <w:rFonts w:ascii="Courier New" w:eastAsia="Times New Roman" w:hAnsi="Courier New" w:cs="Courier New"/>
          <w:sz w:val="20"/>
          <w:szCs w:val="20"/>
          <w:lang w:eastAsia="en-IN"/>
        </w:rPr>
        <w:t>contents(cog)</w:t>
      </w:r>
      <w:r w:rsidRPr="00B4071C">
        <w:rPr>
          <w:rFonts w:ascii="Times New Roman" w:eastAsia="Times New Roman" w:hAnsi="Times New Roman" w:cs="Times New Roman"/>
          <w:sz w:val="20"/>
          <w:szCs w:val="20"/>
          <w:lang w:eastAsia="en-IN"/>
        </w:rPr>
        <w:t>. Or with :</w:t>
      </w:r>
    </w:p>
    <w:p w14:paraId="02590A8A"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cog %&gt;% </w:t>
      </w:r>
    </w:p>
    <w:p w14:paraId="2CF5FAC5"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label() %&gt;%</w:t>
      </w:r>
    </w:p>
    <w:p w14:paraId="73A2189B"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enframe()</w:t>
      </w:r>
    </w:p>
    <w:p w14:paraId="2C96D644"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Or lastly, for one column :</w:t>
      </w:r>
    </w:p>
    <w:p w14:paraId="31A6AE2B"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label(cog$cheflieu)</w:t>
      </w:r>
    </w:p>
    <w:p w14:paraId="62747BB0"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We can also search for information in the variable names or in the labels with another function :</w:t>
      </w:r>
    </w:p>
    <w:p w14:paraId="29BA0780"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search_var &lt;- function(df, keyword) {</w:t>
      </w:r>
    </w:p>
    <w:p w14:paraId="60BE76F1"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df %&gt;% </w:t>
      </w:r>
    </w:p>
    <w:p w14:paraId="05E5D34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label() %&gt;%</w:t>
      </w:r>
    </w:p>
    <w:p w14:paraId="5CE7B29F"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enframe() %&gt;% </w:t>
      </w:r>
    </w:p>
    <w:p w14:paraId="3FBC5774"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rename(variable = name,</w:t>
      </w:r>
    </w:p>
    <w:p w14:paraId="3773C0E0"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metadata = value) %&gt;% </w:t>
      </w:r>
    </w:p>
    <w:p w14:paraId="6EBB3301"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filter_all(any_vars(str_detect(., regex(keyword, ignore_case = TRUE))))</w:t>
      </w:r>
    </w:p>
    <w:p w14:paraId="1EA0A134"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w:t>
      </w:r>
    </w:p>
    <w:p w14:paraId="13551AD7"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36081"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search_var(cog, "canton")</w:t>
      </w:r>
    </w:p>
    <w:p w14:paraId="43605E31"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1C"/>
    <w:rsid w:val="001977DB"/>
    <w:rsid w:val="009F4A73"/>
    <w:rsid w:val="00B40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036A"/>
  <w15:chartTrackingRefBased/>
  <w15:docId w15:val="{5724F81A-9E9B-4475-A484-6EF50B31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100727">
      <w:bodyDiv w:val="1"/>
      <w:marLeft w:val="0"/>
      <w:marRight w:val="0"/>
      <w:marTop w:val="0"/>
      <w:marBottom w:val="0"/>
      <w:divBdr>
        <w:top w:val="none" w:sz="0" w:space="0" w:color="auto"/>
        <w:left w:val="none" w:sz="0" w:space="0" w:color="auto"/>
        <w:bottom w:val="none" w:sz="0" w:space="0" w:color="auto"/>
        <w:right w:val="none" w:sz="0" w:space="0" w:color="auto"/>
      </w:divBdr>
      <w:divsChild>
        <w:div w:id="7770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stgresql.org/docs/current/sql-com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2021-11-27T06:19:00Z</dcterms:created>
  <dcterms:modified xsi:type="dcterms:W3CDTF">2022-01-28T08:00:00Z</dcterms:modified>
</cp:coreProperties>
</file>