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726" w14:textId="139004EA" w:rsidR="00376220" w:rsidRDefault="00CF442E">
      <w:pPr>
        <w:pStyle w:val="BodyText"/>
        <w:spacing w:before="62" w:line="292" w:lineRule="auto"/>
        <w:ind w:right="278"/>
      </w:pPr>
      <w:r>
        <w:t xml:space="preserve">Here is one more post about Biontech/Pfizer’s </w:t>
      </w:r>
      <w:r>
        <w:rPr>
          <w:color w:val="1154CC"/>
        </w:rPr>
        <w:t>vaccine trial</w:t>
      </w:r>
      <w:r>
        <w:t xml:space="preserve">. </w:t>
      </w:r>
      <w:r>
        <w:t>Studying this topic gives us also general insights into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properly evaluated.</w:t>
      </w:r>
    </w:p>
    <w:p w14:paraId="2FA2AE23" w14:textId="77777777" w:rsidR="00376220" w:rsidRDefault="00376220">
      <w:pPr>
        <w:pStyle w:val="BodyText"/>
        <w:spacing w:before="11"/>
        <w:ind w:left="0"/>
        <w:rPr>
          <w:sz w:val="17"/>
        </w:rPr>
      </w:pPr>
    </w:p>
    <w:p w14:paraId="0EFF4CAF" w14:textId="77777777" w:rsidR="00376220" w:rsidRDefault="00CF442E">
      <w:pPr>
        <w:pStyle w:val="BodyText"/>
        <w:spacing w:line="292" w:lineRule="auto"/>
        <w:ind w:right="149"/>
      </w:pPr>
      <w:r>
        <w:t xml:space="preserve">According to their </w:t>
      </w:r>
      <w:r>
        <w:rPr>
          <w:color w:val="1154CC"/>
        </w:rPr>
        <w:t xml:space="preserve">study plan </w:t>
      </w:r>
      <w:r>
        <w:t>sufficient vaccine efficacy is establi</w:t>
      </w:r>
      <w:r>
        <w:t>shed if one can infer that the</w:t>
      </w:r>
      <w:r>
        <w:rPr>
          <w:spacing w:val="1"/>
        </w:rPr>
        <w:t xml:space="preserve"> </w:t>
      </w:r>
      <w:r>
        <w:t>efficacy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(wrongly</w:t>
      </w:r>
      <w:r>
        <w:rPr>
          <w:spacing w:val="-4"/>
        </w:rPr>
        <w:t xml:space="preserve"> </w:t>
      </w:r>
      <w:r>
        <w:t>declaring</w:t>
      </w:r>
      <w:r>
        <w:rPr>
          <w:spacing w:val="-3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efficacy)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56"/>
        </w:rPr>
        <w:t xml:space="preserve"> </w:t>
      </w:r>
      <w:r>
        <w:t>2.5%. While the final evaluation shall take place once there are 164 confirmed Covid-19 cases</w:t>
      </w:r>
      <w:r>
        <w:rPr>
          <w:spacing w:val="1"/>
        </w:rPr>
        <w:t xml:space="preserve"> </w:t>
      </w:r>
      <w:r>
        <w:t>among the 43538 study particip</w:t>
      </w:r>
      <w:r>
        <w:t>ants, the plan states that also at intermediate stages of 32, 62,</w:t>
      </w:r>
      <w:r>
        <w:rPr>
          <w:spacing w:val="1"/>
        </w:rPr>
        <w:t xml:space="preserve"> </w:t>
      </w:r>
      <w:r>
        <w:t>92,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120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rPr>
          <w:rFonts w:ascii="Arial"/>
          <w:i/>
        </w:rPr>
        <w:t>overwhelming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efficacy</w:t>
      </w:r>
      <w:r>
        <w:rPr>
          <w:rFonts w:ascii="Arial"/>
          <w:i/>
          <w:spacing w:val="-2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bad,</w:t>
      </w:r>
      <w:r>
        <w:rPr>
          <w:spacing w:val="-5"/>
        </w:rPr>
        <w:t xml:space="preserve"> </w:t>
      </w:r>
      <w:r>
        <w:rPr>
          <w:rFonts w:ascii="Arial"/>
          <w:i/>
        </w:rPr>
        <w:t>futility</w:t>
      </w:r>
      <w:r>
        <w:rPr>
          <w:rFonts w:ascii="Arial"/>
          <w:i/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declared.</w:t>
      </w:r>
    </w:p>
    <w:p w14:paraId="732D927D" w14:textId="77777777" w:rsidR="00376220" w:rsidRDefault="00376220">
      <w:pPr>
        <w:pStyle w:val="BodyText"/>
        <w:ind w:left="0"/>
        <w:rPr>
          <w:sz w:val="18"/>
        </w:rPr>
      </w:pPr>
    </w:p>
    <w:p w14:paraId="3659B91A" w14:textId="77777777" w:rsidR="00376220" w:rsidRDefault="00CF442E">
      <w:pPr>
        <w:pStyle w:val="BodyText"/>
        <w:spacing w:line="292" w:lineRule="auto"/>
        <w:ind w:right="149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color w:val="1154CC"/>
        </w:rPr>
        <w:t>Table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5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on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p.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103</w:t>
      </w:r>
      <w:r>
        <w:rPr>
          <w:color w:val="1154CC"/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futility</w:t>
      </w:r>
      <w:r>
        <w:rPr>
          <w:spacing w:val="-1"/>
        </w:rPr>
        <w:t xml:space="preserve"> </w:t>
      </w:r>
      <w:r>
        <w:t>thresholds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interim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analyses:</w:t>
      </w:r>
    </w:p>
    <w:p w14:paraId="2B1EDF4E" w14:textId="77777777" w:rsidR="00376220" w:rsidRDefault="00376220">
      <w:pPr>
        <w:pStyle w:val="BodyText"/>
        <w:ind w:left="0"/>
        <w:rPr>
          <w:sz w:val="20"/>
        </w:rPr>
      </w:pPr>
    </w:p>
    <w:p w14:paraId="5A698A67" w14:textId="77777777" w:rsidR="00376220" w:rsidRDefault="00CF442E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145834" wp14:editId="2B88B89B">
            <wp:simplePos x="0" y="0"/>
            <wp:positionH relativeFrom="page">
              <wp:posOffset>1031747</wp:posOffset>
            </wp:positionH>
            <wp:positionV relativeFrom="paragraph">
              <wp:posOffset>158177</wp:posOffset>
            </wp:positionV>
            <wp:extent cx="5487517" cy="2209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51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F6DCF" w14:textId="77777777" w:rsidR="00376220" w:rsidRDefault="00376220">
      <w:pPr>
        <w:pStyle w:val="BodyText"/>
        <w:spacing w:before="9"/>
        <w:ind w:left="0"/>
        <w:rPr>
          <w:sz w:val="27"/>
        </w:rPr>
      </w:pPr>
    </w:p>
    <w:p w14:paraId="05545041" w14:textId="489661B1" w:rsidR="00376220" w:rsidRDefault="00CF442E">
      <w:pPr>
        <w:pStyle w:val="BodyText"/>
        <w:spacing w:before="93" w:line="292" w:lineRule="auto"/>
        <w:ind w:right="227"/>
        <w:jc w:val="both"/>
      </w:pPr>
      <w:r>
        <w:t>The first interim analysis was planned after 32 confirmed Covid-19 cases. The table states that</w:t>
      </w:r>
      <w:r>
        <w:rPr>
          <w:spacing w:val="1"/>
        </w:rPr>
        <w:t xml:space="preserve"> </w:t>
      </w:r>
      <w:r>
        <w:t>overwhelming efficacy shall be announced if no more than 6 of these 32 subjects with Covid-19</w:t>
      </w:r>
      <w:r>
        <w:rPr>
          <w:spacing w:val="-57"/>
        </w:rPr>
        <w:t xml:space="preserve"> </w:t>
      </w:r>
      <w:r>
        <w:t>were vaccinated. Let us draw the posterior distribution of the par</w:t>
      </w:r>
      <w:r>
        <w:t>ameter $\theta$ that measures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vaccinated</w:t>
      </w:r>
      <w:r>
        <w:t>:</w:t>
      </w:r>
    </w:p>
    <w:p w14:paraId="0E978DFB" w14:textId="77777777" w:rsidR="00376220" w:rsidRDefault="00376220">
      <w:pPr>
        <w:pStyle w:val="BodyText"/>
        <w:spacing w:before="2"/>
        <w:ind w:left="0"/>
        <w:rPr>
          <w:sz w:val="18"/>
        </w:rPr>
      </w:pPr>
    </w:p>
    <w:p w14:paraId="672E8AC8" w14:textId="77777777" w:rsidR="00376220" w:rsidRDefault="00CF442E">
      <w:pPr>
        <w:pStyle w:val="BodyText"/>
        <w:spacing w:line="297" w:lineRule="auto"/>
        <w:ind w:right="4130"/>
        <w:rPr>
          <w:rFonts w:ascii="Courier New"/>
        </w:rPr>
      </w:pPr>
      <w:r>
        <w:rPr>
          <w:rFonts w:ascii="Courier New"/>
        </w:rPr>
        <w:t># Parameters of prior beta distribution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0.700102; b0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</w:t>
      </w:r>
    </w:p>
    <w:p w14:paraId="7F8F081F" w14:textId="77777777" w:rsidR="00376220" w:rsidRDefault="00376220">
      <w:pPr>
        <w:pStyle w:val="BodyText"/>
        <w:spacing w:before="10"/>
        <w:ind w:left="0"/>
        <w:rPr>
          <w:rFonts w:ascii="Courier New"/>
          <w:sz w:val="25"/>
        </w:rPr>
      </w:pPr>
    </w:p>
    <w:p w14:paraId="2D379BED" w14:textId="77777777" w:rsidR="00376220" w:rsidRDefault="00CF442E">
      <w:pPr>
        <w:pStyle w:val="BodyText"/>
        <w:spacing w:line="295" w:lineRule="auto"/>
        <w:ind w:right="3500"/>
        <w:rPr>
          <w:rFonts w:ascii="Courier New"/>
        </w:rPr>
      </w:pPr>
      <w:r>
        <w:rPr>
          <w:rFonts w:ascii="Courier New"/>
        </w:rPr>
        <w:t># Covid cases in treatment and control group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mv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mc=26</w:t>
      </w:r>
    </w:p>
    <w:p w14:paraId="4965A6F1" w14:textId="77777777" w:rsidR="00376220" w:rsidRDefault="00376220">
      <w:pPr>
        <w:pStyle w:val="BodyText"/>
        <w:spacing w:before="1"/>
        <w:ind w:left="0"/>
        <w:rPr>
          <w:rFonts w:ascii="Courier New"/>
          <w:sz w:val="26"/>
        </w:rPr>
      </w:pPr>
    </w:p>
    <w:p w14:paraId="5BC24F34" w14:textId="77777777" w:rsidR="00376220" w:rsidRDefault="00CF442E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# Compute posterior density of theta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theta.seq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seq(0,1,by=0.01)</w:t>
      </w:r>
    </w:p>
    <w:p w14:paraId="48656E0F" w14:textId="77777777" w:rsidR="00376220" w:rsidRDefault="00CF442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density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dbeta(theta.seq,a0+mv,b0+mc)</w:t>
      </w:r>
    </w:p>
    <w:p w14:paraId="763C0C10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78A7C11D" w14:textId="77777777" w:rsidR="00376220" w:rsidRDefault="00CF442E">
      <w:pPr>
        <w:pStyle w:val="BodyText"/>
        <w:spacing w:line="297" w:lineRule="auto"/>
        <w:ind w:right="7532"/>
        <w:rPr>
          <w:rFonts w:ascii="Courier New"/>
        </w:rPr>
      </w:pPr>
      <w:r>
        <w:rPr>
          <w:rFonts w:ascii="Courier New"/>
        </w:rPr>
        <w:t># Thresholds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VE.min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0.3</w:t>
      </w:r>
    </w:p>
    <w:p w14:paraId="56A866C0" w14:textId="77777777" w:rsidR="00376220" w:rsidRDefault="00CF442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theta.max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(1-VE.min)/(2-VE.min)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0.41176</w:t>
      </w:r>
    </w:p>
    <w:p w14:paraId="157ABF46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2108AD02" w14:textId="77777777" w:rsidR="00376220" w:rsidRDefault="00CF442E">
      <w:pPr>
        <w:pStyle w:val="BodyText"/>
        <w:spacing w:before="1" w:line="297" w:lineRule="auto"/>
        <w:ind w:right="853"/>
        <w:rPr>
          <w:rFonts w:ascii="Courier New"/>
        </w:rPr>
      </w:pPr>
      <w:r>
        <w:rPr>
          <w:rFonts w:ascii="Courier New"/>
        </w:rPr>
        <w:t>ggplot(data.frame(theta=theta.seq, density=density), aes(x=theta,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y=density)) +</w:t>
      </w:r>
    </w:p>
    <w:p w14:paraId="64E1F1A1" w14:textId="77777777" w:rsidR="00376220" w:rsidRDefault="00CF442E">
      <w:pPr>
        <w:pStyle w:val="BodyText"/>
        <w:spacing w:line="297" w:lineRule="auto"/>
        <w:ind w:left="418" w:right="2995"/>
        <w:rPr>
          <w:rFonts w:ascii="Courier New"/>
        </w:rPr>
      </w:pPr>
      <w:r>
        <w:rPr>
          <w:rFonts w:ascii="Courier New"/>
        </w:rPr>
        <w:t>geom_area(col="blue", fill="blue", alpha=0.5)+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geom_vline(xintercept=theta.max)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4AFF8767" w14:textId="77777777" w:rsidR="00376220" w:rsidRDefault="00376220">
      <w:pPr>
        <w:spacing w:line="297" w:lineRule="auto"/>
        <w:rPr>
          <w:rFonts w:ascii="Courier New"/>
        </w:rPr>
        <w:sectPr w:rsidR="00376220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47FA530F" w14:textId="77777777" w:rsidR="00376220" w:rsidRDefault="00CF442E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ggtitle("Posterior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vaccinated")</w:t>
      </w:r>
    </w:p>
    <w:p w14:paraId="69513BB7" w14:textId="77777777" w:rsidR="00376220" w:rsidRDefault="00376220">
      <w:pPr>
        <w:pStyle w:val="BodyText"/>
        <w:ind w:left="0"/>
        <w:rPr>
          <w:rFonts w:ascii="Courier New"/>
          <w:sz w:val="20"/>
        </w:rPr>
      </w:pPr>
    </w:p>
    <w:p w14:paraId="6C6CD071" w14:textId="77777777" w:rsidR="00376220" w:rsidRDefault="00CF442E">
      <w:pPr>
        <w:pStyle w:val="BodyText"/>
        <w:spacing w:before="6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1ED37F" wp14:editId="34A48A07">
            <wp:simplePos x="0" y="0"/>
            <wp:positionH relativeFrom="page">
              <wp:posOffset>1031747</wp:posOffset>
            </wp:positionH>
            <wp:positionV relativeFrom="paragraph">
              <wp:posOffset>194402</wp:posOffset>
            </wp:positionV>
            <wp:extent cx="5485640" cy="3924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6DA6" w14:textId="77777777" w:rsidR="00376220" w:rsidRDefault="00376220">
      <w:pPr>
        <w:pStyle w:val="BodyText"/>
        <w:spacing w:before="8"/>
        <w:ind w:left="0"/>
        <w:rPr>
          <w:rFonts w:ascii="Courier New"/>
          <w:sz w:val="25"/>
        </w:rPr>
      </w:pPr>
    </w:p>
    <w:p w14:paraId="0ACC30AE" w14:textId="77777777" w:rsidR="00376220" w:rsidRDefault="00CF442E">
      <w:pPr>
        <w:pStyle w:val="BodyText"/>
        <w:spacing w:before="92" w:line="290" w:lineRule="auto"/>
        <w:ind w:right="278"/>
      </w:pPr>
      <w:r>
        <w:t>The</w:t>
      </w:r>
      <w:r>
        <w:rPr>
          <w:spacing w:val="-4"/>
        </w:rPr>
        <w:t xml:space="preserve"> </w:t>
      </w:r>
      <w:r>
        <w:t>posterior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simply</w:t>
      </w:r>
      <w:r>
        <w:rPr>
          <w:spacing w:val="-55"/>
        </w:rPr>
        <w:t xml:space="preserve"> </w:t>
      </w:r>
      <w:r>
        <w:t>computed:</w:t>
      </w:r>
    </w:p>
    <w:p w14:paraId="56743F9A" w14:textId="77777777" w:rsidR="00376220" w:rsidRDefault="00376220">
      <w:pPr>
        <w:pStyle w:val="BodyText"/>
        <w:spacing w:before="8"/>
        <w:ind w:left="0"/>
        <w:rPr>
          <w:sz w:val="18"/>
        </w:rPr>
      </w:pPr>
    </w:p>
    <w:p w14:paraId="44B8E038" w14:textId="77777777" w:rsidR="00376220" w:rsidRDefault="00CF442E">
      <w:pPr>
        <w:pStyle w:val="BodyText"/>
        <w:spacing w:line="295" w:lineRule="auto"/>
        <w:ind w:right="278"/>
        <w:rPr>
          <w:rFonts w:ascii="Courier New"/>
        </w:rPr>
      </w:pPr>
      <w:r>
        <w:rPr>
          <w:rFonts w:ascii="Courier New"/>
        </w:rPr>
        <w:t>prob.VE.above.30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pbeta(theta.max,a0+mv, b0+mc)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round(prob.VE.above.30*100,3)</w:t>
      </w:r>
    </w:p>
    <w:p w14:paraId="037EA60E" w14:textId="77777777" w:rsidR="00376220" w:rsidRDefault="00376220">
      <w:pPr>
        <w:pStyle w:val="BodyText"/>
        <w:spacing w:before="1"/>
        <w:ind w:left="0"/>
        <w:rPr>
          <w:rFonts w:ascii="Courier New"/>
          <w:sz w:val="26"/>
        </w:rPr>
      </w:pPr>
    </w:p>
    <w:p w14:paraId="2CB5152B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99.648</w:t>
      </w:r>
    </w:p>
    <w:p w14:paraId="39F9E14C" w14:textId="77777777" w:rsidR="00376220" w:rsidRDefault="00376220">
      <w:pPr>
        <w:pStyle w:val="BodyText"/>
        <w:spacing w:before="5"/>
        <w:ind w:left="0"/>
        <w:rPr>
          <w:rFonts w:ascii="Courier New"/>
          <w:sz w:val="23"/>
        </w:rPr>
      </w:pPr>
    </w:p>
    <w:p w14:paraId="4244EFCF" w14:textId="77777777" w:rsidR="00376220" w:rsidRDefault="00CF442E">
      <w:pPr>
        <w:pStyle w:val="BodyText"/>
        <w:spacing w:line="290" w:lineRule="auto"/>
        <w:ind w:right="149"/>
      </w:pPr>
      <w:r>
        <w:t>This means if the study would have been planned to end after 32 cases with no previous interim</w:t>
      </w:r>
      <w:r>
        <w:rPr>
          <w:spacing w:val="-57"/>
        </w:rPr>
        <w:t xml:space="preserve"> </w:t>
      </w:r>
      <w:r>
        <w:t>evaluation,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0.352%</w:t>
      </w:r>
      <w:r>
        <w:rPr>
          <w:spacing w:val="-2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100% –</w:t>
      </w:r>
      <w:r>
        <w:rPr>
          <w:spacing w:val="-3"/>
        </w:rPr>
        <w:t xml:space="preserve"> </w:t>
      </w:r>
      <w:r>
        <w:t>99.648%).</w:t>
      </w:r>
    </w:p>
    <w:p w14:paraId="69B0B1D0" w14:textId="77777777" w:rsidR="00376220" w:rsidRDefault="00CF442E">
      <w:pPr>
        <w:pStyle w:val="BodyText"/>
        <w:spacing w:before="4" w:line="501" w:lineRule="auto"/>
        <w:ind w:right="1182"/>
      </w:pPr>
      <w:r>
        <w:t>This is a much stricter bound than the 2.5% type I error bound stated above.</w:t>
      </w:r>
      <w:r>
        <w:rPr>
          <w:spacing w:val="1"/>
        </w:rPr>
        <w:t xml:space="preserve"> </w:t>
      </w:r>
      <w:r>
        <w:t>Footnote</w:t>
      </w:r>
      <w:r>
        <w:rPr>
          <w:spacing w:val="-6"/>
        </w:rPr>
        <w:t xml:space="preserve"> </w:t>
      </w:r>
      <w:r>
        <w:t>a)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tighter</w:t>
      </w:r>
      <w:r>
        <w:rPr>
          <w:spacing w:val="-6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interim</w:t>
      </w:r>
      <w:r>
        <w:rPr>
          <w:spacing w:val="-3"/>
        </w:rPr>
        <w:t xml:space="preserve"> </w:t>
      </w:r>
      <w:r>
        <w:t>analyses:</w:t>
      </w:r>
    </w:p>
    <w:p w14:paraId="3AA25BB1" w14:textId="77777777" w:rsidR="00376220" w:rsidRDefault="00CF442E">
      <w:pPr>
        <w:pStyle w:val="BodyText"/>
        <w:spacing w:line="240" w:lineRule="exact"/>
        <w:ind w:left="765"/>
      </w:pPr>
      <w:r>
        <w:t>Interim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claim:</w:t>
      </w:r>
      <w:r>
        <w:rPr>
          <w:spacing w:val="-3"/>
        </w:rPr>
        <w:t xml:space="preserve"> </w:t>
      </w:r>
      <w:r>
        <w:t>P(VE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0.995</w:t>
      </w:r>
    </w:p>
    <w:p w14:paraId="01A47B0F" w14:textId="77777777" w:rsidR="00376220" w:rsidRDefault="00376220">
      <w:pPr>
        <w:pStyle w:val="BodyText"/>
        <w:spacing w:before="9"/>
        <w:ind w:left="0"/>
        <w:rPr>
          <w:sz w:val="22"/>
        </w:rPr>
      </w:pPr>
    </w:p>
    <w:p w14:paraId="1E119531" w14:textId="77777777" w:rsidR="00376220" w:rsidRDefault="00CF442E">
      <w:pPr>
        <w:pStyle w:val="BodyText"/>
        <w:spacing w:before="1" w:line="501" w:lineRule="auto"/>
        <w:ind w:left="765" w:right="2157" w:hanging="600"/>
      </w:pPr>
      <w:r>
        <w:t xml:space="preserve">For the final analysis the footnote also </w:t>
      </w:r>
      <w:r>
        <w:t>implies an error bound below 2.5%:</w:t>
      </w:r>
      <w:r>
        <w:rPr>
          <w:spacing w:val="-57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analysis:</w:t>
      </w:r>
      <w:r>
        <w:rPr>
          <w:spacing w:val="-1"/>
        </w:rPr>
        <w:t xml:space="preserve"> </w:t>
      </w:r>
      <w:r>
        <w:t>P(VE</w:t>
      </w:r>
      <w:r>
        <w:rPr>
          <w:spacing w:val="-2"/>
        </w:rPr>
        <w:t xml:space="preserve"> </w:t>
      </w:r>
      <w:r>
        <w:t>&gt; 30%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data)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0.986.</w:t>
      </w:r>
    </w:p>
    <w:p w14:paraId="239528C2" w14:textId="77777777" w:rsidR="00376220" w:rsidRDefault="00CF442E">
      <w:pPr>
        <w:pStyle w:val="BodyText"/>
        <w:spacing w:line="292" w:lineRule="auto"/>
        <w:ind w:right="138"/>
      </w:pPr>
      <w:r>
        <w:t>The crucial point is that the 2.5% bound on the type I error shall hold for the complete analysis</w:t>
      </w:r>
      <w:r>
        <w:rPr>
          <w:spacing w:val="1"/>
        </w:rPr>
        <w:t xml:space="preserve"> </w:t>
      </w:r>
      <w:r>
        <w:t>that allows to declare sufficient efficacy at 5 different occasions: either at one of the 4 interim</w:t>
      </w:r>
      <w:r>
        <w:rPr>
          <w:spacing w:val="1"/>
        </w:rPr>
        <w:t xml:space="preserve"> </w:t>
      </w:r>
      <w:r>
        <w:t>analysis or at the final analysis. In a similar fashion as</w:t>
      </w:r>
      <w:r>
        <w:t xml:space="preserve"> controlling for multiple testing, we have to</w:t>
      </w:r>
      <w:r>
        <w:rPr>
          <w:spacing w:val="-57"/>
        </w:rPr>
        <w:t xml:space="preserve"> </w:t>
      </w:r>
      <w:r>
        <w:t>correct the individual error thresholds of each of the 5 analyses to guarantee an overall 2.5%</w:t>
      </w:r>
      <w:r>
        <w:rPr>
          <w:spacing w:val="1"/>
        </w:rPr>
        <w:t xml:space="preserve"> </w:t>
      </w:r>
      <w:r>
        <w:t>error bound. The Bayesian framework does not relieve us from such a “multiple testing</w:t>
      </w:r>
      <w:r>
        <w:rPr>
          <w:spacing w:val="1"/>
        </w:rPr>
        <w:t xml:space="preserve"> </w:t>
      </w:r>
      <w:r>
        <w:t>correction”.</w:t>
      </w:r>
    </w:p>
    <w:p w14:paraId="2C49630C" w14:textId="77777777" w:rsidR="00376220" w:rsidRDefault="00376220">
      <w:pPr>
        <w:pStyle w:val="BodyText"/>
        <w:spacing w:before="8"/>
        <w:ind w:left="0"/>
        <w:rPr>
          <w:sz w:val="17"/>
        </w:rPr>
      </w:pPr>
    </w:p>
    <w:p w14:paraId="166986E9" w14:textId="77777777" w:rsidR="00376220" w:rsidRDefault="00CF442E">
      <w:pPr>
        <w:pStyle w:val="BodyText"/>
        <w:spacing w:line="292" w:lineRule="auto"/>
        <w:ind w:right="324"/>
      </w:pPr>
      <w:r>
        <w:t>So how does one</w:t>
      </w:r>
      <w:r>
        <w:t xml:space="preserve"> come up with error bounds for each separate analysis that guarantee a total</w:t>
      </w:r>
      <w:r>
        <w:rPr>
          <w:spacing w:val="-56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of 2.5%?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e.g.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</w:p>
    <w:p w14:paraId="696955AC" w14:textId="77777777" w:rsidR="00376220" w:rsidRDefault="00376220">
      <w:pPr>
        <w:spacing w:line="292" w:lineRule="auto"/>
        <w:sectPr w:rsidR="00376220">
          <w:pgSz w:w="11910" w:h="16840"/>
          <w:pgMar w:top="680" w:right="1360" w:bottom="280" w:left="1320" w:header="720" w:footer="720" w:gutter="0"/>
          <w:cols w:space="720"/>
        </w:sectPr>
      </w:pPr>
    </w:p>
    <w:p w14:paraId="09089273" w14:textId="77777777" w:rsidR="00376220" w:rsidRDefault="00CF442E">
      <w:pPr>
        <w:pStyle w:val="BodyText"/>
        <w:spacing w:before="76" w:line="292" w:lineRule="auto"/>
        <w:ind w:right="225"/>
        <w:jc w:val="both"/>
      </w:pPr>
      <w:r>
        <w:lastRenderedPageBreak/>
        <w:t xml:space="preserve">article </w:t>
      </w:r>
      <w:r>
        <w:rPr>
          <w:color w:val="1154CC"/>
        </w:rPr>
        <w:t>“Do we need to adjust for interim analyses in a Bayesian adapt</w:t>
      </w:r>
      <w:r>
        <w:rPr>
          <w:color w:val="1154CC"/>
        </w:rPr>
        <w:t xml:space="preserve">ive trial design?” </w:t>
      </w:r>
      <w:r>
        <w:t>by Ryan</w:t>
      </w:r>
      <w:r>
        <w:rPr>
          <w:spacing w:val="-56"/>
        </w:rPr>
        <w:t xml:space="preserve"> </w:t>
      </w:r>
      <w:r>
        <w:t>et al. (2020). The article states that in practice the overall error bound of a Bayesian trial design</w:t>
      </w:r>
      <w:r>
        <w:rPr>
          <w:spacing w:val="-5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interim</w:t>
      </w:r>
      <w:r>
        <w:rPr>
          <w:spacing w:val="2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simulations.</w:t>
      </w:r>
    </w:p>
    <w:p w14:paraId="28E6F13D" w14:textId="77777777" w:rsidR="00376220" w:rsidRDefault="00376220">
      <w:pPr>
        <w:pStyle w:val="BodyText"/>
        <w:spacing w:before="1"/>
        <w:ind w:left="0"/>
        <w:rPr>
          <w:sz w:val="18"/>
        </w:rPr>
      </w:pPr>
    </w:p>
    <w:p w14:paraId="3EC17220" w14:textId="77777777" w:rsidR="00376220" w:rsidRDefault="00CF442E">
      <w:pPr>
        <w:pStyle w:val="BodyText"/>
        <w:spacing w:before="1" w:line="292" w:lineRule="auto"/>
        <w:ind w:right="134"/>
        <w:jc w:val="both"/>
      </w:pPr>
      <w:r>
        <w:t>While I want to reiterate that I am no biostatistician, I would like to make an educated guess how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simulations could have looked</w:t>
      </w:r>
      <w:r>
        <w:rPr>
          <w:spacing w:val="-1"/>
        </w:rPr>
        <w:t xml:space="preserve"> </w:t>
      </w:r>
      <w:r>
        <w:t>like.</w:t>
      </w:r>
    </w:p>
    <w:p w14:paraId="1E43FB9C" w14:textId="77777777" w:rsidR="00376220" w:rsidRDefault="00376220">
      <w:pPr>
        <w:pStyle w:val="BodyText"/>
        <w:spacing w:before="2"/>
        <w:ind w:left="0"/>
        <w:rPr>
          <w:sz w:val="18"/>
        </w:rPr>
      </w:pPr>
    </w:p>
    <w:p w14:paraId="31185C2D" w14:textId="77777777" w:rsidR="00376220" w:rsidRDefault="00CF442E">
      <w:pPr>
        <w:pStyle w:val="BodyText"/>
        <w:spacing w:line="288" w:lineRule="auto"/>
        <w:ind w:right="278"/>
      </w:pP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following</w:t>
      </w:r>
      <w:r>
        <w:rPr>
          <w:spacing w:val="29"/>
          <w:w w:val="95"/>
        </w:rPr>
        <w:t xml:space="preserve"> </w:t>
      </w:r>
      <w:r>
        <w:rPr>
          <w:w w:val="95"/>
        </w:rPr>
        <w:t>code</w:t>
      </w:r>
      <w:r>
        <w:rPr>
          <w:spacing w:val="28"/>
          <w:w w:val="95"/>
        </w:rPr>
        <w:t xml:space="preserve"> </w:t>
      </w:r>
      <w:r>
        <w:rPr>
          <w:w w:val="95"/>
        </w:rPr>
        <w:t>simulates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trial</w:t>
      </w:r>
      <w:r>
        <w:rPr>
          <w:spacing w:val="27"/>
          <w:w w:val="95"/>
        </w:rPr>
        <w:t xml:space="preserve"> </w:t>
      </w:r>
      <w:r>
        <w:rPr>
          <w:w w:val="95"/>
        </w:rPr>
        <w:t>run</w:t>
      </w:r>
      <w:r>
        <w:rPr>
          <w:spacing w:val="28"/>
          <w:w w:val="95"/>
        </w:rPr>
        <w:t xml:space="preserve"> </w:t>
      </w:r>
      <w:r>
        <w:rPr>
          <w:w w:val="95"/>
        </w:rPr>
        <w:t>until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m.max=164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Covid-19</w:t>
      </w:r>
      <w:r>
        <w:rPr>
          <w:spacing w:val="23"/>
          <w:w w:val="95"/>
        </w:rPr>
        <w:t xml:space="preserve"> </w:t>
      </w:r>
      <w:r>
        <w:rPr>
          <w:w w:val="95"/>
        </w:rPr>
        <w:t>cases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observed,</w:t>
      </w:r>
      <w:r>
        <w:rPr>
          <w:spacing w:val="1"/>
          <w:w w:val="95"/>
        </w:rPr>
        <w:t xml:space="preserve"> </w:t>
      </w:r>
      <w:r>
        <w:t>assuming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vaccine efficacy</w:t>
      </w:r>
      <w:r>
        <w:rPr>
          <w:spacing w:val="-1"/>
        </w:rPr>
        <w:t xml:space="preserve"> </w:t>
      </w:r>
      <w:r>
        <w:t xml:space="preserve">of only </w:t>
      </w:r>
      <w:r>
        <w:rPr>
          <w:rFonts w:ascii="Courier New"/>
        </w:rPr>
        <w:t>VE.true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30%</w:t>
      </w:r>
      <w:r>
        <w:t>:</w:t>
      </w:r>
    </w:p>
    <w:p w14:paraId="0E94EF49" w14:textId="77777777" w:rsidR="00376220" w:rsidRDefault="00376220">
      <w:pPr>
        <w:pStyle w:val="BodyText"/>
        <w:spacing w:before="3"/>
        <w:ind w:left="0"/>
        <w:rPr>
          <w:sz w:val="19"/>
        </w:rPr>
      </w:pPr>
    </w:p>
    <w:p w14:paraId="02AC7B32" w14:textId="77777777" w:rsidR="00376220" w:rsidRDefault="00CF442E">
      <w:pPr>
        <w:pStyle w:val="BodyText"/>
        <w:spacing w:line="297" w:lineRule="auto"/>
        <w:ind w:left="668" w:right="278" w:hanging="504"/>
        <w:rPr>
          <w:rFonts w:ascii="Courier New"/>
        </w:rPr>
      </w:pPr>
      <w:r>
        <w:rPr>
          <w:rFonts w:ascii="Courier New"/>
        </w:rPr>
        <w:t>simulate.trial = function(runid=1, m.max=164, VE.true = 0.3,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VE.min=VE.true,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0.700102,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1:m.max)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DFEDF11" w14:textId="77777777" w:rsidR="00376220" w:rsidRDefault="00CF442E">
      <w:pPr>
        <w:pStyle w:val="BodyText"/>
        <w:spacing w:line="297" w:lineRule="auto"/>
        <w:ind w:left="418" w:right="4255"/>
        <w:rPr>
          <w:rFonts w:ascii="Courier New"/>
        </w:rPr>
      </w:pPr>
      <w:r>
        <w:rPr>
          <w:rFonts w:ascii="Courier New"/>
        </w:rPr>
        <w:t>theta.true = (1-VE.true)/(2-VE.true)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theta.max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(1-VE.min)/(2-VE.min)</w:t>
      </w:r>
    </w:p>
    <w:p w14:paraId="25C067F8" w14:textId="77777777" w:rsidR="00376220" w:rsidRDefault="00376220">
      <w:pPr>
        <w:pStyle w:val="BodyText"/>
        <w:spacing w:before="8"/>
        <w:ind w:left="0"/>
        <w:rPr>
          <w:rFonts w:ascii="Courier New"/>
          <w:sz w:val="25"/>
        </w:rPr>
      </w:pPr>
    </w:p>
    <w:p w14:paraId="616168F0" w14:textId="77777777" w:rsidR="00376220" w:rsidRDefault="00CF442E">
      <w:pPr>
        <w:pStyle w:val="BodyText"/>
        <w:ind w:left="418"/>
        <w:rPr>
          <w:rFonts w:ascii="Courier New"/>
        </w:rPr>
      </w:pPr>
      <w:r>
        <w:rPr>
          <w:rFonts w:ascii="Courier New"/>
        </w:rPr>
        <w:t>is.vaccinated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ifelse(runif(m.max)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theta.true,0,1)</w:t>
      </w:r>
    </w:p>
    <w:p w14:paraId="7103A2D7" w14:textId="77777777" w:rsidR="00376220" w:rsidRDefault="00376220">
      <w:pPr>
        <w:pStyle w:val="BodyText"/>
        <w:spacing w:before="11"/>
        <w:ind w:left="0"/>
        <w:rPr>
          <w:rFonts w:ascii="Courier New"/>
          <w:sz w:val="30"/>
        </w:rPr>
      </w:pPr>
    </w:p>
    <w:p w14:paraId="338B0246" w14:textId="77777777" w:rsidR="00376220" w:rsidRDefault="00CF442E">
      <w:pPr>
        <w:pStyle w:val="BodyText"/>
        <w:spacing w:line="295" w:lineRule="auto"/>
        <w:ind w:left="418" w:right="4129"/>
        <w:rPr>
          <w:rFonts w:ascii="Courier New"/>
        </w:rPr>
      </w:pPr>
      <w:r>
        <w:rPr>
          <w:rFonts w:ascii="Courier New"/>
        </w:rPr>
        <w:t>mv = cumsum(is.vaccinated)[m.analyse]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mc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mv</w:t>
      </w:r>
    </w:p>
    <w:p w14:paraId="76E30E1E" w14:textId="77777777" w:rsidR="00376220" w:rsidRDefault="00376220">
      <w:pPr>
        <w:pStyle w:val="BodyText"/>
        <w:spacing w:before="1"/>
        <w:ind w:left="0"/>
        <w:rPr>
          <w:rFonts w:ascii="Courier New"/>
          <w:sz w:val="26"/>
        </w:rPr>
      </w:pPr>
    </w:p>
    <w:p w14:paraId="7FA19B2B" w14:textId="77777777" w:rsidR="00376220" w:rsidRDefault="00CF442E">
      <w:pPr>
        <w:pStyle w:val="BodyText"/>
        <w:spacing w:line="297" w:lineRule="auto"/>
        <w:ind w:right="601" w:firstLine="252"/>
        <w:rPr>
          <w:rFonts w:ascii="Courier New"/>
        </w:rPr>
      </w:pPr>
      <w:r>
        <w:rPr>
          <w:rFonts w:ascii="Courier New"/>
        </w:rPr>
        <w:t>prob.above.VE.min = pbeta(theta.max,shape1 = a0+mv, shape2=b0+mc,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lower.tail=TRUE)</w:t>
      </w:r>
    </w:p>
    <w:p w14:paraId="75CAADA4" w14:textId="77777777" w:rsidR="00376220" w:rsidRDefault="00CF442E">
      <w:pPr>
        <w:pStyle w:val="BodyText"/>
        <w:spacing w:line="297" w:lineRule="auto"/>
        <w:ind w:left="418" w:right="173"/>
        <w:rPr>
          <w:rFonts w:ascii="Courier New"/>
        </w:rPr>
      </w:pPr>
      <w:r>
        <w:rPr>
          <w:rFonts w:ascii="Courier New"/>
        </w:rPr>
        <w:t># Returning results as matrix is faster than as data frame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cbind(runid=runid,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m=m.analyse,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mv=mv,mc=mc,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prob.above.VE.min)</w:t>
      </w:r>
    </w:p>
    <w:p w14:paraId="7B745181" w14:textId="77777777" w:rsidR="00376220" w:rsidRDefault="00CF442E">
      <w:pPr>
        <w:pStyle w:val="BodyText"/>
        <w:spacing w:line="234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867B57A" w14:textId="77777777" w:rsidR="00376220" w:rsidRDefault="00CF442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set.seed(42)</w:t>
      </w:r>
    </w:p>
    <w:p w14:paraId="7DA9EDA5" w14:textId="77777777" w:rsidR="00376220" w:rsidRDefault="00CF442E">
      <w:pPr>
        <w:pStyle w:val="BodyText"/>
        <w:spacing w:before="55" w:line="297" w:lineRule="auto"/>
        <w:ind w:right="4508"/>
        <w:rPr>
          <w:rFonts w:ascii="Courier New"/>
        </w:rPr>
      </w:pPr>
      <w:r>
        <w:rPr>
          <w:rFonts w:ascii="Courier New"/>
        </w:rPr>
        <w:t>dat = simulate.trial() %&gt;% as_tibble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</w:t>
      </w:r>
    </w:p>
    <w:p w14:paraId="7B0EDB75" w14:textId="77777777" w:rsidR="00376220" w:rsidRDefault="00376220">
      <w:pPr>
        <w:pStyle w:val="BodyText"/>
        <w:spacing w:before="10"/>
        <w:ind w:left="0"/>
        <w:rPr>
          <w:rFonts w:ascii="Courier New"/>
          <w:sz w:val="25"/>
        </w:rPr>
      </w:pPr>
    </w:p>
    <w:p w14:paraId="040615E9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164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p w14:paraId="78834F9A" w14:textId="77777777" w:rsidR="00376220" w:rsidRDefault="00CF442E">
      <w:pPr>
        <w:pStyle w:val="BodyText"/>
        <w:tabs>
          <w:tab w:val="left" w:pos="921"/>
          <w:tab w:val="left" w:pos="2182"/>
          <w:tab w:val="left" w:pos="2810"/>
          <w:tab w:val="left" w:pos="3566"/>
        </w:tabs>
        <w:spacing w:before="55" w:line="297" w:lineRule="auto"/>
        <w:ind w:right="31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runid</w:t>
      </w:r>
      <w:r>
        <w:rPr>
          <w:rFonts w:ascii="Courier New"/>
        </w:rPr>
        <w:tab/>
        <w:t>m</w:t>
      </w:r>
      <w:r>
        <w:rPr>
          <w:rFonts w:ascii="Courier New"/>
        </w:rPr>
        <w:tab/>
        <w:t>mv</w:t>
      </w:r>
      <w:r>
        <w:rPr>
          <w:rFonts w:ascii="Courier New"/>
        </w:rPr>
        <w:tab/>
        <w:t>mc prob.above.VE.min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631"/>
        <w:gridCol w:w="505"/>
        <w:gridCol w:w="1261"/>
        <w:gridCol w:w="1009"/>
        <w:gridCol w:w="1499"/>
      </w:tblGrid>
      <w:tr w:rsidR="00376220" w14:paraId="0E9D9AC1" w14:textId="77777777">
        <w:trPr>
          <w:trHeight w:val="265"/>
        </w:trPr>
        <w:tc>
          <w:tcPr>
            <w:tcW w:w="363" w:type="dxa"/>
          </w:tcPr>
          <w:p w14:paraId="6091BD7B" w14:textId="77777777" w:rsidR="00376220" w:rsidRDefault="00CF442E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521EFF4F" w14:textId="77777777" w:rsidR="00376220" w:rsidRDefault="00CF442E">
            <w:pPr>
              <w:pStyle w:val="TableParagraph"/>
              <w:spacing w:before="0" w:line="237" w:lineRule="exact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0A355B8F" w14:textId="77777777" w:rsidR="00376220" w:rsidRDefault="00CF442E">
            <w:pPr>
              <w:pStyle w:val="TableParagraph"/>
              <w:spacing w:before="0" w:line="237" w:lineRule="exact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3C0638F8" w14:textId="77777777" w:rsidR="00376220" w:rsidRDefault="00CF442E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55C44886" w14:textId="77777777" w:rsidR="00376220" w:rsidRDefault="00CF442E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09" w:type="dxa"/>
          </w:tcPr>
          <w:p w14:paraId="661F32FD" w14:textId="77777777" w:rsidR="00376220" w:rsidRDefault="00CF442E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499" w:type="dxa"/>
          </w:tcPr>
          <w:p w14:paraId="55F40CD8" w14:textId="77777777" w:rsidR="00376220" w:rsidRDefault="00CF442E">
            <w:pPr>
              <w:pStyle w:val="TableParagraph"/>
              <w:spacing w:before="0" w:line="237" w:lineRule="exact"/>
              <w:ind w:right="51"/>
              <w:rPr>
                <w:sz w:val="21"/>
              </w:rPr>
            </w:pPr>
            <w:r>
              <w:rPr>
                <w:sz w:val="21"/>
              </w:rPr>
              <w:t>0.759</w:t>
            </w:r>
          </w:p>
        </w:tc>
      </w:tr>
      <w:tr w:rsidR="00376220" w14:paraId="63F3E4DE" w14:textId="77777777">
        <w:trPr>
          <w:trHeight w:val="293"/>
        </w:trPr>
        <w:tc>
          <w:tcPr>
            <w:tcW w:w="363" w:type="dxa"/>
          </w:tcPr>
          <w:p w14:paraId="4F46A140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63A4E47F" w14:textId="77777777" w:rsidR="00376220" w:rsidRDefault="00CF442E">
            <w:pPr>
              <w:pStyle w:val="TableParagraph"/>
              <w:spacing w:before="28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47DECA95" w14:textId="77777777" w:rsidR="00376220" w:rsidRDefault="00CF442E">
            <w:pPr>
              <w:pStyle w:val="TableParagraph"/>
              <w:spacing w:before="28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490E85ED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4D34C018" w14:textId="77777777" w:rsidR="00376220" w:rsidRDefault="00CF442E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09" w:type="dxa"/>
          </w:tcPr>
          <w:p w14:paraId="7BBA413E" w14:textId="77777777" w:rsidR="00376220" w:rsidRDefault="00CF442E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499" w:type="dxa"/>
          </w:tcPr>
          <w:p w14:paraId="3365D046" w14:textId="77777777" w:rsidR="00376220" w:rsidRDefault="00CF442E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0.869</w:t>
            </w:r>
          </w:p>
        </w:tc>
      </w:tr>
      <w:tr w:rsidR="00376220" w14:paraId="4BF1B54A" w14:textId="77777777">
        <w:trPr>
          <w:trHeight w:val="294"/>
        </w:trPr>
        <w:tc>
          <w:tcPr>
            <w:tcW w:w="363" w:type="dxa"/>
          </w:tcPr>
          <w:p w14:paraId="1EA017E1" w14:textId="77777777" w:rsidR="00376220" w:rsidRDefault="00CF442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EC0D68B" w14:textId="77777777" w:rsidR="00376220" w:rsidRDefault="00CF442E"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46F3A176" w14:textId="77777777" w:rsidR="00376220" w:rsidRDefault="00CF442E">
            <w:pPr>
              <w:pStyle w:val="TableParagraph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0B85F53A" w14:textId="77777777" w:rsidR="00376220" w:rsidRDefault="00CF442E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2D1D5EE1" w14:textId="77777777" w:rsidR="00376220" w:rsidRDefault="00CF442E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9" w:type="dxa"/>
          </w:tcPr>
          <w:p w14:paraId="5ACDA90A" w14:textId="77777777" w:rsidR="00376220" w:rsidRDefault="00CF442E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499" w:type="dxa"/>
          </w:tcPr>
          <w:p w14:paraId="1EDAD387" w14:textId="77777777" w:rsidR="00376220" w:rsidRDefault="00CF442E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0.618</w:t>
            </w:r>
          </w:p>
        </w:tc>
      </w:tr>
      <w:tr w:rsidR="00376220" w14:paraId="7A87EF8C" w14:textId="77777777">
        <w:trPr>
          <w:trHeight w:val="294"/>
        </w:trPr>
        <w:tc>
          <w:tcPr>
            <w:tcW w:w="363" w:type="dxa"/>
          </w:tcPr>
          <w:p w14:paraId="12C4AA28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1DC084F1" w14:textId="77777777" w:rsidR="00376220" w:rsidRDefault="00CF442E">
            <w:pPr>
              <w:pStyle w:val="TableParagraph"/>
              <w:spacing w:before="28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1" w:type="dxa"/>
          </w:tcPr>
          <w:p w14:paraId="7DB8E52B" w14:textId="77777777" w:rsidR="00376220" w:rsidRDefault="00CF442E">
            <w:pPr>
              <w:pStyle w:val="TableParagraph"/>
              <w:spacing w:before="28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393C97BC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6495DD8A" w14:textId="77777777" w:rsidR="00376220" w:rsidRDefault="00CF442E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9" w:type="dxa"/>
          </w:tcPr>
          <w:p w14:paraId="6460D398" w14:textId="77777777" w:rsidR="00376220" w:rsidRDefault="00CF442E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499" w:type="dxa"/>
          </w:tcPr>
          <w:p w14:paraId="71A24D9A" w14:textId="77777777" w:rsidR="00376220" w:rsidRDefault="00CF442E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0.746</w:t>
            </w:r>
          </w:p>
        </w:tc>
      </w:tr>
      <w:tr w:rsidR="00376220" w14:paraId="58A74755" w14:textId="77777777">
        <w:trPr>
          <w:trHeight w:val="293"/>
        </w:trPr>
        <w:tc>
          <w:tcPr>
            <w:tcW w:w="363" w:type="dxa"/>
          </w:tcPr>
          <w:p w14:paraId="4BFDCF8F" w14:textId="77777777" w:rsidR="00376220" w:rsidRDefault="00CF442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63108AF9" w14:textId="77777777" w:rsidR="00376220" w:rsidRDefault="00CF442E"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31" w:type="dxa"/>
          </w:tcPr>
          <w:p w14:paraId="0CB04D20" w14:textId="77777777" w:rsidR="00376220" w:rsidRDefault="00CF442E">
            <w:pPr>
              <w:pStyle w:val="TableParagraph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628B6FDB" w14:textId="77777777" w:rsidR="00376220" w:rsidRDefault="00CF442E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1" w:type="dxa"/>
          </w:tcPr>
          <w:p w14:paraId="1A4F1D58" w14:textId="77777777" w:rsidR="00376220" w:rsidRDefault="00CF442E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9" w:type="dxa"/>
          </w:tcPr>
          <w:p w14:paraId="68258B50" w14:textId="77777777" w:rsidR="00376220" w:rsidRDefault="00CF442E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499" w:type="dxa"/>
          </w:tcPr>
          <w:p w14:paraId="035E6DCF" w14:textId="77777777" w:rsidR="00376220" w:rsidRDefault="00CF442E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0.834</w:t>
            </w:r>
          </w:p>
        </w:tc>
      </w:tr>
      <w:tr w:rsidR="00376220" w14:paraId="158C8A55" w14:textId="77777777">
        <w:trPr>
          <w:trHeight w:val="293"/>
        </w:trPr>
        <w:tc>
          <w:tcPr>
            <w:tcW w:w="363" w:type="dxa"/>
          </w:tcPr>
          <w:p w14:paraId="24687D5E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579E51CB" w14:textId="77777777" w:rsidR="00376220" w:rsidRDefault="00CF442E">
            <w:pPr>
              <w:pStyle w:val="TableParagraph"/>
              <w:spacing w:before="28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631" w:type="dxa"/>
          </w:tcPr>
          <w:p w14:paraId="6FB4BFFF" w14:textId="77777777" w:rsidR="00376220" w:rsidRDefault="00CF442E">
            <w:pPr>
              <w:pStyle w:val="TableParagraph"/>
              <w:spacing w:before="28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04367F05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61" w:type="dxa"/>
          </w:tcPr>
          <w:p w14:paraId="39B38D27" w14:textId="77777777" w:rsidR="00376220" w:rsidRDefault="00CF442E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9" w:type="dxa"/>
          </w:tcPr>
          <w:p w14:paraId="383ADCB2" w14:textId="77777777" w:rsidR="00376220" w:rsidRDefault="00CF442E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499" w:type="dxa"/>
          </w:tcPr>
          <w:p w14:paraId="4531761A" w14:textId="77777777" w:rsidR="00376220" w:rsidRDefault="00CF442E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0.893</w:t>
            </w:r>
          </w:p>
        </w:tc>
      </w:tr>
      <w:tr w:rsidR="00376220" w14:paraId="11C12C7D" w14:textId="77777777">
        <w:trPr>
          <w:trHeight w:val="294"/>
        </w:trPr>
        <w:tc>
          <w:tcPr>
            <w:tcW w:w="363" w:type="dxa"/>
          </w:tcPr>
          <w:p w14:paraId="4BA38BE9" w14:textId="77777777" w:rsidR="00376220" w:rsidRDefault="00CF442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5C3B49DA" w14:textId="77777777" w:rsidR="00376220" w:rsidRDefault="00CF442E"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631" w:type="dxa"/>
          </w:tcPr>
          <w:p w14:paraId="698D12B9" w14:textId="77777777" w:rsidR="00376220" w:rsidRDefault="00CF442E">
            <w:pPr>
              <w:pStyle w:val="TableParagraph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64143DF0" w14:textId="77777777" w:rsidR="00376220" w:rsidRDefault="00CF442E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261" w:type="dxa"/>
          </w:tcPr>
          <w:p w14:paraId="77990E41" w14:textId="77777777" w:rsidR="00376220" w:rsidRDefault="00CF442E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9" w:type="dxa"/>
          </w:tcPr>
          <w:p w14:paraId="45C4CD4C" w14:textId="77777777" w:rsidR="00376220" w:rsidRDefault="00CF442E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499" w:type="dxa"/>
          </w:tcPr>
          <w:p w14:paraId="2A04B5DA" w14:textId="77777777" w:rsidR="00376220" w:rsidRDefault="00CF442E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0.932</w:t>
            </w:r>
          </w:p>
        </w:tc>
      </w:tr>
      <w:tr w:rsidR="00376220" w14:paraId="23FA8E41" w14:textId="77777777">
        <w:trPr>
          <w:trHeight w:val="294"/>
        </w:trPr>
        <w:tc>
          <w:tcPr>
            <w:tcW w:w="363" w:type="dxa"/>
          </w:tcPr>
          <w:p w14:paraId="3AD4650B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0135223A" w14:textId="77777777" w:rsidR="00376220" w:rsidRDefault="00CF442E">
            <w:pPr>
              <w:pStyle w:val="TableParagraph"/>
              <w:spacing w:before="28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31" w:type="dxa"/>
          </w:tcPr>
          <w:p w14:paraId="6E6ECCA1" w14:textId="77777777" w:rsidR="00376220" w:rsidRDefault="00CF442E">
            <w:pPr>
              <w:pStyle w:val="TableParagraph"/>
              <w:spacing w:before="28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2BAD3A38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261" w:type="dxa"/>
          </w:tcPr>
          <w:p w14:paraId="2F9F53C8" w14:textId="77777777" w:rsidR="00376220" w:rsidRDefault="00CF442E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9" w:type="dxa"/>
          </w:tcPr>
          <w:p w14:paraId="0E5DE68B" w14:textId="77777777" w:rsidR="00376220" w:rsidRDefault="00CF442E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499" w:type="dxa"/>
          </w:tcPr>
          <w:p w14:paraId="43620F87" w14:textId="77777777" w:rsidR="00376220" w:rsidRDefault="00CF442E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0.828</w:t>
            </w:r>
          </w:p>
        </w:tc>
      </w:tr>
      <w:tr w:rsidR="00376220" w14:paraId="2D985DF2" w14:textId="77777777">
        <w:trPr>
          <w:trHeight w:val="293"/>
        </w:trPr>
        <w:tc>
          <w:tcPr>
            <w:tcW w:w="363" w:type="dxa"/>
          </w:tcPr>
          <w:p w14:paraId="5E300FC7" w14:textId="77777777" w:rsidR="00376220" w:rsidRDefault="00CF442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4DA4006" w14:textId="77777777" w:rsidR="00376220" w:rsidRDefault="00CF442E"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631" w:type="dxa"/>
          </w:tcPr>
          <w:p w14:paraId="73D7143F" w14:textId="77777777" w:rsidR="00376220" w:rsidRDefault="00CF442E">
            <w:pPr>
              <w:pStyle w:val="TableParagraph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1D30AEA6" w14:textId="77777777" w:rsidR="00376220" w:rsidRDefault="00CF442E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261" w:type="dxa"/>
          </w:tcPr>
          <w:p w14:paraId="6FA8D039" w14:textId="77777777" w:rsidR="00376220" w:rsidRDefault="00CF442E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9" w:type="dxa"/>
          </w:tcPr>
          <w:p w14:paraId="3A490435" w14:textId="77777777" w:rsidR="00376220" w:rsidRDefault="00CF442E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499" w:type="dxa"/>
          </w:tcPr>
          <w:p w14:paraId="1E333581" w14:textId="77777777" w:rsidR="00376220" w:rsidRDefault="00CF442E"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0.881</w:t>
            </w:r>
          </w:p>
        </w:tc>
      </w:tr>
      <w:tr w:rsidR="00376220" w14:paraId="535CFDE9" w14:textId="77777777">
        <w:trPr>
          <w:trHeight w:val="293"/>
        </w:trPr>
        <w:tc>
          <w:tcPr>
            <w:tcW w:w="363" w:type="dxa"/>
          </w:tcPr>
          <w:p w14:paraId="4958DCB6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1181D1D" w14:textId="77777777" w:rsidR="00376220" w:rsidRDefault="00CF442E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31" w:type="dxa"/>
          </w:tcPr>
          <w:p w14:paraId="4521CA0F" w14:textId="77777777" w:rsidR="00376220" w:rsidRDefault="00CF442E">
            <w:pPr>
              <w:pStyle w:val="TableParagraph"/>
              <w:spacing w:before="28"/>
              <w:ind w:right="1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5" w:type="dxa"/>
          </w:tcPr>
          <w:p w14:paraId="3C518A46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61" w:type="dxa"/>
          </w:tcPr>
          <w:p w14:paraId="1F327DB1" w14:textId="77777777" w:rsidR="00376220" w:rsidRDefault="00CF442E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9" w:type="dxa"/>
          </w:tcPr>
          <w:p w14:paraId="6F0CB61B" w14:textId="77777777" w:rsidR="00376220" w:rsidRDefault="00CF442E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499" w:type="dxa"/>
          </w:tcPr>
          <w:p w14:paraId="55B31C99" w14:textId="77777777" w:rsidR="00376220" w:rsidRDefault="00CF442E">
            <w:pPr>
              <w:pStyle w:val="TableParagraph"/>
              <w:spacing w:before="28"/>
              <w:ind w:right="51"/>
              <w:rPr>
                <w:sz w:val="21"/>
              </w:rPr>
            </w:pPr>
            <w:r>
              <w:rPr>
                <w:sz w:val="21"/>
              </w:rPr>
              <w:t>0.919</w:t>
            </w:r>
          </w:p>
        </w:tc>
      </w:tr>
      <w:tr w:rsidR="00376220" w14:paraId="2CC97AD3" w14:textId="77777777">
        <w:trPr>
          <w:trHeight w:val="264"/>
        </w:trPr>
        <w:tc>
          <w:tcPr>
            <w:tcW w:w="363" w:type="dxa"/>
          </w:tcPr>
          <w:p w14:paraId="3185B5CD" w14:textId="77777777" w:rsidR="00376220" w:rsidRDefault="00CF442E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19C515C" w14:textId="77777777" w:rsidR="00376220" w:rsidRDefault="00CF442E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31" w:type="dxa"/>
          </w:tcPr>
          <w:p w14:paraId="14EA391A" w14:textId="77777777" w:rsidR="00376220" w:rsidRDefault="00CF442E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with</w:t>
            </w:r>
          </w:p>
        </w:tc>
        <w:tc>
          <w:tcPr>
            <w:tcW w:w="505" w:type="dxa"/>
          </w:tcPr>
          <w:p w14:paraId="789D4587" w14:textId="77777777" w:rsidR="00376220" w:rsidRDefault="00CF442E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1261" w:type="dxa"/>
          </w:tcPr>
          <w:p w14:paraId="448136E4" w14:textId="77777777" w:rsidR="00376220" w:rsidRDefault="00CF442E">
            <w:pPr>
              <w:pStyle w:val="TableParagraph"/>
              <w:spacing w:line="218" w:lineRule="exact"/>
              <w:ind w:left="43" w:right="45"/>
              <w:jc w:val="center"/>
              <w:rPr>
                <w:sz w:val="21"/>
              </w:rPr>
            </w:pPr>
            <w:r>
              <w:rPr>
                <w:sz w:val="21"/>
              </w:rPr>
              <w:t>more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</w:p>
        </w:tc>
        <w:tc>
          <w:tcPr>
            <w:tcW w:w="1009" w:type="dxa"/>
          </w:tcPr>
          <w:p w14:paraId="2C23A391" w14:textId="77777777" w:rsidR="00376220" w:rsidRDefault="0037622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 w14:paraId="6E46CA3D" w14:textId="77777777" w:rsidR="00376220" w:rsidRDefault="0037622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4879C373" w14:textId="77777777" w:rsidR="00376220" w:rsidRDefault="00376220">
      <w:pPr>
        <w:pStyle w:val="BodyText"/>
        <w:spacing w:before="4"/>
        <w:ind w:left="0"/>
        <w:rPr>
          <w:rFonts w:ascii="Courier New"/>
          <w:sz w:val="23"/>
        </w:rPr>
      </w:pPr>
    </w:p>
    <w:p w14:paraId="024BE19B" w14:textId="77777777" w:rsidR="00376220" w:rsidRDefault="00CF442E">
      <w:pPr>
        <w:pStyle w:val="BodyText"/>
        <w:spacing w:line="290" w:lineRule="auto"/>
        <w:ind w:right="149"/>
      </w:pP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row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frame</w:t>
      </w:r>
      <w:r>
        <w:rPr>
          <w:spacing w:val="24"/>
          <w:w w:val="95"/>
        </w:rPr>
        <w:t xml:space="preserve"> </w:t>
      </w:r>
      <w:r>
        <w:rPr>
          <w:w w:val="95"/>
        </w:rPr>
        <w:t>corresponds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one</w:t>
      </w:r>
      <w:r>
        <w:rPr>
          <w:spacing w:val="24"/>
          <w:w w:val="95"/>
        </w:rPr>
        <w:t xml:space="preserve"> </w:t>
      </w:r>
      <w:r>
        <w:rPr>
          <w:w w:val="95"/>
        </w:rPr>
        <w:t>potential</w:t>
      </w:r>
      <w:r>
        <w:rPr>
          <w:spacing w:val="21"/>
          <w:w w:val="95"/>
        </w:rPr>
        <w:t xml:space="preserve"> </w:t>
      </w:r>
      <w:r>
        <w:rPr>
          <w:w w:val="95"/>
        </w:rPr>
        <w:t>interim</w:t>
      </w:r>
      <w:r>
        <w:rPr>
          <w:spacing w:val="25"/>
          <w:w w:val="95"/>
        </w:rPr>
        <w:t xml:space="preserve"> </w:t>
      </w:r>
      <w:r>
        <w:rPr>
          <w:w w:val="95"/>
        </w:rPr>
        <w:t>analysis</w:t>
      </w:r>
      <w:r>
        <w:rPr>
          <w:spacing w:val="24"/>
          <w:w w:val="95"/>
        </w:rPr>
        <w:t xml:space="preserve"> </w:t>
      </w:r>
      <w:r>
        <w:rPr>
          <w:w w:val="95"/>
        </w:rPr>
        <w:t>after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m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Covid-19</w:t>
      </w:r>
      <w:r>
        <w:rPr>
          <w:spacing w:val="24"/>
          <w:w w:val="95"/>
        </w:rPr>
        <w:t xml:space="preserve"> </w:t>
      </w:r>
      <w:r>
        <w:rPr>
          <w:w w:val="95"/>
        </w:rPr>
        <w:t>cases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28"/>
          <w:w w:val="95"/>
        </w:rPr>
        <w:t xml:space="preserve"> </w:t>
      </w:r>
      <w:r>
        <w:rPr>
          <w:w w:val="95"/>
        </w:rPr>
        <w:t>been</w:t>
      </w:r>
      <w:r>
        <w:rPr>
          <w:spacing w:val="28"/>
          <w:w w:val="95"/>
        </w:rPr>
        <w:t xml:space="preserve"> </w:t>
      </w:r>
      <w:r>
        <w:rPr>
          <w:w w:val="95"/>
        </w:rPr>
        <w:t>observed.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9"/>
          <w:w w:val="95"/>
        </w:rPr>
        <w:t xml:space="preserve"> </w:t>
      </w:r>
      <w:r>
        <w:rPr>
          <w:w w:val="95"/>
        </w:rPr>
        <w:t>number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cases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vaccinated</w:t>
      </w:r>
      <w:r>
        <w:rPr>
          <w:spacing w:val="28"/>
          <w:w w:val="95"/>
        </w:rPr>
        <w:t xml:space="preserve"> </w:t>
      </w:r>
      <w:r>
        <w:rPr>
          <w:w w:val="95"/>
        </w:rPr>
        <w:t>subjects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mv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control</w:t>
      </w:r>
      <w:r>
        <w:rPr>
          <w:spacing w:val="35"/>
          <w:w w:val="95"/>
        </w:rPr>
        <w:t xml:space="preserve"> </w:t>
      </w:r>
      <w:r>
        <w:rPr>
          <w:w w:val="95"/>
        </w:rPr>
        <w:t>group</w:t>
      </w:r>
      <w:r>
        <w:rPr>
          <w:spacing w:val="33"/>
          <w:w w:val="95"/>
        </w:rPr>
        <w:t xml:space="preserve"> </w:t>
      </w:r>
      <w:r>
        <w:rPr>
          <w:w w:val="95"/>
        </w:rPr>
        <w:t>subjects</w:t>
      </w:r>
      <w:r>
        <w:rPr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mc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random.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column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prob.above.VE.min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denotes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posterior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probability that the vaccine efficacy is better than </w:t>
      </w:r>
      <w:r>
        <w:rPr>
          <w:rFonts w:ascii="Courier New" w:hAnsi="Courier New"/>
          <w:spacing w:val="-1"/>
        </w:rPr>
        <w:t xml:space="preserve">VE.min = 30% </w:t>
      </w:r>
      <w:r>
        <w:rPr>
          <w:spacing w:val="-1"/>
        </w:rPr>
        <w:t xml:space="preserve">given </w:t>
      </w:r>
      <w:r>
        <w:t>the simulated interim</w:t>
      </w:r>
      <w:r>
        <w:rPr>
          <w:spacing w:val="1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and Biontech/Pfizer’s</w:t>
      </w:r>
      <w:r>
        <w:rPr>
          <w:spacing w:val="1"/>
          <w:w w:val="95"/>
        </w:rPr>
        <w:t xml:space="preserve"> </w:t>
      </w:r>
      <w:r>
        <w:rPr>
          <w:w w:val="95"/>
        </w:rPr>
        <w:t>assumed</w:t>
      </w:r>
      <w:r>
        <w:rPr>
          <w:spacing w:val="1"/>
          <w:w w:val="95"/>
        </w:rPr>
        <w:t xml:space="preserve"> </w:t>
      </w:r>
      <w:r>
        <w:rPr>
          <w:w w:val="95"/>
        </w:rPr>
        <w:t>prior</w:t>
      </w:r>
      <w:r>
        <w:rPr>
          <w:spacing w:val="1"/>
          <w:w w:val="95"/>
        </w:rPr>
        <w:t xml:space="preserve"> </w:t>
      </w:r>
      <w:r>
        <w:rPr>
          <w:w w:val="95"/>
        </w:rPr>
        <w:t>characterized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arguments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a0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>b0</w:t>
      </w:r>
      <w:r>
        <w:rPr>
          <w:w w:val="95"/>
        </w:rPr>
        <w:t>. You</w:t>
      </w:r>
      <w:r>
        <w:rPr>
          <w:spacing w:val="53"/>
        </w:rPr>
        <w:t xml:space="preserve"> </w:t>
      </w:r>
      <w:r>
        <w:rPr>
          <w:w w:val="95"/>
        </w:rPr>
        <w:t>see</w:t>
      </w:r>
      <w:r>
        <w:rPr>
          <w:spacing w:val="-53"/>
          <w:w w:val="95"/>
        </w:rPr>
        <w:t xml:space="preserve"> </w:t>
      </w:r>
      <w:r>
        <w:t xml:space="preserve">how every additional Covid-19 case of a vaccinated subject reduces </w:t>
      </w:r>
      <w:r>
        <w:rPr>
          <w:rFonts w:ascii="Courier New" w:hAnsi="Courier New"/>
        </w:rPr>
        <w:t>prob.above.VE.min</w:t>
      </w:r>
      <w:r>
        <w:rPr>
          <w:rFonts w:ascii="Courier New" w:hAnsi="Courier New"/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additional Covid-19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it.</w:t>
      </w:r>
    </w:p>
    <w:p w14:paraId="341AAE15" w14:textId="77777777" w:rsidR="00376220" w:rsidRDefault="00376220">
      <w:pPr>
        <w:pStyle w:val="BodyText"/>
        <w:spacing w:before="1"/>
        <w:ind w:left="0"/>
        <w:rPr>
          <w:sz w:val="20"/>
        </w:rPr>
      </w:pPr>
    </w:p>
    <w:p w14:paraId="7E952D00" w14:textId="77777777" w:rsidR="00376220" w:rsidRDefault="00CF442E">
      <w:pPr>
        <w:pStyle w:val="BodyText"/>
        <w:spacing w:before="1"/>
      </w:pP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posterior</w:t>
      </w:r>
      <w:r>
        <w:rPr>
          <w:spacing w:val="-3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</w:p>
    <w:p w14:paraId="3BEC53E2" w14:textId="77777777" w:rsidR="00376220" w:rsidRDefault="00376220">
      <w:pPr>
        <w:sectPr w:rsidR="00376220">
          <w:pgSz w:w="11910" w:h="16840"/>
          <w:pgMar w:top="680" w:right="1360" w:bottom="280" w:left="1320" w:header="720" w:footer="720" w:gutter="0"/>
          <w:cols w:space="720"/>
        </w:sectPr>
      </w:pPr>
    </w:p>
    <w:p w14:paraId="745ADABE" w14:textId="77777777" w:rsidR="00376220" w:rsidRDefault="00CF442E">
      <w:pPr>
        <w:pStyle w:val="BodyText"/>
        <w:spacing w:before="76"/>
      </w:pPr>
      <w:r>
        <w:lastRenderedPageBreak/>
        <w:t>interim</w:t>
      </w:r>
      <w:r>
        <w:rPr>
          <w:spacing w:val="-1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trial:</w:t>
      </w:r>
    </w:p>
    <w:p w14:paraId="5C869C77" w14:textId="77777777" w:rsidR="00376220" w:rsidRDefault="00376220">
      <w:pPr>
        <w:pStyle w:val="BodyText"/>
        <w:spacing w:before="1"/>
        <w:ind w:left="0"/>
        <w:rPr>
          <w:sz w:val="23"/>
        </w:rPr>
      </w:pPr>
    </w:p>
    <w:p w14:paraId="332D5B5F" w14:textId="77777777" w:rsidR="00376220" w:rsidRDefault="00CF442E">
      <w:pPr>
        <w:pStyle w:val="BodyText"/>
        <w:spacing w:line="295" w:lineRule="auto"/>
        <w:ind w:left="418" w:right="2996" w:hanging="253"/>
        <w:rPr>
          <w:rFonts w:ascii="Courier New"/>
        </w:rPr>
      </w:pPr>
      <w:r>
        <w:rPr>
          <w:rFonts w:ascii="Courier New"/>
        </w:rPr>
        <w:t>ggplot(dat, aes(x=m, y=prob.above.VE.min*100))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geom_hline(yintercept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97.5)</w:t>
      </w:r>
    </w:p>
    <w:p w14:paraId="6E1712B1" w14:textId="77777777" w:rsidR="00376220" w:rsidRDefault="00376220">
      <w:pPr>
        <w:pStyle w:val="BodyText"/>
        <w:ind w:left="0"/>
        <w:rPr>
          <w:rFonts w:ascii="Courier New"/>
          <w:sz w:val="20"/>
        </w:rPr>
      </w:pPr>
    </w:p>
    <w:p w14:paraId="0634FF93" w14:textId="77777777" w:rsidR="00376220" w:rsidRDefault="00CF442E">
      <w:pPr>
        <w:pStyle w:val="BodyText"/>
        <w:spacing w:before="11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4FEEAF" wp14:editId="408475A2">
            <wp:simplePos x="0" y="0"/>
            <wp:positionH relativeFrom="page">
              <wp:posOffset>1031747</wp:posOffset>
            </wp:positionH>
            <wp:positionV relativeFrom="paragraph">
              <wp:posOffset>161333</wp:posOffset>
            </wp:positionV>
            <wp:extent cx="5487771" cy="3924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7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D53D7" w14:textId="77777777" w:rsidR="00376220" w:rsidRDefault="00376220">
      <w:pPr>
        <w:pStyle w:val="BodyText"/>
        <w:spacing w:before="5"/>
        <w:ind w:left="0"/>
        <w:rPr>
          <w:rFonts w:ascii="Courier New"/>
          <w:sz w:val="25"/>
        </w:rPr>
      </w:pPr>
    </w:p>
    <w:p w14:paraId="5DC623BD" w14:textId="77777777" w:rsidR="00376220" w:rsidRDefault="00CF442E">
      <w:pPr>
        <w:pStyle w:val="BodyText"/>
        <w:spacing w:before="93" w:line="292" w:lineRule="auto"/>
        <w:ind w:right="121"/>
      </w:pPr>
      <w:r>
        <w:t>You see how this posterior probability varies substantially. In a few interim analyses the 97.5%</w:t>
      </w:r>
      <w:r>
        <w:rPr>
          <w:spacing w:val="1"/>
        </w:rPr>
        <w:t xml:space="preserve"> </w:t>
      </w:r>
      <w:r>
        <w:t>threshold is exceeded but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 all.</w:t>
      </w:r>
      <w:r>
        <w:rPr>
          <w:spacing w:val="-2"/>
        </w:rPr>
        <w:t xml:space="preserve"> </w:t>
      </w:r>
      <w:r>
        <w:t>(As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 have guessed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random</w:t>
      </w:r>
      <w:r>
        <w:rPr>
          <w:spacing w:val="-1"/>
        </w:rPr>
        <w:t xml:space="preserve"> </w:t>
      </w:r>
      <w:r>
        <w:t>seed,</w:t>
      </w:r>
      <w:r>
        <w:rPr>
          <w:spacing w:val="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 xml:space="preserve">not a completely arbitrary example. I picked an example where the </w:t>
      </w:r>
      <w:r>
        <w:t>97.5% line is actually</w:t>
      </w:r>
      <w:r>
        <w:rPr>
          <w:spacing w:val="1"/>
        </w:rPr>
        <w:t xml:space="preserve"> </w:t>
      </w:r>
      <w:r>
        <w:t>breached. This happens not in all runs, but it is representative that the posterior probabilities can</w:t>
      </w:r>
      <w:r>
        <w:rPr>
          <w:spacing w:val="-57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 lot between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interim</w:t>
      </w:r>
      <w:r>
        <w:rPr>
          <w:spacing w:val="-1"/>
        </w:rPr>
        <w:t xml:space="preserve"> </w:t>
      </w:r>
      <w:r>
        <w:t>analyses.)</w:t>
      </w:r>
    </w:p>
    <w:p w14:paraId="1555F230" w14:textId="77777777" w:rsidR="00376220" w:rsidRDefault="00376220">
      <w:pPr>
        <w:pStyle w:val="BodyText"/>
        <w:spacing w:before="11"/>
        <w:ind w:left="0"/>
        <w:rPr>
          <w:sz w:val="17"/>
        </w:rPr>
      </w:pPr>
    </w:p>
    <w:p w14:paraId="1D38DDD4" w14:textId="77777777" w:rsidR="00376220" w:rsidRDefault="00CF442E">
      <w:pPr>
        <w:pStyle w:val="BodyText"/>
        <w:spacing w:line="292" w:lineRule="auto"/>
        <w:ind w:right="150"/>
      </w:pPr>
      <w:r>
        <w:t xml:space="preserve">This just illustrates the aforementioned multiple testing problem. Hence, if we </w:t>
      </w:r>
      <w:r>
        <w:t>allow interim</w:t>
      </w:r>
      <w:r>
        <w:rPr>
          <w:spacing w:val="1"/>
        </w:rPr>
        <w:t xml:space="preserve"> </w:t>
      </w:r>
      <w:r>
        <w:t>analyses to declare an early success, the critical posterior probability for each separate analysis</w:t>
      </w:r>
      <w:r>
        <w:rPr>
          <w:spacing w:val="-5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97.5%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 error rate</w:t>
      </w:r>
      <w:r>
        <w:rPr>
          <w:spacing w:val="-1"/>
        </w:rPr>
        <w:t xml:space="preserve"> </w:t>
      </w:r>
      <w:r>
        <w:t>of at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2.5%.</w:t>
      </w:r>
    </w:p>
    <w:p w14:paraId="29A2BEF2" w14:textId="77777777" w:rsidR="00376220" w:rsidRDefault="00376220">
      <w:pPr>
        <w:pStyle w:val="BodyText"/>
        <w:spacing w:before="1"/>
        <w:ind w:left="0"/>
        <w:rPr>
          <w:sz w:val="18"/>
        </w:rPr>
      </w:pPr>
    </w:p>
    <w:p w14:paraId="638414D7" w14:textId="77777777" w:rsidR="00376220" w:rsidRDefault="00CF442E">
      <w:pPr>
        <w:pStyle w:val="BodyText"/>
        <w:spacing w:line="290" w:lineRule="auto"/>
        <w:ind w:right="278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simulate.trial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also</w:t>
      </w:r>
      <w:r>
        <w:rPr>
          <w:spacing w:val="26"/>
          <w:w w:val="95"/>
        </w:rPr>
        <w:t xml:space="preserve"> </w:t>
      </w:r>
      <w:r>
        <w:rPr>
          <w:w w:val="95"/>
        </w:rPr>
        <w:t>simulate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relevant</w:t>
      </w:r>
      <w:r>
        <w:rPr>
          <w:spacing w:val="26"/>
          <w:w w:val="95"/>
        </w:rPr>
        <w:t xml:space="preserve"> </w:t>
      </w:r>
      <w:r>
        <w:rPr>
          <w:w w:val="95"/>
        </w:rPr>
        <w:t>values</w:t>
      </w:r>
      <w:r>
        <w:rPr>
          <w:spacing w:val="27"/>
          <w:w w:val="95"/>
        </w:rPr>
        <w:t xml:space="preserve"> </w:t>
      </w:r>
      <w:r>
        <w:rPr>
          <w:w w:val="95"/>
        </w:rPr>
        <w:t>just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smaller</w:t>
      </w:r>
      <w:r>
        <w:rPr>
          <w:spacing w:val="23"/>
          <w:w w:val="95"/>
        </w:rPr>
        <w:t xml:space="preserve"> </w:t>
      </w:r>
      <w:r>
        <w:rPr>
          <w:w w:val="95"/>
        </w:rPr>
        <w:t>set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interim</w:t>
      </w:r>
      <w:r>
        <w:rPr>
          <w:spacing w:val="2"/>
        </w:rPr>
        <w:t xml:space="preserve"> </w:t>
      </w:r>
      <w:r>
        <w:t>analyses,</w:t>
      </w:r>
      <w:r>
        <w:rPr>
          <w:spacing w:val="1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planed</w:t>
      </w:r>
      <w:r>
        <w:rPr>
          <w:spacing w:val="-3"/>
        </w:rPr>
        <w:t xml:space="preserve"> </w:t>
      </w:r>
      <w:r>
        <w:t>by Biontech/Pfizer:</w:t>
      </w:r>
    </w:p>
    <w:p w14:paraId="5D206E85" w14:textId="77777777" w:rsidR="00376220" w:rsidRDefault="00376220">
      <w:pPr>
        <w:pStyle w:val="BodyText"/>
        <w:ind w:left="0"/>
        <w:rPr>
          <w:sz w:val="19"/>
        </w:rPr>
      </w:pPr>
    </w:p>
    <w:p w14:paraId="403CCC2B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simulate.trial(m.analyse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c(32,64,90,120,164))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as_tibble</w:t>
      </w:r>
    </w:p>
    <w:p w14:paraId="77715E04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5330BBD5" w14:textId="77777777" w:rsidR="00376220" w:rsidRDefault="00CF442E">
      <w:pPr>
        <w:pStyle w:val="BodyText"/>
        <w:spacing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35"/>
        <w:gridCol w:w="820"/>
        <w:gridCol w:w="756"/>
        <w:gridCol w:w="566"/>
        <w:gridCol w:w="2255"/>
      </w:tblGrid>
      <w:tr w:rsidR="00376220" w14:paraId="06F01CC4" w14:textId="77777777">
        <w:trPr>
          <w:trHeight w:val="559"/>
        </w:trPr>
        <w:tc>
          <w:tcPr>
            <w:tcW w:w="363" w:type="dxa"/>
          </w:tcPr>
          <w:p w14:paraId="0FA2C84D" w14:textId="77777777" w:rsidR="00376220" w:rsidRDefault="00CF442E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2EAF75A" w14:textId="77777777" w:rsidR="00376220" w:rsidRDefault="00CF442E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B203F8A" w14:textId="77777777" w:rsidR="00376220" w:rsidRDefault="00CF442E">
            <w:pPr>
              <w:pStyle w:val="TableParagraph"/>
              <w:spacing w:before="0" w:line="237" w:lineRule="exact"/>
              <w:ind w:right="186"/>
              <w:rPr>
                <w:sz w:val="21"/>
              </w:rPr>
            </w:pPr>
            <w:r>
              <w:rPr>
                <w:sz w:val="21"/>
              </w:rPr>
              <w:t>runid</w:t>
            </w:r>
          </w:p>
        </w:tc>
        <w:tc>
          <w:tcPr>
            <w:tcW w:w="820" w:type="dxa"/>
          </w:tcPr>
          <w:p w14:paraId="5F32771C" w14:textId="77777777" w:rsidR="00376220" w:rsidRDefault="00CF442E">
            <w:pPr>
              <w:pStyle w:val="TableParagraph"/>
              <w:spacing w:before="0" w:line="237" w:lineRule="exact"/>
              <w:ind w:right="251"/>
              <w:rPr>
                <w:sz w:val="21"/>
              </w:rPr>
            </w:pPr>
            <w:r>
              <w:rPr>
                <w:w w:val="99"/>
                <w:sz w:val="21"/>
              </w:rPr>
              <w:t>m</w:t>
            </w:r>
          </w:p>
        </w:tc>
        <w:tc>
          <w:tcPr>
            <w:tcW w:w="756" w:type="dxa"/>
          </w:tcPr>
          <w:p w14:paraId="2E104F2E" w14:textId="77777777" w:rsidR="00376220" w:rsidRDefault="00CF442E">
            <w:pPr>
              <w:pStyle w:val="TableParagraph"/>
              <w:spacing w:before="0" w:line="237" w:lineRule="exact"/>
              <w:ind w:left="231" w:right="232"/>
              <w:jc w:val="center"/>
              <w:rPr>
                <w:sz w:val="21"/>
              </w:rPr>
            </w:pPr>
            <w:r>
              <w:rPr>
                <w:sz w:val="21"/>
              </w:rPr>
              <w:t>mv</w:t>
            </w:r>
          </w:p>
        </w:tc>
        <w:tc>
          <w:tcPr>
            <w:tcW w:w="566" w:type="dxa"/>
          </w:tcPr>
          <w:p w14:paraId="42BA61AA" w14:textId="77777777" w:rsidR="00376220" w:rsidRDefault="00CF442E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mc</w:t>
            </w:r>
          </w:p>
        </w:tc>
        <w:tc>
          <w:tcPr>
            <w:tcW w:w="2255" w:type="dxa"/>
          </w:tcPr>
          <w:p w14:paraId="03419B51" w14:textId="77777777" w:rsidR="00376220" w:rsidRDefault="00CF442E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prob.above.VE.min</w:t>
            </w:r>
          </w:p>
        </w:tc>
      </w:tr>
      <w:tr w:rsidR="00376220" w14:paraId="3B764CE3" w14:textId="77777777">
        <w:trPr>
          <w:trHeight w:val="293"/>
        </w:trPr>
        <w:tc>
          <w:tcPr>
            <w:tcW w:w="363" w:type="dxa"/>
          </w:tcPr>
          <w:p w14:paraId="448C305F" w14:textId="77777777" w:rsidR="00376220" w:rsidRDefault="00CF442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51287A94" w14:textId="77777777" w:rsidR="00376220" w:rsidRDefault="00CF442E">
            <w:pPr>
              <w:pStyle w:val="TableParagraph"/>
              <w:tabs>
                <w:tab w:val="left" w:pos="757"/>
              </w:tabs>
              <w:ind w:right="186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20" w:type="dxa"/>
          </w:tcPr>
          <w:p w14:paraId="18F354A9" w14:textId="77777777" w:rsidR="00376220" w:rsidRDefault="00CF442E">
            <w:pPr>
              <w:pStyle w:val="TableParagraph"/>
              <w:ind w:right="251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756" w:type="dxa"/>
          </w:tcPr>
          <w:p w14:paraId="4A03A984" w14:textId="77777777" w:rsidR="00376220" w:rsidRDefault="00CF442E">
            <w:pPr>
              <w:pStyle w:val="TableParagraph"/>
              <w:ind w:left="231" w:right="232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66" w:type="dxa"/>
          </w:tcPr>
          <w:p w14:paraId="098B09CB" w14:textId="77777777" w:rsidR="00376220" w:rsidRDefault="00CF442E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255" w:type="dxa"/>
          </w:tcPr>
          <w:p w14:paraId="3603663F" w14:textId="77777777" w:rsidR="00376220" w:rsidRDefault="00CF442E">
            <w:pPr>
              <w:pStyle w:val="TableParagraph"/>
              <w:ind w:left="1450"/>
              <w:jc w:val="left"/>
              <w:rPr>
                <w:sz w:val="21"/>
              </w:rPr>
            </w:pPr>
            <w:r>
              <w:rPr>
                <w:sz w:val="21"/>
              </w:rPr>
              <w:t>0.393</w:t>
            </w:r>
          </w:p>
        </w:tc>
      </w:tr>
      <w:tr w:rsidR="00376220" w14:paraId="135A20D1" w14:textId="77777777">
        <w:trPr>
          <w:trHeight w:val="294"/>
        </w:trPr>
        <w:tc>
          <w:tcPr>
            <w:tcW w:w="363" w:type="dxa"/>
          </w:tcPr>
          <w:p w14:paraId="44707DAD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2A922E31" w14:textId="77777777" w:rsidR="00376220" w:rsidRDefault="00CF442E">
            <w:pPr>
              <w:pStyle w:val="TableParagraph"/>
              <w:tabs>
                <w:tab w:val="left" w:pos="757"/>
              </w:tabs>
              <w:spacing w:before="28"/>
              <w:ind w:right="186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20" w:type="dxa"/>
          </w:tcPr>
          <w:p w14:paraId="4502C732" w14:textId="77777777" w:rsidR="00376220" w:rsidRDefault="00CF442E">
            <w:pPr>
              <w:pStyle w:val="TableParagraph"/>
              <w:spacing w:before="28"/>
              <w:ind w:right="251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756" w:type="dxa"/>
          </w:tcPr>
          <w:p w14:paraId="16A0A840" w14:textId="77777777" w:rsidR="00376220" w:rsidRDefault="00CF442E">
            <w:pPr>
              <w:pStyle w:val="TableParagraph"/>
              <w:spacing w:before="28"/>
              <w:ind w:left="231" w:right="232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566" w:type="dxa"/>
          </w:tcPr>
          <w:p w14:paraId="2C6365FC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2255" w:type="dxa"/>
          </w:tcPr>
          <w:p w14:paraId="7C4C3A01" w14:textId="77777777" w:rsidR="00376220" w:rsidRDefault="00CF442E">
            <w:pPr>
              <w:pStyle w:val="TableParagraph"/>
              <w:spacing w:before="28"/>
              <w:ind w:left="1450"/>
              <w:jc w:val="left"/>
              <w:rPr>
                <w:sz w:val="21"/>
              </w:rPr>
            </w:pPr>
            <w:r>
              <w:rPr>
                <w:sz w:val="21"/>
              </w:rPr>
              <w:t>0.639</w:t>
            </w:r>
          </w:p>
        </w:tc>
      </w:tr>
      <w:tr w:rsidR="00376220" w14:paraId="4D0ECFDB" w14:textId="77777777">
        <w:trPr>
          <w:trHeight w:val="294"/>
        </w:trPr>
        <w:tc>
          <w:tcPr>
            <w:tcW w:w="363" w:type="dxa"/>
          </w:tcPr>
          <w:p w14:paraId="03A9AD7F" w14:textId="77777777" w:rsidR="00376220" w:rsidRDefault="00CF442E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1F71A420" w14:textId="77777777" w:rsidR="00376220" w:rsidRDefault="00CF442E">
            <w:pPr>
              <w:pStyle w:val="TableParagraph"/>
              <w:tabs>
                <w:tab w:val="left" w:pos="757"/>
              </w:tabs>
              <w:ind w:right="186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20" w:type="dxa"/>
          </w:tcPr>
          <w:p w14:paraId="65B221EF" w14:textId="77777777" w:rsidR="00376220" w:rsidRDefault="00CF442E">
            <w:pPr>
              <w:pStyle w:val="TableParagraph"/>
              <w:ind w:right="251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756" w:type="dxa"/>
          </w:tcPr>
          <w:p w14:paraId="7DCCC482" w14:textId="77777777" w:rsidR="00376220" w:rsidRDefault="00CF442E">
            <w:pPr>
              <w:pStyle w:val="TableParagraph"/>
              <w:ind w:left="231" w:right="232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66" w:type="dxa"/>
          </w:tcPr>
          <w:p w14:paraId="339BA4A4" w14:textId="77777777" w:rsidR="00376220" w:rsidRDefault="00CF442E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255" w:type="dxa"/>
          </w:tcPr>
          <w:p w14:paraId="7507F354" w14:textId="77777777" w:rsidR="00376220" w:rsidRDefault="00CF442E">
            <w:pPr>
              <w:pStyle w:val="TableParagraph"/>
              <w:ind w:left="1450"/>
              <w:jc w:val="left"/>
              <w:rPr>
                <w:sz w:val="21"/>
              </w:rPr>
            </w:pPr>
            <w:r>
              <w:rPr>
                <w:sz w:val="21"/>
              </w:rPr>
              <w:t>0.270</w:t>
            </w:r>
          </w:p>
        </w:tc>
      </w:tr>
      <w:tr w:rsidR="00376220" w14:paraId="4E69AF09" w14:textId="77777777">
        <w:trPr>
          <w:trHeight w:val="293"/>
        </w:trPr>
        <w:tc>
          <w:tcPr>
            <w:tcW w:w="363" w:type="dxa"/>
          </w:tcPr>
          <w:p w14:paraId="4C48E597" w14:textId="77777777" w:rsidR="00376220" w:rsidRDefault="00CF442E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239CB450" w14:textId="77777777" w:rsidR="00376220" w:rsidRDefault="00CF442E">
            <w:pPr>
              <w:pStyle w:val="TableParagraph"/>
              <w:tabs>
                <w:tab w:val="left" w:pos="757"/>
              </w:tabs>
              <w:spacing w:before="28"/>
              <w:ind w:right="186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20" w:type="dxa"/>
          </w:tcPr>
          <w:p w14:paraId="4DBE2E77" w14:textId="77777777" w:rsidR="00376220" w:rsidRDefault="00CF442E">
            <w:pPr>
              <w:pStyle w:val="TableParagraph"/>
              <w:spacing w:before="28"/>
              <w:ind w:right="251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756" w:type="dxa"/>
          </w:tcPr>
          <w:p w14:paraId="14095710" w14:textId="77777777" w:rsidR="00376220" w:rsidRDefault="00CF442E">
            <w:pPr>
              <w:pStyle w:val="TableParagraph"/>
              <w:spacing w:before="28"/>
              <w:ind w:left="231" w:right="232"/>
              <w:jc w:val="center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566" w:type="dxa"/>
          </w:tcPr>
          <w:p w14:paraId="455DAD65" w14:textId="77777777" w:rsidR="00376220" w:rsidRDefault="00CF442E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2255" w:type="dxa"/>
          </w:tcPr>
          <w:p w14:paraId="35D1D874" w14:textId="77777777" w:rsidR="00376220" w:rsidRDefault="00CF442E">
            <w:pPr>
              <w:pStyle w:val="TableParagraph"/>
              <w:spacing w:before="28"/>
              <w:ind w:left="1450"/>
              <w:jc w:val="left"/>
              <w:rPr>
                <w:sz w:val="21"/>
              </w:rPr>
            </w:pPr>
            <w:r>
              <w:rPr>
                <w:sz w:val="21"/>
              </w:rPr>
              <w:t>0.202</w:t>
            </w:r>
          </w:p>
        </w:tc>
      </w:tr>
      <w:tr w:rsidR="00376220" w14:paraId="3D9BD125" w14:textId="77777777">
        <w:trPr>
          <w:trHeight w:val="264"/>
        </w:trPr>
        <w:tc>
          <w:tcPr>
            <w:tcW w:w="363" w:type="dxa"/>
          </w:tcPr>
          <w:p w14:paraId="476CBE64" w14:textId="77777777" w:rsidR="00376220" w:rsidRDefault="00CF442E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1D0DF2A" w14:textId="77777777" w:rsidR="00376220" w:rsidRDefault="00CF442E">
            <w:pPr>
              <w:pStyle w:val="TableParagraph"/>
              <w:tabs>
                <w:tab w:val="left" w:pos="757"/>
              </w:tabs>
              <w:spacing w:line="218" w:lineRule="exact"/>
              <w:ind w:right="186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20" w:type="dxa"/>
          </w:tcPr>
          <w:p w14:paraId="350E2A1F" w14:textId="77777777" w:rsidR="00376220" w:rsidRDefault="00CF442E">
            <w:pPr>
              <w:pStyle w:val="TableParagraph"/>
              <w:spacing w:line="218" w:lineRule="exact"/>
              <w:ind w:right="251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756" w:type="dxa"/>
          </w:tcPr>
          <w:p w14:paraId="7B72B542" w14:textId="77777777" w:rsidR="00376220" w:rsidRDefault="00CF442E">
            <w:pPr>
              <w:pStyle w:val="TableParagraph"/>
              <w:spacing w:line="218" w:lineRule="exact"/>
              <w:ind w:left="231" w:right="232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566" w:type="dxa"/>
          </w:tcPr>
          <w:p w14:paraId="7AA0A88C" w14:textId="77777777" w:rsidR="00376220" w:rsidRDefault="00CF442E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255" w:type="dxa"/>
          </w:tcPr>
          <w:p w14:paraId="006F0191" w14:textId="77777777" w:rsidR="00376220" w:rsidRDefault="00CF442E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0.0364</w:t>
            </w:r>
          </w:p>
        </w:tc>
      </w:tr>
    </w:tbl>
    <w:p w14:paraId="1DB35E7F" w14:textId="77777777" w:rsidR="00376220" w:rsidRDefault="00376220">
      <w:pPr>
        <w:pStyle w:val="BodyText"/>
        <w:spacing w:before="5"/>
        <w:ind w:left="0"/>
        <w:rPr>
          <w:rFonts w:ascii="Courier New"/>
          <w:sz w:val="23"/>
        </w:rPr>
      </w:pPr>
    </w:p>
    <w:p w14:paraId="053CFC37" w14:textId="77777777" w:rsidR="00376220" w:rsidRDefault="00CF442E">
      <w:pPr>
        <w:pStyle w:val="BodyText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assess</w:t>
      </w:r>
      <w:r>
        <w:rPr>
          <w:spacing w:val="25"/>
          <w:w w:val="95"/>
        </w:rPr>
        <w:t xml:space="preserve"> </w:t>
      </w:r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error</w:t>
      </w:r>
      <w:r>
        <w:rPr>
          <w:spacing w:val="26"/>
          <w:w w:val="95"/>
        </w:rPr>
        <w:t xml:space="preserve"> </w:t>
      </w:r>
      <w:r>
        <w:rPr>
          <w:w w:val="95"/>
        </w:rPr>
        <w:t>thresholds</w:t>
      </w:r>
      <w:r>
        <w:rPr>
          <w:spacing w:val="28"/>
          <w:w w:val="95"/>
        </w:rPr>
        <w:t xml:space="preserve"> </w:t>
      </w:r>
      <w:r>
        <w:rPr>
          <w:w w:val="95"/>
        </w:rPr>
        <w:t>should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adapted,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repeat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simulation</w:t>
      </w:r>
      <w:r>
        <w:rPr>
          <w:spacing w:val="26"/>
          <w:w w:val="95"/>
        </w:rPr>
        <w:t xml:space="preserve"> </w:t>
      </w:r>
      <w:r>
        <w:rPr>
          <w:w w:val="95"/>
        </w:rPr>
        <w:t>above</w:t>
      </w:r>
      <w:r>
        <w:rPr>
          <w:spacing w:val="25"/>
          <w:w w:val="95"/>
        </w:rPr>
        <w:t xml:space="preserve"> </w:t>
      </w:r>
      <w:r>
        <w:rPr>
          <w:w w:val="95"/>
        </w:rPr>
        <w:t>many</w:t>
      </w:r>
      <w:r>
        <w:rPr>
          <w:spacing w:val="25"/>
          <w:w w:val="95"/>
        </w:rPr>
        <w:t xml:space="preserve"> </w:t>
      </w:r>
      <w:r>
        <w:rPr>
          <w:w w:val="95"/>
        </w:rPr>
        <w:t>times.</w:t>
      </w:r>
    </w:p>
    <w:p w14:paraId="0FA487CD" w14:textId="77777777" w:rsidR="00376220" w:rsidRDefault="00376220">
      <w:pPr>
        <w:sectPr w:rsidR="00376220">
          <w:pgSz w:w="11910" w:h="16840"/>
          <w:pgMar w:top="680" w:right="1360" w:bottom="280" w:left="1320" w:header="720" w:footer="720" w:gutter="0"/>
          <w:cols w:space="720"/>
        </w:sectPr>
      </w:pPr>
    </w:p>
    <w:p w14:paraId="35FA7154" w14:textId="77777777" w:rsidR="00376220" w:rsidRDefault="00CF442E">
      <w:pPr>
        <w:pStyle w:val="BodyText"/>
        <w:spacing w:before="76" w:line="292" w:lineRule="auto"/>
        <w:ind w:right="278"/>
      </w:pPr>
      <w:r>
        <w:lastRenderedPageBreak/>
        <w:t>Ideally,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reasons,</w:t>
      </w:r>
      <w:r>
        <w:rPr>
          <w:spacing w:val="-1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100000</w:t>
      </w:r>
      <w:r>
        <w:rPr>
          <w:spacing w:val="-55"/>
        </w:rPr>
        <w:t xml:space="preserve"> </w:t>
      </w:r>
      <w:r>
        <w:t>simulated</w:t>
      </w:r>
      <w:r>
        <w:rPr>
          <w:spacing w:val="-1"/>
        </w:rPr>
        <w:t xml:space="preserve"> </w:t>
      </w:r>
      <w:r>
        <w:t>trials:</w:t>
      </w:r>
    </w:p>
    <w:p w14:paraId="63DA83A6" w14:textId="77777777" w:rsidR="00376220" w:rsidRDefault="00376220">
      <w:pPr>
        <w:pStyle w:val="BodyText"/>
        <w:spacing w:before="4"/>
        <w:ind w:left="0"/>
        <w:rPr>
          <w:sz w:val="18"/>
        </w:rPr>
      </w:pPr>
    </w:p>
    <w:p w14:paraId="50F952DE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set.seed(1)</w:t>
      </w:r>
    </w:p>
    <w:p w14:paraId="07ECE724" w14:textId="77777777" w:rsidR="00376220" w:rsidRDefault="00CF442E">
      <w:pPr>
        <w:pStyle w:val="BodyText"/>
        <w:spacing w:before="57" w:line="295" w:lineRule="auto"/>
        <w:ind w:right="979"/>
        <w:rPr>
          <w:rFonts w:ascii="Courier New"/>
        </w:rPr>
      </w:pPr>
      <w:r>
        <w:rPr>
          <w:rFonts w:ascii="Courier New"/>
        </w:rPr>
        <w:t>dat = do.call(rbind,lapply(1:100000, simulate.trial, m.analyse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c(32,64,90,120,164))) %&gt;%</w:t>
      </w:r>
    </w:p>
    <w:p w14:paraId="266C1769" w14:textId="77777777" w:rsidR="00376220" w:rsidRDefault="00CF442E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as_tibble</w:t>
      </w:r>
    </w:p>
    <w:p w14:paraId="1BCAEDFD" w14:textId="77777777" w:rsidR="00376220" w:rsidRDefault="00376220">
      <w:pPr>
        <w:pStyle w:val="BodyText"/>
        <w:spacing w:before="2"/>
        <w:ind w:left="0"/>
        <w:rPr>
          <w:rFonts w:ascii="Courier New"/>
          <w:sz w:val="23"/>
        </w:rPr>
      </w:pPr>
    </w:p>
    <w:p w14:paraId="5318CA64" w14:textId="77777777" w:rsidR="00376220" w:rsidRDefault="00CF442E">
      <w:pPr>
        <w:pStyle w:val="BodyText"/>
        <w:spacing w:before="1" w:line="292" w:lineRule="auto"/>
        <w:ind w:right="278"/>
      </w:pPr>
      <w:r>
        <w:t>We can now compute in which fraction of simulated trials at least one analysis (one of the 4</w:t>
      </w:r>
      <w:r>
        <w:rPr>
          <w:spacing w:val="1"/>
        </w:rPr>
        <w:t xml:space="preserve"> </w:t>
      </w:r>
      <w:r>
        <w:t>interim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one)</w:t>
      </w:r>
      <w:r>
        <w:rPr>
          <w:spacing w:val="-3"/>
        </w:rPr>
        <w:t xml:space="preserve"> </w:t>
      </w:r>
      <w:r>
        <w:t>yields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97.5%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efficacy</w:t>
      </w:r>
      <w:r>
        <w:rPr>
          <w:spacing w:val="-4"/>
        </w:rPr>
        <w:t xml:space="preserve"> </w:t>
      </w:r>
      <w:r>
        <w:t>above</w:t>
      </w:r>
      <w:r>
        <w:rPr>
          <w:spacing w:val="-55"/>
        </w:rPr>
        <w:t xml:space="preserve"> </w:t>
      </w:r>
      <w:r>
        <w:t>30%.</w:t>
      </w:r>
    </w:p>
    <w:p w14:paraId="7919431B" w14:textId="77777777" w:rsidR="00376220" w:rsidRDefault="00376220">
      <w:pPr>
        <w:pStyle w:val="BodyText"/>
        <w:spacing w:before="4"/>
        <w:ind w:left="0"/>
        <w:rPr>
          <w:sz w:val="18"/>
        </w:rPr>
      </w:pPr>
    </w:p>
    <w:p w14:paraId="59304869" w14:textId="77777777" w:rsidR="00376220" w:rsidRDefault="00CF442E">
      <w:pPr>
        <w:pStyle w:val="BodyText"/>
        <w:spacing w:line="297" w:lineRule="auto"/>
        <w:ind w:left="418" w:right="6397" w:hanging="253"/>
        <w:rPr>
          <w:rFonts w:ascii="Courier New"/>
        </w:rPr>
      </w:pPr>
      <w:r>
        <w:rPr>
          <w:rFonts w:ascii="Courier New"/>
        </w:rPr>
        <w:t>agg = dat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group_by(runid)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</w:p>
    <w:p w14:paraId="2C56C9AD" w14:textId="77777777" w:rsidR="00376220" w:rsidRDefault="00CF442E">
      <w:pPr>
        <w:pStyle w:val="BodyText"/>
        <w:spacing w:line="297" w:lineRule="auto"/>
        <w:ind w:left="668" w:right="3753"/>
        <w:rPr>
          <w:rFonts w:ascii="Courier New"/>
        </w:rPr>
      </w:pPr>
      <w:r>
        <w:rPr>
          <w:rFonts w:ascii="Courier New"/>
        </w:rPr>
        <w:t>highest.prob = max(prob.above.VE.min),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final.prob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last(prob.above.VE.min)</w:t>
      </w:r>
    </w:p>
    <w:p w14:paraId="1883AA0C" w14:textId="77777777" w:rsidR="00376220" w:rsidRDefault="00CF442E">
      <w:pPr>
        <w:pStyle w:val="BodyText"/>
        <w:spacing w:line="232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E1F4AAE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6180B127" w14:textId="77777777" w:rsidR="00376220" w:rsidRDefault="00CF442E">
      <w:pPr>
        <w:pStyle w:val="BodyText"/>
        <w:spacing w:line="297" w:lineRule="auto"/>
        <w:ind w:right="869"/>
        <w:jc w:val="both"/>
        <w:rPr>
          <w:rFonts w:ascii="Courier New"/>
        </w:rPr>
      </w:pPr>
      <w:r>
        <w:rPr>
          <w:rFonts w:ascii="Courier New"/>
        </w:rPr>
        <w:t># Share of simulation runs in which highest posterior probability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of VE &gt; 30% across all possible interim analyses is larger than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97.5%</w:t>
      </w:r>
    </w:p>
    <w:p w14:paraId="21190AFF" w14:textId="77777777" w:rsidR="00376220" w:rsidRDefault="00CF442E">
      <w:pPr>
        <w:pStyle w:val="BodyText"/>
        <w:spacing w:line="236" w:lineRule="exact"/>
        <w:jc w:val="both"/>
        <w:rPr>
          <w:rFonts w:ascii="Courier New"/>
        </w:rPr>
      </w:pPr>
      <w:r>
        <w:rPr>
          <w:rFonts w:ascii="Courier New"/>
        </w:rPr>
        <w:t>mean(agg$highest.prob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0.975</w:t>
      </w:r>
    </w:p>
    <w:p w14:paraId="58C7ACB4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7F396DF2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0.07179</w:t>
      </w:r>
    </w:p>
    <w:p w14:paraId="593BE715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6A1CE85E" w14:textId="77777777" w:rsidR="00376220" w:rsidRDefault="00CF442E">
      <w:pPr>
        <w:pStyle w:val="BodyText"/>
        <w:spacing w:line="295" w:lineRule="auto"/>
        <w:ind w:right="1987"/>
        <w:rPr>
          <w:rFonts w:ascii="Courier New"/>
        </w:rPr>
      </w:pPr>
      <w:r>
        <w:rPr>
          <w:rFonts w:ascii="Courier New"/>
        </w:rPr>
        <w:t># Corresponding share looking only at the final analysis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mean(agg$final.prob &gt; 0.975</w:t>
      </w:r>
    </w:p>
    <w:p w14:paraId="720B52E2" w14:textId="77777777" w:rsidR="00376220" w:rsidRDefault="00376220">
      <w:pPr>
        <w:pStyle w:val="BodyText"/>
        <w:spacing w:before="1"/>
        <w:ind w:left="0"/>
        <w:rPr>
          <w:rFonts w:ascii="Courier New"/>
          <w:sz w:val="26"/>
        </w:rPr>
      </w:pPr>
    </w:p>
    <w:p w14:paraId="3777A828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0.02656</w:t>
      </w:r>
    </w:p>
    <w:p w14:paraId="047ACA58" w14:textId="77777777" w:rsidR="00376220" w:rsidRDefault="00376220">
      <w:pPr>
        <w:pStyle w:val="BodyText"/>
        <w:spacing w:before="5"/>
        <w:ind w:left="0"/>
        <w:rPr>
          <w:rFonts w:ascii="Courier New"/>
          <w:sz w:val="23"/>
        </w:rPr>
      </w:pPr>
    </w:p>
    <w:p w14:paraId="75B15434" w14:textId="77777777" w:rsidR="00376220" w:rsidRDefault="00CF442E">
      <w:pPr>
        <w:pStyle w:val="BodyText"/>
        <w:spacing w:line="292" w:lineRule="auto"/>
        <w:ind w:right="185"/>
      </w:pPr>
      <w:r>
        <w:t>While in 2.66% of the simulated t</w:t>
      </w:r>
      <w:r>
        <w:t>rials, the final posterior probability of an efficacy larger than</w:t>
      </w:r>
      <w:r>
        <w:rPr>
          <w:spacing w:val="1"/>
        </w:rPr>
        <w:t xml:space="preserve"> </w:t>
      </w:r>
      <w:r>
        <w:t>30% is above 97.5%, we find in 7.18% of the simulated trials at least one interim analysis or the</w:t>
      </w:r>
      <w:r>
        <w:rPr>
          <w:spacing w:val="-56"/>
        </w:rPr>
        <w:t xml:space="preserve"> </w:t>
      </w:r>
      <w:r>
        <w:t>final analysis</w:t>
      </w:r>
      <w:r>
        <w:rPr>
          <w:spacing w:val="-1"/>
        </w:rPr>
        <w:t xml:space="preserve"> </w:t>
      </w:r>
      <w:r>
        <w:t>with that</w:t>
      </w:r>
      <w:r>
        <w:rPr>
          <w:spacing w:val="1"/>
        </w:rPr>
        <w:t xml:space="preserve"> </w:t>
      </w:r>
      <w:r>
        <w:t>posterior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97.5%.</w:t>
      </w:r>
    </w:p>
    <w:p w14:paraId="2EF83E9C" w14:textId="77777777" w:rsidR="00376220" w:rsidRDefault="00376220">
      <w:pPr>
        <w:pStyle w:val="BodyText"/>
        <w:spacing w:before="1"/>
        <w:ind w:left="0"/>
        <w:rPr>
          <w:sz w:val="18"/>
        </w:rPr>
      </w:pPr>
    </w:p>
    <w:p w14:paraId="0486B9EC" w14:textId="77777777" w:rsidR="00376220" w:rsidRDefault="00CF442E">
      <w:pPr>
        <w:pStyle w:val="BodyText"/>
        <w:spacing w:before="1" w:line="292" w:lineRule="auto"/>
        <w:ind w:right="278"/>
      </w:pPr>
      <w:r>
        <w:t>Assume we want to set in all in</w:t>
      </w:r>
      <w:r>
        <w:t>terim analysis and the final analysis the same threshold for the</w:t>
      </w:r>
      <w:r>
        <w:rPr>
          <w:spacing w:val="-56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2.5%.</w:t>
      </w:r>
      <w:r>
        <w:rPr>
          <w:spacing w:val="-55"/>
        </w:rPr>
        <w:t xml:space="preserve"> </w:t>
      </w:r>
      <w:r>
        <w:t>We can find the corresponding threshold by computing the empirical 97.5% quantile in our</w:t>
      </w:r>
      <w:r>
        <w:rPr>
          <w:spacing w:val="1"/>
        </w:rPr>
        <w:t xml:space="preserve"> </w:t>
      </w:r>
      <w:r>
        <w:t>simulated</w:t>
      </w:r>
      <w:r>
        <w:rPr>
          <w:spacing w:val="-1"/>
        </w:rPr>
        <w:t xml:space="preserve"> </w:t>
      </w:r>
      <w:r>
        <w:t>data:</w:t>
      </w:r>
    </w:p>
    <w:p w14:paraId="3F973EA5" w14:textId="77777777" w:rsidR="00376220" w:rsidRDefault="00376220">
      <w:pPr>
        <w:pStyle w:val="BodyText"/>
        <w:spacing w:before="2"/>
        <w:ind w:left="0"/>
        <w:rPr>
          <w:sz w:val="18"/>
        </w:rPr>
      </w:pPr>
    </w:p>
    <w:p w14:paraId="284B045A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quantile(agg$highest.prob,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0.975)</w:t>
      </w:r>
    </w:p>
    <w:p w14:paraId="60F2C450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5C62262D" w14:textId="77777777" w:rsidR="00376220" w:rsidRDefault="00CF442E">
      <w:pPr>
        <w:pStyle w:val="BodyText"/>
        <w:tabs>
          <w:tab w:val="left" w:pos="1046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97.5%</w:t>
      </w:r>
    </w:p>
    <w:p w14:paraId="3C5F6284" w14:textId="77777777" w:rsidR="00376220" w:rsidRDefault="00CF442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0.9922456</w:t>
      </w:r>
    </w:p>
    <w:p w14:paraId="32533773" w14:textId="77777777" w:rsidR="00376220" w:rsidRDefault="00376220">
      <w:pPr>
        <w:pStyle w:val="BodyText"/>
        <w:spacing w:before="5"/>
        <w:ind w:left="0"/>
        <w:rPr>
          <w:rFonts w:ascii="Courier New"/>
          <w:sz w:val="23"/>
        </w:rPr>
      </w:pPr>
    </w:p>
    <w:p w14:paraId="3D82F3EB" w14:textId="77777777" w:rsidR="00376220" w:rsidRDefault="00CF442E">
      <w:pPr>
        <w:pStyle w:val="BodyText"/>
        <w:spacing w:line="292" w:lineRule="auto"/>
        <w:ind w:right="278"/>
      </w:pPr>
      <w:r>
        <w:t>This means we should accept the efficacy only if in one of the 5 analyses the posterior</w:t>
      </w:r>
      <w:r>
        <w:rPr>
          <w:spacing w:val="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99.22%.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interim</w:t>
      </w:r>
      <w:r>
        <w:rPr>
          <w:spacing w:val="-2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run, the</w:t>
      </w:r>
      <w:r>
        <w:rPr>
          <w:spacing w:val="-1"/>
        </w:rPr>
        <w:t xml:space="preserve"> </w:t>
      </w:r>
      <w:r>
        <w:t>tougher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threshold.</w:t>
      </w:r>
    </w:p>
    <w:p w14:paraId="63D4609A" w14:textId="77777777" w:rsidR="00376220" w:rsidRDefault="00376220">
      <w:pPr>
        <w:pStyle w:val="BodyText"/>
        <w:spacing w:before="1"/>
        <w:ind w:left="0"/>
        <w:rPr>
          <w:sz w:val="18"/>
        </w:rPr>
      </w:pPr>
    </w:p>
    <w:p w14:paraId="658AD2CD" w14:textId="77777777" w:rsidR="00376220" w:rsidRDefault="00CF442E">
      <w:pPr>
        <w:pStyle w:val="BodyText"/>
        <w:spacing w:line="292" w:lineRule="auto"/>
        <w:ind w:right="301"/>
      </w:pPr>
      <w:r>
        <w:t>However, there is no reason to set the same threshold for all interim analyses and the final</w:t>
      </w:r>
      <w:r>
        <w:rPr>
          <w:spacing w:val="1"/>
        </w:rPr>
        <w:t xml:space="preserve"> </w:t>
      </w:r>
      <w:r>
        <w:t>analysis. In their study plan Biontech/Pfizer set a tougher success threshold of 99.5% for the 4</w:t>
      </w:r>
      <w:r>
        <w:rPr>
          <w:spacing w:val="-57"/>
        </w:rPr>
        <w:t xml:space="preserve"> </w:t>
      </w:r>
      <w:r>
        <w:t>interim</w:t>
      </w:r>
      <w:r>
        <w:rPr>
          <w:spacing w:val="2"/>
        </w:rPr>
        <w:t xml:space="preserve"> </w:t>
      </w:r>
      <w:r>
        <w:t>analyses,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 threshold of</w:t>
      </w:r>
      <w:r>
        <w:rPr>
          <w:spacing w:val="-3"/>
        </w:rPr>
        <w:t xml:space="preserve"> </w:t>
      </w:r>
      <w:r>
        <w:t>98.6%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ana</w:t>
      </w:r>
      <w:r>
        <w:t>lysis.</w:t>
      </w:r>
    </w:p>
    <w:p w14:paraId="19C60107" w14:textId="77777777" w:rsidR="00376220" w:rsidRDefault="00376220">
      <w:pPr>
        <w:pStyle w:val="BodyText"/>
        <w:spacing w:before="1"/>
        <w:ind w:left="0"/>
        <w:rPr>
          <w:sz w:val="18"/>
        </w:rPr>
      </w:pPr>
    </w:p>
    <w:p w14:paraId="5C223B5D" w14:textId="77777777" w:rsidR="00376220" w:rsidRDefault="00CF442E">
      <w:pPr>
        <w:pStyle w:val="BodyText"/>
        <w:spacing w:before="1"/>
      </w:pP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98.6%</w:t>
      </w:r>
      <w:r>
        <w:rPr>
          <w:spacing w:val="-2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</w:t>
      </w:r>
    </w:p>
    <w:p w14:paraId="284C461D" w14:textId="77777777" w:rsidR="00376220" w:rsidRDefault="00376220">
      <w:pPr>
        <w:sectPr w:rsidR="00376220">
          <w:pgSz w:w="11910" w:h="16840"/>
          <w:pgMar w:top="680" w:right="1360" w:bottom="280" w:left="1320" w:header="720" w:footer="720" w:gutter="0"/>
          <w:cols w:space="720"/>
        </w:sectPr>
      </w:pPr>
    </w:p>
    <w:p w14:paraId="112A8C85" w14:textId="77777777" w:rsidR="00376220" w:rsidRDefault="00CF442E">
      <w:pPr>
        <w:pStyle w:val="BodyText"/>
        <w:spacing w:before="76"/>
      </w:pPr>
      <w:r>
        <w:lastRenderedPageBreak/>
        <w:t>interim thresholds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99.5%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2.5%:</w:t>
      </w:r>
    </w:p>
    <w:p w14:paraId="285D96D2" w14:textId="77777777" w:rsidR="00376220" w:rsidRDefault="00376220">
      <w:pPr>
        <w:pStyle w:val="BodyText"/>
        <w:spacing w:before="1"/>
        <w:ind w:left="0"/>
        <w:rPr>
          <w:sz w:val="23"/>
        </w:rPr>
      </w:pPr>
    </w:p>
    <w:p w14:paraId="296FBB3A" w14:textId="77777777" w:rsidR="00376220" w:rsidRDefault="00CF442E">
      <w:pPr>
        <w:pStyle w:val="BodyText"/>
        <w:spacing w:line="297" w:lineRule="auto"/>
        <w:ind w:left="418" w:right="6397" w:hanging="253"/>
        <w:rPr>
          <w:rFonts w:ascii="Courier New"/>
        </w:rPr>
      </w:pPr>
      <w:r>
        <w:rPr>
          <w:rFonts w:ascii="Courier New"/>
        </w:rPr>
        <w:t>agg = dat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group_by(runid)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</w:p>
    <w:p w14:paraId="3E6E57BE" w14:textId="77777777" w:rsidR="00376220" w:rsidRDefault="00CF442E">
      <w:pPr>
        <w:pStyle w:val="BodyText"/>
        <w:spacing w:line="297" w:lineRule="auto"/>
        <w:ind w:left="668" w:right="1232"/>
        <w:rPr>
          <w:rFonts w:ascii="Courier New"/>
        </w:rPr>
      </w:pPr>
      <w:r>
        <w:rPr>
          <w:rFonts w:ascii="Courier New"/>
        </w:rPr>
        <w:t>interim.success = max(prob.above.VE.min* (m&lt;164)) &gt; 0.995,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final.prob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last(prob.above.VE.min)</w:t>
      </w:r>
    </w:p>
    <w:p w14:paraId="2A28EC4A" w14:textId="77777777" w:rsidR="00376220" w:rsidRDefault="00CF442E">
      <w:pPr>
        <w:pStyle w:val="BodyText"/>
        <w:spacing w:line="232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EFDABAB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64AFC8B0" w14:textId="77777777" w:rsidR="00376220" w:rsidRDefault="00CF442E">
      <w:pPr>
        <w:pStyle w:val="BodyText"/>
        <w:spacing w:line="297" w:lineRule="auto"/>
        <w:ind w:right="2365"/>
        <w:rPr>
          <w:rFonts w:ascii="Courier New"/>
        </w:rPr>
      </w:pPr>
      <w:r>
        <w:rPr>
          <w:rFonts w:ascii="Courier New"/>
        </w:rPr>
        <w:t># Fraction of trials where we have an interim success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share.interim.success = mean(agg$interim.success)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share.interim.success</w:t>
      </w:r>
    </w:p>
    <w:p w14:paraId="46B2F4A9" w14:textId="77777777" w:rsidR="00376220" w:rsidRDefault="00376220">
      <w:pPr>
        <w:pStyle w:val="BodyText"/>
        <w:spacing w:before="8"/>
        <w:ind w:left="0"/>
        <w:rPr>
          <w:rFonts w:ascii="Courier New"/>
          <w:sz w:val="25"/>
        </w:rPr>
      </w:pPr>
    </w:p>
    <w:p w14:paraId="5A60C060" w14:textId="77777777" w:rsidR="00376220" w:rsidRDefault="00CF442E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0.01516</w:t>
      </w:r>
    </w:p>
    <w:p w14:paraId="4CC0F991" w14:textId="77777777" w:rsidR="00376220" w:rsidRDefault="00376220">
      <w:pPr>
        <w:pStyle w:val="BodyText"/>
        <w:spacing w:before="10"/>
        <w:ind w:left="0"/>
        <w:rPr>
          <w:rFonts w:ascii="Courier New"/>
          <w:sz w:val="30"/>
        </w:rPr>
      </w:pPr>
    </w:p>
    <w:p w14:paraId="22330F96" w14:textId="77777777" w:rsidR="00376220" w:rsidRDefault="00CF442E">
      <w:pPr>
        <w:pStyle w:val="BodyText"/>
        <w:spacing w:line="297" w:lineRule="auto"/>
        <w:ind w:right="3752"/>
        <w:rPr>
          <w:rFonts w:ascii="Courier New"/>
        </w:rPr>
      </w:pPr>
      <w:r>
        <w:rPr>
          <w:rFonts w:ascii="Courier New"/>
        </w:rPr>
        <w:t># Remaining trials without interim success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agg.remain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filter(agg,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!interim.success)</w:t>
      </w:r>
    </w:p>
    <w:p w14:paraId="1BE9B427" w14:textId="77777777" w:rsidR="00376220" w:rsidRDefault="00376220">
      <w:pPr>
        <w:pStyle w:val="BodyText"/>
        <w:spacing w:before="10"/>
        <w:ind w:left="0"/>
        <w:rPr>
          <w:rFonts w:ascii="Courier New"/>
          <w:sz w:val="25"/>
        </w:rPr>
      </w:pPr>
    </w:p>
    <w:p w14:paraId="6FB0FAA8" w14:textId="77777777" w:rsidR="00376220" w:rsidRDefault="00CF442E">
      <w:pPr>
        <w:pStyle w:val="BodyText"/>
        <w:spacing w:line="295" w:lineRule="auto"/>
        <w:ind w:right="979"/>
        <w:rPr>
          <w:rFonts w:ascii="Courier New"/>
        </w:rPr>
      </w:pPr>
      <w:r>
        <w:rPr>
          <w:rFonts w:ascii="Courier New"/>
        </w:rPr>
        <w:t># Maximal share of success in final analysis in remaining trials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to guarantee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2.5% error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rate</w:t>
      </w:r>
    </w:p>
    <w:p w14:paraId="738CEB99" w14:textId="77777777" w:rsidR="00376220" w:rsidRDefault="00CF442E">
      <w:pPr>
        <w:pStyle w:val="BodyText"/>
        <w:spacing w:before="3" w:line="295" w:lineRule="auto"/>
        <w:ind w:left="418" w:right="1987" w:hanging="253"/>
        <w:rPr>
          <w:rFonts w:ascii="Courier New"/>
        </w:rPr>
      </w:pPr>
      <w:r>
        <w:rPr>
          <w:rFonts w:ascii="Courier New"/>
        </w:rPr>
        <w:t>max.share.final.success = (0.025-share.interim.success)*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NROW(agg)/NROW(agg.remain)</w:t>
      </w:r>
    </w:p>
    <w:p w14:paraId="0037546E" w14:textId="77777777" w:rsidR="00376220" w:rsidRDefault="00CF442E">
      <w:pPr>
        <w:pStyle w:val="BodyText"/>
        <w:spacing w:line="588" w:lineRule="exact"/>
        <w:ind w:right="1735"/>
        <w:rPr>
          <w:rFonts w:ascii="Courier New"/>
        </w:rPr>
      </w:pPr>
      <w:r>
        <w:rPr>
          <w:rFonts w:ascii="Courier New"/>
        </w:rPr>
        <w:t>quantile(agg.remain$final.prob, 1-max.share.final.success)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99.00085%</w:t>
      </w:r>
    </w:p>
    <w:p w14:paraId="65AEBF93" w14:textId="77777777" w:rsidR="00376220" w:rsidRDefault="00CF442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0.9852906</w:t>
      </w:r>
    </w:p>
    <w:p w14:paraId="7BF84C68" w14:textId="77777777" w:rsidR="00376220" w:rsidRDefault="00376220">
      <w:pPr>
        <w:pStyle w:val="BodyText"/>
        <w:spacing w:before="2"/>
        <w:ind w:left="0"/>
        <w:rPr>
          <w:rFonts w:ascii="Courier New"/>
          <w:sz w:val="23"/>
        </w:rPr>
      </w:pPr>
    </w:p>
    <w:p w14:paraId="7F98307B" w14:textId="77777777" w:rsidR="00376220" w:rsidRDefault="00CF442E">
      <w:pPr>
        <w:pStyle w:val="BodyText"/>
        <w:spacing w:line="292" w:lineRule="auto"/>
        <w:ind w:right="149"/>
      </w:pPr>
      <w:r>
        <w:t>OK,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computation</w:t>
      </w:r>
      <w:r>
        <w:rPr>
          <w:spacing w:val="-3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</w:t>
      </w:r>
      <w:r>
        <w:t>e</w:t>
      </w:r>
      <w:r>
        <w:rPr>
          <w:spacing w:val="-2"/>
        </w:rPr>
        <w:t xml:space="preserve"> </w:t>
      </w:r>
      <w:r>
        <w:t>indeed</w:t>
      </w:r>
      <w:r>
        <w:rPr>
          <w:spacing w:val="-56"/>
        </w:rPr>
        <w:t xml:space="preserve"> </w:t>
      </w:r>
      <w:r>
        <w:t>get a required threshold for the final trial of 98.53%. If we round it, we must round it up to keep</w:t>
      </w:r>
      <w:r>
        <w:rPr>
          <w:spacing w:val="1"/>
        </w:rPr>
        <w:t xml:space="preserve"> </w:t>
      </w:r>
      <w:r>
        <w:t>the total error rate bounded by 2.5%, which yields the 98.6% threshold used by Biontech/Pfizer.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possibly,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indeed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replicated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formed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plan.</w:t>
      </w:r>
    </w:p>
    <w:p w14:paraId="0C88E4E2" w14:textId="77777777" w:rsidR="00376220" w:rsidRDefault="00376220">
      <w:pPr>
        <w:pStyle w:val="BodyText"/>
        <w:spacing w:before="2"/>
        <w:ind w:left="0"/>
        <w:rPr>
          <w:sz w:val="18"/>
        </w:rPr>
      </w:pPr>
    </w:p>
    <w:p w14:paraId="7AC171DD" w14:textId="77777777" w:rsidR="00376220" w:rsidRDefault="00CF442E">
      <w:pPr>
        <w:pStyle w:val="BodyText"/>
        <w:spacing w:line="292" w:lineRule="auto"/>
        <w:ind w:right="115"/>
      </w:pPr>
      <w:r>
        <w:t>Overall, I consider this approach an intriguing mixture between Bayesian statistics and</w:t>
      </w:r>
      <w:r>
        <w:rPr>
          <w:spacing w:val="1"/>
        </w:rPr>
        <w:t xml:space="preserve"> </w:t>
      </w:r>
      <w:r>
        <w:t>frequentist hypothesis testing. In some sense it feels like the Bayesian posterior distributions are</w:t>
      </w:r>
      <w:r>
        <w:rPr>
          <w:spacing w:val="-5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frequentist</w:t>
      </w:r>
      <w:r>
        <w:rPr>
          <w:spacing w:val="-3"/>
        </w:rPr>
        <w:t xml:space="preserve"> </w:t>
      </w:r>
      <w:r>
        <w:t>tes</w:t>
      </w:r>
      <w:r>
        <w:t>t</w:t>
      </w:r>
      <w:r>
        <w:rPr>
          <w:spacing w:val="-4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simulation.</w:t>
      </w:r>
    </w:p>
    <w:p w14:paraId="6A3A1B3A" w14:textId="77777777" w:rsidR="00376220" w:rsidRDefault="00376220">
      <w:pPr>
        <w:pStyle w:val="BodyText"/>
        <w:spacing w:before="1"/>
        <w:ind w:left="0"/>
        <w:rPr>
          <w:sz w:val="18"/>
        </w:rPr>
      </w:pPr>
    </w:p>
    <w:p w14:paraId="5233684B" w14:textId="77777777" w:rsidR="00376220" w:rsidRDefault="00CF442E">
      <w:pPr>
        <w:pStyle w:val="BodyText"/>
        <w:spacing w:line="292" w:lineRule="auto"/>
        <w:ind w:right="173"/>
      </w:pPr>
      <w:r>
        <w:t>For the sake of simplicity, I have ignored that the interim analyses also have futility thresholds</w:t>
      </w:r>
      <w:r>
        <w:rPr>
          <w:spacing w:val="1"/>
        </w:rPr>
        <w:t xml:space="preserve"> </w:t>
      </w:r>
      <w:r>
        <w:t>that can lead to an early stop of the trial. Accounting for this possibly will generate som</w:t>
      </w:r>
      <w:r>
        <w:t>e slight</w:t>
      </w:r>
      <w:r>
        <w:rPr>
          <w:spacing w:val="1"/>
        </w:rPr>
        <w:t xml:space="preserve"> </w:t>
      </w:r>
      <w:r>
        <w:t>slack in the threshold computed above. But likely the threshold will not change much because I</w:t>
      </w:r>
      <w:r>
        <w:rPr>
          <w:spacing w:val="1"/>
        </w:rPr>
        <w:t xml:space="preserve"> </w:t>
      </w:r>
      <w:r>
        <w:t>imagine that there are only very few trials that would in some interim analyses be declared futile</w:t>
      </w:r>
      <w:r>
        <w:rPr>
          <w:spacing w:val="-5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futility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ignored)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</w:t>
      </w:r>
      <w:r>
        <w:t>eclared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overwhelming</w:t>
      </w:r>
      <w:r>
        <w:rPr>
          <w:spacing w:val="-1"/>
        </w:rPr>
        <w:t xml:space="preserve"> </w:t>
      </w:r>
      <w:r>
        <w:t>success.</w:t>
      </w:r>
    </w:p>
    <w:p w14:paraId="1934F87D" w14:textId="77777777" w:rsidR="00376220" w:rsidRDefault="00376220">
      <w:pPr>
        <w:pStyle w:val="BodyText"/>
        <w:ind w:left="0"/>
        <w:rPr>
          <w:sz w:val="18"/>
        </w:rPr>
      </w:pPr>
    </w:p>
    <w:p w14:paraId="202D94D3" w14:textId="77777777" w:rsidR="00376220" w:rsidRDefault="00CF442E">
      <w:pPr>
        <w:pStyle w:val="BodyText"/>
        <w:spacing w:line="292" w:lineRule="auto"/>
        <w:ind w:right="278"/>
      </w:pPr>
      <w:r>
        <w:t>Giving the degrees in freedom in the number and timing of the interim analyses and in the</w:t>
      </w:r>
      <w:r>
        <w:rPr>
          <w:spacing w:val="1"/>
        </w:rPr>
        <w:t xml:space="preserve"> </w:t>
      </w:r>
      <w:r>
        <w:t>distribution of critical thresholds across the different analyses, optimal trial analysis design</w:t>
      </w:r>
      <w:r>
        <w:rPr>
          <w:spacing w:val="1"/>
        </w:rPr>
        <w:t xml:space="preserve"> </w:t>
      </w:r>
      <w:r>
        <w:t>seems like a very interesting applied optimization problem. Of course, solving such an</w:t>
      </w:r>
      <w:r>
        <w:rPr>
          <w:spacing w:val="1"/>
        </w:rPr>
        <w:t xml:space="preserve"> </w:t>
      </w:r>
      <w:r>
        <w:t>optimization problem would require a lot of estimates like a quantification of gains from earlier</w:t>
      </w:r>
      <w:r>
        <w:rPr>
          <w:spacing w:val="1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subjective</w:t>
      </w:r>
      <w:r>
        <w:rPr>
          <w:spacing w:val="-4"/>
        </w:rPr>
        <w:t xml:space="preserve"> </w:t>
      </w:r>
      <w:r>
        <w:t>beliefs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efficacy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(possibly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optimistic</w:t>
      </w:r>
      <w:r>
        <w:rPr>
          <w:spacing w:val="-5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conservative</w:t>
      </w:r>
      <w:r>
        <w:rPr>
          <w:spacing w:val="-1"/>
        </w:rPr>
        <w:t xml:space="preserve"> </w:t>
      </w:r>
      <w:r>
        <w:t>priors 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purposes).</w:t>
      </w:r>
    </w:p>
    <w:p w14:paraId="0FB32C16" w14:textId="77777777" w:rsidR="00376220" w:rsidRDefault="00376220">
      <w:pPr>
        <w:pStyle w:val="BodyText"/>
        <w:spacing w:before="10"/>
        <w:ind w:left="0"/>
        <w:rPr>
          <w:sz w:val="17"/>
        </w:rPr>
      </w:pPr>
    </w:p>
    <w:p w14:paraId="67AEFBC4" w14:textId="77777777" w:rsidR="00376220" w:rsidRDefault="00CF442E">
      <w:pPr>
        <w:pStyle w:val="BodyText"/>
        <w:spacing w:line="292" w:lineRule="auto"/>
        <w:ind w:right="278"/>
      </w:pPr>
      <w:r>
        <w:t>One can also imagine that more flexible adaptive trial designs can be evaluated with similar</w:t>
      </w:r>
      <w:r>
        <w:rPr>
          <w:spacing w:val="1"/>
        </w:rPr>
        <w:t xml:space="preserve"> </w:t>
      </w:r>
      <w:r>
        <w:t>simulations. E.g. assume that in another vaccine trial one wants to perform</w:t>
      </w:r>
      <w:r>
        <w:t xml:space="preserve"> the final analysis</w:t>
      </w:r>
      <w:r>
        <w:rPr>
          <w:spacing w:val="1"/>
        </w:rPr>
        <w:t xml:space="preserve"> </w:t>
      </w:r>
      <w:r>
        <w:rPr>
          <w:w w:val="95"/>
        </w:rPr>
        <w:t>after</w:t>
      </w:r>
      <w:r>
        <w:rPr>
          <w:spacing w:val="23"/>
          <w:w w:val="95"/>
        </w:rPr>
        <w:t xml:space="preserve"> </w:t>
      </w:r>
      <w:r>
        <w:rPr>
          <w:w w:val="95"/>
        </w:rPr>
        <w:t>say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m=100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cases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earlier</w:t>
      </w:r>
      <w:r>
        <w:rPr>
          <w:spacing w:val="26"/>
          <w:w w:val="95"/>
        </w:rPr>
        <w:t xml:space="preserve"> </w:t>
      </w:r>
      <w:r>
        <w:rPr>
          <w:w w:val="95"/>
        </w:rPr>
        <w:t>wants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exactly</w:t>
      </w:r>
      <w:r>
        <w:rPr>
          <w:spacing w:val="25"/>
          <w:w w:val="95"/>
        </w:rPr>
        <w:t xml:space="preserve"> </w:t>
      </w:r>
      <w:r>
        <w:rPr>
          <w:w w:val="95"/>
        </w:rPr>
        <w:t>one</w:t>
      </w:r>
      <w:r>
        <w:rPr>
          <w:spacing w:val="25"/>
          <w:w w:val="95"/>
        </w:rPr>
        <w:t xml:space="preserve"> </w:t>
      </w:r>
      <w:r>
        <w:rPr>
          <w:w w:val="95"/>
        </w:rPr>
        <w:t>interim</w:t>
      </w:r>
      <w:r>
        <w:rPr>
          <w:spacing w:val="26"/>
          <w:w w:val="95"/>
        </w:rPr>
        <w:t xml:space="preserve"> </w:t>
      </w:r>
      <w:r>
        <w:rPr>
          <w:w w:val="95"/>
        </w:rPr>
        <w:t>analysis,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shall</w:t>
      </w:r>
      <w:r>
        <w:rPr>
          <w:spacing w:val="24"/>
          <w:w w:val="95"/>
        </w:rPr>
        <w:t xml:space="preserve"> </w:t>
      </w:r>
      <w:r>
        <w:rPr>
          <w:w w:val="95"/>
        </w:rPr>
        <w:t>take</w:t>
      </w:r>
    </w:p>
    <w:p w14:paraId="3EFD7BC0" w14:textId="77777777" w:rsidR="00376220" w:rsidRDefault="00376220">
      <w:pPr>
        <w:spacing w:line="292" w:lineRule="auto"/>
        <w:sectPr w:rsidR="00376220">
          <w:pgSz w:w="11910" w:h="16840"/>
          <w:pgMar w:top="680" w:right="1360" w:bottom="280" w:left="1320" w:header="720" w:footer="720" w:gutter="0"/>
          <w:cols w:space="720"/>
        </w:sectPr>
      </w:pPr>
    </w:p>
    <w:p w14:paraId="1D813DA8" w14:textId="77777777" w:rsidR="00376220" w:rsidRDefault="00CF442E">
      <w:pPr>
        <w:pStyle w:val="BodyText"/>
        <w:spacing w:before="76" w:line="290" w:lineRule="auto"/>
        <w:ind w:right="278"/>
      </w:pPr>
      <w:r>
        <w:rPr>
          <w:w w:val="95"/>
        </w:rPr>
        <w:lastRenderedPageBreak/>
        <w:t>place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specific</w:t>
      </w:r>
      <w:r>
        <w:rPr>
          <w:spacing w:val="18"/>
          <w:w w:val="95"/>
        </w:rPr>
        <w:t xml:space="preserve"> </w:t>
      </w:r>
      <w:r>
        <w:rPr>
          <w:w w:val="95"/>
        </w:rPr>
        <w:t>date</w:t>
      </w:r>
      <w:r>
        <w:rPr>
          <w:spacing w:val="18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matter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many</w:t>
      </w:r>
      <w:r>
        <w:rPr>
          <w:spacing w:val="18"/>
          <w:w w:val="95"/>
        </w:rPr>
        <w:t xml:space="preserve"> </w:t>
      </w:r>
      <w:r>
        <w:rPr>
          <w:w w:val="95"/>
        </w:rPr>
        <w:t>cases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mi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18"/>
          <w:w w:val="95"/>
        </w:rPr>
        <w:t xml:space="preserve"> </w:t>
      </w:r>
      <w:r>
        <w:rPr>
          <w:w w:val="95"/>
        </w:rPr>
        <w:t>accrued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date.</w:t>
      </w:r>
      <w:r>
        <w:rPr>
          <w:spacing w:val="15"/>
          <w:w w:val="95"/>
        </w:rPr>
        <w:t xml:space="preserve"> </w:t>
      </w:r>
      <w:r>
        <w:rPr>
          <w:w w:val="95"/>
        </w:rPr>
        <w:t>One</w:t>
      </w:r>
      <w:r>
        <w:rPr>
          <w:spacing w:val="18"/>
          <w:w w:val="95"/>
        </w:rPr>
        <w:t xml:space="preserve"> </w:t>
      </w:r>
      <w:r>
        <w:rPr>
          <w:w w:val="95"/>
        </w:rPr>
        <w:t>could</w:t>
      </w:r>
      <w:r>
        <w:rPr>
          <w:spacing w:val="1"/>
          <w:w w:val="9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threshold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interim</w:t>
      </w:r>
      <w:r>
        <w:rPr>
          <w:spacing w:val="-56"/>
        </w:rPr>
        <w:t xml:space="preserve"> </w:t>
      </w:r>
      <w:r>
        <w:t>analysis, like 99.5% while the threshold for the final analysis will be a function of the number of</w:t>
      </w:r>
      <w:r>
        <w:rPr>
          <w:spacing w:val="-56"/>
        </w:rPr>
        <w:t xml:space="preserve"> </w:t>
      </w:r>
      <w:r>
        <w:rPr>
          <w:w w:val="95"/>
        </w:rPr>
        <w:t xml:space="preserve">cases </w:t>
      </w:r>
      <w:r>
        <w:rPr>
          <w:rFonts w:ascii="Courier New"/>
          <w:w w:val="95"/>
        </w:rPr>
        <w:t xml:space="preserve">mi </w:t>
      </w:r>
      <w:r>
        <w:rPr>
          <w:w w:val="95"/>
        </w:rPr>
        <w:t>at the interim</w:t>
      </w:r>
      <w:r>
        <w:rPr>
          <w:spacing w:val="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rPr>
          <w:w w:val="95"/>
        </w:rPr>
        <w:t>and set such that for</w:t>
      </w:r>
      <w:r>
        <w:rPr>
          <w:spacing w:val="52"/>
        </w:rPr>
        <w:t xml:space="preserve"> </w:t>
      </w:r>
      <w:r>
        <w:rPr>
          <w:w w:val="95"/>
        </w:rPr>
        <w:t>every possible value of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mi </w:t>
      </w:r>
      <w:r>
        <w:rPr>
          <w:w w:val="95"/>
        </w:rPr>
        <w:t>a total</w:t>
      </w:r>
      <w:r>
        <w:rPr>
          <w:spacing w:val="52"/>
        </w:rPr>
        <w:t xml:space="preserve"> </w:t>
      </w:r>
      <w:r>
        <w:rPr>
          <w:w w:val="95"/>
        </w:rPr>
        <w:t>type</w:t>
      </w:r>
      <w:r>
        <w:rPr>
          <w:spacing w:val="1"/>
          <w:w w:val="95"/>
        </w:rPr>
        <w:t xml:space="preserve"> </w:t>
      </w:r>
      <w:r>
        <w:t>error I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2.5% is guaranteed.</w:t>
      </w:r>
    </w:p>
    <w:p w14:paraId="022725C2" w14:textId="77777777" w:rsidR="00376220" w:rsidRDefault="00376220">
      <w:pPr>
        <w:pStyle w:val="BodyText"/>
        <w:spacing w:before="4"/>
        <w:ind w:left="0"/>
        <w:rPr>
          <w:sz w:val="19"/>
        </w:rPr>
      </w:pPr>
    </w:p>
    <w:p w14:paraId="32E04125" w14:textId="5FD072C0" w:rsidR="00376220" w:rsidRDefault="00CF442E">
      <w:pPr>
        <w:pStyle w:val="BodyText"/>
        <w:spacing w:before="1" w:line="290" w:lineRule="auto"/>
        <w:ind w:right="359"/>
      </w:pPr>
      <w:r>
        <w:t>As long as one can veri</w:t>
      </w:r>
      <w:r>
        <w:t>fy that one has yet looked at the data, one possibly can also adapt the</w:t>
      </w:r>
      <w:r>
        <w:rPr>
          <w:spacing w:val="-57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study</w:t>
      </w:r>
      <w:r>
        <w:t>:</w:t>
      </w:r>
    </w:p>
    <w:p w14:paraId="602FEEBA" w14:textId="77777777" w:rsidR="00376220" w:rsidRDefault="00376220">
      <w:pPr>
        <w:pStyle w:val="BodyText"/>
        <w:spacing w:before="5"/>
        <w:ind w:left="0"/>
        <w:rPr>
          <w:sz w:val="18"/>
        </w:rPr>
      </w:pPr>
    </w:p>
    <w:p w14:paraId="29E62E96" w14:textId="77777777" w:rsidR="00376220" w:rsidRDefault="00CF442E">
      <w:pPr>
        <w:pStyle w:val="BodyText"/>
        <w:spacing w:line="292" w:lineRule="auto"/>
        <w:ind w:left="765" w:right="822"/>
      </w:pPr>
      <w:r>
        <w:t>After discussion with the FDA, the companies recently elected to drop the 32-case</w:t>
      </w:r>
      <w:r>
        <w:rPr>
          <w:spacing w:val="-57"/>
        </w:rPr>
        <w:t xml:space="preserve"> </w:t>
      </w:r>
      <w:r>
        <w:t>interim 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  <w:r>
        <w:t>onduct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interim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62</w:t>
      </w:r>
      <w:r>
        <w:rPr>
          <w:spacing w:val="-4"/>
        </w:rPr>
        <w:t xml:space="preserve"> </w:t>
      </w:r>
      <w:r>
        <w:t>cases.</w:t>
      </w:r>
    </w:p>
    <w:p w14:paraId="7E96023C" w14:textId="77777777" w:rsidR="00376220" w:rsidRDefault="00CF442E">
      <w:pPr>
        <w:pStyle w:val="BodyText"/>
        <w:spacing w:line="292" w:lineRule="auto"/>
        <w:ind w:left="765" w:right="733"/>
      </w:pPr>
      <w:r>
        <w:t>Upon the conclusion of those discussions, the evaluable case count reached 94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DMC</w:t>
      </w:r>
      <w:r>
        <w:rPr>
          <w:spacing w:val="-5"/>
        </w:rPr>
        <w:t xml:space="preserve"> </w:t>
      </w:r>
      <w:r>
        <w:t>[independent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Committee]</w:t>
      </w:r>
      <w:r>
        <w:rPr>
          <w:spacing w:val="-4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analysis</w:t>
      </w:r>
      <w:r>
        <w:rPr>
          <w:spacing w:val="-5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cases.</w:t>
      </w:r>
    </w:p>
    <w:p w14:paraId="5BE0BE84" w14:textId="77777777" w:rsidR="00376220" w:rsidRDefault="00376220">
      <w:pPr>
        <w:pStyle w:val="BodyText"/>
        <w:ind w:left="0"/>
        <w:rPr>
          <w:sz w:val="18"/>
        </w:rPr>
      </w:pPr>
    </w:p>
    <w:p w14:paraId="57F9BE92" w14:textId="77777777" w:rsidR="00376220" w:rsidRDefault="00CF442E">
      <w:pPr>
        <w:pStyle w:val="BodyText"/>
        <w:spacing w:line="292" w:lineRule="auto"/>
        <w:ind w:right="337"/>
      </w:pPr>
      <w:r>
        <w:t>While we don’t know the chosen thresholds for the modified study plan, it seems obvious from</w:t>
      </w:r>
      <w:r>
        <w:rPr>
          <w:spacing w:val="-57"/>
        </w:rPr>
        <w:t xml:space="preserve"> </w:t>
      </w:r>
      <w:r>
        <w:t>the thresholds of the original design that the vaccine efficacy is established already at the</w:t>
      </w:r>
      <w:r>
        <w:rPr>
          <w:spacing w:val="1"/>
        </w:rPr>
        <w:t xml:space="preserve"> </w:t>
      </w:r>
      <w:r>
        <w:t>interim analysis with 94 cases. It is also stated in the press releas</w:t>
      </w:r>
      <w:r>
        <w:t>e that the clinical trial</w:t>
      </w:r>
      <w:r>
        <w:rPr>
          <w:spacing w:val="1"/>
        </w:rPr>
        <w:t xml:space="preserve"> </w:t>
      </w:r>
      <w:r>
        <w:t>continues to the final analysis at 164 confirmed cases. However, this shall be done in order to</w:t>
      </w:r>
      <w:r>
        <w:rPr>
          <w:spacing w:val="-56"/>
        </w:rPr>
        <w:t xml:space="preserve"> </w:t>
      </w:r>
      <w:r>
        <w:t>collect further data and characterize the vaccine candidate’s performance against other study</w:t>
      </w:r>
      <w:r>
        <w:rPr>
          <w:spacing w:val="1"/>
        </w:rPr>
        <w:t xml:space="preserve"> </w:t>
      </w:r>
      <w:r>
        <w:t xml:space="preserve">endpoints. Submission for Emergency Use </w:t>
      </w:r>
      <w:r>
        <w:t>Authorization seems still to require a safety</w:t>
      </w:r>
      <w:r>
        <w:rPr>
          <w:spacing w:val="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achieved,</w:t>
      </w:r>
      <w:r>
        <w:rPr>
          <w:spacing w:val="-4"/>
        </w:rPr>
        <w:t xml:space="preserve"> </w:t>
      </w:r>
      <w:r>
        <w:t>but it doesn’t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proving</w:t>
      </w:r>
      <w:r>
        <w:rPr>
          <w:spacing w:val="-2"/>
        </w:rPr>
        <w:t xml:space="preserve"> </w:t>
      </w:r>
      <w:r>
        <w:t>efficacy 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anymore.</w:t>
      </w:r>
    </w:p>
    <w:p w14:paraId="2310C11B" w14:textId="77777777" w:rsidR="00376220" w:rsidRDefault="00376220">
      <w:pPr>
        <w:pStyle w:val="BodyText"/>
        <w:spacing w:before="10"/>
        <w:ind w:left="0"/>
        <w:rPr>
          <w:sz w:val="17"/>
        </w:rPr>
      </w:pPr>
    </w:p>
    <w:p w14:paraId="54CCE905" w14:textId="77777777" w:rsidR="00376220" w:rsidRDefault="00CF442E">
      <w:pPr>
        <w:pStyle w:val="BodyText"/>
        <w:spacing w:line="292" w:lineRule="auto"/>
        <w:ind w:right="149"/>
      </w:pPr>
      <w:r>
        <w:t>As a personal summary, I had not thought that I end up writing three blog posts when I started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</w:t>
      </w:r>
      <w:r>
        <w:t>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how this</w:t>
      </w:r>
      <w:r>
        <w:rPr>
          <w:spacing w:val="-1"/>
        </w:rPr>
        <w:t xml:space="preserve"> </w:t>
      </w:r>
      <w:r>
        <w:t>famous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evaluated.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55"/>
        </w:rPr>
        <w:t xml:space="preserve"> </w:t>
      </w:r>
      <w:r>
        <w:t>post I learned new, interesting things about study design and analysis. Hope you also enjoyed</w:t>
      </w:r>
      <w:r>
        <w:rPr>
          <w:spacing w:val="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 posts a bit.</w:t>
      </w:r>
    </w:p>
    <w:sectPr w:rsidR="00376220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220"/>
    <w:rsid w:val="00376220"/>
    <w:rsid w:val="00AF7D6F"/>
    <w:rsid w:val="00CF442E"/>
    <w:rsid w:val="00D5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7FF7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1978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https://mail.google.com/mail/u/0?ui=2&amp;ik=40496390cd&amp;view=lg&amp;permmsgid=msg-f%3A1683564841471479445&amp;ser=1</dc:title>
  <dc:creator>91889</dc:creator>
  <cp:lastModifiedBy>BINAYAKA MISHRA</cp:lastModifiedBy>
  <cp:revision>4</cp:revision>
  <dcterms:created xsi:type="dcterms:W3CDTF">2022-07-01T08:32:00Z</dcterms:created>
  <dcterms:modified xsi:type="dcterms:W3CDTF">2022-07-01T08:34:00Z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