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4A69"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xml:space="preserve">An economist contacted me about the ability of </w:t>
      </w:r>
      <w:r w:rsidRPr="007B5378">
        <w:rPr>
          <w:rFonts w:ascii="Courier New" w:eastAsia="Times New Roman" w:hAnsi="Courier New" w:cs="Courier New"/>
          <w:sz w:val="20"/>
          <w:szCs w:val="20"/>
          <w:lang w:eastAsia="en-IN"/>
        </w:rPr>
        <w:t>simstudy</w:t>
      </w:r>
      <w:r w:rsidRPr="007B5378">
        <w:rPr>
          <w:rFonts w:ascii="Times New Roman" w:eastAsia="Times New Roman" w:hAnsi="Times New Roman" w:cs="Times New Roman"/>
          <w:sz w:val="20"/>
          <w:szCs w:val="20"/>
          <w:lang w:eastAsia="en-IN"/>
        </w:rPr>
        <w:t xml:space="preserve"> to generate correlated ordinal categorical outcomes. He is trying to generate data as an aide to teaching cost-effectiveness analysis, and is hoping to simulate responses to a quality-of-life survey instrument, the EQ-5D. The particular instrument has five questions related to mobility, self-care, activities, pain, and anxiety. Each item has three possible responses: (1) no problems, (2) some problems, and (3) a lot of problems. Although the instrument has been designed so that each item is orthogonal (independent) from the others, it is impossible to avoid correlation. So, in generating (and analyzing) these kinds of data, it is important to take this into consideration.</w:t>
      </w:r>
    </w:p>
    <w:p w14:paraId="4C4372AA" w14:textId="1558F3DE"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xml:space="preserve">I had recently added functions to generate correlated data from non-normal distributions, and I had also created a function that generates ordinal categorical outcomes, but there was nothing to address the data generation problem he had in mind. After a little back forth, I came up with some code that will hopefully address his needs. And I hope the new function </w:t>
      </w:r>
      <w:r w:rsidRPr="007B5378">
        <w:rPr>
          <w:rFonts w:ascii="Courier New" w:eastAsia="Times New Roman" w:hAnsi="Courier New" w:cs="Courier New"/>
          <w:sz w:val="20"/>
          <w:szCs w:val="20"/>
          <w:lang w:eastAsia="en-IN"/>
        </w:rPr>
        <w:t>genCorOrdCat</w:t>
      </w:r>
      <w:r w:rsidRPr="007B5378">
        <w:rPr>
          <w:rFonts w:ascii="Times New Roman" w:eastAsia="Times New Roman" w:hAnsi="Times New Roman" w:cs="Times New Roman"/>
          <w:sz w:val="20"/>
          <w:szCs w:val="20"/>
          <w:lang w:eastAsia="en-IN"/>
        </w:rPr>
        <w:t xml:space="preserve"> is general enough to support other data generation needs as well</w:t>
      </w:r>
      <w:r w:rsidR="00102211">
        <w:rPr>
          <w:rFonts w:ascii="Times New Roman" w:eastAsia="Times New Roman" w:hAnsi="Times New Roman" w:cs="Times New Roman"/>
          <w:sz w:val="20"/>
          <w:szCs w:val="20"/>
          <w:lang w:eastAsia="en-IN"/>
        </w:rPr>
        <w:t>.</w:t>
      </w:r>
    </w:p>
    <w:p w14:paraId="5292C4DD" w14:textId="77777777" w:rsidR="007B5378" w:rsidRPr="007B5378" w:rsidRDefault="007B5378" w:rsidP="007B53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378">
        <w:rPr>
          <w:rFonts w:ascii="Times New Roman" w:eastAsia="Times New Roman" w:hAnsi="Times New Roman" w:cs="Times New Roman"/>
          <w:b/>
          <w:bCs/>
          <w:sz w:val="36"/>
          <w:szCs w:val="36"/>
          <w:lang w:eastAsia="en-IN"/>
        </w:rPr>
        <w:t>General approach</w:t>
      </w:r>
    </w:p>
    <w:p w14:paraId="63973BB5" w14:textId="0A1C6CC4"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The data generation algorithm assumes an underlying latent process logistic process</w:t>
      </w:r>
      <w:r w:rsidR="00C03F4B">
        <w:rPr>
          <w:rFonts w:ascii="Times New Roman" w:eastAsia="Times New Roman" w:hAnsi="Times New Roman" w:cs="Times New Roman"/>
          <w:sz w:val="20"/>
          <w:szCs w:val="20"/>
          <w:lang w:eastAsia="en-IN"/>
        </w:rPr>
        <w:t>.</w:t>
      </w:r>
      <w:r w:rsidRPr="007B5378">
        <w:rPr>
          <w:rFonts w:ascii="Times New Roman" w:eastAsia="Times New Roman" w:hAnsi="Times New Roman" w:cs="Times New Roman"/>
          <w:sz w:val="20"/>
          <w:szCs w:val="20"/>
          <w:lang w:eastAsia="en-IN"/>
        </w:rPr>
        <w:t xml:space="preserve"> In the context of a set of multivariate responses, there is a latent process for each of the responses. For a single response, we can randomly select a value from the logistic distribution and determine the response region in which this values falls to assign the randomly generated response. To generate correlated responses, we generate correlated values from the logistic distribution using a standard normal copula-like approach.</w:t>
      </w:r>
    </w:p>
    <w:p w14:paraId="3BDA7E66" w14:textId="44F9A46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xml:space="preserve">The new function </w:t>
      </w:r>
      <w:r w:rsidRPr="007B5378">
        <w:rPr>
          <w:rFonts w:ascii="Courier New" w:eastAsia="Times New Roman" w:hAnsi="Courier New" w:cs="Courier New"/>
          <w:sz w:val="20"/>
          <w:szCs w:val="20"/>
          <w:lang w:eastAsia="en-IN"/>
        </w:rPr>
        <w:t>genCorOrdCat</w:t>
      </w:r>
      <w:r w:rsidRPr="007B5378">
        <w:rPr>
          <w:rFonts w:ascii="Times New Roman" w:eastAsia="Times New Roman" w:hAnsi="Times New Roman" w:cs="Times New Roman"/>
          <w:sz w:val="20"/>
          <w:szCs w:val="20"/>
          <w:lang w:eastAsia="en-IN"/>
        </w:rPr>
        <w:t xml:space="preserve"> requires specification of the baseline probabilities for each of the items in matrix form. The function also provides an argument to incorporate covariates, much like its univariate counterpart </w:t>
      </w:r>
      <w:r w:rsidRPr="007B5378">
        <w:rPr>
          <w:rFonts w:ascii="Courier New" w:eastAsia="Times New Roman" w:hAnsi="Courier New" w:cs="Courier New"/>
          <w:sz w:val="20"/>
          <w:szCs w:val="20"/>
          <w:lang w:eastAsia="en-IN"/>
        </w:rPr>
        <w:t>genOrdCat</w:t>
      </w:r>
      <w:r w:rsidR="00102211">
        <w:rPr>
          <w:rFonts w:ascii="Courier New" w:eastAsia="Times New Roman" w:hAnsi="Courier New" w:cs="Courier New"/>
          <w:sz w:val="20"/>
          <w:szCs w:val="20"/>
          <w:lang w:eastAsia="en-IN"/>
        </w:rPr>
        <w:t xml:space="preserve"> does</w:t>
      </w:r>
      <w:r w:rsidRPr="007B5378">
        <w:rPr>
          <w:rFonts w:ascii="Times New Roman" w:eastAsia="Times New Roman" w:hAnsi="Times New Roman" w:cs="Times New Roman"/>
          <w:sz w:val="20"/>
          <w:szCs w:val="20"/>
          <w:lang w:eastAsia="en-IN"/>
        </w:rPr>
        <w:t>. The correlation is specified either with a single correlation coefficient \(\rho\) and a correlation structure (“independence”, “compound symmetry”, or “AR-1”) or by specifying the correlation matrix directly.</w:t>
      </w:r>
    </w:p>
    <w:p w14:paraId="482FDB42" w14:textId="77777777" w:rsidR="007B5378" w:rsidRPr="007B5378" w:rsidRDefault="007B5378" w:rsidP="007B53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378">
        <w:rPr>
          <w:rFonts w:ascii="Times New Roman" w:eastAsia="Times New Roman" w:hAnsi="Times New Roman" w:cs="Times New Roman"/>
          <w:b/>
          <w:bCs/>
          <w:sz w:val="36"/>
          <w:szCs w:val="36"/>
          <w:lang w:eastAsia="en-IN"/>
        </w:rPr>
        <w:t>Examples</w:t>
      </w:r>
    </w:p>
    <w:p w14:paraId="6EFB4266"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In the following examples, I assume four items each with four possible responses – which is different from the EQ-5D.</w:t>
      </w:r>
    </w:p>
    <w:p w14:paraId="382F3193" w14:textId="77777777" w:rsidR="007B5378" w:rsidRPr="007B5378" w:rsidRDefault="007B5378" w:rsidP="007B53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5378">
        <w:rPr>
          <w:rFonts w:ascii="Times New Roman" w:eastAsia="Times New Roman" w:hAnsi="Times New Roman" w:cs="Times New Roman"/>
          <w:b/>
          <w:bCs/>
          <w:sz w:val="24"/>
          <w:szCs w:val="24"/>
          <w:lang w:eastAsia="en-IN"/>
        </w:rPr>
        <w:t>High correlation</w:t>
      </w:r>
    </w:p>
    <w:p w14:paraId="058DAB40"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In the first simulation items two and three share the same uniform distribution, and items one and four each have their own distribution:</w:t>
      </w:r>
    </w:p>
    <w:p w14:paraId="26EF575F"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baseprobs &lt;- matrix(c(0.10, 0.20, 0.30, 0.40,</w:t>
      </w:r>
    </w:p>
    <w:p w14:paraId="46F795E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0.25, 0.25, 0.25, 0.25,</w:t>
      </w:r>
    </w:p>
    <w:p w14:paraId="233F8AB4"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0.25, 0.25, 0.25, 0.25,</w:t>
      </w:r>
    </w:p>
    <w:p w14:paraId="57B8DA8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0.40, 0.30, 0.20, 0.10),</w:t>
      </w:r>
    </w:p>
    <w:p w14:paraId="69A5582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nrow = 4, byrow = TRUE)</w:t>
      </w:r>
    </w:p>
    <w:p w14:paraId="0733662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1959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generate the data</w:t>
      </w:r>
    </w:p>
    <w:p w14:paraId="3E33C18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345E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set.seed(3333)                  </w:t>
      </w:r>
    </w:p>
    <w:p w14:paraId="46EEB40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dT &lt;- genData(100000)</w:t>
      </w:r>
    </w:p>
    <w:p w14:paraId="4E7D079F"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dX &lt;- genCorOrdCat(dT, adjVar = NULL, baseprobs = baseprobs, </w:t>
      </w:r>
    </w:p>
    <w:p w14:paraId="2D9A368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prefix = "q", rho = 0.8, corstr = "cs")</w:t>
      </w:r>
    </w:p>
    <w:p w14:paraId="1029C13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71ADA"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dX</w:t>
      </w:r>
    </w:p>
    <w:p w14:paraId="38FDE0E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id q1 q2 q3 q4</w:t>
      </w:r>
    </w:p>
    <w:p w14:paraId="7EAAEC1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1:      1  2  1  1  1</w:t>
      </w:r>
    </w:p>
    <w:p w14:paraId="7E30223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2:      2  1  1  1  1</w:t>
      </w:r>
    </w:p>
    <w:p w14:paraId="179CAB1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3:      3  2  2  1  1</w:t>
      </w:r>
    </w:p>
    <w:p w14:paraId="705D2E0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lastRenderedPageBreak/>
        <w:t>##      4:      4  3  3  3  2</w:t>
      </w:r>
    </w:p>
    <w:p w14:paraId="41BADE9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5:      5  4  2  3  1</w:t>
      </w:r>
    </w:p>
    <w:p w14:paraId="38FA150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                   </w:t>
      </w:r>
    </w:p>
    <w:p w14:paraId="6D04B28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99996:  99996  3  4  4  3</w:t>
      </w:r>
    </w:p>
    <w:p w14:paraId="68411BB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99997:  99997  2  1  1  2</w:t>
      </w:r>
    </w:p>
    <w:p w14:paraId="24D00F8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99998:  99998  2  2  2  2</w:t>
      </w:r>
    </w:p>
    <w:p w14:paraId="5CF0405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99999:  99999  3  1  1  1</w:t>
      </w:r>
    </w:p>
    <w:p w14:paraId="07E09649"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100000: 100000  4  4  4  4</w:t>
      </w:r>
    </w:p>
    <w:p w14:paraId="4DF211BC"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xml:space="preserve">Here is a correlation plot that tries to help us visualize what high correlation looks like under this context. (The plots are generated using function </w:t>
      </w:r>
      <w:r w:rsidRPr="007B5378">
        <w:rPr>
          <w:rFonts w:ascii="Courier New" w:eastAsia="Times New Roman" w:hAnsi="Courier New" w:cs="Courier New"/>
          <w:sz w:val="20"/>
          <w:szCs w:val="20"/>
          <w:lang w:eastAsia="en-IN"/>
        </w:rPr>
        <w:t>ggpairs</w:t>
      </w:r>
      <w:r w:rsidRPr="007B5378">
        <w:rPr>
          <w:rFonts w:ascii="Times New Roman" w:eastAsia="Times New Roman" w:hAnsi="Times New Roman" w:cs="Times New Roman"/>
          <w:sz w:val="20"/>
          <w:szCs w:val="20"/>
          <w:lang w:eastAsia="en-IN"/>
        </w:rPr>
        <w:t xml:space="preserve"> from the package </w:t>
      </w:r>
      <w:r w:rsidRPr="007B5378">
        <w:rPr>
          <w:rFonts w:ascii="Courier New" w:eastAsia="Times New Roman" w:hAnsi="Courier New" w:cs="Courier New"/>
          <w:sz w:val="20"/>
          <w:szCs w:val="20"/>
          <w:lang w:eastAsia="en-IN"/>
        </w:rPr>
        <w:t>GGally</w:t>
      </w:r>
      <w:r w:rsidRPr="007B5378">
        <w:rPr>
          <w:rFonts w:ascii="Times New Roman" w:eastAsia="Times New Roman" w:hAnsi="Times New Roman" w:cs="Times New Roman"/>
          <w:sz w:val="20"/>
          <w:szCs w:val="20"/>
          <w:lang w:eastAsia="en-IN"/>
        </w:rPr>
        <w:t xml:space="preserve">. Details of the plot are provided in the addendum.) In the plot, the size of the circles represents the frequency of observations with a particular combination; the larger the circle, the more times we observe a combination. The correlation that is reported is the estimated </w:t>
      </w:r>
      <w:r w:rsidRPr="007B5378">
        <w:rPr>
          <w:rFonts w:ascii="Times New Roman" w:eastAsia="Times New Roman" w:hAnsi="Times New Roman" w:cs="Times New Roman"/>
          <w:i/>
          <w:iCs/>
          <w:sz w:val="20"/>
          <w:szCs w:val="20"/>
          <w:lang w:eastAsia="en-IN"/>
        </w:rPr>
        <w:t>Spearman’s Rho</w:t>
      </w:r>
      <w:r w:rsidRPr="007B5378">
        <w:rPr>
          <w:rFonts w:ascii="Times New Roman" w:eastAsia="Times New Roman" w:hAnsi="Times New Roman" w:cs="Times New Roman"/>
          <w:sz w:val="20"/>
          <w:szCs w:val="20"/>
          <w:lang w:eastAsia="en-IN"/>
        </w:rPr>
        <w:t>, which is appropriate for ordered or ranked data.</w:t>
      </w:r>
    </w:p>
    <w:p w14:paraId="5A9F415F"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If you look at the plot in the third row and second column of this first example, the observations are mostly located near the diagonal – strong evidence of high correlation.</w:t>
      </w:r>
    </w:p>
    <w:p w14:paraId="2A9BBED1"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noProof/>
          <w:sz w:val="20"/>
          <w:szCs w:val="20"/>
          <w:lang w:eastAsia="en-IN"/>
        </w:rPr>
        <w:drawing>
          <wp:inline distT="0" distB="0" distL="0" distR="0" wp14:anchorId="4CEC13FC" wp14:editId="17C79014">
            <wp:extent cx="427482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33F42195" w14:textId="77777777" w:rsidR="007B5378" w:rsidRPr="007B5378" w:rsidRDefault="007B5378" w:rsidP="007B53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5378">
        <w:rPr>
          <w:rFonts w:ascii="Times New Roman" w:eastAsia="Times New Roman" w:hAnsi="Times New Roman" w:cs="Times New Roman"/>
          <w:b/>
          <w:bCs/>
          <w:sz w:val="24"/>
          <w:szCs w:val="24"/>
          <w:lang w:eastAsia="en-IN"/>
        </w:rPr>
        <w:t>Low correlation</w:t>
      </w:r>
    </w:p>
    <w:p w14:paraId="37B919CF"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dX &lt;- genCorOrdCat(dT, adjVar = NULL, baseprobs = baseprobs, </w:t>
      </w:r>
    </w:p>
    <w:p w14:paraId="531FFB6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prefix = "q", rho = 0.05, corstr = "cs")</w:t>
      </w:r>
    </w:p>
    <w:p w14:paraId="0CFBA8A2"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In this second example with very little correlation, the clustering around the diagonal in the third row/second column is less pronounced.</w:t>
      </w:r>
    </w:p>
    <w:p w14:paraId="2D811403"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noProof/>
          <w:sz w:val="20"/>
          <w:szCs w:val="20"/>
          <w:lang w:eastAsia="en-IN"/>
        </w:rPr>
        <w:lastRenderedPageBreak/>
        <w:drawing>
          <wp:inline distT="0" distB="0" distL="0" distR="0" wp14:anchorId="5DEF0776" wp14:editId="35FE1C8C">
            <wp:extent cx="4274820" cy="320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4BE983AB" w14:textId="77777777" w:rsidR="007B5378" w:rsidRPr="007B5378" w:rsidRDefault="007B5378" w:rsidP="007B53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5378">
        <w:rPr>
          <w:rFonts w:ascii="Times New Roman" w:eastAsia="Times New Roman" w:hAnsi="Times New Roman" w:cs="Times New Roman"/>
          <w:b/>
          <w:bCs/>
          <w:sz w:val="27"/>
          <w:szCs w:val="27"/>
          <w:lang w:eastAsia="en-IN"/>
        </w:rPr>
        <w:t>Same distribution</w:t>
      </w:r>
    </w:p>
    <w:p w14:paraId="586D0306"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 leave you with two plots that are based on responses that share the same distributions:</w:t>
      </w:r>
    </w:p>
    <w:p w14:paraId="6919D71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baseprobs &lt;- matrix(c(0.1, 0.2, 0.3, 0.4,</w:t>
      </w:r>
    </w:p>
    <w:p w14:paraId="1F5D8C5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0.1, 0.2, 0.3, 0.4,</w:t>
      </w:r>
    </w:p>
    <w:p w14:paraId="62DE7AB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0.1, 0.2, 0.3, 0.4,</w:t>
      </w:r>
    </w:p>
    <w:p w14:paraId="0C15A6E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0.1, 0.2, 0.3, 0.4),</w:t>
      </w:r>
    </w:p>
    <w:p w14:paraId="35B0B42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nrow = 4, byrow = TRUE)</w:t>
      </w:r>
    </w:p>
    <w:p w14:paraId="56FBF38A"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 </w:t>
      </w:r>
    </w:p>
    <w:p w14:paraId="1ABAD7E4" w14:textId="77777777" w:rsidR="007B5378" w:rsidRPr="007B5378" w:rsidRDefault="007B5378" w:rsidP="007B53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5378">
        <w:rPr>
          <w:rFonts w:ascii="Times New Roman" w:eastAsia="Times New Roman" w:hAnsi="Times New Roman" w:cs="Times New Roman"/>
          <w:b/>
          <w:bCs/>
          <w:sz w:val="24"/>
          <w:szCs w:val="24"/>
          <w:lang w:eastAsia="en-IN"/>
        </w:rPr>
        <w:t>High correlation</w:t>
      </w:r>
    </w:p>
    <w:p w14:paraId="0CF908BE"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noProof/>
          <w:sz w:val="20"/>
          <w:szCs w:val="20"/>
          <w:lang w:eastAsia="en-IN"/>
        </w:rPr>
        <w:lastRenderedPageBreak/>
        <w:drawing>
          <wp:inline distT="0" distB="0" distL="0" distR="0" wp14:anchorId="709A092A" wp14:editId="605E7615">
            <wp:extent cx="427482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48D11C5E" w14:textId="77777777" w:rsidR="007B5378" w:rsidRPr="007B5378" w:rsidRDefault="007B5378" w:rsidP="007B537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5378">
        <w:rPr>
          <w:rFonts w:ascii="Times New Roman" w:eastAsia="Times New Roman" w:hAnsi="Times New Roman" w:cs="Times New Roman"/>
          <w:b/>
          <w:bCs/>
          <w:sz w:val="24"/>
          <w:szCs w:val="24"/>
          <w:lang w:eastAsia="en-IN"/>
        </w:rPr>
        <w:t>Low correlation</w:t>
      </w:r>
    </w:p>
    <w:p w14:paraId="193A1698"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noProof/>
          <w:sz w:val="20"/>
          <w:szCs w:val="20"/>
          <w:lang w:eastAsia="en-IN"/>
        </w:rPr>
        <w:drawing>
          <wp:inline distT="0" distB="0" distL="0" distR="0" wp14:anchorId="22E4FE24" wp14:editId="45F65DE1">
            <wp:extent cx="4274820" cy="320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648193E4" w14:textId="77777777" w:rsidR="007B5378" w:rsidRPr="007B5378" w:rsidRDefault="007B5378" w:rsidP="007B537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5378">
        <w:rPr>
          <w:rFonts w:ascii="Times New Roman" w:eastAsia="Times New Roman" w:hAnsi="Times New Roman" w:cs="Times New Roman"/>
          <w:b/>
          <w:bCs/>
          <w:sz w:val="36"/>
          <w:szCs w:val="36"/>
          <w:lang w:eastAsia="en-IN"/>
        </w:rPr>
        <w:t>Addendum</w:t>
      </w:r>
    </w:p>
    <w:p w14:paraId="5A138764" w14:textId="77777777" w:rsidR="007B5378" w:rsidRPr="007B5378" w:rsidRDefault="007B5378" w:rsidP="007B5378">
      <w:pPr>
        <w:spacing w:before="100" w:beforeAutospacing="1" w:after="100" w:afterAutospacing="1" w:line="240" w:lineRule="auto"/>
        <w:rPr>
          <w:rFonts w:ascii="Times New Roman" w:eastAsia="Times New Roman" w:hAnsi="Times New Roman" w:cs="Times New Roman"/>
          <w:sz w:val="20"/>
          <w:szCs w:val="20"/>
          <w:lang w:eastAsia="en-IN"/>
        </w:rPr>
      </w:pPr>
      <w:r w:rsidRPr="007B5378">
        <w:rPr>
          <w:rFonts w:ascii="Times New Roman" w:eastAsia="Times New Roman" w:hAnsi="Times New Roman" w:cs="Times New Roman"/>
          <w:sz w:val="20"/>
          <w:szCs w:val="20"/>
          <w:lang w:eastAsia="en-IN"/>
        </w:rPr>
        <w:t>In case you are interested in seeing how I generated the correlation plots, here is the code:</w:t>
      </w:r>
    </w:p>
    <w:p w14:paraId="3A3DE0F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library(GGally)</w:t>
      </w:r>
    </w:p>
    <w:p w14:paraId="72EB60A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E8D8F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mycor &lt;- function(data, mapping, sgnf=3, size = 8, ...) {</w:t>
      </w:r>
    </w:p>
    <w:p w14:paraId="61D848FB"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
    <w:p w14:paraId="4174A97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xCol &lt;- as.character(mapping[[1]][[2]])</w:t>
      </w:r>
    </w:p>
    <w:p w14:paraId="339508E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yCol &lt;- as.character(mapping[[2]][[2]])</w:t>
      </w:r>
    </w:p>
    <w:p w14:paraId="7782556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292E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xVal &lt;- data[[xCol]]</w:t>
      </w:r>
    </w:p>
    <w:p w14:paraId="099A7CF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yVal &lt;- data[[yCol]]</w:t>
      </w:r>
    </w:p>
    <w:p w14:paraId="06B8C96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
    <w:p w14:paraId="7A142F3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rho &lt;- Hmisc::rcorr(xVal, yVal, type = "spearman")$r[2,1]</w:t>
      </w:r>
    </w:p>
    <w:p w14:paraId="73634769"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loc &lt;- data.table(x=.5, y=.5)</w:t>
      </w:r>
    </w:p>
    <w:p w14:paraId="42B7747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
    <w:p w14:paraId="12FBD3A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 &lt;-  ggplot(data = loc, aes(x = x, y = y)) + </w:t>
      </w:r>
    </w:p>
    <w:p w14:paraId="61F42A2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xlim(0:1) + </w:t>
      </w:r>
    </w:p>
    <w:p w14:paraId="6F02DF2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ylim(0:1) + </w:t>
      </w:r>
    </w:p>
    <w:p w14:paraId="5C36EC9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theme(panel.background = element_rect(fill = "grey95"),  </w:t>
      </w:r>
    </w:p>
    <w:p w14:paraId="421E9958"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panel.grid = element_blank()) + </w:t>
      </w:r>
    </w:p>
    <w:p w14:paraId="2AEDABE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labs(x = NULL, y = NULL) +</w:t>
      </w:r>
    </w:p>
    <w:p w14:paraId="7AE9463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geom_text(size = size, color = "#8c8cc2",</w:t>
      </w:r>
    </w:p>
    <w:p w14:paraId="62387344"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label = </w:t>
      </w:r>
    </w:p>
    <w:p w14:paraId="2AAAE12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paste("rank corr:\n", round(rho, sgnf), sep = "", collapse = ""))</w:t>
      </w:r>
    </w:p>
    <w:p w14:paraId="788B7844"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w:t>
      </w:r>
    </w:p>
    <w:p w14:paraId="1991BB4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w:t>
      </w:r>
    </w:p>
    <w:p w14:paraId="06CA159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A2AC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my_lower &lt;- function(data, mapping, ...){</w:t>
      </w:r>
    </w:p>
    <w:p w14:paraId="4838CD1E"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w:t>
      </w:r>
    </w:p>
    <w:p w14:paraId="4621DF2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xCol &lt;- as.character(mapping[[1]][[2]])</w:t>
      </w:r>
    </w:p>
    <w:p w14:paraId="1C7A9A2F"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yCol &lt;- as.character(mapping[[2]][[2]])</w:t>
      </w:r>
    </w:p>
    <w:p w14:paraId="2679CDB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dx &lt;- data.table(data)[ , c(xCol, yCol), with = FALSE]</w:t>
      </w:r>
    </w:p>
    <w:p w14:paraId="29D51097"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ds &lt;- dx[, .N, </w:t>
      </w:r>
    </w:p>
    <w:p w14:paraId="6DEA2C0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keyby = .(eval(parse(text=xCol)), eval(parse(text=yCol)))]</w:t>
      </w:r>
    </w:p>
    <w:p w14:paraId="4BA8B53B"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setnames(ds, c("parse", "parse.1"), c(xCol, yCol))</w:t>
      </w:r>
    </w:p>
    <w:p w14:paraId="223D6F6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87E0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 &lt;- ggplot(data = ds, mapping = mapping) + </w:t>
      </w:r>
    </w:p>
    <w:p w14:paraId="57373BF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geom_point(aes(size = N), color = "#adadd4") +</w:t>
      </w:r>
    </w:p>
    <w:p w14:paraId="7D053F42"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scale_x_continuous(expand = c(.2, 0)) +</w:t>
      </w:r>
    </w:p>
    <w:p w14:paraId="4D58CBD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scale_y_continuous(expand = c(.2, 0)) +</w:t>
      </w:r>
    </w:p>
    <w:p w14:paraId="6290397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theme(panel.grid = element_blank())</w:t>
      </w:r>
    </w:p>
    <w:p w14:paraId="51F86B1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w:t>
      </w:r>
    </w:p>
    <w:p w14:paraId="4230E5F6"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w:t>
      </w:r>
    </w:p>
    <w:p w14:paraId="68F2E655"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7B2E29"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my_diag &lt;- function(data, mapping, ...){</w:t>
      </w:r>
    </w:p>
    <w:p w14:paraId="15A6A839"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 &lt;- ggplot(data = data, mapping = mapping) + </w:t>
      </w:r>
    </w:p>
    <w:p w14:paraId="35905791"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geom_bar(aes(y = (..count..)/sum(..count..)), fill = "#8c8cc2") +</w:t>
      </w:r>
    </w:p>
    <w:p w14:paraId="7D7C2CBD"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theme(panel.grid = element_blank())</w:t>
      </w:r>
    </w:p>
    <w:p w14:paraId="1FCD516A"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p</w:t>
      </w:r>
    </w:p>
    <w:p w14:paraId="22B901A3"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w:t>
      </w:r>
    </w:p>
    <w:p w14:paraId="2E80918C"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5C7EB4"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ggpairs(dX[, -"id"], lower = list(continuous = my_lower), </w:t>
      </w:r>
    </w:p>
    <w:p w14:paraId="187586E0"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diag = list(continuous = my_diag),</w:t>
      </w:r>
    </w:p>
    <w:p w14:paraId="6FC3FDCA" w14:textId="77777777" w:rsidR="007B5378" w:rsidRPr="007B5378" w:rsidRDefault="007B5378" w:rsidP="007B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5378">
        <w:rPr>
          <w:rFonts w:ascii="Courier New" w:eastAsia="Times New Roman" w:hAnsi="Courier New" w:cs="Courier New"/>
          <w:sz w:val="20"/>
          <w:szCs w:val="20"/>
          <w:lang w:eastAsia="en-IN"/>
        </w:rPr>
        <w:t xml:space="preserve">        upper = list(continuous = wrap(mycor, sgnf = 2, size = 3.5)))</w:t>
      </w:r>
    </w:p>
    <w:p w14:paraId="2D917F8E"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78"/>
    <w:rsid w:val="00102211"/>
    <w:rsid w:val="007B5378"/>
    <w:rsid w:val="00825B05"/>
    <w:rsid w:val="00C03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DA3B"/>
  <w15:chartTrackingRefBased/>
  <w15:docId w15:val="{5AC5B59A-0B07-40E8-B7F1-6D3F81A0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88475">
      <w:bodyDiv w:val="1"/>
      <w:marLeft w:val="0"/>
      <w:marRight w:val="0"/>
      <w:marTop w:val="0"/>
      <w:marBottom w:val="0"/>
      <w:divBdr>
        <w:top w:val="none" w:sz="0" w:space="0" w:color="auto"/>
        <w:left w:val="none" w:sz="0" w:space="0" w:color="auto"/>
        <w:bottom w:val="none" w:sz="0" w:space="0" w:color="auto"/>
        <w:right w:val="none" w:sz="0" w:space="0" w:color="auto"/>
      </w:divBdr>
      <w:divsChild>
        <w:div w:id="1857889796">
          <w:marLeft w:val="0"/>
          <w:marRight w:val="0"/>
          <w:marTop w:val="0"/>
          <w:marBottom w:val="0"/>
          <w:divBdr>
            <w:top w:val="none" w:sz="0" w:space="0" w:color="auto"/>
            <w:left w:val="none" w:sz="0" w:space="0" w:color="auto"/>
            <w:bottom w:val="none" w:sz="0" w:space="0" w:color="auto"/>
            <w:right w:val="none" w:sz="0" w:space="0" w:color="auto"/>
          </w:divBdr>
        </w:div>
        <w:div w:id="1126463690">
          <w:marLeft w:val="0"/>
          <w:marRight w:val="0"/>
          <w:marTop w:val="0"/>
          <w:marBottom w:val="0"/>
          <w:divBdr>
            <w:top w:val="none" w:sz="0" w:space="0" w:color="auto"/>
            <w:left w:val="none" w:sz="0" w:space="0" w:color="auto"/>
            <w:bottom w:val="none" w:sz="0" w:space="0" w:color="auto"/>
            <w:right w:val="none" w:sz="0" w:space="0" w:color="auto"/>
          </w:divBdr>
          <w:divsChild>
            <w:div w:id="188834607">
              <w:marLeft w:val="0"/>
              <w:marRight w:val="0"/>
              <w:marTop w:val="0"/>
              <w:marBottom w:val="0"/>
              <w:divBdr>
                <w:top w:val="none" w:sz="0" w:space="0" w:color="auto"/>
                <w:left w:val="none" w:sz="0" w:space="0" w:color="auto"/>
                <w:bottom w:val="none" w:sz="0" w:space="0" w:color="auto"/>
                <w:right w:val="none" w:sz="0" w:space="0" w:color="auto"/>
              </w:divBdr>
            </w:div>
            <w:div w:id="401830889">
              <w:marLeft w:val="0"/>
              <w:marRight w:val="0"/>
              <w:marTop w:val="0"/>
              <w:marBottom w:val="0"/>
              <w:divBdr>
                <w:top w:val="none" w:sz="0" w:space="0" w:color="auto"/>
                <w:left w:val="none" w:sz="0" w:space="0" w:color="auto"/>
                <w:bottom w:val="none" w:sz="0" w:space="0" w:color="auto"/>
                <w:right w:val="none" w:sz="0" w:space="0" w:color="auto"/>
              </w:divBdr>
            </w:div>
            <w:div w:id="481700949">
              <w:marLeft w:val="0"/>
              <w:marRight w:val="0"/>
              <w:marTop w:val="0"/>
              <w:marBottom w:val="0"/>
              <w:divBdr>
                <w:top w:val="none" w:sz="0" w:space="0" w:color="auto"/>
                <w:left w:val="none" w:sz="0" w:space="0" w:color="auto"/>
                <w:bottom w:val="none" w:sz="0" w:space="0" w:color="auto"/>
                <w:right w:val="none" w:sz="0" w:space="0" w:color="auto"/>
              </w:divBdr>
              <w:divsChild>
                <w:div w:id="1560626188">
                  <w:marLeft w:val="0"/>
                  <w:marRight w:val="0"/>
                  <w:marTop w:val="0"/>
                  <w:marBottom w:val="0"/>
                  <w:divBdr>
                    <w:top w:val="none" w:sz="0" w:space="0" w:color="auto"/>
                    <w:left w:val="none" w:sz="0" w:space="0" w:color="auto"/>
                    <w:bottom w:val="none" w:sz="0" w:space="0" w:color="auto"/>
                    <w:right w:val="none" w:sz="0" w:space="0" w:color="auto"/>
                  </w:divBdr>
                </w:div>
                <w:div w:id="2867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3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2021-12-15T06:50:00Z</dcterms:created>
  <dcterms:modified xsi:type="dcterms:W3CDTF">2022-01-09T07:01:00Z</dcterms:modified>
</cp:coreProperties>
</file>