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9A79" w14:textId="6969B678"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If you’re interested in the visualisation of networks or graphs, you might’ve heard of the great package “</w:t>
      </w:r>
      <w:proofErr w:type="spellStart"/>
      <w:r w:rsidRPr="002E2B0C">
        <w:rPr>
          <w:rFonts w:ascii="Times New Roman" w:eastAsia="Times New Roman" w:hAnsi="Times New Roman" w:cs="Times New Roman"/>
          <w:color w:val="0000FF"/>
          <w:sz w:val="20"/>
          <w:szCs w:val="20"/>
          <w:u w:val="single"/>
          <w:lang w:eastAsia="en-IN"/>
        </w:rPr>
        <w:t>visNetwork</w:t>
      </w:r>
      <w:proofErr w:type="spellEnd"/>
      <w:r w:rsidRPr="002E2B0C">
        <w:rPr>
          <w:rFonts w:ascii="Times New Roman" w:eastAsia="Times New Roman" w:hAnsi="Times New Roman" w:cs="Times New Roman"/>
          <w:sz w:val="20"/>
          <w:szCs w:val="20"/>
          <w:lang w:eastAsia="en-IN"/>
        </w:rPr>
        <w:t>“. I think it’s a really great package and I love playing around with it. The scenarios of graph-based analyses are many and diverse: whenever you can describe your data in terms of “outgoing” and “receiving” entities, a graph-based analysis and/or visualisation is possible. During my work as a linguist, I already used graphs for different purposes like linking-structures within dictionaries, visualising co-</w:t>
      </w:r>
      <w:proofErr w:type="spellStart"/>
      <w:r w:rsidRPr="002E2B0C">
        <w:rPr>
          <w:rFonts w:ascii="Times New Roman" w:eastAsia="Times New Roman" w:hAnsi="Times New Roman" w:cs="Times New Roman"/>
          <w:sz w:val="20"/>
          <w:szCs w:val="20"/>
          <w:lang w:eastAsia="en-IN"/>
        </w:rPr>
        <w:t>occurence</w:t>
      </w:r>
      <w:proofErr w:type="spellEnd"/>
      <w:r w:rsidRPr="002E2B0C">
        <w:rPr>
          <w:rFonts w:ascii="Times New Roman" w:eastAsia="Times New Roman" w:hAnsi="Times New Roman" w:cs="Times New Roman"/>
          <w:sz w:val="20"/>
          <w:szCs w:val="20"/>
          <w:lang w:eastAsia="en-IN"/>
        </w:rPr>
        <w:t xml:space="preserve"> patterns of words and so on.</w:t>
      </w:r>
    </w:p>
    <w:p w14:paraId="10B00195"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Today, I want to show you something completely different: transfers of male football players in the German “</w:t>
      </w:r>
      <w:hyperlink r:id="rId5" w:tgtFrame="_blank" w:history="1">
        <w:r w:rsidRPr="002E2B0C">
          <w:rPr>
            <w:rFonts w:ascii="Times New Roman" w:eastAsia="Times New Roman" w:hAnsi="Times New Roman" w:cs="Times New Roman"/>
            <w:color w:val="0000FF"/>
            <w:sz w:val="20"/>
            <w:szCs w:val="20"/>
            <w:u w:val="single"/>
            <w:lang w:eastAsia="en-IN"/>
          </w:rPr>
          <w:t>1. Bundesliga</w:t>
        </w:r>
      </w:hyperlink>
      <w:r w:rsidRPr="002E2B0C">
        <w:rPr>
          <w:rFonts w:ascii="Times New Roman" w:eastAsia="Times New Roman" w:hAnsi="Times New Roman" w:cs="Times New Roman"/>
          <w:sz w:val="20"/>
          <w:szCs w:val="20"/>
          <w:lang w:eastAsia="en-IN"/>
        </w:rPr>
        <w:t>“, the first division of male football in Germany. We can also describe this data in terms of outgoing and receiving entities (the nodes in the network): the clubs who are selling the players and the clubs who are buying the players. The edges (connections) within the network are the players themselves. And there are further attributes associated with the edges, e.g. the price of the player.</w:t>
      </w:r>
    </w:p>
    <w:p w14:paraId="4B396906"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I’ll spare you the boring details of getting the data (please write a comment if you would like more details on that). I start with the raw data structure created by the scraping process. It’s a </w:t>
      </w:r>
      <w:proofErr w:type="spellStart"/>
      <w:r w:rsidRPr="002E2B0C">
        <w:rPr>
          <w:rFonts w:ascii="Times New Roman" w:eastAsia="Times New Roman" w:hAnsi="Times New Roman" w:cs="Times New Roman"/>
          <w:sz w:val="20"/>
          <w:szCs w:val="20"/>
          <w:lang w:eastAsia="en-IN"/>
        </w:rPr>
        <w:t>dataframe</w:t>
      </w:r>
      <w:proofErr w:type="spellEnd"/>
      <w:r w:rsidRPr="002E2B0C">
        <w:rPr>
          <w:rFonts w:ascii="Times New Roman" w:eastAsia="Times New Roman" w:hAnsi="Times New Roman" w:cs="Times New Roman"/>
          <w:sz w:val="20"/>
          <w:szCs w:val="20"/>
          <w:lang w:eastAsia="en-IN"/>
        </w:rPr>
        <w:t xml:space="preserve"> called </w:t>
      </w:r>
      <w:proofErr w:type="spellStart"/>
      <w:r w:rsidRPr="002E2B0C">
        <w:rPr>
          <w:rFonts w:ascii="Courier New" w:eastAsia="Times New Roman" w:hAnsi="Courier New" w:cs="Courier New"/>
          <w:sz w:val="20"/>
          <w:szCs w:val="20"/>
          <w:lang w:eastAsia="en-IN"/>
        </w:rPr>
        <w:t>transfer.df</w:t>
      </w:r>
      <w:proofErr w:type="spellEnd"/>
      <w:r w:rsidRPr="002E2B0C">
        <w:rPr>
          <w:rFonts w:ascii="Times New Roman" w:eastAsia="Times New Roman" w:hAnsi="Times New Roman" w:cs="Times New Roman"/>
          <w:sz w:val="20"/>
          <w:szCs w:val="20"/>
          <w:lang w:eastAsia="en-IN"/>
        </w:rPr>
        <w:t xml:space="preserve"> that looks like this:</w:t>
      </w:r>
    </w:p>
    <w:p w14:paraId="747EF859" w14:textId="77777777" w:rsidR="002E2B0C" w:rsidRPr="002E2B0C" w:rsidRDefault="002E2B0C" w:rsidP="002E2B0C">
      <w:pPr>
        <w:spacing w:after="0" w:line="240" w:lineRule="auto"/>
        <w:jc w:val="center"/>
        <w:rPr>
          <w:rFonts w:ascii="Times New Roman" w:eastAsia="Times New Roman" w:hAnsi="Times New Roman" w:cs="Times New Roman"/>
          <w:sz w:val="20"/>
          <w:szCs w:val="20"/>
          <w:lang w:eastAsia="en-IN"/>
        </w:rPr>
      </w:pPr>
      <w:r w:rsidRPr="002E2B0C">
        <w:rPr>
          <w:rFonts w:ascii="Times New Roman" w:eastAsia="Times New Roman" w:hAnsi="Times New Roman" w:cs="Times New Roman"/>
          <w:noProof/>
          <w:color w:val="0000FF"/>
          <w:sz w:val="20"/>
          <w:szCs w:val="20"/>
          <w:lang w:eastAsia="en-IN"/>
        </w:rPr>
        <w:drawing>
          <wp:inline distT="0" distB="0" distL="0" distR="0" wp14:anchorId="4DBDF8ED" wp14:editId="0C038BAB">
            <wp:extent cx="4290060" cy="1112520"/>
            <wp:effectExtent l="0" t="0" r="0" b="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112520"/>
                    </a:xfrm>
                    <a:prstGeom prst="rect">
                      <a:avLst/>
                    </a:prstGeom>
                    <a:noFill/>
                    <a:ln>
                      <a:noFill/>
                    </a:ln>
                  </pic:spPr>
                </pic:pic>
              </a:graphicData>
            </a:graphic>
          </wp:inline>
        </w:drawing>
      </w:r>
    </w:p>
    <w:p w14:paraId="460A611F"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w:t>
      </w:r>
      <w:proofErr w:type="spellStart"/>
      <w:r w:rsidRPr="002E2B0C">
        <w:rPr>
          <w:rFonts w:ascii="Times New Roman" w:eastAsia="Times New Roman" w:hAnsi="Times New Roman" w:cs="Times New Roman"/>
          <w:sz w:val="20"/>
          <w:szCs w:val="20"/>
          <w:lang w:eastAsia="en-IN"/>
        </w:rPr>
        <w:t>abloese</w:t>
      </w:r>
      <w:proofErr w:type="spellEnd"/>
      <w:r w:rsidRPr="002E2B0C">
        <w:rPr>
          <w:rFonts w:ascii="Times New Roman" w:eastAsia="Times New Roman" w:hAnsi="Times New Roman" w:cs="Times New Roman"/>
          <w:sz w:val="20"/>
          <w:szCs w:val="20"/>
          <w:lang w:eastAsia="en-IN"/>
        </w:rPr>
        <w:t>” (or “</w:t>
      </w:r>
      <w:proofErr w:type="spellStart"/>
      <w:r w:rsidRPr="002E2B0C">
        <w:rPr>
          <w:rFonts w:ascii="Times New Roman" w:eastAsia="Times New Roman" w:hAnsi="Times New Roman" w:cs="Times New Roman"/>
          <w:sz w:val="20"/>
          <w:szCs w:val="20"/>
          <w:lang w:eastAsia="en-IN"/>
        </w:rPr>
        <w:t>Ablöse</w:t>
      </w:r>
      <w:proofErr w:type="spellEnd"/>
      <w:r w:rsidRPr="002E2B0C">
        <w:rPr>
          <w:rFonts w:ascii="Times New Roman" w:eastAsia="Times New Roman" w:hAnsi="Times New Roman" w:cs="Times New Roman"/>
          <w:sz w:val="20"/>
          <w:szCs w:val="20"/>
          <w:lang w:eastAsia="en-IN"/>
        </w:rPr>
        <w:t>”) means “transfer fee” and currently holds a string with certain codes and the currency: “</w:t>
      </w:r>
      <w:proofErr w:type="spellStart"/>
      <w:r w:rsidRPr="002E2B0C">
        <w:rPr>
          <w:rFonts w:ascii="Times New Roman" w:eastAsia="Times New Roman" w:hAnsi="Times New Roman" w:cs="Times New Roman"/>
          <w:sz w:val="20"/>
          <w:szCs w:val="20"/>
          <w:lang w:eastAsia="en-IN"/>
        </w:rPr>
        <w:t>ablösefrei</w:t>
      </w:r>
      <w:proofErr w:type="spellEnd"/>
      <w:r w:rsidRPr="002E2B0C">
        <w:rPr>
          <w:rFonts w:ascii="Times New Roman" w:eastAsia="Times New Roman" w:hAnsi="Times New Roman" w:cs="Times New Roman"/>
          <w:sz w:val="20"/>
          <w:szCs w:val="20"/>
          <w:lang w:eastAsia="en-IN"/>
        </w:rPr>
        <w:t xml:space="preserve">” means that no transfer fee had to be </w:t>
      </w:r>
      <w:proofErr w:type="spellStart"/>
      <w:r w:rsidRPr="002E2B0C">
        <w:rPr>
          <w:rFonts w:ascii="Times New Roman" w:eastAsia="Times New Roman" w:hAnsi="Times New Roman" w:cs="Times New Roman"/>
          <w:sz w:val="20"/>
          <w:szCs w:val="20"/>
          <w:lang w:eastAsia="en-IN"/>
        </w:rPr>
        <w:t>payed</w:t>
      </w:r>
      <w:proofErr w:type="spellEnd"/>
      <w:r w:rsidRPr="002E2B0C">
        <w:rPr>
          <w:rFonts w:ascii="Times New Roman" w:eastAsia="Times New Roman" w:hAnsi="Times New Roman" w:cs="Times New Roman"/>
          <w:sz w:val="20"/>
          <w:szCs w:val="20"/>
          <w:lang w:eastAsia="en-IN"/>
        </w:rPr>
        <w:t xml:space="preserve"> (remember the famous </w:t>
      </w:r>
      <w:hyperlink r:id="rId8" w:tgtFrame="_blank" w:history="1">
        <w:r w:rsidRPr="002E2B0C">
          <w:rPr>
            <w:rFonts w:ascii="Times New Roman" w:eastAsia="Times New Roman" w:hAnsi="Times New Roman" w:cs="Times New Roman"/>
            <w:color w:val="0000FF"/>
            <w:sz w:val="20"/>
            <w:szCs w:val="20"/>
            <w:u w:val="single"/>
            <w:lang w:eastAsia="en-IN"/>
          </w:rPr>
          <w:t>Bosman ruling</w:t>
        </w:r>
      </w:hyperlink>
      <w:r w:rsidRPr="002E2B0C">
        <w:rPr>
          <w:rFonts w:ascii="Times New Roman" w:eastAsia="Times New Roman" w:hAnsi="Times New Roman" w:cs="Times New Roman"/>
          <w:sz w:val="20"/>
          <w:szCs w:val="20"/>
          <w:lang w:eastAsia="en-IN"/>
        </w:rPr>
        <w:t>?). “-” means that the information on a transfer fee doesn’t make sense (e.g., when a player finishes his career). “?” means that no information about the transfer fee is available. “Mio.” and “</w:t>
      </w:r>
      <w:proofErr w:type="spellStart"/>
      <w:r w:rsidRPr="002E2B0C">
        <w:rPr>
          <w:rFonts w:ascii="Times New Roman" w:eastAsia="Times New Roman" w:hAnsi="Times New Roman" w:cs="Times New Roman"/>
          <w:sz w:val="20"/>
          <w:szCs w:val="20"/>
          <w:lang w:eastAsia="en-IN"/>
        </w:rPr>
        <w:t>Tsd</w:t>
      </w:r>
      <w:proofErr w:type="spellEnd"/>
      <w:r w:rsidRPr="002E2B0C">
        <w:rPr>
          <w:rFonts w:ascii="Times New Roman" w:eastAsia="Times New Roman" w:hAnsi="Times New Roman" w:cs="Times New Roman"/>
          <w:sz w:val="20"/>
          <w:szCs w:val="20"/>
          <w:lang w:eastAsia="en-IN"/>
        </w:rPr>
        <w:t>.” just encodes “million” or “thousand”, we have to deal with that later.</w:t>
      </w:r>
    </w:p>
    <w:p w14:paraId="173CC698"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But we have to take care of something else first. In the </w:t>
      </w:r>
      <w:proofErr w:type="spellStart"/>
      <w:r w:rsidRPr="002E2B0C">
        <w:rPr>
          <w:rFonts w:ascii="Times New Roman" w:eastAsia="Times New Roman" w:hAnsi="Times New Roman" w:cs="Times New Roman"/>
          <w:sz w:val="20"/>
          <w:szCs w:val="20"/>
          <w:lang w:eastAsia="en-IN"/>
        </w:rPr>
        <w:t>dataframe</w:t>
      </w:r>
      <w:proofErr w:type="spellEnd"/>
      <w:r w:rsidRPr="002E2B0C">
        <w:rPr>
          <w:rFonts w:ascii="Times New Roman" w:eastAsia="Times New Roman" w:hAnsi="Times New Roman" w:cs="Times New Roman"/>
          <w:sz w:val="20"/>
          <w:szCs w:val="20"/>
          <w:lang w:eastAsia="en-IN"/>
        </w:rPr>
        <w:t xml:space="preserve">, a player always appears twice if he changed teams </w:t>
      </w:r>
      <w:r w:rsidRPr="002E2B0C">
        <w:rPr>
          <w:rFonts w:ascii="Times New Roman" w:eastAsia="Times New Roman" w:hAnsi="Times New Roman" w:cs="Times New Roman"/>
          <w:b/>
          <w:bCs/>
          <w:sz w:val="20"/>
          <w:szCs w:val="20"/>
          <w:lang w:eastAsia="en-IN"/>
        </w:rPr>
        <w:t xml:space="preserve">within </w:t>
      </w:r>
      <w:r w:rsidRPr="002E2B0C">
        <w:rPr>
          <w:rFonts w:ascii="Times New Roman" w:eastAsia="Times New Roman" w:hAnsi="Times New Roman" w:cs="Times New Roman"/>
          <w:sz w:val="20"/>
          <w:szCs w:val="20"/>
          <w:lang w:eastAsia="en-IN"/>
        </w:rPr>
        <w:t>the 1. Bundesliga: the first time for his old club (as outgoing) and the second time for his new club (as incoming). I dealt with it this way (also, I loaded the required packages):</w:t>
      </w:r>
    </w:p>
    <w:p w14:paraId="119B7104"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library(</w:t>
      </w:r>
      <w:proofErr w:type="spellStart"/>
      <w:r w:rsidRPr="002E2B0C">
        <w:rPr>
          <w:rFonts w:ascii="Courier New" w:eastAsia="Times New Roman" w:hAnsi="Courier New" w:cs="Courier New"/>
          <w:sz w:val="20"/>
          <w:szCs w:val="20"/>
          <w:lang w:eastAsia="en-IN"/>
        </w:rPr>
        <w:t>visNetwork</w:t>
      </w:r>
      <w:proofErr w:type="spellEnd"/>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library(</w:t>
      </w:r>
      <w:proofErr w:type="spellStart"/>
      <w:r w:rsidRPr="002E2B0C">
        <w:rPr>
          <w:rFonts w:ascii="Courier New" w:eastAsia="Times New Roman" w:hAnsi="Courier New" w:cs="Courier New"/>
          <w:sz w:val="20"/>
          <w:szCs w:val="20"/>
          <w:lang w:eastAsia="en-IN"/>
        </w:rPr>
        <w:t>igraph</w:t>
      </w:r>
      <w:proofErr w:type="spellEnd"/>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library(</w:t>
      </w:r>
      <w:proofErr w:type="spellStart"/>
      <w:r w:rsidRPr="002E2B0C">
        <w:rPr>
          <w:rFonts w:ascii="Courier New" w:eastAsia="Times New Roman" w:hAnsi="Courier New" w:cs="Courier New"/>
          <w:sz w:val="20"/>
          <w:szCs w:val="20"/>
          <w:lang w:eastAsia="en-IN"/>
        </w:rPr>
        <w:t>stringr</w:t>
      </w:r>
      <w:proofErr w:type="spellEnd"/>
      <w:r w:rsidRPr="002E2B0C">
        <w:rPr>
          <w:rFonts w:ascii="Courier New" w:eastAsia="Times New Roman" w:hAnsi="Courier New" w:cs="Courier New"/>
          <w:sz w:val="20"/>
          <w:szCs w:val="20"/>
          <w:lang w:eastAsia="en-IN"/>
        </w:rPr>
        <w:t>)</w:t>
      </w:r>
    </w:p>
    <w:p w14:paraId="134B57FC"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xml:space="preserve">transfer.df2 &lt;- </w:t>
      </w:r>
      <w:proofErr w:type="spellStart"/>
      <w:r w:rsidRPr="002E2B0C">
        <w:rPr>
          <w:rFonts w:ascii="Courier New" w:eastAsia="Times New Roman" w:hAnsi="Courier New" w:cs="Courier New"/>
          <w:sz w:val="20"/>
          <w:szCs w:val="20"/>
          <w:lang w:eastAsia="en-IN"/>
        </w:rPr>
        <w:t>data.frame</w:t>
      </w:r>
      <w:proofErr w:type="spellEnd"/>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proofErr w:type="spellStart"/>
      <w:r w:rsidRPr="002E2B0C">
        <w:rPr>
          <w:rFonts w:ascii="Courier New" w:eastAsia="Times New Roman" w:hAnsi="Courier New" w:cs="Courier New"/>
          <w:sz w:val="20"/>
          <w:szCs w:val="20"/>
          <w:lang w:eastAsia="en-IN"/>
        </w:rPr>
        <w:t>all.players</w:t>
      </w:r>
      <w:proofErr w:type="spellEnd"/>
      <w:r w:rsidRPr="002E2B0C">
        <w:rPr>
          <w:rFonts w:ascii="Courier New" w:eastAsia="Times New Roman" w:hAnsi="Courier New" w:cs="Courier New"/>
          <w:sz w:val="20"/>
          <w:szCs w:val="20"/>
          <w:lang w:eastAsia="en-IN"/>
        </w:rPr>
        <w:t xml:space="preserve"> &lt;- unique(</w:t>
      </w:r>
      <w:proofErr w:type="spellStart"/>
      <w:r w:rsidRPr="002E2B0C">
        <w:rPr>
          <w:rFonts w:ascii="Courier New" w:eastAsia="Times New Roman" w:hAnsi="Courier New" w:cs="Courier New"/>
          <w:sz w:val="20"/>
          <w:szCs w:val="20"/>
          <w:lang w:eastAsia="en-IN"/>
        </w:rPr>
        <w:t>transfer.df$player</w:t>
      </w:r>
      <w:proofErr w:type="spellEnd"/>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for (pi in </w:t>
      </w:r>
      <w:proofErr w:type="spellStart"/>
      <w:r w:rsidRPr="002E2B0C">
        <w:rPr>
          <w:rFonts w:ascii="Courier New" w:eastAsia="Times New Roman" w:hAnsi="Courier New" w:cs="Courier New"/>
          <w:sz w:val="20"/>
          <w:szCs w:val="20"/>
          <w:lang w:eastAsia="en-IN"/>
        </w:rPr>
        <w:t>all.players</w:t>
      </w:r>
      <w:proofErr w:type="spellEnd"/>
      <w:r w:rsidRPr="002E2B0C">
        <w:rPr>
          <w:rFonts w:ascii="Courier New" w:eastAsia="Times New Roman" w:hAnsi="Courier New" w:cs="Courier New"/>
          <w:sz w:val="20"/>
          <w:szCs w:val="20"/>
          <w:lang w:eastAsia="en-IN"/>
        </w:rPr>
        <w:t>)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vork</w:t>
      </w:r>
      <w:proofErr w:type="spellEnd"/>
      <w:r w:rsidRPr="002E2B0C">
        <w:rPr>
          <w:rFonts w:ascii="Courier New" w:eastAsia="Times New Roman" w:hAnsi="Courier New" w:cs="Courier New"/>
          <w:sz w:val="20"/>
          <w:szCs w:val="20"/>
          <w:lang w:eastAsia="en-IN"/>
        </w:rPr>
        <w:t xml:space="preserve"> &lt;- grep(pi, </w:t>
      </w:r>
      <w:proofErr w:type="spellStart"/>
      <w:r w:rsidRPr="002E2B0C">
        <w:rPr>
          <w:rFonts w:ascii="Courier New" w:eastAsia="Times New Roman" w:hAnsi="Courier New" w:cs="Courier New"/>
          <w:sz w:val="20"/>
          <w:szCs w:val="20"/>
          <w:lang w:eastAsia="en-IN"/>
        </w:rPr>
        <w:t>transfer.df$player</w:t>
      </w:r>
      <w:proofErr w:type="spellEnd"/>
      <w:r w:rsidRPr="002E2B0C">
        <w:rPr>
          <w:rFonts w:ascii="Courier New" w:eastAsia="Times New Roman" w:hAnsi="Courier New" w:cs="Courier New"/>
          <w:sz w:val="20"/>
          <w:szCs w:val="20"/>
          <w:lang w:eastAsia="en-IN"/>
        </w:rPr>
        <w:t>,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 (length(</w:t>
      </w:r>
      <w:proofErr w:type="spellStart"/>
      <w:r w:rsidRPr="002E2B0C">
        <w:rPr>
          <w:rFonts w:ascii="Courier New" w:eastAsia="Times New Roman" w:hAnsi="Courier New" w:cs="Courier New"/>
          <w:sz w:val="20"/>
          <w:szCs w:val="20"/>
          <w:lang w:eastAsia="en-IN"/>
        </w:rPr>
        <w:t>vork</w:t>
      </w:r>
      <w:proofErr w:type="spellEnd"/>
      <w:r w:rsidRPr="002E2B0C">
        <w:rPr>
          <w:rFonts w:ascii="Courier New" w:eastAsia="Times New Roman" w:hAnsi="Courier New" w:cs="Courier New"/>
          <w:sz w:val="20"/>
          <w:szCs w:val="20"/>
          <w:lang w:eastAsia="en-IN"/>
        </w:rPr>
        <w:t>) == 1)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transfer.df2 &lt;- </w:t>
      </w:r>
      <w:proofErr w:type="spellStart"/>
      <w:r w:rsidRPr="002E2B0C">
        <w:rPr>
          <w:rFonts w:ascii="Courier New" w:eastAsia="Times New Roman" w:hAnsi="Courier New" w:cs="Courier New"/>
          <w:sz w:val="20"/>
          <w:szCs w:val="20"/>
          <w:lang w:eastAsia="en-IN"/>
        </w:rPr>
        <w:t>rbind</w:t>
      </w:r>
      <w:proofErr w:type="spellEnd"/>
      <w:r w:rsidRPr="002E2B0C">
        <w:rPr>
          <w:rFonts w:ascii="Courier New" w:eastAsia="Times New Roman" w:hAnsi="Courier New" w:cs="Courier New"/>
          <w:sz w:val="20"/>
          <w:szCs w:val="20"/>
          <w:lang w:eastAsia="en-IN"/>
        </w:rPr>
        <w:t xml:space="preserve">(transfer.df2, </w:t>
      </w:r>
      <w:proofErr w:type="spellStart"/>
      <w:r w:rsidRPr="002E2B0C">
        <w:rPr>
          <w:rFonts w:ascii="Courier New" w:eastAsia="Times New Roman" w:hAnsi="Courier New" w:cs="Courier New"/>
          <w:sz w:val="20"/>
          <w:szCs w:val="20"/>
          <w:lang w:eastAsia="en-IN"/>
        </w:rPr>
        <w:t>transfer.df</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vork</w:t>
      </w:r>
      <w:proofErr w:type="spellEnd"/>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 else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transfer.df2 &lt;- </w:t>
      </w:r>
      <w:proofErr w:type="spellStart"/>
      <w:r w:rsidRPr="002E2B0C">
        <w:rPr>
          <w:rFonts w:ascii="Courier New" w:eastAsia="Times New Roman" w:hAnsi="Courier New" w:cs="Courier New"/>
          <w:sz w:val="20"/>
          <w:szCs w:val="20"/>
          <w:lang w:eastAsia="en-IN"/>
        </w:rPr>
        <w:t>rbind</w:t>
      </w:r>
      <w:proofErr w:type="spellEnd"/>
      <w:r w:rsidRPr="002E2B0C">
        <w:rPr>
          <w:rFonts w:ascii="Courier New" w:eastAsia="Times New Roman" w:hAnsi="Courier New" w:cs="Courier New"/>
          <w:sz w:val="20"/>
          <w:szCs w:val="20"/>
          <w:lang w:eastAsia="en-IN"/>
        </w:rPr>
        <w:t xml:space="preserve">(transfer.df2, </w:t>
      </w:r>
      <w:proofErr w:type="spellStart"/>
      <w:r w:rsidRPr="002E2B0C">
        <w:rPr>
          <w:rFonts w:ascii="Courier New" w:eastAsia="Times New Roman" w:hAnsi="Courier New" w:cs="Courier New"/>
          <w:sz w:val="20"/>
          <w:szCs w:val="20"/>
          <w:lang w:eastAsia="en-IN"/>
        </w:rPr>
        <w:t>transfer.df</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vork</w:t>
      </w:r>
      <w:proofErr w:type="spellEnd"/>
      <w:r w:rsidRPr="002E2B0C">
        <w:rPr>
          <w:rFonts w:ascii="Courier New" w:eastAsia="Times New Roman" w:hAnsi="Courier New" w:cs="Courier New"/>
          <w:sz w:val="20"/>
          <w:szCs w:val="20"/>
          <w:lang w:eastAsia="en-IN"/>
        </w:rPr>
        <w:t>[1],])</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br/>
      </w:r>
      <w:r w:rsidRPr="002E2B0C">
        <w:rPr>
          <w:rFonts w:ascii="inherit" w:eastAsia="Times New Roman" w:hAnsi="inherit" w:cs="Times New Roman"/>
          <w:sz w:val="20"/>
          <w:szCs w:val="20"/>
          <w:lang w:eastAsia="en-IN"/>
        </w:rPr>
        <w:t xml:space="preserve">This basically means that, whenever a player appears more than once in </w:t>
      </w:r>
      <w:proofErr w:type="spellStart"/>
      <w:r w:rsidRPr="002E2B0C">
        <w:rPr>
          <w:rFonts w:ascii="Courier New" w:eastAsia="Times New Roman" w:hAnsi="Courier New" w:cs="Courier New"/>
          <w:sz w:val="20"/>
          <w:szCs w:val="20"/>
          <w:lang w:eastAsia="en-IN"/>
        </w:rPr>
        <w:t>transfer.df</w:t>
      </w:r>
      <w:proofErr w:type="spellEnd"/>
      <w:r w:rsidRPr="002E2B0C">
        <w:rPr>
          <w:rFonts w:ascii="inherit" w:eastAsia="Times New Roman" w:hAnsi="inherit" w:cs="Times New Roman"/>
          <w:sz w:val="20"/>
          <w:szCs w:val="20"/>
          <w:lang w:eastAsia="en-IN"/>
        </w:rPr>
        <w:t xml:space="preserve">, the first appearance is kept and the second appearance is deleted. The resulting network wouldn’t be any different if we would keep the second appearance. So, now we are using </w:t>
      </w:r>
      <w:r w:rsidRPr="002E2B0C">
        <w:rPr>
          <w:rFonts w:ascii="Courier New" w:eastAsia="Times New Roman" w:hAnsi="Courier New" w:cs="Courier New"/>
          <w:sz w:val="20"/>
          <w:szCs w:val="20"/>
          <w:lang w:eastAsia="en-IN"/>
        </w:rPr>
        <w:t>transfer.df2</w:t>
      </w:r>
      <w:r w:rsidRPr="002E2B0C">
        <w:rPr>
          <w:rFonts w:ascii="inherit" w:eastAsia="Times New Roman" w:hAnsi="inherit" w:cs="Times New Roman"/>
          <w:sz w:val="20"/>
          <w:szCs w:val="20"/>
          <w:lang w:eastAsia="en-IN"/>
        </w:rPr>
        <w:t xml:space="preserve"> as our data structure.</w:t>
      </w:r>
      <w:r w:rsidRPr="002E2B0C">
        <w:rPr>
          <w:rFonts w:ascii="Times New Roman" w:eastAsia="Times New Roman" w:hAnsi="Times New Roman" w:cs="Times New Roman"/>
          <w:sz w:val="20"/>
          <w:szCs w:val="20"/>
          <w:lang w:eastAsia="en-IN"/>
        </w:rPr>
        <w:br/>
      </w:r>
      <w:r w:rsidRPr="002E2B0C">
        <w:rPr>
          <w:rFonts w:ascii="inherit" w:eastAsia="Times New Roman" w:hAnsi="inherit" w:cs="Times New Roman"/>
          <w:sz w:val="20"/>
          <w:szCs w:val="20"/>
          <w:lang w:eastAsia="en-IN"/>
        </w:rPr>
        <w:br/>
        <w:t>Now, we have to deal with the “</w:t>
      </w:r>
      <w:proofErr w:type="spellStart"/>
      <w:r w:rsidRPr="002E2B0C">
        <w:rPr>
          <w:rFonts w:ascii="inherit" w:eastAsia="Times New Roman" w:hAnsi="inherit" w:cs="Times New Roman"/>
          <w:sz w:val="20"/>
          <w:szCs w:val="20"/>
          <w:lang w:eastAsia="en-IN"/>
        </w:rPr>
        <w:t>abloese</w:t>
      </w:r>
      <w:proofErr w:type="spellEnd"/>
      <w:r w:rsidRPr="002E2B0C">
        <w:rPr>
          <w:rFonts w:ascii="inherit" w:eastAsia="Times New Roman" w:hAnsi="inherit" w:cs="Times New Roman"/>
          <w:sz w:val="20"/>
          <w:szCs w:val="20"/>
          <w:lang w:eastAsia="en-IN"/>
        </w:rPr>
        <w:t>” (transfer fee) column:</w:t>
      </w:r>
      <w:r w:rsidRPr="002E2B0C">
        <w:rPr>
          <w:rFonts w:ascii="Times New Roman" w:eastAsia="Times New Roman" w:hAnsi="Times New Roman" w:cs="Times New Roman"/>
          <w:sz w:val="20"/>
          <w:szCs w:val="20"/>
          <w:lang w:eastAsia="en-IN"/>
        </w:rPr>
        <w:br/>
      </w:r>
      <w:r w:rsidRPr="002E2B0C">
        <w:rPr>
          <w:rFonts w:ascii="inherit" w:eastAsia="Times New Roman" w:hAnsi="inherit" w:cs="Times New Roman"/>
          <w:sz w:val="20"/>
          <w:szCs w:val="20"/>
          <w:lang w:eastAsia="en-IN"/>
        </w:rPr>
        <w:br/>
      </w:r>
      <w:r w:rsidRPr="002E2B0C">
        <w:rPr>
          <w:rFonts w:ascii="Courier New" w:eastAsia="Times New Roman" w:hAnsi="Courier New" w:cs="Courier New"/>
          <w:sz w:val="20"/>
          <w:szCs w:val="20"/>
          <w:lang w:eastAsia="en-IN"/>
        </w:rPr>
        <w:t xml:space="preserve">transfer.df2$abloese.num &lt;- </w:t>
      </w:r>
      <w:proofErr w:type="spellStart"/>
      <w:r w:rsidRPr="002E2B0C">
        <w:rPr>
          <w:rFonts w:ascii="Courier New" w:eastAsia="Times New Roman" w:hAnsi="Courier New" w:cs="Courier New"/>
          <w:sz w:val="20"/>
          <w:szCs w:val="20"/>
          <w:lang w:eastAsia="en-IN"/>
        </w:rPr>
        <w:t>sapply</w:t>
      </w:r>
      <w:proofErr w:type="spellEnd"/>
      <w:r w:rsidRPr="002E2B0C">
        <w:rPr>
          <w:rFonts w:ascii="Courier New" w:eastAsia="Times New Roman" w:hAnsi="Courier New" w:cs="Courier New"/>
          <w:sz w:val="20"/>
          <w:szCs w:val="20"/>
          <w:lang w:eastAsia="en-IN"/>
        </w:rPr>
        <w:t>(transfer.df2$abloese, USE.NAMES = F, FUN = function (x)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lastRenderedPageBreak/>
        <w:t>  if (x %in% c(“-“, “?”)) NA else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 (x == “</w:t>
      </w:r>
      <w:proofErr w:type="spellStart"/>
      <w:r w:rsidRPr="002E2B0C">
        <w:rPr>
          <w:rFonts w:ascii="Courier New" w:eastAsia="Times New Roman" w:hAnsi="Courier New" w:cs="Courier New"/>
          <w:sz w:val="20"/>
          <w:szCs w:val="20"/>
          <w:lang w:eastAsia="en-IN"/>
        </w:rPr>
        <w:t>ablösefrei</w:t>
      </w:r>
      <w:proofErr w:type="spellEnd"/>
      <w:r w:rsidRPr="002E2B0C">
        <w:rPr>
          <w:rFonts w:ascii="Courier New" w:eastAsia="Times New Roman" w:hAnsi="Courier New" w:cs="Courier New"/>
          <w:sz w:val="20"/>
          <w:szCs w:val="20"/>
          <w:lang w:eastAsia="en-IN"/>
        </w:rPr>
        <w:t>”) 0 else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mio</w:t>
      </w:r>
      <w:proofErr w:type="spellEnd"/>
      <w:r w:rsidRPr="002E2B0C">
        <w:rPr>
          <w:rFonts w:ascii="Courier New" w:eastAsia="Times New Roman" w:hAnsi="Courier New" w:cs="Courier New"/>
          <w:sz w:val="20"/>
          <w:szCs w:val="20"/>
          <w:lang w:eastAsia="en-IN"/>
        </w:rPr>
        <w:t xml:space="preserve"> &lt;- </w:t>
      </w:r>
      <w:proofErr w:type="spellStart"/>
      <w:r w:rsidRPr="002E2B0C">
        <w:rPr>
          <w:rFonts w:ascii="Courier New" w:eastAsia="Times New Roman" w:hAnsi="Courier New" w:cs="Courier New"/>
          <w:sz w:val="20"/>
          <w:szCs w:val="20"/>
          <w:lang w:eastAsia="en-IN"/>
        </w:rPr>
        <w:t>grepl</w:t>
      </w:r>
      <w:proofErr w:type="spellEnd"/>
      <w:r w:rsidRPr="002E2B0C">
        <w:rPr>
          <w:rFonts w:ascii="Courier New" w:eastAsia="Times New Roman" w:hAnsi="Courier New" w:cs="Courier New"/>
          <w:sz w:val="20"/>
          <w:szCs w:val="20"/>
          <w:lang w:eastAsia="en-IN"/>
        </w:rPr>
        <w:t>(“Mio.”, x,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tsd</w:t>
      </w:r>
      <w:proofErr w:type="spellEnd"/>
      <w:r w:rsidRPr="002E2B0C">
        <w:rPr>
          <w:rFonts w:ascii="Courier New" w:eastAsia="Times New Roman" w:hAnsi="Courier New" w:cs="Courier New"/>
          <w:sz w:val="20"/>
          <w:szCs w:val="20"/>
          <w:lang w:eastAsia="en-IN"/>
        </w:rPr>
        <w:t xml:space="preserve"> &lt;- </w:t>
      </w:r>
      <w:proofErr w:type="spellStart"/>
      <w:r w:rsidRPr="002E2B0C">
        <w:rPr>
          <w:rFonts w:ascii="Courier New" w:eastAsia="Times New Roman" w:hAnsi="Courier New" w:cs="Courier New"/>
          <w:sz w:val="20"/>
          <w:szCs w:val="20"/>
          <w:lang w:eastAsia="en-IN"/>
        </w:rPr>
        <w:t>grepl</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Tsd</w:t>
      </w:r>
      <w:proofErr w:type="spellEnd"/>
      <w:r w:rsidRPr="002E2B0C">
        <w:rPr>
          <w:rFonts w:ascii="Courier New" w:eastAsia="Times New Roman" w:hAnsi="Courier New" w:cs="Courier New"/>
          <w:sz w:val="20"/>
          <w:szCs w:val="20"/>
          <w:lang w:eastAsia="en-IN"/>
        </w:rPr>
        <w:t>.”, x,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x2 &lt;- </w:t>
      </w:r>
      <w:proofErr w:type="spellStart"/>
      <w:r w:rsidRPr="002E2B0C">
        <w:rPr>
          <w:rFonts w:ascii="Courier New" w:eastAsia="Times New Roman" w:hAnsi="Courier New" w:cs="Courier New"/>
          <w:sz w:val="20"/>
          <w:szCs w:val="20"/>
          <w:lang w:eastAsia="en-IN"/>
        </w:rPr>
        <w:t>gsub</w:t>
      </w:r>
      <w:proofErr w:type="spellEnd"/>
      <w:r w:rsidRPr="002E2B0C">
        <w:rPr>
          <w:rFonts w:ascii="Courier New" w:eastAsia="Times New Roman" w:hAnsi="Courier New" w:cs="Courier New"/>
          <w:sz w:val="20"/>
          <w:szCs w:val="20"/>
          <w:lang w:eastAsia="en-IN"/>
        </w:rPr>
        <w:t>(“,”, “.”, x,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x3 &lt;- </w:t>
      </w:r>
      <w:proofErr w:type="spellStart"/>
      <w:r w:rsidRPr="002E2B0C">
        <w:rPr>
          <w:rFonts w:ascii="Courier New" w:eastAsia="Times New Roman" w:hAnsi="Courier New" w:cs="Courier New"/>
          <w:sz w:val="20"/>
          <w:szCs w:val="20"/>
          <w:lang w:eastAsia="en-IN"/>
        </w:rPr>
        <w:t>gsub</w:t>
      </w:r>
      <w:proofErr w:type="spellEnd"/>
      <w:r w:rsidRPr="002E2B0C">
        <w:rPr>
          <w:rFonts w:ascii="Courier New" w:eastAsia="Times New Roman" w:hAnsi="Courier New" w:cs="Courier New"/>
          <w:sz w:val="20"/>
          <w:szCs w:val="20"/>
          <w:lang w:eastAsia="en-IN"/>
        </w:rPr>
        <w:t>(“Mio. €”, “”, x2,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x4 &lt;- </w:t>
      </w:r>
      <w:proofErr w:type="spellStart"/>
      <w:r w:rsidRPr="002E2B0C">
        <w:rPr>
          <w:rFonts w:ascii="Courier New" w:eastAsia="Times New Roman" w:hAnsi="Courier New" w:cs="Courier New"/>
          <w:sz w:val="20"/>
          <w:szCs w:val="20"/>
          <w:lang w:eastAsia="en-IN"/>
        </w:rPr>
        <w:t>as.numeric</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str_trim</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gsub</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Tsd</w:t>
      </w:r>
      <w:proofErr w:type="spellEnd"/>
      <w:r w:rsidRPr="002E2B0C">
        <w:rPr>
          <w:rFonts w:ascii="Courier New" w:eastAsia="Times New Roman" w:hAnsi="Courier New" w:cs="Courier New"/>
          <w:sz w:val="20"/>
          <w:szCs w:val="20"/>
          <w:lang w:eastAsia="en-IN"/>
        </w:rPr>
        <w:t>. €”, “”, x3,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 (</w:t>
      </w:r>
      <w:proofErr w:type="spellStart"/>
      <w:r w:rsidRPr="002E2B0C">
        <w:rPr>
          <w:rFonts w:ascii="Courier New" w:eastAsia="Times New Roman" w:hAnsi="Courier New" w:cs="Courier New"/>
          <w:sz w:val="20"/>
          <w:szCs w:val="20"/>
          <w:lang w:eastAsia="en-IN"/>
        </w:rPr>
        <w:t>mio</w:t>
      </w:r>
      <w:proofErr w:type="spellEnd"/>
      <w:r w:rsidRPr="002E2B0C">
        <w:rPr>
          <w:rFonts w:ascii="Courier New" w:eastAsia="Times New Roman" w:hAnsi="Courier New" w:cs="Courier New"/>
          <w:sz w:val="20"/>
          <w:szCs w:val="20"/>
          <w:lang w:eastAsia="en-IN"/>
        </w:rPr>
        <w:t>) x4*1000000 else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 (</w:t>
      </w:r>
      <w:proofErr w:type="spellStart"/>
      <w:r w:rsidRPr="002E2B0C">
        <w:rPr>
          <w:rFonts w:ascii="Courier New" w:eastAsia="Times New Roman" w:hAnsi="Courier New" w:cs="Courier New"/>
          <w:sz w:val="20"/>
          <w:szCs w:val="20"/>
          <w:lang w:eastAsia="en-IN"/>
        </w:rPr>
        <w:t>tsd</w:t>
      </w:r>
      <w:proofErr w:type="spellEnd"/>
      <w:r w:rsidRPr="002E2B0C">
        <w:rPr>
          <w:rFonts w:ascii="Courier New" w:eastAsia="Times New Roman" w:hAnsi="Courier New" w:cs="Courier New"/>
          <w:sz w:val="20"/>
          <w:szCs w:val="20"/>
          <w:lang w:eastAsia="en-IN"/>
        </w:rPr>
        <w:t>) x4*1000 else { “FEHLER”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p>
    <w:p w14:paraId="4C7B147F"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w:t>
      </w:r>
    </w:p>
    <w:p w14:paraId="28CE1D96"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inherit" w:eastAsia="Times New Roman" w:hAnsi="inherit" w:cs="Times New Roman"/>
          <w:sz w:val="20"/>
          <w:szCs w:val="20"/>
          <w:lang w:eastAsia="en-IN"/>
        </w:rPr>
        <w:t>Basically, this is what we are doing:</w:t>
      </w:r>
    </w:p>
    <w:p w14:paraId="0651C7FB"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If </w:t>
      </w:r>
      <w:proofErr w:type="spellStart"/>
      <w:r w:rsidRPr="002E2B0C">
        <w:rPr>
          <w:rFonts w:ascii="Times New Roman" w:eastAsia="Times New Roman" w:hAnsi="Times New Roman" w:cs="Times New Roman"/>
          <w:sz w:val="20"/>
          <w:szCs w:val="20"/>
          <w:lang w:eastAsia="en-IN"/>
        </w:rPr>
        <w:t>abloese</w:t>
      </w:r>
      <w:proofErr w:type="spellEnd"/>
      <w:r w:rsidRPr="002E2B0C">
        <w:rPr>
          <w:rFonts w:ascii="Times New Roman" w:eastAsia="Times New Roman" w:hAnsi="Times New Roman" w:cs="Times New Roman"/>
          <w:sz w:val="20"/>
          <w:szCs w:val="20"/>
          <w:lang w:eastAsia="en-IN"/>
        </w:rPr>
        <w:t xml:space="preserve"> is “-” or “?”, we are using NA</w:t>
      </w:r>
    </w:p>
    <w:p w14:paraId="0A719C6A"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If </w:t>
      </w:r>
      <w:proofErr w:type="spellStart"/>
      <w:r w:rsidRPr="002E2B0C">
        <w:rPr>
          <w:rFonts w:ascii="Times New Roman" w:eastAsia="Times New Roman" w:hAnsi="Times New Roman" w:cs="Times New Roman"/>
          <w:sz w:val="20"/>
          <w:szCs w:val="20"/>
          <w:lang w:eastAsia="en-IN"/>
        </w:rPr>
        <w:t>abloese</w:t>
      </w:r>
      <w:proofErr w:type="spellEnd"/>
      <w:r w:rsidRPr="002E2B0C">
        <w:rPr>
          <w:rFonts w:ascii="Times New Roman" w:eastAsia="Times New Roman" w:hAnsi="Times New Roman" w:cs="Times New Roman"/>
          <w:sz w:val="20"/>
          <w:szCs w:val="20"/>
          <w:lang w:eastAsia="en-IN"/>
        </w:rPr>
        <w:t xml:space="preserve"> is “</w:t>
      </w:r>
      <w:proofErr w:type="spellStart"/>
      <w:r w:rsidRPr="002E2B0C">
        <w:rPr>
          <w:rFonts w:ascii="Times New Roman" w:eastAsia="Times New Roman" w:hAnsi="Times New Roman" w:cs="Times New Roman"/>
          <w:sz w:val="20"/>
          <w:szCs w:val="20"/>
          <w:lang w:eastAsia="en-IN"/>
        </w:rPr>
        <w:t>ablösefrei</w:t>
      </w:r>
      <w:proofErr w:type="spellEnd"/>
      <w:r w:rsidRPr="002E2B0C">
        <w:rPr>
          <w:rFonts w:ascii="Times New Roman" w:eastAsia="Times New Roman" w:hAnsi="Times New Roman" w:cs="Times New Roman"/>
          <w:sz w:val="20"/>
          <w:szCs w:val="20"/>
          <w:lang w:eastAsia="en-IN"/>
        </w:rPr>
        <w:t>” we are putting in 0</w:t>
      </w:r>
    </w:p>
    <w:p w14:paraId="438A32C6"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Then we see whether “Mio.” appears in the string.</w:t>
      </w:r>
    </w:p>
    <w:p w14:paraId="27CAAC79"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Then we see whether “</w:t>
      </w:r>
      <w:proofErr w:type="spellStart"/>
      <w:r w:rsidRPr="002E2B0C">
        <w:rPr>
          <w:rFonts w:ascii="Times New Roman" w:eastAsia="Times New Roman" w:hAnsi="Times New Roman" w:cs="Times New Roman"/>
          <w:sz w:val="20"/>
          <w:szCs w:val="20"/>
          <w:lang w:eastAsia="en-IN"/>
        </w:rPr>
        <w:t>Tsd</w:t>
      </w:r>
      <w:proofErr w:type="spellEnd"/>
      <w:r w:rsidRPr="002E2B0C">
        <w:rPr>
          <w:rFonts w:ascii="Times New Roman" w:eastAsia="Times New Roman" w:hAnsi="Times New Roman" w:cs="Times New Roman"/>
          <w:sz w:val="20"/>
          <w:szCs w:val="20"/>
          <w:lang w:eastAsia="en-IN"/>
        </w:rPr>
        <w:t>.” appears in the string.</w:t>
      </w:r>
    </w:p>
    <w:p w14:paraId="25476FEE"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Then we are deleting these substrings and the EUR sign and</w:t>
      </w:r>
    </w:p>
    <w:p w14:paraId="409DCC5C"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trim the string and convert it to a numeric value.</w:t>
      </w:r>
    </w:p>
    <w:p w14:paraId="00B5C988"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If “Mio.” appeared in the string, we are multiplying the result with one million and if “</w:t>
      </w:r>
      <w:proofErr w:type="spellStart"/>
      <w:r w:rsidRPr="002E2B0C">
        <w:rPr>
          <w:rFonts w:ascii="Times New Roman" w:eastAsia="Times New Roman" w:hAnsi="Times New Roman" w:cs="Times New Roman"/>
          <w:sz w:val="20"/>
          <w:szCs w:val="20"/>
          <w:lang w:eastAsia="en-IN"/>
        </w:rPr>
        <w:t>Tsd</w:t>
      </w:r>
      <w:proofErr w:type="spellEnd"/>
      <w:r w:rsidRPr="002E2B0C">
        <w:rPr>
          <w:rFonts w:ascii="Times New Roman" w:eastAsia="Times New Roman" w:hAnsi="Times New Roman" w:cs="Times New Roman"/>
          <w:sz w:val="20"/>
          <w:szCs w:val="20"/>
          <w:lang w:eastAsia="en-IN"/>
        </w:rPr>
        <w:t>.” appeared in the string, we are multiplying the result with one thousand (both will never appear in the string, it doesn’t make sense).</w:t>
      </w:r>
    </w:p>
    <w:p w14:paraId="59010D4B"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Alright, now we have the column </w:t>
      </w:r>
      <w:proofErr w:type="spellStart"/>
      <w:r w:rsidRPr="002E2B0C">
        <w:rPr>
          <w:rFonts w:ascii="Courier New" w:eastAsia="Times New Roman" w:hAnsi="Courier New" w:cs="Courier New"/>
          <w:sz w:val="20"/>
          <w:szCs w:val="20"/>
          <w:lang w:eastAsia="en-IN"/>
        </w:rPr>
        <w:t>abloese.num</w:t>
      </w:r>
      <w:proofErr w:type="spellEnd"/>
      <w:r w:rsidRPr="002E2B0C">
        <w:rPr>
          <w:rFonts w:ascii="Times New Roman" w:eastAsia="Times New Roman" w:hAnsi="Times New Roman" w:cs="Times New Roman"/>
          <w:sz w:val="20"/>
          <w:szCs w:val="20"/>
          <w:lang w:eastAsia="en-IN"/>
        </w:rPr>
        <w:t xml:space="preserve"> and can move on to group the different transfer fees because we want to assign different colours to the edges in the network dependent on the transfer sum. The thresholds are arbitrary.</w:t>
      </w:r>
    </w:p>
    <w:p w14:paraId="1867DA81"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xml:space="preserve">transfer.df2$abl.group &lt;- cut(transfer.df2$abloese.num, c(0, 200*1000, 1000*1000, 2000*1000, 5000*1000, 10000*1000, 60000*1000), </w:t>
      </w:r>
      <w:proofErr w:type="spellStart"/>
      <w:r w:rsidRPr="002E2B0C">
        <w:rPr>
          <w:rFonts w:ascii="Courier New" w:eastAsia="Times New Roman" w:hAnsi="Courier New" w:cs="Courier New"/>
          <w:sz w:val="20"/>
          <w:szCs w:val="20"/>
          <w:lang w:eastAsia="en-IN"/>
        </w:rPr>
        <w:t>include.lowest</w:t>
      </w:r>
      <w:proofErr w:type="spellEnd"/>
      <w:r w:rsidRPr="002E2B0C">
        <w:rPr>
          <w:rFonts w:ascii="Courier New" w:eastAsia="Times New Roman" w:hAnsi="Courier New" w:cs="Courier New"/>
          <w:sz w:val="20"/>
          <w:szCs w:val="20"/>
          <w:lang w:eastAsia="en-IN"/>
        </w:rPr>
        <w:t xml:space="preserve">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br/>
        <w:t xml:space="preserve">transfer.df2$abl.col &lt;-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(transfer.df2$abloese.num == 0, “green”,</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(transfer.df2$abl.group == “[0,2e+05]”, “#</w:t>
      </w:r>
      <w:proofErr w:type="spellStart"/>
      <w:r w:rsidRPr="002E2B0C">
        <w:rPr>
          <w:rFonts w:ascii="Courier New" w:eastAsia="Times New Roman" w:hAnsi="Courier New" w:cs="Courier New"/>
          <w:sz w:val="20"/>
          <w:szCs w:val="20"/>
          <w:lang w:eastAsia="en-IN"/>
        </w:rPr>
        <w:t>ffffcc</w:t>
      </w:r>
      <w:proofErr w:type="spellEnd"/>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(transfer.df2$abl.group == “(2e+05,1e+06]”, “#fed976”,</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(transfer.df2$abl.group == “(1e+06,2e+06]”, “#feb24c”,</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(transfer.df2$abl.group == “(2e+06,5e+06]”, “#fc4e2a”,</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(transfer.df2$abl.group == “(5e+06,1e+07]”, “#e31a1c”,</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(transfer.df2$abl.group == “(1e+07,6e+07]”, “#800026”, “grey”)))))))</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transfer.df2$abl.col &lt;-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w:t>
      </w:r>
      <w:hyperlink r:id="rId9" w:tgtFrame="_blank" w:history="1">
        <w:r w:rsidRPr="002E2B0C">
          <w:rPr>
            <w:rFonts w:ascii="Courier New" w:eastAsia="Times New Roman" w:hAnsi="Courier New" w:cs="Courier New"/>
            <w:color w:val="0000FF"/>
            <w:sz w:val="20"/>
            <w:szCs w:val="20"/>
            <w:u w:val="single"/>
            <w:lang w:eastAsia="en-IN"/>
          </w:rPr>
          <w:t>is.na</w:t>
        </w:r>
      </w:hyperlink>
      <w:r w:rsidRPr="002E2B0C">
        <w:rPr>
          <w:rFonts w:ascii="Courier New" w:eastAsia="Times New Roman" w:hAnsi="Courier New" w:cs="Courier New"/>
          <w:sz w:val="20"/>
          <w:szCs w:val="20"/>
          <w:lang w:eastAsia="en-IN"/>
        </w:rPr>
        <w:t>(transfer.df2$abl.group), “grey”, transfer.df2$abl.col)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br/>
      </w:r>
      <w:r w:rsidRPr="002E2B0C">
        <w:rPr>
          <w:rFonts w:ascii="inherit" w:eastAsia="Times New Roman" w:hAnsi="inherit" w:cs="Times New Roman"/>
          <w:sz w:val="20"/>
          <w:szCs w:val="20"/>
          <w:lang w:eastAsia="en-IN"/>
        </w:rPr>
        <w:t xml:space="preserve">Now, I am converting the </w:t>
      </w:r>
      <w:proofErr w:type="spellStart"/>
      <w:r w:rsidRPr="002E2B0C">
        <w:rPr>
          <w:rFonts w:ascii="inherit" w:eastAsia="Times New Roman" w:hAnsi="inherit" w:cs="Times New Roman"/>
          <w:sz w:val="20"/>
          <w:szCs w:val="20"/>
          <w:lang w:eastAsia="en-IN"/>
        </w:rPr>
        <w:t>dataframe</w:t>
      </w:r>
      <w:proofErr w:type="spellEnd"/>
      <w:r w:rsidRPr="002E2B0C">
        <w:rPr>
          <w:rFonts w:ascii="inherit" w:eastAsia="Times New Roman" w:hAnsi="inherit" w:cs="Times New Roman"/>
          <w:sz w:val="20"/>
          <w:szCs w:val="20"/>
          <w:lang w:eastAsia="en-IN"/>
        </w:rPr>
        <w:t xml:space="preserve"> to an </w:t>
      </w:r>
      <w:proofErr w:type="spellStart"/>
      <w:r w:rsidRPr="002E2B0C">
        <w:rPr>
          <w:rFonts w:ascii="inherit" w:eastAsia="Times New Roman" w:hAnsi="inherit" w:cs="Times New Roman"/>
          <w:sz w:val="20"/>
          <w:szCs w:val="20"/>
          <w:lang w:eastAsia="en-IN"/>
        </w:rPr>
        <w:t>igraph</w:t>
      </w:r>
      <w:proofErr w:type="spellEnd"/>
      <w:r w:rsidRPr="002E2B0C">
        <w:rPr>
          <w:rFonts w:ascii="inherit" w:eastAsia="Times New Roman" w:hAnsi="inherit" w:cs="Times New Roman"/>
          <w:sz w:val="20"/>
          <w:szCs w:val="20"/>
          <w:lang w:eastAsia="en-IN"/>
        </w:rPr>
        <w:t xml:space="preserve"> object and this object to </w:t>
      </w:r>
      <w:proofErr w:type="spellStart"/>
      <w:r w:rsidRPr="002E2B0C">
        <w:rPr>
          <w:rFonts w:ascii="inherit" w:eastAsia="Times New Roman" w:hAnsi="inherit" w:cs="Times New Roman"/>
          <w:sz w:val="20"/>
          <w:szCs w:val="20"/>
          <w:lang w:eastAsia="en-IN"/>
        </w:rPr>
        <w:t>visNetwork</w:t>
      </w:r>
      <w:proofErr w:type="spellEnd"/>
      <w:r w:rsidRPr="002E2B0C">
        <w:rPr>
          <w:rFonts w:ascii="inherit" w:eastAsia="Times New Roman" w:hAnsi="inherit" w:cs="Times New Roman"/>
          <w:sz w:val="20"/>
          <w:szCs w:val="20"/>
          <w:lang w:eastAsia="en-IN"/>
        </w:rPr>
        <w:t xml:space="preserve"> object. I’m sure the </w:t>
      </w:r>
      <w:proofErr w:type="spellStart"/>
      <w:r w:rsidRPr="002E2B0C">
        <w:rPr>
          <w:rFonts w:ascii="inherit" w:eastAsia="Times New Roman" w:hAnsi="inherit" w:cs="Times New Roman"/>
          <w:sz w:val="20"/>
          <w:szCs w:val="20"/>
          <w:lang w:eastAsia="en-IN"/>
        </w:rPr>
        <w:t>igraph</w:t>
      </w:r>
      <w:proofErr w:type="spellEnd"/>
      <w:r w:rsidRPr="002E2B0C">
        <w:rPr>
          <w:rFonts w:ascii="inherit" w:eastAsia="Times New Roman" w:hAnsi="inherit" w:cs="Times New Roman"/>
          <w:sz w:val="20"/>
          <w:szCs w:val="20"/>
          <w:lang w:eastAsia="en-IN"/>
        </w:rPr>
        <w:t xml:space="preserve"> step could be skipped, but this works like a charm and doesn’t take much time.</w:t>
      </w:r>
      <w:r w:rsidRPr="002E2B0C">
        <w:rPr>
          <w:rFonts w:ascii="Times New Roman" w:eastAsia="Times New Roman" w:hAnsi="Times New Roman" w:cs="Times New Roman"/>
          <w:sz w:val="20"/>
          <w:szCs w:val="20"/>
          <w:lang w:eastAsia="en-IN"/>
        </w:rPr>
        <w:br/>
      </w:r>
      <w:r w:rsidRPr="002E2B0C">
        <w:rPr>
          <w:rFonts w:ascii="inherit" w:eastAsia="Times New Roman" w:hAnsi="inherit" w:cs="Times New Roman"/>
          <w:sz w:val="20"/>
          <w:szCs w:val="20"/>
          <w:lang w:eastAsia="en-IN"/>
        </w:rPr>
        <w:br/>
      </w:r>
      <w:r w:rsidRPr="002E2B0C">
        <w:rPr>
          <w:rFonts w:ascii="Courier New" w:eastAsia="Times New Roman" w:hAnsi="Courier New" w:cs="Courier New"/>
          <w:sz w:val="20"/>
          <w:szCs w:val="20"/>
          <w:lang w:eastAsia="en-IN"/>
        </w:rPr>
        <w:t xml:space="preserve">graph &lt;- </w:t>
      </w:r>
      <w:proofErr w:type="spellStart"/>
      <w:r w:rsidRPr="002E2B0C">
        <w:rPr>
          <w:rFonts w:ascii="Courier New" w:eastAsia="Times New Roman" w:hAnsi="Courier New" w:cs="Courier New"/>
          <w:sz w:val="20"/>
          <w:szCs w:val="20"/>
          <w:lang w:eastAsia="en-IN"/>
        </w:rPr>
        <w:t>graph.data.frame</w:t>
      </w:r>
      <w:proofErr w:type="spellEnd"/>
      <w:r w:rsidRPr="002E2B0C">
        <w:rPr>
          <w:rFonts w:ascii="Courier New" w:eastAsia="Times New Roman" w:hAnsi="Courier New" w:cs="Courier New"/>
          <w:sz w:val="20"/>
          <w:szCs w:val="20"/>
          <w:lang w:eastAsia="en-IN"/>
        </w:rPr>
        <w:t>(transfer.df2)</w:t>
      </w:r>
    </w:p>
    <w:p w14:paraId="63364726"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E2B0C">
        <w:rPr>
          <w:rFonts w:ascii="Courier New" w:eastAsia="Times New Roman" w:hAnsi="Courier New" w:cs="Courier New"/>
          <w:sz w:val="20"/>
          <w:szCs w:val="20"/>
          <w:lang w:eastAsia="en-IN"/>
        </w:rPr>
        <w:t>vn</w:t>
      </w:r>
      <w:proofErr w:type="spellEnd"/>
      <w:r w:rsidRPr="002E2B0C">
        <w:rPr>
          <w:rFonts w:ascii="Courier New" w:eastAsia="Times New Roman" w:hAnsi="Courier New" w:cs="Courier New"/>
          <w:sz w:val="20"/>
          <w:szCs w:val="20"/>
          <w:lang w:eastAsia="en-IN"/>
        </w:rPr>
        <w:t xml:space="preserve"> &lt;- </w:t>
      </w:r>
      <w:proofErr w:type="spellStart"/>
      <w:r w:rsidRPr="002E2B0C">
        <w:rPr>
          <w:rFonts w:ascii="Courier New" w:eastAsia="Times New Roman" w:hAnsi="Courier New" w:cs="Courier New"/>
          <w:sz w:val="20"/>
          <w:szCs w:val="20"/>
          <w:lang w:eastAsia="en-IN"/>
        </w:rPr>
        <w:t>toVisNetworkData</w:t>
      </w:r>
      <w:proofErr w:type="spellEnd"/>
      <w:r w:rsidRPr="002E2B0C">
        <w:rPr>
          <w:rFonts w:ascii="Courier New" w:eastAsia="Times New Roman" w:hAnsi="Courier New" w:cs="Courier New"/>
          <w:sz w:val="20"/>
          <w:szCs w:val="20"/>
          <w:lang w:eastAsia="en-IN"/>
        </w:rPr>
        <w:t>(graph)</w:t>
      </w:r>
    </w:p>
    <w:p w14:paraId="3454772A"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I am assigning </w:t>
      </w:r>
      <w:proofErr w:type="spellStart"/>
      <w:r w:rsidRPr="002E2B0C">
        <w:rPr>
          <w:rFonts w:ascii="Times New Roman" w:eastAsia="Times New Roman" w:hAnsi="Times New Roman" w:cs="Times New Roman"/>
          <w:sz w:val="20"/>
          <w:szCs w:val="20"/>
          <w:lang w:eastAsia="en-IN"/>
        </w:rPr>
        <w:t>color</w:t>
      </w:r>
      <w:proofErr w:type="spellEnd"/>
      <w:r w:rsidRPr="002E2B0C">
        <w:rPr>
          <w:rFonts w:ascii="Times New Roman" w:eastAsia="Times New Roman" w:hAnsi="Times New Roman" w:cs="Times New Roman"/>
          <w:sz w:val="20"/>
          <w:szCs w:val="20"/>
          <w:lang w:eastAsia="en-IN"/>
        </w:rPr>
        <w:t xml:space="preserve"> codes to the nodes:</w:t>
      </w:r>
    </w:p>
    <w:p w14:paraId="276C517D"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roofErr w:type="spellStart"/>
      <w:r w:rsidRPr="002E2B0C">
        <w:rPr>
          <w:rFonts w:ascii="Courier New" w:eastAsia="Times New Roman" w:hAnsi="Courier New" w:cs="Courier New"/>
          <w:sz w:val="20"/>
          <w:szCs w:val="20"/>
          <w:lang w:eastAsia="en-IN"/>
        </w:rPr>
        <w:lastRenderedPageBreak/>
        <w:t>vn$nodes$color</w:t>
      </w:r>
      <w:proofErr w:type="spellEnd"/>
      <w:r w:rsidRPr="002E2B0C">
        <w:rPr>
          <w:rFonts w:ascii="Courier New" w:eastAsia="Times New Roman" w:hAnsi="Courier New" w:cs="Courier New"/>
          <w:sz w:val="20"/>
          <w:szCs w:val="20"/>
          <w:lang w:eastAsia="en-IN"/>
        </w:rPr>
        <w:t xml:space="preserve"> &lt;-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vn$nodes$id</w:t>
      </w:r>
      <w:proofErr w:type="spellEnd"/>
      <w:r w:rsidRPr="002E2B0C">
        <w:rPr>
          <w:rFonts w:ascii="Courier New" w:eastAsia="Times New Roman" w:hAnsi="Courier New" w:cs="Courier New"/>
          <w:sz w:val="20"/>
          <w:szCs w:val="20"/>
          <w:lang w:eastAsia="en-IN"/>
        </w:rPr>
        <w:t xml:space="preserve"> %in% clubs, “tomato”,</w:t>
      </w:r>
    </w:p>
    <w:p w14:paraId="017EE9FA"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vn$nodes$id</w:t>
      </w:r>
      <w:proofErr w:type="spellEnd"/>
      <w:r w:rsidRPr="002E2B0C">
        <w:rPr>
          <w:rFonts w:ascii="Courier New" w:eastAsia="Times New Roman" w:hAnsi="Courier New" w:cs="Courier New"/>
          <w:sz w:val="20"/>
          <w:szCs w:val="20"/>
          <w:lang w:eastAsia="en-IN"/>
        </w:rPr>
        <w:t xml:space="preserve"> == “</w:t>
      </w:r>
      <w:proofErr w:type="spellStart"/>
      <w:r w:rsidRPr="002E2B0C">
        <w:rPr>
          <w:rFonts w:ascii="Courier New" w:eastAsia="Times New Roman" w:hAnsi="Courier New" w:cs="Courier New"/>
          <w:sz w:val="20"/>
          <w:szCs w:val="20"/>
          <w:lang w:eastAsia="en-IN"/>
        </w:rPr>
        <w:t>Vereinslos</w:t>
      </w:r>
      <w:proofErr w:type="spellEnd"/>
      <w:r w:rsidRPr="002E2B0C">
        <w:rPr>
          <w:rFonts w:ascii="Courier New" w:eastAsia="Times New Roman" w:hAnsi="Courier New" w:cs="Courier New"/>
          <w:sz w:val="20"/>
          <w:szCs w:val="20"/>
          <w:lang w:eastAsia="en-IN"/>
        </w:rPr>
        <w:t>”, “green”,</w:t>
      </w:r>
    </w:p>
    <w:p w14:paraId="7CE2CCD2"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vn$nodes$id</w:t>
      </w:r>
      <w:proofErr w:type="spellEnd"/>
      <w:r w:rsidRPr="002E2B0C">
        <w:rPr>
          <w:rFonts w:ascii="Courier New" w:eastAsia="Times New Roman" w:hAnsi="Courier New" w:cs="Courier New"/>
          <w:sz w:val="20"/>
          <w:szCs w:val="20"/>
          <w:lang w:eastAsia="en-IN"/>
        </w:rPr>
        <w:t xml:space="preserve"> == “</w:t>
      </w:r>
      <w:proofErr w:type="spellStart"/>
      <w:r w:rsidRPr="002E2B0C">
        <w:rPr>
          <w:rFonts w:ascii="Courier New" w:eastAsia="Times New Roman" w:hAnsi="Courier New" w:cs="Courier New"/>
          <w:sz w:val="20"/>
          <w:szCs w:val="20"/>
          <w:lang w:eastAsia="en-IN"/>
        </w:rPr>
        <w:t>Karriereende</w:t>
      </w:r>
      <w:proofErr w:type="spellEnd"/>
      <w:r w:rsidRPr="002E2B0C">
        <w:rPr>
          <w:rFonts w:ascii="Courier New" w:eastAsia="Times New Roman" w:hAnsi="Courier New" w:cs="Courier New"/>
          <w:sz w:val="20"/>
          <w:szCs w:val="20"/>
          <w:lang w:eastAsia="en-IN"/>
        </w:rPr>
        <w:t>”, “blue”, “grey”)))</w:t>
      </w:r>
    </w:p>
    <w:p w14:paraId="23D88C8D"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All clubs in the 1. Bundesliga get “tomato” (clubs is an object I defined earlier) all clubs that are not in the 1. Bundesliga (e.g., Hamburger SV) get “grey”. There are two other special “clubs”: “</w:t>
      </w:r>
      <w:proofErr w:type="spellStart"/>
      <w:r w:rsidRPr="002E2B0C">
        <w:rPr>
          <w:rFonts w:ascii="Times New Roman" w:eastAsia="Times New Roman" w:hAnsi="Times New Roman" w:cs="Times New Roman"/>
          <w:sz w:val="20"/>
          <w:szCs w:val="20"/>
          <w:lang w:eastAsia="en-IN"/>
        </w:rPr>
        <w:t>Karriereende</w:t>
      </w:r>
      <w:proofErr w:type="spellEnd"/>
      <w:r w:rsidRPr="002E2B0C">
        <w:rPr>
          <w:rFonts w:ascii="Times New Roman" w:eastAsia="Times New Roman" w:hAnsi="Times New Roman" w:cs="Times New Roman"/>
          <w:sz w:val="20"/>
          <w:szCs w:val="20"/>
          <w:lang w:eastAsia="en-IN"/>
        </w:rPr>
        <w:t>” for “end of career” and “</w:t>
      </w:r>
      <w:proofErr w:type="spellStart"/>
      <w:r w:rsidRPr="002E2B0C">
        <w:rPr>
          <w:rFonts w:ascii="Times New Roman" w:eastAsia="Times New Roman" w:hAnsi="Times New Roman" w:cs="Times New Roman"/>
          <w:sz w:val="20"/>
          <w:szCs w:val="20"/>
          <w:lang w:eastAsia="en-IN"/>
        </w:rPr>
        <w:t>Vereinslos</w:t>
      </w:r>
      <w:proofErr w:type="spellEnd"/>
      <w:r w:rsidRPr="002E2B0C">
        <w:rPr>
          <w:rFonts w:ascii="Times New Roman" w:eastAsia="Times New Roman" w:hAnsi="Times New Roman" w:cs="Times New Roman"/>
          <w:sz w:val="20"/>
          <w:szCs w:val="20"/>
          <w:lang w:eastAsia="en-IN"/>
        </w:rPr>
        <w:t>” for “no club”, both get “green”.</w:t>
      </w:r>
    </w:p>
    <w:p w14:paraId="4594D0C5"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Three things left to be done:</w:t>
      </w:r>
    </w:p>
    <w:p w14:paraId="7919DD58"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roofErr w:type="spellStart"/>
      <w:r w:rsidRPr="002E2B0C">
        <w:rPr>
          <w:rFonts w:ascii="Courier New" w:eastAsia="Times New Roman" w:hAnsi="Courier New" w:cs="Courier New"/>
          <w:sz w:val="20"/>
          <w:szCs w:val="20"/>
          <w:lang w:eastAsia="en-IN"/>
        </w:rPr>
        <w:t>vn$edges$title</w:t>
      </w:r>
      <w:proofErr w:type="spellEnd"/>
      <w:r w:rsidRPr="002E2B0C">
        <w:rPr>
          <w:rFonts w:ascii="Courier New" w:eastAsia="Times New Roman" w:hAnsi="Courier New" w:cs="Courier New"/>
          <w:sz w:val="20"/>
          <w:szCs w:val="20"/>
          <w:lang w:eastAsia="en-IN"/>
        </w:rPr>
        <w:t xml:space="preserve"> &lt;- paste(</w:t>
      </w:r>
      <w:proofErr w:type="spellStart"/>
      <w:r w:rsidRPr="002E2B0C">
        <w:rPr>
          <w:rFonts w:ascii="Courier New" w:eastAsia="Times New Roman" w:hAnsi="Courier New" w:cs="Courier New"/>
          <w:sz w:val="20"/>
          <w:szCs w:val="20"/>
          <w:lang w:eastAsia="en-IN"/>
        </w:rPr>
        <w:t>vn$edges$player</w:t>
      </w:r>
      <w:proofErr w:type="spellEnd"/>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vn$edges$abloese</w:t>
      </w:r>
      <w:proofErr w:type="spellEnd"/>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sep</w:t>
      </w:r>
      <w:proofErr w:type="spellEnd"/>
      <w:r w:rsidRPr="002E2B0C">
        <w:rPr>
          <w:rFonts w:ascii="Courier New" w:eastAsia="Times New Roman" w:hAnsi="Courier New" w:cs="Courier New"/>
          <w:sz w:val="20"/>
          <w:szCs w:val="20"/>
          <w:lang w:eastAsia="en-IN"/>
        </w:rPr>
        <w:t xml:space="preserve"> = ” – “)</w:t>
      </w:r>
    </w:p>
    <w:p w14:paraId="704D799E"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roofErr w:type="spellStart"/>
      <w:r w:rsidRPr="002E2B0C">
        <w:rPr>
          <w:rFonts w:ascii="Courier New" w:eastAsia="Times New Roman" w:hAnsi="Courier New" w:cs="Courier New"/>
          <w:sz w:val="20"/>
          <w:szCs w:val="20"/>
          <w:lang w:eastAsia="en-IN"/>
        </w:rPr>
        <w:t>vn$edges$color</w:t>
      </w:r>
      <w:proofErr w:type="spellEnd"/>
      <w:r w:rsidRPr="002E2B0C">
        <w:rPr>
          <w:rFonts w:ascii="Courier New" w:eastAsia="Times New Roman" w:hAnsi="Courier New" w:cs="Courier New"/>
          <w:sz w:val="20"/>
          <w:szCs w:val="20"/>
          <w:lang w:eastAsia="en-IN"/>
        </w:rPr>
        <w:t xml:space="preserve"> &lt;- </w:t>
      </w:r>
      <w:proofErr w:type="spellStart"/>
      <w:r w:rsidRPr="002E2B0C">
        <w:rPr>
          <w:rFonts w:ascii="Courier New" w:eastAsia="Times New Roman" w:hAnsi="Courier New" w:cs="Courier New"/>
          <w:sz w:val="20"/>
          <w:szCs w:val="20"/>
          <w:lang w:eastAsia="en-IN"/>
        </w:rPr>
        <w:t>vn$edges$abl.col</w:t>
      </w:r>
      <w:proofErr w:type="spellEnd"/>
    </w:p>
    <w:p w14:paraId="673F9DF4"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roofErr w:type="spellStart"/>
      <w:r w:rsidRPr="002E2B0C">
        <w:rPr>
          <w:rFonts w:ascii="Courier New" w:eastAsia="Times New Roman" w:hAnsi="Courier New" w:cs="Courier New"/>
          <w:sz w:val="20"/>
          <w:szCs w:val="20"/>
          <w:lang w:eastAsia="en-IN"/>
        </w:rPr>
        <w:t>vn$edges$width</w:t>
      </w:r>
      <w:proofErr w:type="spellEnd"/>
      <w:r w:rsidRPr="002E2B0C">
        <w:rPr>
          <w:rFonts w:ascii="Courier New" w:eastAsia="Times New Roman" w:hAnsi="Courier New" w:cs="Courier New"/>
          <w:sz w:val="20"/>
          <w:szCs w:val="20"/>
          <w:lang w:eastAsia="en-IN"/>
        </w:rPr>
        <w:t xml:space="preserve"> &lt;- 4</w:t>
      </w:r>
    </w:p>
    <w:p w14:paraId="0E9B87B7" w14:textId="77777777" w:rsidR="002E2B0C" w:rsidRPr="002E2B0C" w:rsidRDefault="002E2B0C" w:rsidP="002E2B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Assign a title to the edges that consists of the player name and the transfer fee. This appears upon hovering the edge.</w:t>
      </w:r>
    </w:p>
    <w:p w14:paraId="7FB2246F" w14:textId="77777777" w:rsidR="002E2B0C" w:rsidRPr="002E2B0C" w:rsidRDefault="002E2B0C" w:rsidP="002E2B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Assign the grouped transfer fee </w:t>
      </w:r>
      <w:proofErr w:type="spellStart"/>
      <w:r w:rsidRPr="002E2B0C">
        <w:rPr>
          <w:rFonts w:ascii="Times New Roman" w:eastAsia="Times New Roman" w:hAnsi="Times New Roman" w:cs="Times New Roman"/>
          <w:sz w:val="20"/>
          <w:szCs w:val="20"/>
          <w:lang w:eastAsia="en-IN"/>
        </w:rPr>
        <w:t>color</w:t>
      </w:r>
      <w:proofErr w:type="spellEnd"/>
      <w:r w:rsidRPr="002E2B0C">
        <w:rPr>
          <w:rFonts w:ascii="Times New Roman" w:eastAsia="Times New Roman" w:hAnsi="Times New Roman" w:cs="Times New Roman"/>
          <w:sz w:val="20"/>
          <w:szCs w:val="20"/>
          <w:lang w:eastAsia="en-IN"/>
        </w:rPr>
        <w:t xml:space="preserve"> we defined earlier.</w:t>
      </w:r>
    </w:p>
    <w:p w14:paraId="702CB5ED" w14:textId="77777777" w:rsidR="002E2B0C" w:rsidRPr="002E2B0C" w:rsidRDefault="002E2B0C" w:rsidP="002E2B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Increase the width of the edges to make the </w:t>
      </w:r>
      <w:proofErr w:type="spellStart"/>
      <w:r w:rsidRPr="002E2B0C">
        <w:rPr>
          <w:rFonts w:ascii="Times New Roman" w:eastAsia="Times New Roman" w:hAnsi="Times New Roman" w:cs="Times New Roman"/>
          <w:sz w:val="20"/>
          <w:szCs w:val="20"/>
          <w:lang w:eastAsia="en-IN"/>
        </w:rPr>
        <w:t>color</w:t>
      </w:r>
      <w:proofErr w:type="spellEnd"/>
      <w:r w:rsidRPr="002E2B0C">
        <w:rPr>
          <w:rFonts w:ascii="Times New Roman" w:eastAsia="Times New Roman" w:hAnsi="Times New Roman" w:cs="Times New Roman"/>
          <w:sz w:val="20"/>
          <w:szCs w:val="20"/>
          <w:lang w:eastAsia="en-IN"/>
        </w:rPr>
        <w:t xml:space="preserve"> more visible.</w:t>
      </w:r>
    </w:p>
    <w:p w14:paraId="7E4C2BD2"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No, for creating the HTML file for the graph:</w:t>
      </w:r>
    </w:p>
    <w:p w14:paraId="4B3A18B1"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roofErr w:type="spellStart"/>
      <w:r w:rsidRPr="002E2B0C">
        <w:rPr>
          <w:rFonts w:ascii="Courier New" w:eastAsia="Times New Roman" w:hAnsi="Courier New" w:cs="Courier New"/>
          <w:sz w:val="20"/>
          <w:szCs w:val="20"/>
          <w:lang w:eastAsia="en-IN"/>
        </w:rPr>
        <w:t>visNetwork</w:t>
      </w:r>
      <w:proofErr w:type="spellEnd"/>
      <w:r w:rsidRPr="002E2B0C">
        <w:rPr>
          <w:rFonts w:ascii="Courier New" w:eastAsia="Times New Roman" w:hAnsi="Courier New" w:cs="Courier New"/>
          <w:sz w:val="20"/>
          <w:szCs w:val="20"/>
          <w:lang w:eastAsia="en-IN"/>
        </w:rPr>
        <w:t xml:space="preserve">(nodes = </w:t>
      </w:r>
      <w:proofErr w:type="spellStart"/>
      <w:r w:rsidRPr="002E2B0C">
        <w:rPr>
          <w:rFonts w:ascii="Courier New" w:eastAsia="Times New Roman" w:hAnsi="Courier New" w:cs="Courier New"/>
          <w:sz w:val="20"/>
          <w:szCs w:val="20"/>
          <w:lang w:eastAsia="en-IN"/>
        </w:rPr>
        <w:t>vn$nodes</w:t>
      </w:r>
      <w:proofErr w:type="spellEnd"/>
      <w:r w:rsidRPr="002E2B0C">
        <w:rPr>
          <w:rFonts w:ascii="Courier New" w:eastAsia="Times New Roman" w:hAnsi="Courier New" w:cs="Courier New"/>
          <w:sz w:val="20"/>
          <w:szCs w:val="20"/>
          <w:lang w:eastAsia="en-IN"/>
        </w:rPr>
        <w:t xml:space="preserve">, edges = </w:t>
      </w:r>
      <w:proofErr w:type="spellStart"/>
      <w:r w:rsidRPr="002E2B0C">
        <w:rPr>
          <w:rFonts w:ascii="Courier New" w:eastAsia="Times New Roman" w:hAnsi="Courier New" w:cs="Courier New"/>
          <w:sz w:val="20"/>
          <w:szCs w:val="20"/>
          <w:lang w:eastAsia="en-IN"/>
        </w:rPr>
        <w:t>vn$edges</w:t>
      </w:r>
      <w:proofErr w:type="spellEnd"/>
      <w:r w:rsidRPr="002E2B0C">
        <w:rPr>
          <w:rFonts w:ascii="Courier New" w:eastAsia="Times New Roman" w:hAnsi="Courier New" w:cs="Courier New"/>
          <w:sz w:val="20"/>
          <w:szCs w:val="20"/>
          <w:lang w:eastAsia="en-IN"/>
        </w:rPr>
        <w:t>, height = “1000px”, width = “100%”) %&gt;%</w:t>
      </w:r>
    </w:p>
    <w:p w14:paraId="0ED20C74"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visOptions</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highlightNearest</w:t>
      </w:r>
      <w:proofErr w:type="spellEnd"/>
      <w:r w:rsidRPr="002E2B0C">
        <w:rPr>
          <w:rFonts w:ascii="Courier New" w:eastAsia="Times New Roman" w:hAnsi="Courier New" w:cs="Courier New"/>
          <w:sz w:val="20"/>
          <w:szCs w:val="20"/>
          <w:lang w:eastAsia="en-IN"/>
        </w:rPr>
        <w:t xml:space="preserve"> = TRUE) %&gt;%</w:t>
      </w:r>
    </w:p>
    <w:p w14:paraId="2B3482ED"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#visIgraphLayout(layout = “</w:t>
      </w:r>
      <w:proofErr w:type="spellStart"/>
      <w:r w:rsidRPr="002E2B0C">
        <w:rPr>
          <w:rFonts w:ascii="Courier New" w:eastAsia="Times New Roman" w:hAnsi="Courier New" w:cs="Courier New"/>
          <w:sz w:val="20"/>
          <w:szCs w:val="20"/>
          <w:lang w:eastAsia="en-IN"/>
        </w:rPr>
        <w:t>layout_with_dh</w:t>
      </w:r>
      <w:proofErr w:type="spellEnd"/>
      <w:r w:rsidRPr="002E2B0C">
        <w:rPr>
          <w:rFonts w:ascii="Courier New" w:eastAsia="Times New Roman" w:hAnsi="Courier New" w:cs="Courier New"/>
          <w:sz w:val="20"/>
          <w:szCs w:val="20"/>
          <w:lang w:eastAsia="en-IN"/>
        </w:rPr>
        <w:t>”) %&gt;%</w:t>
      </w:r>
    </w:p>
    <w:p w14:paraId="188F8E33"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visEdges</w:t>
      </w:r>
      <w:proofErr w:type="spellEnd"/>
      <w:r w:rsidRPr="002E2B0C">
        <w:rPr>
          <w:rFonts w:ascii="Courier New" w:eastAsia="Times New Roman" w:hAnsi="Courier New" w:cs="Courier New"/>
          <w:sz w:val="20"/>
          <w:szCs w:val="20"/>
          <w:lang w:eastAsia="en-IN"/>
        </w:rPr>
        <w:t xml:space="preserve">(arrows = “to”, </w:t>
      </w:r>
      <w:proofErr w:type="spellStart"/>
      <w:r w:rsidRPr="002E2B0C">
        <w:rPr>
          <w:rFonts w:ascii="Courier New" w:eastAsia="Times New Roman" w:hAnsi="Courier New" w:cs="Courier New"/>
          <w:sz w:val="20"/>
          <w:szCs w:val="20"/>
          <w:lang w:eastAsia="en-IN"/>
        </w:rPr>
        <w:t>arrowStrikethrough</w:t>
      </w:r>
      <w:proofErr w:type="spellEnd"/>
      <w:r w:rsidRPr="002E2B0C">
        <w:rPr>
          <w:rFonts w:ascii="Courier New" w:eastAsia="Times New Roman" w:hAnsi="Courier New" w:cs="Courier New"/>
          <w:sz w:val="20"/>
          <w:szCs w:val="20"/>
          <w:lang w:eastAsia="en-IN"/>
        </w:rPr>
        <w:t xml:space="preserve"> = F) %&gt;% </w:t>
      </w:r>
      <w:proofErr w:type="spellStart"/>
      <w:r w:rsidRPr="002E2B0C">
        <w:rPr>
          <w:rFonts w:ascii="Courier New" w:eastAsia="Times New Roman" w:hAnsi="Courier New" w:cs="Courier New"/>
          <w:sz w:val="20"/>
          <w:szCs w:val="20"/>
          <w:lang w:eastAsia="en-IN"/>
        </w:rPr>
        <w:t>visSave</w:t>
      </w:r>
      <w:proofErr w:type="spellEnd"/>
      <w:r w:rsidRPr="002E2B0C">
        <w:rPr>
          <w:rFonts w:ascii="Courier New" w:eastAsia="Times New Roman" w:hAnsi="Courier New" w:cs="Courier New"/>
          <w:sz w:val="20"/>
          <w:szCs w:val="20"/>
          <w:lang w:eastAsia="en-IN"/>
        </w:rPr>
        <w:t xml:space="preserve">(file = “~/Desktop/transfers.html”, </w:t>
      </w:r>
      <w:proofErr w:type="spellStart"/>
      <w:r w:rsidRPr="002E2B0C">
        <w:rPr>
          <w:rFonts w:ascii="Courier New" w:eastAsia="Times New Roman" w:hAnsi="Courier New" w:cs="Courier New"/>
          <w:sz w:val="20"/>
          <w:szCs w:val="20"/>
          <w:lang w:eastAsia="en-IN"/>
        </w:rPr>
        <w:t>selfcontained</w:t>
      </w:r>
      <w:proofErr w:type="spellEnd"/>
      <w:r w:rsidRPr="002E2B0C">
        <w:rPr>
          <w:rFonts w:ascii="Courier New" w:eastAsia="Times New Roman" w:hAnsi="Courier New" w:cs="Courier New"/>
          <w:sz w:val="20"/>
          <w:szCs w:val="20"/>
          <w:lang w:eastAsia="en-IN"/>
        </w:rPr>
        <w:t xml:space="preserve"> = T)</w:t>
      </w:r>
    </w:p>
    <w:p w14:paraId="564EF4AC"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
    <w:p w14:paraId="2E0D4287" w14:textId="033CB507" w:rsid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Please </w:t>
      </w:r>
      <w:r w:rsidR="00023E3E">
        <w:rPr>
          <w:rFonts w:ascii="Times New Roman" w:eastAsia="Times New Roman" w:hAnsi="Times New Roman" w:cs="Times New Roman"/>
          <w:sz w:val="20"/>
          <w:szCs w:val="20"/>
          <w:lang w:eastAsia="en-IN"/>
        </w:rPr>
        <w:t>see below</w:t>
      </w:r>
      <w:r w:rsidRPr="002E2B0C">
        <w:rPr>
          <w:rFonts w:ascii="Times New Roman" w:eastAsia="Times New Roman" w:hAnsi="Times New Roman" w:cs="Times New Roman"/>
          <w:sz w:val="20"/>
          <w:szCs w:val="20"/>
          <w:lang w:eastAsia="en-IN"/>
        </w:rPr>
        <w:t xml:space="preserve"> for the final result. The “redder” an edge in the network is, the more expensive the transfer was. You can also click on the nodes to only highlight all adjacent nodes (selling and buying clubs), drag nodes around (graph physics!) and hover over edges to see the specific player being </w:t>
      </w:r>
      <w:proofErr w:type="spellStart"/>
      <w:r w:rsidRPr="002E2B0C">
        <w:rPr>
          <w:rFonts w:ascii="Times New Roman" w:eastAsia="Times New Roman" w:hAnsi="Times New Roman" w:cs="Times New Roman"/>
          <w:sz w:val="20"/>
          <w:szCs w:val="20"/>
          <w:lang w:eastAsia="en-IN"/>
        </w:rPr>
        <w:t>transfered</w:t>
      </w:r>
      <w:proofErr w:type="spellEnd"/>
      <w:r w:rsidRPr="002E2B0C">
        <w:rPr>
          <w:rFonts w:ascii="Times New Roman" w:eastAsia="Times New Roman" w:hAnsi="Times New Roman" w:cs="Times New Roman"/>
          <w:sz w:val="20"/>
          <w:szCs w:val="20"/>
          <w:lang w:eastAsia="en-IN"/>
        </w:rPr>
        <w:t xml:space="preserve">. </w:t>
      </w:r>
    </w:p>
    <w:p w14:paraId="4AF99121" w14:textId="634172AF" w:rsidR="00023E3E" w:rsidRDefault="00023E3E" w:rsidP="002E2B0C">
      <w:pPr>
        <w:spacing w:after="0" w:line="240" w:lineRule="auto"/>
        <w:rPr>
          <w:rFonts w:ascii="Times New Roman" w:eastAsia="Times New Roman" w:hAnsi="Times New Roman" w:cs="Times New Roman"/>
          <w:sz w:val="20"/>
          <w:szCs w:val="20"/>
          <w:lang w:eastAsia="en-IN"/>
        </w:rPr>
      </w:pPr>
    </w:p>
    <w:p w14:paraId="60D9904B" w14:textId="1F4334E8" w:rsidR="00023E3E" w:rsidRPr="002E2B0C" w:rsidRDefault="00023E3E" w:rsidP="002E2B0C">
      <w:pPr>
        <w:spacing w:after="0" w:line="240" w:lineRule="auto"/>
        <w:rPr>
          <w:rFonts w:ascii="Times New Roman" w:eastAsia="Times New Roman" w:hAnsi="Times New Roman" w:cs="Times New Roman"/>
          <w:sz w:val="20"/>
          <w:szCs w:val="20"/>
          <w:lang w:eastAsia="en-IN"/>
        </w:rPr>
      </w:pPr>
      <w:r>
        <w:rPr>
          <w:noProof/>
          <w:sz w:val="20"/>
          <w:szCs w:val="20"/>
        </w:rPr>
        <w:lastRenderedPageBreak/>
        <w:drawing>
          <wp:inline distT="0" distB="0" distL="0" distR="0" wp14:anchorId="7BE965B8" wp14:editId="37B37199">
            <wp:extent cx="638556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5560" cy="4648200"/>
                    </a:xfrm>
                    <a:prstGeom prst="rect">
                      <a:avLst/>
                    </a:prstGeom>
                    <a:noFill/>
                    <a:ln>
                      <a:noFill/>
                    </a:ln>
                  </pic:spPr>
                </pic:pic>
              </a:graphicData>
            </a:graphic>
          </wp:inline>
        </w:drawing>
      </w:r>
    </w:p>
    <w:p w14:paraId="30D95A50"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0A71"/>
    <w:multiLevelType w:val="multilevel"/>
    <w:tmpl w:val="7AF0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E181C"/>
    <w:multiLevelType w:val="multilevel"/>
    <w:tmpl w:val="3C8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0C"/>
    <w:rsid w:val="00023E3E"/>
    <w:rsid w:val="002E2B0C"/>
    <w:rsid w:val="00857240"/>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F395"/>
  <w15:chartTrackingRefBased/>
  <w15:docId w15:val="{A490C543-420D-4472-9909-3C901FAC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125720">
      <w:bodyDiv w:val="1"/>
      <w:marLeft w:val="0"/>
      <w:marRight w:val="0"/>
      <w:marTop w:val="0"/>
      <w:marBottom w:val="0"/>
      <w:divBdr>
        <w:top w:val="none" w:sz="0" w:space="0" w:color="auto"/>
        <w:left w:val="none" w:sz="0" w:space="0" w:color="auto"/>
        <w:bottom w:val="none" w:sz="0" w:space="0" w:color="auto"/>
        <w:right w:val="none" w:sz="0" w:space="0" w:color="auto"/>
      </w:divBdr>
      <w:divsChild>
        <w:div w:id="1725638798">
          <w:marLeft w:val="0"/>
          <w:marRight w:val="0"/>
          <w:marTop w:val="0"/>
          <w:marBottom w:val="0"/>
          <w:divBdr>
            <w:top w:val="none" w:sz="0" w:space="0" w:color="auto"/>
            <w:left w:val="none" w:sz="0" w:space="0" w:color="auto"/>
            <w:bottom w:val="none" w:sz="0" w:space="0" w:color="auto"/>
            <w:right w:val="none" w:sz="0" w:space="0" w:color="auto"/>
          </w:divBdr>
        </w:div>
        <w:div w:id="1874032941">
          <w:marLeft w:val="0"/>
          <w:marRight w:val="0"/>
          <w:marTop w:val="0"/>
          <w:marBottom w:val="0"/>
          <w:divBdr>
            <w:top w:val="none" w:sz="0" w:space="0" w:color="auto"/>
            <w:left w:val="none" w:sz="0" w:space="0" w:color="auto"/>
            <w:bottom w:val="none" w:sz="0" w:space="0" w:color="auto"/>
            <w:right w:val="none" w:sz="0" w:space="0" w:color="auto"/>
          </w:divBdr>
          <w:divsChild>
            <w:div w:id="1440373915">
              <w:marLeft w:val="0"/>
              <w:marRight w:val="0"/>
              <w:marTop w:val="0"/>
              <w:marBottom w:val="0"/>
              <w:divBdr>
                <w:top w:val="none" w:sz="0" w:space="0" w:color="auto"/>
                <w:left w:val="none" w:sz="0" w:space="0" w:color="auto"/>
                <w:bottom w:val="none" w:sz="0" w:space="0" w:color="auto"/>
                <w:right w:val="none" w:sz="0" w:space="0" w:color="auto"/>
              </w:divBdr>
            </w:div>
            <w:div w:id="1005353831">
              <w:marLeft w:val="0"/>
              <w:marRight w:val="0"/>
              <w:marTop w:val="0"/>
              <w:marBottom w:val="0"/>
              <w:divBdr>
                <w:top w:val="none" w:sz="0" w:space="0" w:color="auto"/>
                <w:left w:val="none" w:sz="0" w:space="0" w:color="auto"/>
                <w:bottom w:val="none" w:sz="0" w:space="0" w:color="auto"/>
                <w:right w:val="none" w:sz="0" w:space="0" w:color="auto"/>
              </w:divBdr>
            </w:div>
            <w:div w:id="1408648376">
              <w:marLeft w:val="0"/>
              <w:marRight w:val="0"/>
              <w:marTop w:val="0"/>
              <w:marBottom w:val="0"/>
              <w:divBdr>
                <w:top w:val="none" w:sz="0" w:space="0" w:color="auto"/>
                <w:left w:val="none" w:sz="0" w:space="0" w:color="auto"/>
                <w:bottom w:val="none" w:sz="0" w:space="0" w:color="auto"/>
                <w:right w:val="none" w:sz="0" w:space="0" w:color="auto"/>
              </w:divBdr>
            </w:div>
          </w:divsChild>
        </w:div>
        <w:div w:id="1345208386">
          <w:marLeft w:val="0"/>
          <w:marRight w:val="0"/>
          <w:marTop w:val="0"/>
          <w:marBottom w:val="0"/>
          <w:divBdr>
            <w:top w:val="none" w:sz="0" w:space="0" w:color="auto"/>
            <w:left w:val="none" w:sz="0" w:space="0" w:color="auto"/>
            <w:bottom w:val="none" w:sz="0" w:space="0" w:color="auto"/>
            <w:right w:val="none" w:sz="0" w:space="0" w:color="auto"/>
          </w:divBdr>
        </w:div>
        <w:div w:id="817648906">
          <w:marLeft w:val="0"/>
          <w:marRight w:val="0"/>
          <w:marTop w:val="0"/>
          <w:marBottom w:val="0"/>
          <w:divBdr>
            <w:top w:val="none" w:sz="0" w:space="0" w:color="auto"/>
            <w:left w:val="none" w:sz="0" w:space="0" w:color="auto"/>
            <w:bottom w:val="none" w:sz="0" w:space="0" w:color="auto"/>
            <w:right w:val="none" w:sz="0" w:space="0" w:color="auto"/>
          </w:divBdr>
        </w:div>
        <w:div w:id="1606696187">
          <w:marLeft w:val="0"/>
          <w:marRight w:val="0"/>
          <w:marTop w:val="0"/>
          <w:marBottom w:val="0"/>
          <w:divBdr>
            <w:top w:val="none" w:sz="0" w:space="0" w:color="auto"/>
            <w:left w:val="none" w:sz="0" w:space="0" w:color="auto"/>
            <w:bottom w:val="none" w:sz="0" w:space="0" w:color="auto"/>
            <w:right w:val="none" w:sz="0" w:space="0" w:color="auto"/>
          </w:divBdr>
          <w:divsChild>
            <w:div w:id="2119330865">
              <w:marLeft w:val="0"/>
              <w:marRight w:val="0"/>
              <w:marTop w:val="0"/>
              <w:marBottom w:val="0"/>
              <w:divBdr>
                <w:top w:val="none" w:sz="0" w:space="0" w:color="auto"/>
                <w:left w:val="none" w:sz="0" w:space="0" w:color="auto"/>
                <w:bottom w:val="none" w:sz="0" w:space="0" w:color="auto"/>
                <w:right w:val="none" w:sz="0" w:space="0" w:color="auto"/>
              </w:divBdr>
            </w:div>
            <w:div w:id="1269191654">
              <w:marLeft w:val="0"/>
              <w:marRight w:val="0"/>
              <w:marTop w:val="0"/>
              <w:marBottom w:val="0"/>
              <w:divBdr>
                <w:top w:val="none" w:sz="0" w:space="0" w:color="auto"/>
                <w:left w:val="none" w:sz="0" w:space="0" w:color="auto"/>
                <w:bottom w:val="none" w:sz="0" w:space="0" w:color="auto"/>
                <w:right w:val="none" w:sz="0" w:space="0" w:color="auto"/>
              </w:divBdr>
            </w:div>
            <w:div w:id="1079986297">
              <w:marLeft w:val="0"/>
              <w:marRight w:val="0"/>
              <w:marTop w:val="0"/>
              <w:marBottom w:val="0"/>
              <w:divBdr>
                <w:top w:val="none" w:sz="0" w:space="0" w:color="auto"/>
                <w:left w:val="none" w:sz="0" w:space="0" w:color="auto"/>
                <w:bottom w:val="none" w:sz="0" w:space="0" w:color="auto"/>
                <w:right w:val="none" w:sz="0" w:space="0" w:color="auto"/>
              </w:divBdr>
            </w:div>
          </w:divsChild>
        </w:div>
        <w:div w:id="2082176260">
          <w:marLeft w:val="0"/>
          <w:marRight w:val="0"/>
          <w:marTop w:val="0"/>
          <w:marBottom w:val="0"/>
          <w:divBdr>
            <w:top w:val="none" w:sz="0" w:space="0" w:color="auto"/>
            <w:left w:val="none" w:sz="0" w:space="0" w:color="auto"/>
            <w:bottom w:val="none" w:sz="0" w:space="0" w:color="auto"/>
            <w:right w:val="none" w:sz="0" w:space="0" w:color="auto"/>
          </w:divBdr>
          <w:divsChild>
            <w:div w:id="712002495">
              <w:marLeft w:val="0"/>
              <w:marRight w:val="0"/>
              <w:marTop w:val="0"/>
              <w:marBottom w:val="0"/>
              <w:divBdr>
                <w:top w:val="none" w:sz="0" w:space="0" w:color="auto"/>
                <w:left w:val="none" w:sz="0" w:space="0" w:color="auto"/>
                <w:bottom w:val="none" w:sz="0" w:space="0" w:color="auto"/>
                <w:right w:val="none" w:sz="0" w:space="0" w:color="auto"/>
              </w:divBdr>
            </w:div>
          </w:divsChild>
        </w:div>
        <w:div w:id="2131123516">
          <w:marLeft w:val="0"/>
          <w:marRight w:val="0"/>
          <w:marTop w:val="0"/>
          <w:marBottom w:val="0"/>
          <w:divBdr>
            <w:top w:val="none" w:sz="0" w:space="0" w:color="auto"/>
            <w:left w:val="none" w:sz="0" w:space="0" w:color="auto"/>
            <w:bottom w:val="none" w:sz="0" w:space="0" w:color="auto"/>
            <w:right w:val="none" w:sz="0" w:space="0" w:color="auto"/>
          </w:divBdr>
          <w:divsChild>
            <w:div w:id="1088114003">
              <w:marLeft w:val="0"/>
              <w:marRight w:val="0"/>
              <w:marTop w:val="0"/>
              <w:marBottom w:val="0"/>
              <w:divBdr>
                <w:top w:val="none" w:sz="0" w:space="0" w:color="auto"/>
                <w:left w:val="none" w:sz="0" w:space="0" w:color="auto"/>
                <w:bottom w:val="none" w:sz="0" w:space="0" w:color="auto"/>
                <w:right w:val="none" w:sz="0" w:space="0" w:color="auto"/>
              </w:divBdr>
            </w:div>
            <w:div w:id="2143107845">
              <w:marLeft w:val="0"/>
              <w:marRight w:val="0"/>
              <w:marTop w:val="0"/>
              <w:marBottom w:val="0"/>
              <w:divBdr>
                <w:top w:val="none" w:sz="0" w:space="0" w:color="auto"/>
                <w:left w:val="none" w:sz="0" w:space="0" w:color="auto"/>
                <w:bottom w:val="none" w:sz="0" w:space="0" w:color="auto"/>
                <w:right w:val="none" w:sz="0" w:space="0" w:color="auto"/>
              </w:divBdr>
            </w:div>
            <w:div w:id="1012073957">
              <w:marLeft w:val="0"/>
              <w:marRight w:val="0"/>
              <w:marTop w:val="0"/>
              <w:marBottom w:val="0"/>
              <w:divBdr>
                <w:top w:val="none" w:sz="0" w:space="0" w:color="auto"/>
                <w:left w:val="none" w:sz="0" w:space="0" w:color="auto"/>
                <w:bottom w:val="none" w:sz="0" w:space="0" w:color="auto"/>
                <w:right w:val="none" w:sz="0" w:space="0" w:color="auto"/>
              </w:divBdr>
            </w:div>
            <w:div w:id="569266598">
              <w:marLeft w:val="0"/>
              <w:marRight w:val="0"/>
              <w:marTop w:val="0"/>
              <w:marBottom w:val="0"/>
              <w:divBdr>
                <w:top w:val="none" w:sz="0" w:space="0" w:color="auto"/>
                <w:left w:val="none" w:sz="0" w:space="0" w:color="auto"/>
                <w:bottom w:val="none" w:sz="0" w:space="0" w:color="auto"/>
                <w:right w:val="none" w:sz="0" w:space="0" w:color="auto"/>
              </w:divBdr>
            </w:div>
          </w:divsChild>
        </w:div>
        <w:div w:id="1865094878">
          <w:marLeft w:val="0"/>
          <w:marRight w:val="0"/>
          <w:marTop w:val="0"/>
          <w:marBottom w:val="0"/>
          <w:divBdr>
            <w:top w:val="none" w:sz="0" w:space="0" w:color="auto"/>
            <w:left w:val="none" w:sz="0" w:space="0" w:color="auto"/>
            <w:bottom w:val="none" w:sz="0" w:space="0" w:color="auto"/>
            <w:right w:val="none" w:sz="0" w:space="0" w:color="auto"/>
          </w:divBdr>
        </w:div>
        <w:div w:id="1240941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sman_rul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2.wp.com/3.bp.blogspot.com/-EaEw_SYV3NA/W5lVA-bl5_I/AAAAAAAADZM/bo7l0ax3GGgmlTEnkAB77xUi4GuNEQgVgCLcBGAs/s1600/transfer.df.png?ssl=1" TargetMode="External"/><Relationship Id="rId11" Type="http://schemas.openxmlformats.org/officeDocument/2006/relationships/fontTable" Target="fontTable.xml"/><Relationship Id="rId5" Type="http://schemas.openxmlformats.org/officeDocument/2006/relationships/hyperlink" Target="https://www.bundesliga.com/de/bundeslig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2021-12-12T06:27:00Z</dcterms:created>
  <dcterms:modified xsi:type="dcterms:W3CDTF">2022-02-27T06:37:00Z</dcterms:modified>
</cp:coreProperties>
</file>