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960B"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t>Introduction</w:t>
      </w:r>
    </w:p>
    <w:p w14:paraId="180A0FF8"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proofErr w:type="spellStart"/>
        <w:r w:rsidRPr="00557EB4">
          <w:rPr>
            <w:rFonts w:ascii="Courier New" w:eastAsia="Times New Roman" w:hAnsi="Courier New" w:cs="Courier New"/>
            <w:color w:val="0000FF"/>
            <w:sz w:val="20"/>
            <w:szCs w:val="20"/>
            <w:u w:val="single"/>
            <w:lang w:eastAsia="en-IN"/>
          </w:rPr>
          <w:t>rquery</w:t>
        </w:r>
        <w:proofErr w:type="spellEnd"/>
      </w:hyperlink>
      <w:r w:rsidRPr="00557EB4">
        <w:rPr>
          <w:rFonts w:ascii="Times New Roman" w:eastAsia="Times New Roman" w:hAnsi="Times New Roman" w:cs="Times New Roman"/>
          <w:sz w:val="20"/>
          <w:szCs w:val="20"/>
          <w:lang w:eastAsia="en-IN"/>
        </w:rPr>
        <w:t xml:space="preserve"> is a data wrangling system designed to express complex data manipulation as a series of simple data transforms. This is in the spirit of </w:t>
      </w:r>
      <w:r w:rsidRPr="00557EB4">
        <w:rPr>
          <w:rFonts w:ascii="Courier New" w:eastAsia="Times New Roman" w:hAnsi="Courier New" w:cs="Courier New"/>
          <w:sz w:val="20"/>
          <w:szCs w:val="20"/>
          <w:lang w:eastAsia="en-IN"/>
        </w:rPr>
        <w:t>R</w:t>
      </w:r>
      <w:r w:rsidRPr="00557EB4">
        <w:rPr>
          <w:rFonts w:ascii="Times New Roman" w:eastAsia="Times New Roman" w:hAnsi="Times New Roman" w:cs="Times New Roman"/>
          <w:sz w:val="20"/>
          <w:szCs w:val="20"/>
          <w:lang w:eastAsia="en-IN"/>
        </w:rPr>
        <w:t xml:space="preserve">’s </w:t>
      </w:r>
      <w:proofErr w:type="gramStart"/>
      <w:r w:rsidRPr="00557EB4">
        <w:rPr>
          <w:rFonts w:ascii="Courier New" w:eastAsia="Times New Roman" w:hAnsi="Courier New" w:cs="Courier New"/>
          <w:sz w:val="20"/>
          <w:szCs w:val="20"/>
          <w:lang w:eastAsia="en-IN"/>
        </w:rPr>
        <w:t>base::</w:t>
      </w:r>
      <w:proofErr w:type="gramEnd"/>
      <w:r w:rsidRPr="00557EB4">
        <w:rPr>
          <w:rFonts w:ascii="Courier New" w:eastAsia="Times New Roman" w:hAnsi="Courier New" w:cs="Courier New"/>
          <w:sz w:val="20"/>
          <w:szCs w:val="20"/>
          <w:lang w:eastAsia="en-IN"/>
        </w:rPr>
        <w:t>transform()</w:t>
      </w:r>
      <w:r w:rsidRPr="00557EB4">
        <w:rPr>
          <w:rFonts w:ascii="Times New Roman" w:eastAsia="Times New Roman" w:hAnsi="Times New Roman" w:cs="Times New Roman"/>
          <w:sz w:val="20"/>
          <w:szCs w:val="20"/>
          <w:lang w:eastAsia="en-IN"/>
        </w:rPr>
        <w:t xml:space="preserve">, or </w:t>
      </w:r>
      <w:proofErr w:type="spellStart"/>
      <w:r w:rsidRPr="00557EB4">
        <w:rPr>
          <w:rFonts w:ascii="Courier New" w:eastAsia="Times New Roman" w:hAnsi="Courier New" w:cs="Courier New"/>
          <w:sz w:val="20"/>
          <w:szCs w:val="20"/>
          <w:lang w:eastAsia="en-IN"/>
        </w:rPr>
        <w:t>dplyr</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dplyr</w:t>
      </w:r>
      <w:proofErr w:type="spellEnd"/>
      <w:r w:rsidRPr="00557EB4">
        <w:rPr>
          <w:rFonts w:ascii="Courier New" w:eastAsia="Times New Roman" w:hAnsi="Courier New" w:cs="Courier New"/>
          <w:sz w:val="20"/>
          <w:szCs w:val="20"/>
          <w:lang w:eastAsia="en-IN"/>
        </w:rPr>
        <w:t>::mutate()</w:t>
      </w:r>
      <w:r w:rsidRPr="00557EB4">
        <w:rPr>
          <w:rFonts w:ascii="Times New Roman" w:eastAsia="Times New Roman" w:hAnsi="Times New Roman" w:cs="Times New Roman"/>
          <w:sz w:val="20"/>
          <w:szCs w:val="20"/>
          <w:lang w:eastAsia="en-IN"/>
        </w:rPr>
        <w:t xml:space="preserve"> and uses a pipe in the style popularized in </w:t>
      </w:r>
      <w:r w:rsidRPr="00557EB4">
        <w:rPr>
          <w:rFonts w:ascii="Courier New" w:eastAsia="Times New Roman" w:hAnsi="Courier New" w:cs="Courier New"/>
          <w:sz w:val="20"/>
          <w:szCs w:val="20"/>
          <w:lang w:eastAsia="en-IN"/>
        </w:rPr>
        <w:t>R</w:t>
      </w:r>
      <w:r w:rsidRPr="00557EB4">
        <w:rPr>
          <w:rFonts w:ascii="Times New Roman" w:eastAsia="Times New Roman" w:hAnsi="Times New Roman" w:cs="Times New Roman"/>
          <w:sz w:val="20"/>
          <w:szCs w:val="20"/>
          <w:lang w:eastAsia="en-IN"/>
        </w:rPr>
        <w:t xml:space="preserve"> with </w:t>
      </w:r>
      <w:proofErr w:type="spellStart"/>
      <w:r w:rsidRPr="00557EB4">
        <w:rPr>
          <w:rFonts w:ascii="Courier New" w:eastAsia="Times New Roman" w:hAnsi="Courier New" w:cs="Courier New"/>
          <w:sz w:val="20"/>
          <w:szCs w:val="20"/>
          <w:lang w:eastAsia="en-IN"/>
        </w:rPr>
        <w:t>magrittr</w:t>
      </w:r>
      <w:proofErr w:type="spellEnd"/>
      <w:r w:rsidRPr="00557EB4">
        <w:rPr>
          <w:rFonts w:ascii="Times New Roman" w:eastAsia="Times New Roman" w:hAnsi="Times New Roman" w:cs="Times New Roman"/>
          <w:sz w:val="20"/>
          <w:szCs w:val="20"/>
          <w:lang w:eastAsia="en-IN"/>
        </w:rPr>
        <w:t xml:space="preserve">. The operators themselves follow the selections in Codd’s relational algebra, with the addition of the traditional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“window functions.” More on the background and context of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can be found </w:t>
      </w:r>
      <w:hyperlink r:id="rId6"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w:t>
      </w:r>
    </w:p>
    <w:p w14:paraId="55136D3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w:t>
      </w:r>
      <w:r w:rsidRPr="00557EB4">
        <w:rPr>
          <w:rFonts w:ascii="Courier New" w:eastAsia="Times New Roman" w:hAnsi="Courier New" w:cs="Courier New"/>
          <w:sz w:val="20"/>
          <w:szCs w:val="20"/>
          <w:lang w:eastAsia="en-IN"/>
        </w:rPr>
        <w:t>R</w:t>
      </w:r>
      <w:r w:rsidRPr="00557EB4">
        <w:rPr>
          <w:rFonts w:ascii="Times New Roman" w:eastAsia="Times New Roman" w:hAnsi="Times New Roman" w:cs="Times New Roman"/>
          <w:sz w:val="20"/>
          <w:szCs w:val="20"/>
          <w:lang w:eastAsia="en-IN"/>
        </w:rPr>
        <w:t>/</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version of this introduction is </w:t>
      </w:r>
      <w:hyperlink r:id="rId7"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 xml:space="preserve">, and the </w:t>
      </w:r>
      <w:r w:rsidRPr="00557EB4">
        <w:rPr>
          <w:rFonts w:ascii="Courier New" w:eastAsia="Times New Roman" w:hAnsi="Courier New" w:cs="Courier New"/>
          <w:sz w:val="20"/>
          <w:szCs w:val="20"/>
          <w:lang w:eastAsia="en-IN"/>
        </w:rPr>
        <w:t>Python</w:t>
      </w:r>
      <w:r w:rsidRPr="00557EB4">
        <w:rPr>
          <w:rFonts w:ascii="Times New Roman" w:eastAsia="Times New Roman" w:hAnsi="Times New Roman" w:cs="Times New Roman"/>
          <w:sz w:val="20"/>
          <w:szCs w:val="20"/>
          <w:lang w:eastAsia="en-IN"/>
        </w:rPr>
        <w:t>/</w:t>
      </w:r>
      <w:proofErr w:type="spellStart"/>
      <w:r w:rsidRPr="00557EB4">
        <w:rPr>
          <w:rFonts w:ascii="Courier New" w:eastAsia="Times New Roman" w:hAnsi="Courier New" w:cs="Courier New"/>
          <w:sz w:val="20"/>
          <w:szCs w:val="20"/>
          <w:lang w:eastAsia="en-IN"/>
        </w:rPr>
        <w:t>data_algebra</w:t>
      </w:r>
      <w:proofErr w:type="spellEnd"/>
      <w:r w:rsidRPr="00557EB4">
        <w:rPr>
          <w:rFonts w:ascii="Times New Roman" w:eastAsia="Times New Roman" w:hAnsi="Times New Roman" w:cs="Times New Roman"/>
          <w:sz w:val="20"/>
          <w:szCs w:val="20"/>
          <w:lang w:eastAsia="en-IN"/>
        </w:rPr>
        <w:t xml:space="preserve"> version of this introduction is </w:t>
      </w:r>
      <w:hyperlink r:id="rId8"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w:t>
      </w:r>
    </w:p>
    <w:p w14:paraId="6550D14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transform formulations data manipulation is written as transformations that produce new </w:t>
      </w:r>
      <w:proofErr w:type="spellStart"/>
      <w:proofErr w:type="gramStart"/>
      <w:r w:rsidRPr="00557EB4">
        <w:rPr>
          <w:rFonts w:ascii="Courier New" w:eastAsia="Times New Roman" w:hAnsi="Courier New" w:cs="Courier New"/>
          <w:sz w:val="20"/>
          <w:szCs w:val="20"/>
          <w:lang w:eastAsia="en-IN"/>
        </w:rPr>
        <w:t>data.frame</w:t>
      </w:r>
      <w:r w:rsidRPr="00557EB4">
        <w:rPr>
          <w:rFonts w:ascii="Times New Roman" w:eastAsia="Times New Roman" w:hAnsi="Times New Roman" w:cs="Times New Roman"/>
          <w:sz w:val="20"/>
          <w:szCs w:val="20"/>
          <w:lang w:eastAsia="en-IN"/>
        </w:rPr>
        <w:t>s</w:t>
      </w:r>
      <w:proofErr w:type="spellEnd"/>
      <w:proofErr w:type="gramEnd"/>
      <w:r w:rsidRPr="00557EB4">
        <w:rPr>
          <w:rFonts w:ascii="Times New Roman" w:eastAsia="Times New Roman" w:hAnsi="Times New Roman" w:cs="Times New Roman"/>
          <w:sz w:val="20"/>
          <w:szCs w:val="20"/>
          <w:lang w:eastAsia="en-IN"/>
        </w:rPr>
        <w:t xml:space="preserve">, instead of as alterations of a primary data structure (as is the case with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 xml:space="preserve">). Transform system </w:t>
      </w:r>
      <w:r w:rsidRPr="00557EB4">
        <w:rPr>
          <w:rFonts w:ascii="Times New Roman" w:eastAsia="Times New Roman" w:hAnsi="Times New Roman" w:cs="Times New Roman"/>
          <w:i/>
          <w:iCs/>
          <w:sz w:val="20"/>
          <w:szCs w:val="20"/>
          <w:lang w:eastAsia="en-IN"/>
        </w:rPr>
        <w:t>can</w:t>
      </w:r>
      <w:r w:rsidRPr="00557EB4">
        <w:rPr>
          <w:rFonts w:ascii="Times New Roman" w:eastAsia="Times New Roman" w:hAnsi="Times New Roman" w:cs="Times New Roman"/>
          <w:sz w:val="20"/>
          <w:szCs w:val="20"/>
          <w:lang w:eastAsia="en-IN"/>
        </w:rPr>
        <w:t xml:space="preserve"> use more space and time than in-place methods. However, in our opinion, transform systems have a number of pedagogical advantages.</w:t>
      </w:r>
    </w:p>
    <w:p w14:paraId="687A9BB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w:t>
      </w:r>
      <w:proofErr w:type="spellStart"/>
      <w:r w:rsidRPr="00557EB4">
        <w:rPr>
          <w:rFonts w:ascii="Courier New" w:eastAsia="Times New Roman" w:hAnsi="Courier New" w:cs="Courier New"/>
          <w:sz w:val="20"/>
          <w:szCs w:val="20"/>
          <w:lang w:eastAsia="en-IN"/>
        </w:rPr>
        <w:t>rquery</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case the primary set of data operators is as follows:</w:t>
      </w:r>
    </w:p>
    <w:p w14:paraId="42B58BE9"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drop_columns</w:t>
      </w:r>
      <w:proofErr w:type="spellEnd"/>
    </w:p>
    <w:p w14:paraId="49C532D9"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proofErr w:type="spellEnd"/>
    </w:p>
    <w:p w14:paraId="2D3C9A6E"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rename_columns</w:t>
      </w:r>
      <w:proofErr w:type="spellEnd"/>
    </w:p>
    <w:p w14:paraId="08FD4182"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p>
    <w:p w14:paraId="76C6E001"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p>
    <w:p w14:paraId="468C8704"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p>
    <w:p w14:paraId="182479A6"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p>
    <w:p w14:paraId="4A5B9CF0"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natural_join</w:t>
      </w:r>
      <w:proofErr w:type="spellEnd"/>
    </w:p>
    <w:p w14:paraId="37A06F8A"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convert_records</w:t>
      </w:r>
      <w:proofErr w:type="spellEnd"/>
      <w:r w:rsidRPr="00557EB4">
        <w:rPr>
          <w:rFonts w:ascii="Times New Roman" w:eastAsia="Times New Roman" w:hAnsi="Times New Roman" w:cs="Times New Roman"/>
          <w:sz w:val="20"/>
          <w:szCs w:val="20"/>
          <w:lang w:eastAsia="en-IN"/>
        </w:rPr>
        <w:t xml:space="preserve"> (supplied by the </w:t>
      </w:r>
      <w:hyperlink r:id="rId9" w:tgtFrame="_blank" w:history="1">
        <w:proofErr w:type="spellStart"/>
        <w:r w:rsidRPr="00557EB4">
          <w:rPr>
            <w:rFonts w:ascii="Courier New" w:eastAsia="Times New Roman" w:hAnsi="Courier New" w:cs="Courier New"/>
            <w:color w:val="0000FF"/>
            <w:sz w:val="20"/>
            <w:szCs w:val="20"/>
            <w:u w:val="single"/>
            <w:lang w:eastAsia="en-IN"/>
          </w:rPr>
          <w:t>cdata</w:t>
        </w:r>
        <w:proofErr w:type="spellEnd"/>
        <w:r w:rsidRPr="00557EB4">
          <w:rPr>
            <w:rFonts w:ascii="Times New Roman" w:eastAsia="Times New Roman" w:hAnsi="Times New Roman" w:cs="Times New Roman"/>
            <w:color w:val="0000FF"/>
            <w:sz w:val="20"/>
            <w:szCs w:val="20"/>
            <w:u w:val="single"/>
            <w:lang w:eastAsia="en-IN"/>
          </w:rPr>
          <w:t xml:space="preserve"> package</w:t>
        </w:r>
      </w:hyperlink>
      <w:r w:rsidRPr="00557EB4">
        <w:rPr>
          <w:rFonts w:ascii="Times New Roman" w:eastAsia="Times New Roman" w:hAnsi="Times New Roman" w:cs="Times New Roman"/>
          <w:sz w:val="20"/>
          <w:szCs w:val="20"/>
          <w:lang w:eastAsia="en-IN"/>
        </w:rPr>
        <w:t>).</w:t>
      </w:r>
    </w:p>
    <w:p w14:paraId="20E3DE7F"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These operations break into a small number of themes:</w:t>
      </w:r>
    </w:p>
    <w:p w14:paraId="60DB6E0D"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Simple column operations (selecting and re-naming columns).</w:t>
      </w:r>
    </w:p>
    <w:p w14:paraId="5D19C03D"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Simple row operations (selecting and re-ordering rows).</w:t>
      </w:r>
    </w:p>
    <w:p w14:paraId="3FF0C3FE"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Creating new columns or replacing columns with new calculated values.</w:t>
      </w:r>
    </w:p>
    <w:p w14:paraId="129BCD54"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Aggregating or summarizing data.</w:t>
      </w:r>
    </w:p>
    <w:p w14:paraId="7E20D220"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Combining results between two </w:t>
      </w:r>
      <w:proofErr w:type="spellStart"/>
      <w:proofErr w:type="gramStart"/>
      <w:r w:rsidRPr="00557EB4">
        <w:rPr>
          <w:rFonts w:ascii="Courier New" w:eastAsia="Times New Roman" w:hAnsi="Courier New" w:cs="Courier New"/>
          <w:sz w:val="20"/>
          <w:szCs w:val="20"/>
          <w:lang w:eastAsia="en-IN"/>
        </w:rPr>
        <w:t>data.frame</w:t>
      </w:r>
      <w:r w:rsidRPr="00557EB4">
        <w:rPr>
          <w:rFonts w:ascii="Times New Roman" w:eastAsia="Times New Roman" w:hAnsi="Times New Roman" w:cs="Times New Roman"/>
          <w:sz w:val="20"/>
          <w:szCs w:val="20"/>
          <w:lang w:eastAsia="en-IN"/>
        </w:rPr>
        <w:t>s</w:t>
      </w:r>
      <w:proofErr w:type="spellEnd"/>
      <w:proofErr w:type="gramEnd"/>
      <w:r w:rsidRPr="00557EB4">
        <w:rPr>
          <w:rFonts w:ascii="Times New Roman" w:eastAsia="Times New Roman" w:hAnsi="Times New Roman" w:cs="Times New Roman"/>
          <w:sz w:val="20"/>
          <w:szCs w:val="20"/>
          <w:lang w:eastAsia="en-IN"/>
        </w:rPr>
        <w:t>.</w:t>
      </w:r>
    </w:p>
    <w:p w14:paraId="4C2A01D2"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General conversion of record layouts (supplied by the </w:t>
      </w:r>
      <w:hyperlink r:id="rId10" w:tgtFrame="_blank" w:history="1">
        <w:proofErr w:type="spellStart"/>
        <w:r w:rsidRPr="00557EB4">
          <w:rPr>
            <w:rFonts w:ascii="Courier New" w:eastAsia="Times New Roman" w:hAnsi="Courier New" w:cs="Courier New"/>
            <w:color w:val="0000FF"/>
            <w:sz w:val="20"/>
            <w:szCs w:val="20"/>
            <w:u w:val="single"/>
            <w:lang w:eastAsia="en-IN"/>
          </w:rPr>
          <w:t>cdata</w:t>
        </w:r>
        <w:proofErr w:type="spellEnd"/>
        <w:r w:rsidRPr="00557EB4">
          <w:rPr>
            <w:rFonts w:ascii="Times New Roman" w:eastAsia="Times New Roman" w:hAnsi="Times New Roman" w:cs="Times New Roman"/>
            <w:color w:val="0000FF"/>
            <w:sz w:val="20"/>
            <w:szCs w:val="20"/>
            <w:u w:val="single"/>
            <w:lang w:eastAsia="en-IN"/>
          </w:rPr>
          <w:t xml:space="preserve"> package</w:t>
        </w:r>
      </w:hyperlink>
      <w:r w:rsidRPr="00557EB4">
        <w:rPr>
          <w:rFonts w:ascii="Times New Roman" w:eastAsia="Times New Roman" w:hAnsi="Times New Roman" w:cs="Times New Roman"/>
          <w:sz w:val="20"/>
          <w:szCs w:val="20"/>
          <w:lang w:eastAsia="en-IN"/>
        </w:rPr>
        <w:t>).</w:t>
      </w:r>
    </w:p>
    <w:p w14:paraId="0294BA3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point is: Codd worked out that a great number of data transformations can be decomposed into a small number of the above steps.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supplies a </w:t>
      </w:r>
      <w:proofErr w:type="gramStart"/>
      <w:r w:rsidRPr="00557EB4">
        <w:rPr>
          <w:rFonts w:ascii="Times New Roman" w:eastAsia="Times New Roman" w:hAnsi="Times New Roman" w:cs="Times New Roman"/>
          <w:sz w:val="20"/>
          <w:szCs w:val="20"/>
          <w:lang w:eastAsia="en-IN"/>
        </w:rPr>
        <w:t>high performance</w:t>
      </w:r>
      <w:proofErr w:type="gramEnd"/>
      <w:r w:rsidRPr="00557EB4">
        <w:rPr>
          <w:rFonts w:ascii="Times New Roman" w:eastAsia="Times New Roman" w:hAnsi="Times New Roman" w:cs="Times New Roman"/>
          <w:sz w:val="20"/>
          <w:szCs w:val="20"/>
          <w:lang w:eastAsia="en-IN"/>
        </w:rPr>
        <w:t xml:space="preserve"> implementation of these methods that scales from in-memory scale up through big data scale (to just about anything that supplies a sufficiently powerful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interface, such as PostgreSQL, Apache Spark, or Google </w:t>
      </w:r>
      <w:proofErr w:type="spellStart"/>
      <w:r w:rsidRPr="00557EB4">
        <w:rPr>
          <w:rFonts w:ascii="Times New Roman" w:eastAsia="Times New Roman" w:hAnsi="Times New Roman" w:cs="Times New Roman"/>
          <w:sz w:val="20"/>
          <w:szCs w:val="20"/>
          <w:lang w:eastAsia="en-IN"/>
        </w:rPr>
        <w:t>BigQuery</w:t>
      </w:r>
      <w:proofErr w:type="spellEnd"/>
      <w:r w:rsidRPr="00557EB4">
        <w:rPr>
          <w:rFonts w:ascii="Times New Roman" w:eastAsia="Times New Roman" w:hAnsi="Times New Roman" w:cs="Times New Roman"/>
          <w:sz w:val="20"/>
          <w:szCs w:val="20"/>
          <w:lang w:eastAsia="en-IN"/>
        </w:rPr>
        <w:t>).</w:t>
      </w:r>
    </w:p>
    <w:p w14:paraId="1EB8C38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will work through simple examples/demonstrations of the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data manipulation operators.</w:t>
      </w:r>
    </w:p>
    <w:p w14:paraId="3131A29B"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57EB4">
        <w:rPr>
          <w:rFonts w:ascii="Courier New" w:eastAsia="Times New Roman" w:hAnsi="Courier New" w:cs="Courier New"/>
          <w:b/>
          <w:bCs/>
          <w:sz w:val="20"/>
          <w:szCs w:val="20"/>
          <w:lang w:eastAsia="en-IN"/>
        </w:rPr>
        <w:t>rquery</w:t>
      </w:r>
      <w:proofErr w:type="spellEnd"/>
      <w:r w:rsidRPr="00557EB4">
        <w:rPr>
          <w:rFonts w:ascii="Times New Roman" w:eastAsia="Times New Roman" w:hAnsi="Times New Roman" w:cs="Times New Roman"/>
          <w:b/>
          <w:bCs/>
          <w:sz w:val="36"/>
          <w:szCs w:val="36"/>
          <w:lang w:eastAsia="en-IN"/>
        </w:rPr>
        <w:t xml:space="preserve"> operators</w:t>
      </w:r>
    </w:p>
    <w:p w14:paraId="5837E442"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Simple column operations (selecting and re-naming columns)</w:t>
      </w:r>
    </w:p>
    <w:p w14:paraId="733C8A8B"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 simple column operations are as follows.</w:t>
      </w:r>
    </w:p>
    <w:p w14:paraId="749BFD24"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drop_columns</w:t>
      </w:r>
      <w:proofErr w:type="spellEnd"/>
    </w:p>
    <w:p w14:paraId="1F4B37A8"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proofErr w:type="spellEnd"/>
    </w:p>
    <w:p w14:paraId="23A2D8F6"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lastRenderedPageBreak/>
        <w:t>rename_columns</w:t>
      </w:r>
      <w:proofErr w:type="spellEnd"/>
    </w:p>
    <w:p w14:paraId="396A204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These operations are easy to demonstrate.</w:t>
      </w:r>
    </w:p>
    <w:p w14:paraId="3765CFA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We set up some simple data.</w:t>
      </w:r>
    </w:p>
    <w:p w14:paraId="57DC6E3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d &lt;- </w:t>
      </w:r>
      <w:proofErr w:type="spellStart"/>
      <w:proofErr w:type="gramStart"/>
      <w:r w:rsidRPr="00557EB4">
        <w:rPr>
          <w:rFonts w:ascii="Courier New" w:eastAsia="Times New Roman" w:hAnsi="Courier New" w:cs="Courier New"/>
          <w:sz w:val="20"/>
          <w:szCs w:val="20"/>
          <w:lang w:eastAsia="en-IN"/>
        </w:rPr>
        <w:t>data.frame</w:t>
      </w:r>
      <w:proofErr w:type="spellEnd"/>
      <w:proofErr w:type="gramEnd"/>
      <w:r w:rsidRPr="00557EB4">
        <w:rPr>
          <w:rFonts w:ascii="Courier New" w:eastAsia="Times New Roman" w:hAnsi="Courier New" w:cs="Courier New"/>
          <w:sz w:val="20"/>
          <w:szCs w:val="20"/>
          <w:lang w:eastAsia="en-IN"/>
        </w:rPr>
        <w:t>(</w:t>
      </w:r>
    </w:p>
    <w:p w14:paraId="3E7E374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x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1, 1, 2),</w:t>
      </w:r>
    </w:p>
    <w:p w14:paraId="0B1BC18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5, 4, 3),</w:t>
      </w:r>
    </w:p>
    <w:p w14:paraId="42DC92B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z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6, 7, 8)</w:t>
      </w:r>
    </w:p>
    <w:p w14:paraId="22F455B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1287FC0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D8AF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3F81BB98" w14:textId="77777777" w:rsidTr="00557EB4">
        <w:trPr>
          <w:tblHeader/>
          <w:tblCellSpacing w:w="15" w:type="dxa"/>
        </w:trPr>
        <w:tc>
          <w:tcPr>
            <w:tcW w:w="0" w:type="auto"/>
            <w:vAlign w:val="center"/>
            <w:hideMark/>
          </w:tcPr>
          <w:p w14:paraId="1F29E6F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58DC65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4AFF4EE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2746D4AB" w14:textId="77777777" w:rsidTr="00557EB4">
        <w:trPr>
          <w:tblCellSpacing w:w="15" w:type="dxa"/>
        </w:trPr>
        <w:tc>
          <w:tcPr>
            <w:tcW w:w="0" w:type="auto"/>
            <w:vAlign w:val="center"/>
            <w:hideMark/>
          </w:tcPr>
          <w:p w14:paraId="6F06965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6AC2D6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FA27A9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r w:rsidR="00557EB4" w:rsidRPr="00557EB4" w14:paraId="1C5FE311" w14:textId="77777777" w:rsidTr="00557EB4">
        <w:trPr>
          <w:tblCellSpacing w:w="15" w:type="dxa"/>
        </w:trPr>
        <w:tc>
          <w:tcPr>
            <w:tcW w:w="0" w:type="auto"/>
            <w:vAlign w:val="center"/>
            <w:hideMark/>
          </w:tcPr>
          <w:p w14:paraId="635972B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992EB6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145F056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0A97F17E" w14:textId="77777777" w:rsidTr="00557EB4">
        <w:trPr>
          <w:tblCellSpacing w:w="15" w:type="dxa"/>
        </w:trPr>
        <w:tc>
          <w:tcPr>
            <w:tcW w:w="0" w:type="auto"/>
            <w:vAlign w:val="center"/>
            <w:hideMark/>
          </w:tcPr>
          <w:p w14:paraId="2596CD0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25456F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3D9EE4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02182972"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example: </w:t>
      </w:r>
      <w:proofErr w:type="spellStart"/>
      <w:r w:rsidRPr="00557EB4">
        <w:rPr>
          <w:rFonts w:ascii="Courier New" w:eastAsia="Times New Roman" w:hAnsi="Courier New" w:cs="Courier New"/>
          <w:sz w:val="20"/>
          <w:szCs w:val="20"/>
          <w:lang w:eastAsia="en-IN"/>
        </w:rPr>
        <w:t>drop_columns</w:t>
      </w:r>
      <w:proofErr w:type="spellEnd"/>
      <w:r w:rsidRPr="00557EB4">
        <w:rPr>
          <w:rFonts w:ascii="Times New Roman" w:eastAsia="Times New Roman" w:hAnsi="Times New Roman" w:cs="Times New Roman"/>
          <w:sz w:val="20"/>
          <w:szCs w:val="20"/>
          <w:lang w:eastAsia="en-IN"/>
        </w:rPr>
        <w:t xml:space="preserve"> </w:t>
      </w:r>
      <w:proofErr w:type="gramStart"/>
      <w:r w:rsidRPr="00557EB4">
        <w:rPr>
          <w:rFonts w:ascii="Times New Roman" w:eastAsia="Times New Roman" w:hAnsi="Times New Roman" w:cs="Times New Roman"/>
          <w:sz w:val="20"/>
          <w:szCs w:val="20"/>
          <w:lang w:eastAsia="en-IN"/>
        </w:rPr>
        <w:t>works</w:t>
      </w:r>
      <w:proofErr w:type="gramEnd"/>
      <w:r w:rsidRPr="00557EB4">
        <w:rPr>
          <w:rFonts w:ascii="Times New Roman" w:eastAsia="Times New Roman" w:hAnsi="Times New Roman" w:cs="Times New Roman"/>
          <w:sz w:val="20"/>
          <w:szCs w:val="20"/>
          <w:lang w:eastAsia="en-IN"/>
        </w:rPr>
        <w:t xml:space="preserve"> as follows. </w:t>
      </w:r>
      <w:proofErr w:type="spellStart"/>
      <w:r w:rsidRPr="00557EB4">
        <w:rPr>
          <w:rFonts w:ascii="Courier New" w:eastAsia="Times New Roman" w:hAnsi="Courier New" w:cs="Courier New"/>
          <w:sz w:val="20"/>
          <w:szCs w:val="20"/>
          <w:lang w:eastAsia="en-IN"/>
        </w:rPr>
        <w:t>drop_columns</w:t>
      </w:r>
      <w:proofErr w:type="spellEnd"/>
      <w:r w:rsidRPr="00557EB4">
        <w:rPr>
          <w:rFonts w:ascii="Times New Roman" w:eastAsia="Times New Roman" w:hAnsi="Times New Roman" w:cs="Times New Roman"/>
          <w:sz w:val="20"/>
          <w:szCs w:val="20"/>
          <w:lang w:eastAsia="en-IN"/>
        </w:rPr>
        <w:t xml:space="preserve"> creates a new </w:t>
      </w:r>
      <w:proofErr w:type="spellStart"/>
      <w:proofErr w:type="gramStart"/>
      <w:r w:rsidRPr="00557EB4">
        <w:rPr>
          <w:rFonts w:ascii="Courier New" w:eastAsia="Times New Roman" w:hAnsi="Courier New" w:cs="Courier New"/>
          <w:sz w:val="20"/>
          <w:szCs w:val="20"/>
          <w:lang w:eastAsia="en-IN"/>
        </w:rPr>
        <w:t>data.frame</w:t>
      </w:r>
      <w:proofErr w:type="spellEnd"/>
      <w:proofErr w:type="gramEnd"/>
      <w:r w:rsidRPr="00557EB4">
        <w:rPr>
          <w:rFonts w:ascii="Times New Roman" w:eastAsia="Times New Roman" w:hAnsi="Times New Roman" w:cs="Times New Roman"/>
          <w:sz w:val="20"/>
          <w:szCs w:val="20"/>
          <w:lang w:eastAsia="en-IN"/>
        </w:rPr>
        <w:t xml:space="preserve"> without certain columns.</w:t>
      </w:r>
    </w:p>
    <w:p w14:paraId="73FAB68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library(</w:t>
      </w:r>
      <w:proofErr w:type="spellStart"/>
      <w:r w:rsidRPr="00557EB4">
        <w:rPr>
          <w:rFonts w:ascii="Courier New" w:eastAsia="Times New Roman" w:hAnsi="Courier New" w:cs="Courier New"/>
          <w:sz w:val="20"/>
          <w:szCs w:val="20"/>
          <w:lang w:eastAsia="en-IN"/>
        </w:rPr>
        <w:t>rquery</w:t>
      </w:r>
      <w:proofErr w:type="spellEnd"/>
      <w:r w:rsidRPr="00557EB4">
        <w:rPr>
          <w:rFonts w:ascii="Courier New" w:eastAsia="Times New Roman" w:hAnsi="Courier New" w:cs="Courier New"/>
          <w:sz w:val="20"/>
          <w:szCs w:val="20"/>
          <w:lang w:eastAsia="en-IN"/>
        </w:rPr>
        <w:t>)</w:t>
      </w:r>
    </w:p>
    <w:p w14:paraId="743866A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6115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d, c('y', 'z'))</w:t>
      </w:r>
    </w:p>
    <w:p w14:paraId="739340B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w:t>
      </w:r>
    </w:p>
    <w:p w14:paraId="73279D9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1: 1</w:t>
      </w:r>
    </w:p>
    <w:p w14:paraId="51D5079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2: 1</w:t>
      </w:r>
    </w:p>
    <w:p w14:paraId="7491EB9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3: 2</w:t>
      </w:r>
    </w:p>
    <w:p w14:paraId="1D07429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all cases the first argument of a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operator is either the data to be processed, or an earlier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 to be extended. We will take about composing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after we work through examples of all of the basic operations.</w:t>
      </w:r>
    </w:p>
    <w:p w14:paraId="3A91785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can write the above in piped notation (using the </w:t>
      </w:r>
      <w:hyperlink r:id="rId11"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w:t>
        </w:r>
      </w:hyperlink>
      <w:r w:rsidRPr="00557EB4">
        <w:rPr>
          <w:rFonts w:ascii="Times New Roman" w:eastAsia="Times New Roman" w:hAnsi="Times New Roman" w:cs="Times New Roman"/>
          <w:sz w:val="20"/>
          <w:szCs w:val="20"/>
          <w:lang w:eastAsia="en-IN"/>
        </w:rPr>
        <w:t xml:space="preserve"> in this case):</w:t>
      </w:r>
    </w:p>
    <w:p w14:paraId="79C255E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2F6676E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 c('y', 'z')) %.&gt;%</w:t>
      </w:r>
    </w:p>
    <w:p w14:paraId="08EB683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57EB4" w:rsidRPr="00557EB4" w14:paraId="1486E2CC" w14:textId="77777777" w:rsidTr="00557EB4">
        <w:trPr>
          <w:tblHeader/>
          <w:tblCellSpacing w:w="15" w:type="dxa"/>
        </w:trPr>
        <w:tc>
          <w:tcPr>
            <w:tcW w:w="0" w:type="auto"/>
            <w:vAlign w:val="center"/>
            <w:hideMark/>
          </w:tcPr>
          <w:p w14:paraId="4A0A9F1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r>
      <w:tr w:rsidR="00557EB4" w:rsidRPr="00557EB4" w14:paraId="355C805E" w14:textId="77777777" w:rsidTr="00557EB4">
        <w:trPr>
          <w:tblCellSpacing w:w="15" w:type="dxa"/>
        </w:trPr>
        <w:tc>
          <w:tcPr>
            <w:tcW w:w="0" w:type="auto"/>
            <w:vAlign w:val="center"/>
            <w:hideMark/>
          </w:tcPr>
          <w:p w14:paraId="15B7559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1F6B9E90" w14:textId="77777777" w:rsidTr="00557EB4">
        <w:trPr>
          <w:tblCellSpacing w:w="15" w:type="dxa"/>
        </w:trPr>
        <w:tc>
          <w:tcPr>
            <w:tcW w:w="0" w:type="auto"/>
            <w:vAlign w:val="center"/>
            <w:hideMark/>
          </w:tcPr>
          <w:p w14:paraId="38B5543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1324D851" w14:textId="77777777" w:rsidTr="00557EB4">
        <w:trPr>
          <w:tblCellSpacing w:w="15" w:type="dxa"/>
        </w:trPr>
        <w:tc>
          <w:tcPr>
            <w:tcW w:w="0" w:type="auto"/>
            <w:vAlign w:val="center"/>
            <w:hideMark/>
          </w:tcPr>
          <w:p w14:paraId="7EAECE1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r>
    </w:tbl>
    <w:p w14:paraId="078B696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Notice the first argument is an explicit “dot” in </w:t>
      </w:r>
      <w:hyperlink r:id="rId12"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 notation</w:t>
        </w:r>
      </w:hyperlink>
      <w:r w:rsidRPr="00557EB4">
        <w:rPr>
          <w:rFonts w:ascii="Times New Roman" w:eastAsia="Times New Roman" w:hAnsi="Times New Roman" w:cs="Times New Roman"/>
          <w:sz w:val="20"/>
          <w:szCs w:val="20"/>
          <w:lang w:eastAsia="en-IN"/>
        </w:rPr>
        <w:t>.</w:t>
      </w:r>
    </w:p>
    <w:p w14:paraId="0A5857D0"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action is also obvious from example.</w:t>
      </w:r>
    </w:p>
    <w:p w14:paraId="7A2D788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3D7625E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 c('x', 'y')) %.&gt;%</w:t>
      </w:r>
    </w:p>
    <w:p w14:paraId="78987B0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557EB4" w:rsidRPr="00557EB4" w14:paraId="3A826E48" w14:textId="77777777" w:rsidTr="00557EB4">
        <w:trPr>
          <w:tblHeader/>
          <w:tblCellSpacing w:w="15" w:type="dxa"/>
        </w:trPr>
        <w:tc>
          <w:tcPr>
            <w:tcW w:w="0" w:type="auto"/>
            <w:vAlign w:val="center"/>
            <w:hideMark/>
          </w:tcPr>
          <w:p w14:paraId="0CB5E9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9CAF76A"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63402FCD" w14:textId="77777777" w:rsidTr="00557EB4">
        <w:trPr>
          <w:tblCellSpacing w:w="15" w:type="dxa"/>
        </w:trPr>
        <w:tc>
          <w:tcPr>
            <w:tcW w:w="0" w:type="auto"/>
            <w:vAlign w:val="center"/>
            <w:hideMark/>
          </w:tcPr>
          <w:p w14:paraId="38CD92A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417FE9F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r>
      <w:tr w:rsidR="00557EB4" w:rsidRPr="00557EB4" w14:paraId="23F72D40" w14:textId="77777777" w:rsidTr="00557EB4">
        <w:trPr>
          <w:tblCellSpacing w:w="15" w:type="dxa"/>
        </w:trPr>
        <w:tc>
          <w:tcPr>
            <w:tcW w:w="0" w:type="auto"/>
            <w:vAlign w:val="center"/>
            <w:hideMark/>
          </w:tcPr>
          <w:p w14:paraId="3076C1B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lastRenderedPageBreak/>
              <w:t>1</w:t>
            </w:r>
          </w:p>
        </w:tc>
        <w:tc>
          <w:tcPr>
            <w:tcW w:w="0" w:type="auto"/>
            <w:vAlign w:val="center"/>
            <w:hideMark/>
          </w:tcPr>
          <w:p w14:paraId="56F22EB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r>
      <w:tr w:rsidR="00557EB4" w:rsidRPr="00557EB4" w14:paraId="385ECD9C" w14:textId="77777777" w:rsidTr="00557EB4">
        <w:trPr>
          <w:tblCellSpacing w:w="15" w:type="dxa"/>
        </w:trPr>
        <w:tc>
          <w:tcPr>
            <w:tcW w:w="0" w:type="auto"/>
            <w:vAlign w:val="center"/>
            <w:hideMark/>
          </w:tcPr>
          <w:p w14:paraId="5C8FB30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0FD34DD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r>
    </w:tbl>
    <w:p w14:paraId="2802A79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Simple row operations (selecting and re-ordering rows)</w:t>
      </w:r>
    </w:p>
    <w:p w14:paraId="08E46ED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 simple row operations are:</w:t>
      </w:r>
    </w:p>
    <w:p w14:paraId="3E7C711D" w14:textId="77777777" w:rsidR="00557EB4" w:rsidRPr="00557EB4" w:rsidRDefault="00557EB4" w:rsidP="00557E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p>
    <w:p w14:paraId="470C44EB" w14:textId="77777777" w:rsidR="00557EB4" w:rsidRPr="00557EB4" w:rsidRDefault="00557EB4" w:rsidP="00557E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p>
    <w:p w14:paraId="3CBCCDF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r w:rsidRPr="00557EB4">
        <w:rPr>
          <w:rFonts w:ascii="Times New Roman" w:eastAsia="Times New Roman" w:hAnsi="Times New Roman" w:cs="Times New Roman"/>
          <w:sz w:val="20"/>
          <w:szCs w:val="20"/>
          <w:lang w:eastAsia="en-IN"/>
        </w:rPr>
        <w:t xml:space="preserve"> </w:t>
      </w:r>
      <w:proofErr w:type="gramStart"/>
      <w:r w:rsidRPr="00557EB4">
        <w:rPr>
          <w:rFonts w:ascii="Times New Roman" w:eastAsia="Times New Roman" w:hAnsi="Times New Roman" w:cs="Times New Roman"/>
          <w:sz w:val="20"/>
          <w:szCs w:val="20"/>
          <w:lang w:eastAsia="en-IN"/>
        </w:rPr>
        <w:t>keeps</w:t>
      </w:r>
      <w:proofErr w:type="gramEnd"/>
      <w:r w:rsidRPr="00557EB4">
        <w:rPr>
          <w:rFonts w:ascii="Times New Roman" w:eastAsia="Times New Roman" w:hAnsi="Times New Roman" w:cs="Times New Roman"/>
          <w:sz w:val="20"/>
          <w:szCs w:val="20"/>
          <w:lang w:eastAsia="en-IN"/>
        </w:rPr>
        <w:t xml:space="preserve"> the set of rows that meet a given predicate expression.</w:t>
      </w:r>
    </w:p>
    <w:p w14:paraId="3236CB2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B1CA77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 x == 1) %.&gt;%</w:t>
      </w:r>
    </w:p>
    <w:p w14:paraId="1551ED6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28BE740C" w14:textId="77777777" w:rsidTr="00557EB4">
        <w:trPr>
          <w:tblHeader/>
          <w:tblCellSpacing w:w="15" w:type="dxa"/>
        </w:trPr>
        <w:tc>
          <w:tcPr>
            <w:tcW w:w="0" w:type="auto"/>
            <w:vAlign w:val="center"/>
            <w:hideMark/>
          </w:tcPr>
          <w:p w14:paraId="030C780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1065A3E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264E66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4FD4537B" w14:textId="77777777" w:rsidTr="00557EB4">
        <w:trPr>
          <w:tblCellSpacing w:w="15" w:type="dxa"/>
        </w:trPr>
        <w:tc>
          <w:tcPr>
            <w:tcW w:w="0" w:type="auto"/>
            <w:vAlign w:val="center"/>
            <w:hideMark/>
          </w:tcPr>
          <w:p w14:paraId="2D76B16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D80630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01630C1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r w:rsidR="00557EB4" w:rsidRPr="00557EB4" w14:paraId="5C653463" w14:textId="77777777" w:rsidTr="00557EB4">
        <w:trPr>
          <w:tblCellSpacing w:w="15" w:type="dxa"/>
        </w:trPr>
        <w:tc>
          <w:tcPr>
            <w:tcW w:w="0" w:type="auto"/>
            <w:vAlign w:val="center"/>
            <w:hideMark/>
          </w:tcPr>
          <w:p w14:paraId="1F93703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64423A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2F18905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bl>
    <w:p w14:paraId="3197A650"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r w:rsidRPr="00557EB4">
        <w:rPr>
          <w:rFonts w:ascii="Times New Roman" w:eastAsia="Times New Roman" w:hAnsi="Times New Roman" w:cs="Times New Roman"/>
          <w:sz w:val="20"/>
          <w:szCs w:val="20"/>
          <w:lang w:eastAsia="en-IN"/>
        </w:rPr>
        <w:t xml:space="preserve"> re-orders </w:t>
      </w:r>
      <w:proofErr w:type="spellStart"/>
      <w:r w:rsidRPr="00557EB4">
        <w:rPr>
          <w:rFonts w:ascii="Times New Roman" w:eastAsia="Times New Roman" w:hAnsi="Times New Roman" w:cs="Times New Roman"/>
          <w:sz w:val="20"/>
          <w:szCs w:val="20"/>
          <w:lang w:eastAsia="en-IN"/>
        </w:rPr>
        <w:t>rows</w:t>
      </w:r>
      <w:proofErr w:type="spellEnd"/>
      <w:r w:rsidRPr="00557EB4">
        <w:rPr>
          <w:rFonts w:ascii="Times New Roman" w:eastAsia="Times New Roman" w:hAnsi="Times New Roman" w:cs="Times New Roman"/>
          <w:sz w:val="20"/>
          <w:szCs w:val="20"/>
          <w:lang w:eastAsia="en-IN"/>
        </w:rPr>
        <w:t xml:space="preserve"> by a selection of column names (and allows reverse ordering by naming which columns to reverse in the optional </w:t>
      </w:r>
      <w:r w:rsidRPr="00557EB4">
        <w:rPr>
          <w:rFonts w:ascii="Courier New" w:eastAsia="Times New Roman" w:hAnsi="Courier New" w:cs="Courier New"/>
          <w:sz w:val="20"/>
          <w:szCs w:val="20"/>
          <w:lang w:eastAsia="en-IN"/>
        </w:rPr>
        <w:t>reverse</w:t>
      </w:r>
      <w:r w:rsidRPr="00557EB4">
        <w:rPr>
          <w:rFonts w:ascii="Times New Roman" w:eastAsia="Times New Roman" w:hAnsi="Times New Roman" w:cs="Times New Roman"/>
          <w:sz w:val="20"/>
          <w:szCs w:val="20"/>
          <w:lang w:eastAsia="en-IN"/>
        </w:rPr>
        <w:t xml:space="preserve"> argument). Multiple columns can be selected in the order, each column breaking ties in the earlier comparisons.</w:t>
      </w:r>
    </w:p>
    <w:p w14:paraId="21D4179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6098DA9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 xml:space="preserve">., </w:t>
      </w:r>
    </w:p>
    <w:p w14:paraId="630770B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'x', 'y'),</w:t>
      </w:r>
    </w:p>
    <w:p w14:paraId="2F7BA80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reverse = 'x') %.&gt;%</w:t>
      </w:r>
    </w:p>
    <w:p w14:paraId="35E9A09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105019B2" w14:textId="77777777" w:rsidTr="00557EB4">
        <w:trPr>
          <w:tblHeader/>
          <w:tblCellSpacing w:w="15" w:type="dxa"/>
        </w:trPr>
        <w:tc>
          <w:tcPr>
            <w:tcW w:w="0" w:type="auto"/>
            <w:vAlign w:val="center"/>
            <w:hideMark/>
          </w:tcPr>
          <w:p w14:paraId="5EC33D8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31BB751"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5954410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213C8BE7" w14:textId="77777777" w:rsidTr="00557EB4">
        <w:trPr>
          <w:tblCellSpacing w:w="15" w:type="dxa"/>
        </w:trPr>
        <w:tc>
          <w:tcPr>
            <w:tcW w:w="0" w:type="auto"/>
            <w:vAlign w:val="center"/>
            <w:hideMark/>
          </w:tcPr>
          <w:p w14:paraId="6BF66B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79447C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3E92CF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r w:rsidR="00557EB4" w:rsidRPr="00557EB4" w14:paraId="4E82A8B5" w14:textId="77777777" w:rsidTr="00557EB4">
        <w:trPr>
          <w:tblCellSpacing w:w="15" w:type="dxa"/>
        </w:trPr>
        <w:tc>
          <w:tcPr>
            <w:tcW w:w="0" w:type="auto"/>
            <w:vAlign w:val="center"/>
            <w:hideMark/>
          </w:tcPr>
          <w:p w14:paraId="2ACFEF1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06150F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70FA54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B7F0392" w14:textId="77777777" w:rsidTr="00557EB4">
        <w:trPr>
          <w:tblCellSpacing w:w="15" w:type="dxa"/>
        </w:trPr>
        <w:tc>
          <w:tcPr>
            <w:tcW w:w="0" w:type="auto"/>
            <w:vAlign w:val="center"/>
            <w:hideMark/>
          </w:tcPr>
          <w:p w14:paraId="058F019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5A3CF5E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6FB2053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bl>
    <w:p w14:paraId="72B8C3C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General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do not depend on row-order and are not guaranteed to preserve row-order, so if you do want to order rows you should make it the last step of your pipeline. </w:t>
      </w:r>
    </w:p>
    <w:p w14:paraId="353C0EB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Creating new columns or replacing columns with new calculated values</w:t>
      </w:r>
    </w:p>
    <w:p w14:paraId="5C0DB03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 important create or replace column operation is:</w:t>
      </w:r>
    </w:p>
    <w:p w14:paraId="142EF69E" w14:textId="77777777" w:rsidR="00557EB4" w:rsidRPr="00557EB4" w:rsidRDefault="00557EB4" w:rsidP="00557EB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p>
    <w:p w14:paraId="68B7D8C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r w:rsidRPr="00557EB4">
        <w:rPr>
          <w:rFonts w:ascii="Times New Roman" w:eastAsia="Times New Roman" w:hAnsi="Times New Roman" w:cs="Times New Roman"/>
          <w:sz w:val="20"/>
          <w:szCs w:val="20"/>
          <w:lang w:eastAsia="en-IN"/>
        </w:rPr>
        <w:t xml:space="preserve"> accepts arbitrary expressions to create new columns (or replace existing ones). For example:</w:t>
      </w:r>
    </w:p>
    <w:p w14:paraId="7004FC4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0A4FE8E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zzz</w:t>
      </w:r>
      <w:proofErr w:type="spellEnd"/>
      <w:r w:rsidRPr="00557EB4">
        <w:rPr>
          <w:rFonts w:ascii="Courier New" w:eastAsia="Times New Roman" w:hAnsi="Courier New" w:cs="Courier New"/>
          <w:sz w:val="20"/>
          <w:szCs w:val="20"/>
          <w:lang w:eastAsia="en-IN"/>
        </w:rPr>
        <w:t xml:space="preserve"> := y / x) %.&gt;%</w:t>
      </w:r>
    </w:p>
    <w:p w14:paraId="36A75C3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395"/>
      </w:tblGrid>
      <w:tr w:rsidR="00557EB4" w:rsidRPr="00557EB4" w14:paraId="047BA842" w14:textId="77777777" w:rsidTr="00557EB4">
        <w:trPr>
          <w:tblHeader/>
          <w:tblCellSpacing w:w="15" w:type="dxa"/>
        </w:trPr>
        <w:tc>
          <w:tcPr>
            <w:tcW w:w="0" w:type="auto"/>
            <w:vAlign w:val="center"/>
            <w:hideMark/>
          </w:tcPr>
          <w:p w14:paraId="4D89391E"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46101E7"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892B1C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c>
          <w:tcPr>
            <w:tcW w:w="0" w:type="auto"/>
            <w:vAlign w:val="center"/>
            <w:hideMark/>
          </w:tcPr>
          <w:p w14:paraId="6EBA848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zzz</w:t>
            </w:r>
            <w:proofErr w:type="spellEnd"/>
          </w:p>
        </w:tc>
      </w:tr>
      <w:tr w:rsidR="00557EB4" w:rsidRPr="00557EB4" w14:paraId="604F9AD6" w14:textId="77777777" w:rsidTr="00557EB4">
        <w:trPr>
          <w:tblCellSpacing w:w="15" w:type="dxa"/>
        </w:trPr>
        <w:tc>
          <w:tcPr>
            <w:tcW w:w="0" w:type="auto"/>
            <w:vAlign w:val="center"/>
            <w:hideMark/>
          </w:tcPr>
          <w:p w14:paraId="16F2A4D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5AAED8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39662B1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c>
          <w:tcPr>
            <w:tcW w:w="0" w:type="auto"/>
            <w:vAlign w:val="center"/>
            <w:hideMark/>
          </w:tcPr>
          <w:p w14:paraId="1F8F878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5.0</w:t>
            </w:r>
          </w:p>
        </w:tc>
      </w:tr>
      <w:tr w:rsidR="00557EB4" w:rsidRPr="00557EB4" w14:paraId="47283292" w14:textId="77777777" w:rsidTr="00557EB4">
        <w:trPr>
          <w:tblCellSpacing w:w="15" w:type="dxa"/>
        </w:trPr>
        <w:tc>
          <w:tcPr>
            <w:tcW w:w="0" w:type="auto"/>
            <w:vAlign w:val="center"/>
            <w:hideMark/>
          </w:tcPr>
          <w:p w14:paraId="68F3FE8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lastRenderedPageBreak/>
              <w:t>1</w:t>
            </w:r>
          </w:p>
        </w:tc>
        <w:tc>
          <w:tcPr>
            <w:tcW w:w="0" w:type="auto"/>
            <w:vAlign w:val="center"/>
            <w:hideMark/>
          </w:tcPr>
          <w:p w14:paraId="737935E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0C1587C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3105D0C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4.0</w:t>
            </w:r>
          </w:p>
        </w:tc>
      </w:tr>
      <w:tr w:rsidR="00557EB4" w:rsidRPr="00557EB4" w14:paraId="1454E36B" w14:textId="77777777" w:rsidTr="00557EB4">
        <w:trPr>
          <w:tblCellSpacing w:w="15" w:type="dxa"/>
        </w:trPr>
        <w:tc>
          <w:tcPr>
            <w:tcW w:w="0" w:type="auto"/>
            <w:vAlign w:val="center"/>
            <w:hideMark/>
          </w:tcPr>
          <w:p w14:paraId="6C28ECA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790C4FF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6864635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c>
          <w:tcPr>
            <w:tcW w:w="0" w:type="auto"/>
            <w:vAlign w:val="center"/>
            <w:hideMark/>
          </w:tcPr>
          <w:p w14:paraId="6E42D0E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1.5</w:t>
            </w:r>
          </w:p>
        </w:tc>
      </w:tr>
    </w:tbl>
    <w:p w14:paraId="17A54E0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can use </w:t>
      </w:r>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w:t>
      </w:r>
      <w:proofErr w:type="gramStart"/>
      <w:r w:rsidRPr="00557EB4">
        <w:rPr>
          <w:rFonts w:ascii="Times New Roman" w:eastAsia="Times New Roman" w:hAnsi="Times New Roman" w:cs="Times New Roman"/>
          <w:sz w:val="20"/>
          <w:szCs w:val="20"/>
          <w:lang w:eastAsia="en-IN"/>
        </w:rPr>
        <w:t xml:space="preserve">or </w:t>
      </w:r>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for column assignment. In these examples we will </w:t>
      </w:r>
      <w:proofErr w:type="gramStart"/>
      <w:r w:rsidRPr="00557EB4">
        <w:rPr>
          <w:rFonts w:ascii="Times New Roman" w:eastAsia="Times New Roman" w:hAnsi="Times New Roman" w:cs="Times New Roman"/>
          <w:sz w:val="20"/>
          <w:szCs w:val="20"/>
          <w:lang w:eastAsia="en-IN"/>
        </w:rPr>
        <w:t xml:space="preserve">use </w:t>
      </w:r>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to keep column assignment clearly distinguishable from argument binding.</w:t>
      </w:r>
    </w:p>
    <w:p w14:paraId="3BAF00F7"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r w:rsidRPr="00557EB4">
        <w:rPr>
          <w:rFonts w:ascii="Times New Roman" w:eastAsia="Times New Roman" w:hAnsi="Times New Roman" w:cs="Times New Roman"/>
          <w:sz w:val="20"/>
          <w:szCs w:val="20"/>
          <w:lang w:eastAsia="en-IN"/>
        </w:rPr>
        <w:t xml:space="preserve"> allows for very powerful per-group operations akin to what </w:t>
      </w:r>
      <w:hyperlink r:id="rId13" w:tgtFrame="_blank" w:history="1">
        <w:r w:rsidRPr="00557EB4">
          <w:rPr>
            <w:rFonts w:ascii="Courier New" w:eastAsia="Times New Roman" w:hAnsi="Courier New" w:cs="Courier New"/>
            <w:color w:val="0000FF"/>
            <w:sz w:val="20"/>
            <w:szCs w:val="20"/>
            <w:u w:val="single"/>
            <w:lang w:eastAsia="en-IN"/>
          </w:rPr>
          <w:t>SQL</w:t>
        </w:r>
      </w:hyperlink>
      <w:r w:rsidRPr="00557EB4">
        <w:rPr>
          <w:rFonts w:ascii="Times New Roman" w:eastAsia="Times New Roman" w:hAnsi="Times New Roman" w:cs="Times New Roman"/>
          <w:sz w:val="20"/>
          <w:szCs w:val="20"/>
          <w:lang w:eastAsia="en-IN"/>
        </w:rPr>
        <w:t xml:space="preserve"> calls </w:t>
      </w:r>
      <w:hyperlink r:id="rId14" w:tgtFrame="_blank" w:history="1">
        <w:r w:rsidRPr="00557EB4">
          <w:rPr>
            <w:rFonts w:ascii="Times New Roman" w:eastAsia="Times New Roman" w:hAnsi="Times New Roman" w:cs="Times New Roman"/>
            <w:color w:val="0000FF"/>
            <w:sz w:val="20"/>
            <w:szCs w:val="20"/>
            <w:u w:val="single"/>
            <w:lang w:eastAsia="en-IN"/>
          </w:rPr>
          <w:t>“window functions”</w:t>
        </w:r>
      </w:hyperlink>
      <w:r w:rsidRPr="00557EB4">
        <w:rPr>
          <w:rFonts w:ascii="Times New Roman" w:eastAsia="Times New Roman" w:hAnsi="Times New Roman" w:cs="Times New Roman"/>
          <w:sz w:val="20"/>
          <w:szCs w:val="20"/>
          <w:lang w:eastAsia="en-IN"/>
        </w:rPr>
        <w:t xml:space="preserve">. When the optional </w:t>
      </w:r>
      <w:proofErr w:type="spellStart"/>
      <w:r w:rsidRPr="00557EB4">
        <w:rPr>
          <w:rFonts w:ascii="Courier New" w:eastAsia="Times New Roman" w:hAnsi="Courier New" w:cs="Courier New"/>
          <w:sz w:val="20"/>
          <w:szCs w:val="20"/>
          <w:lang w:eastAsia="en-IN"/>
        </w:rPr>
        <w:t>partitionby</w:t>
      </w:r>
      <w:proofErr w:type="spellEnd"/>
      <w:r w:rsidRPr="00557EB4">
        <w:rPr>
          <w:rFonts w:ascii="Times New Roman" w:eastAsia="Times New Roman" w:hAnsi="Times New Roman" w:cs="Times New Roman"/>
          <w:sz w:val="20"/>
          <w:szCs w:val="20"/>
          <w:lang w:eastAsia="en-IN"/>
        </w:rPr>
        <w:t xml:space="preserve"> argument is set to a vector of column names then aggregate calculations can be performed per-group. For example.</w:t>
      </w:r>
    </w:p>
    <w:p w14:paraId="43C4D3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shift &lt;- </w:t>
      </w:r>
      <w:proofErr w:type="spellStart"/>
      <w:proofErr w:type="gramStart"/>
      <w:r w:rsidRPr="00557EB4">
        <w:rPr>
          <w:rFonts w:ascii="Courier New" w:eastAsia="Times New Roman" w:hAnsi="Courier New" w:cs="Courier New"/>
          <w:sz w:val="20"/>
          <w:szCs w:val="20"/>
          <w:lang w:eastAsia="en-IN"/>
        </w:rPr>
        <w:t>data.table</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shift</w:t>
      </w:r>
    </w:p>
    <w:p w14:paraId="70FF4C8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788B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40B4E52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w:t>
      </w:r>
    </w:p>
    <w:p w14:paraId="76C872C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w:t>
      </w:r>
      <w:proofErr w:type="gramStart"/>
      <w:r w:rsidRPr="00557EB4">
        <w:rPr>
          <w:rFonts w:ascii="Courier New" w:eastAsia="Times New Roman" w:hAnsi="Courier New" w:cs="Courier New"/>
          <w:sz w:val="20"/>
          <w:szCs w:val="20"/>
          <w:lang w:eastAsia="en-IN"/>
        </w:rPr>
        <w:t>y</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max(y),</w:t>
      </w:r>
    </w:p>
    <w:p w14:paraId="02E8BD3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shift_</w:t>
      </w:r>
      <w:proofErr w:type="gramStart"/>
      <w:r w:rsidRPr="00557EB4">
        <w:rPr>
          <w:rFonts w:ascii="Courier New" w:eastAsia="Times New Roman" w:hAnsi="Courier New" w:cs="Courier New"/>
          <w:sz w:val="20"/>
          <w:szCs w:val="20"/>
          <w:lang w:eastAsia="en-IN"/>
        </w:rPr>
        <w:t>z</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shift(z),</w:t>
      </w:r>
    </w:p>
    <w:p w14:paraId="35B007B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3D244F9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cumsum_</w:t>
      </w:r>
      <w:proofErr w:type="gramStart"/>
      <w:r w:rsidRPr="00557EB4">
        <w:rPr>
          <w:rFonts w:ascii="Courier New" w:eastAsia="Times New Roman" w:hAnsi="Courier New" w:cs="Courier New"/>
          <w:sz w:val="20"/>
          <w:szCs w:val="20"/>
          <w:lang w:eastAsia="en-IN"/>
        </w:rPr>
        <w:t>z</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cumsum</w:t>
      </w:r>
      <w:proofErr w:type="spellEnd"/>
      <w:r w:rsidRPr="00557EB4">
        <w:rPr>
          <w:rFonts w:ascii="Courier New" w:eastAsia="Times New Roman" w:hAnsi="Courier New" w:cs="Courier New"/>
          <w:sz w:val="20"/>
          <w:szCs w:val="20"/>
          <w:lang w:eastAsia="en-IN"/>
        </w:rPr>
        <w:t>(z),</w:t>
      </w:r>
    </w:p>
    <w:p w14:paraId="350F5F5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29C8E7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 %.&gt;%</w:t>
      </w:r>
    </w:p>
    <w:p w14:paraId="1B720FA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740"/>
        <w:gridCol w:w="740"/>
        <w:gridCol w:w="1394"/>
        <w:gridCol w:w="1169"/>
      </w:tblGrid>
      <w:tr w:rsidR="00557EB4" w:rsidRPr="00557EB4" w14:paraId="20EEE966" w14:textId="77777777" w:rsidTr="00557EB4">
        <w:trPr>
          <w:tblHeader/>
          <w:tblCellSpacing w:w="15" w:type="dxa"/>
        </w:trPr>
        <w:tc>
          <w:tcPr>
            <w:tcW w:w="0" w:type="auto"/>
            <w:vAlign w:val="center"/>
            <w:hideMark/>
          </w:tcPr>
          <w:p w14:paraId="01CF1B2A"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151D52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B6B0A2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c>
          <w:tcPr>
            <w:tcW w:w="0" w:type="auto"/>
            <w:vAlign w:val="center"/>
            <w:hideMark/>
          </w:tcPr>
          <w:p w14:paraId="1471EBA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716A632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shift_z</w:t>
            </w:r>
            <w:proofErr w:type="spellEnd"/>
          </w:p>
        </w:tc>
        <w:tc>
          <w:tcPr>
            <w:tcW w:w="0" w:type="auto"/>
            <w:vAlign w:val="center"/>
            <w:hideMark/>
          </w:tcPr>
          <w:p w14:paraId="196B725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row_number</w:t>
            </w:r>
            <w:proofErr w:type="spellEnd"/>
          </w:p>
        </w:tc>
        <w:tc>
          <w:tcPr>
            <w:tcW w:w="0" w:type="auto"/>
            <w:vAlign w:val="center"/>
            <w:hideMark/>
          </w:tcPr>
          <w:p w14:paraId="4A0E480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cumsum_z</w:t>
            </w:r>
            <w:proofErr w:type="spellEnd"/>
          </w:p>
        </w:tc>
      </w:tr>
      <w:tr w:rsidR="00557EB4" w:rsidRPr="00557EB4" w14:paraId="0AAA531D" w14:textId="77777777" w:rsidTr="00557EB4">
        <w:trPr>
          <w:tblCellSpacing w:w="15" w:type="dxa"/>
        </w:trPr>
        <w:tc>
          <w:tcPr>
            <w:tcW w:w="0" w:type="auto"/>
            <w:vAlign w:val="center"/>
            <w:hideMark/>
          </w:tcPr>
          <w:p w14:paraId="087CBD4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475403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112DD43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26328E4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C892D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359A134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2E307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619255F4" w14:textId="77777777" w:rsidTr="00557EB4">
        <w:trPr>
          <w:tblCellSpacing w:w="15" w:type="dxa"/>
        </w:trPr>
        <w:tc>
          <w:tcPr>
            <w:tcW w:w="0" w:type="auto"/>
            <w:vAlign w:val="center"/>
            <w:hideMark/>
          </w:tcPr>
          <w:p w14:paraId="43433C4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056D3BB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A991B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c>
          <w:tcPr>
            <w:tcW w:w="0" w:type="auto"/>
            <w:vAlign w:val="center"/>
            <w:hideMark/>
          </w:tcPr>
          <w:p w14:paraId="6EC76BC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37F7AE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7C9ACB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97466A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13</w:t>
            </w:r>
          </w:p>
        </w:tc>
      </w:tr>
      <w:tr w:rsidR="00557EB4" w:rsidRPr="00557EB4" w14:paraId="1CA191E6" w14:textId="77777777" w:rsidTr="00557EB4">
        <w:trPr>
          <w:tblCellSpacing w:w="15" w:type="dxa"/>
        </w:trPr>
        <w:tc>
          <w:tcPr>
            <w:tcW w:w="0" w:type="auto"/>
            <w:vAlign w:val="center"/>
            <w:hideMark/>
          </w:tcPr>
          <w:p w14:paraId="45F84A3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143A18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A99974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c>
          <w:tcPr>
            <w:tcW w:w="0" w:type="auto"/>
            <w:vAlign w:val="center"/>
            <w:hideMark/>
          </w:tcPr>
          <w:p w14:paraId="714E798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6A9A1DE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357A986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B35DE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7D66E9C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Notice the aggregates were performed per-partition (a set of rows with matching partition key values, specified by </w:t>
      </w:r>
      <w:proofErr w:type="spellStart"/>
      <w:r w:rsidRPr="00557EB4">
        <w:rPr>
          <w:rFonts w:ascii="Courier New" w:eastAsia="Times New Roman" w:hAnsi="Courier New" w:cs="Courier New"/>
          <w:sz w:val="20"/>
          <w:szCs w:val="20"/>
          <w:lang w:eastAsia="en-IN"/>
        </w:rPr>
        <w:t>partitionby</w:t>
      </w:r>
      <w:proofErr w:type="spellEnd"/>
      <w:r w:rsidRPr="00557EB4">
        <w:rPr>
          <w:rFonts w:ascii="Times New Roman" w:eastAsia="Times New Roman" w:hAnsi="Times New Roman" w:cs="Times New Roman"/>
          <w:sz w:val="20"/>
          <w:szCs w:val="20"/>
          <w:lang w:eastAsia="en-IN"/>
        </w:rPr>
        <w:t xml:space="preserve">) and in the order determined by the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argument (without the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argument order is not guaranteed, so always set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for windowed operations that depend on row order!).</w:t>
      </w:r>
    </w:p>
    <w:p w14:paraId="7023BDE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More on the window functions can be found </w:t>
      </w:r>
      <w:hyperlink r:id="rId15"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 xml:space="preserve">. </w:t>
      </w:r>
    </w:p>
    <w:p w14:paraId="263A1B52"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Aggregating or summarizing data</w:t>
      </w:r>
    </w:p>
    <w:p w14:paraId="1E36D3C3"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main aggregation method for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is:</w:t>
      </w:r>
    </w:p>
    <w:p w14:paraId="38669171" w14:textId="77777777" w:rsidR="00557EB4" w:rsidRPr="00557EB4" w:rsidRDefault="00557EB4" w:rsidP="00557EB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p>
    <w:p w14:paraId="51E67F5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r w:rsidRPr="00557EB4">
        <w:rPr>
          <w:rFonts w:ascii="Times New Roman" w:eastAsia="Times New Roman" w:hAnsi="Times New Roman" w:cs="Times New Roman"/>
          <w:sz w:val="20"/>
          <w:szCs w:val="20"/>
          <w:lang w:eastAsia="en-IN"/>
        </w:rPr>
        <w:t xml:space="preserve"> performs per-group calculations, and returns only the grouping columns (specified by </w:t>
      </w:r>
      <w:proofErr w:type="spellStart"/>
      <w:r w:rsidRPr="00557EB4">
        <w:rPr>
          <w:rFonts w:ascii="Courier New" w:eastAsia="Times New Roman" w:hAnsi="Courier New" w:cs="Courier New"/>
          <w:sz w:val="20"/>
          <w:szCs w:val="20"/>
          <w:lang w:eastAsia="en-IN"/>
        </w:rPr>
        <w:t>groupby</w:t>
      </w:r>
      <w:proofErr w:type="spellEnd"/>
      <w:r w:rsidRPr="00557EB4">
        <w:rPr>
          <w:rFonts w:ascii="Times New Roman" w:eastAsia="Times New Roman" w:hAnsi="Times New Roman" w:cs="Times New Roman"/>
          <w:sz w:val="20"/>
          <w:szCs w:val="20"/>
          <w:lang w:eastAsia="en-IN"/>
        </w:rPr>
        <w:t>) and derived aggregates. For example:</w:t>
      </w:r>
    </w:p>
    <w:p w14:paraId="12AFAD3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8948F1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project(</w:t>
      </w:r>
      <w:proofErr w:type="gramEnd"/>
      <w:r w:rsidRPr="00557EB4">
        <w:rPr>
          <w:rFonts w:ascii="Courier New" w:eastAsia="Times New Roman" w:hAnsi="Courier New" w:cs="Courier New"/>
          <w:sz w:val="20"/>
          <w:szCs w:val="20"/>
          <w:lang w:eastAsia="en-IN"/>
        </w:rPr>
        <w:t>.,</w:t>
      </w:r>
    </w:p>
    <w:p w14:paraId="7643229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w:t>
      </w:r>
      <w:proofErr w:type="gramStart"/>
      <w:r w:rsidRPr="00557EB4">
        <w:rPr>
          <w:rFonts w:ascii="Courier New" w:eastAsia="Times New Roman" w:hAnsi="Courier New" w:cs="Courier New"/>
          <w:sz w:val="20"/>
          <w:szCs w:val="20"/>
          <w:lang w:eastAsia="en-IN"/>
        </w:rPr>
        <w:t>y</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max(y),</w:t>
      </w:r>
    </w:p>
    <w:p w14:paraId="08934A7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count :</w:t>
      </w:r>
      <w:proofErr w:type="gramEnd"/>
      <w:r w:rsidRPr="00557EB4">
        <w:rPr>
          <w:rFonts w:ascii="Courier New" w:eastAsia="Times New Roman" w:hAnsi="Courier New" w:cs="Courier New"/>
          <w:sz w:val="20"/>
          <w:szCs w:val="20"/>
          <w:lang w:eastAsia="en-IN"/>
        </w:rPr>
        <w:t>= n(),</w:t>
      </w:r>
    </w:p>
    <w:p w14:paraId="159D371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groupby</w:t>
      </w:r>
      <w:proofErr w:type="spellEnd"/>
      <w:r w:rsidRPr="00557EB4">
        <w:rPr>
          <w:rFonts w:ascii="Courier New" w:eastAsia="Times New Roman" w:hAnsi="Courier New" w:cs="Courier New"/>
          <w:sz w:val="20"/>
          <w:szCs w:val="20"/>
          <w:lang w:eastAsia="en-IN"/>
        </w:rPr>
        <w:t xml:space="preserve"> = 'x') %.&gt;%</w:t>
      </w:r>
    </w:p>
    <w:p w14:paraId="4B5812A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0"/>
        <w:gridCol w:w="649"/>
      </w:tblGrid>
      <w:tr w:rsidR="00557EB4" w:rsidRPr="00557EB4" w14:paraId="3B46A358" w14:textId="77777777" w:rsidTr="00557EB4">
        <w:trPr>
          <w:tblHeader/>
          <w:tblCellSpacing w:w="15" w:type="dxa"/>
        </w:trPr>
        <w:tc>
          <w:tcPr>
            <w:tcW w:w="0" w:type="auto"/>
            <w:vAlign w:val="center"/>
            <w:hideMark/>
          </w:tcPr>
          <w:p w14:paraId="0CCF5BB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9FE624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7F0D461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count</w:t>
            </w:r>
          </w:p>
        </w:tc>
      </w:tr>
      <w:tr w:rsidR="00557EB4" w:rsidRPr="00557EB4" w14:paraId="2A347862" w14:textId="77777777" w:rsidTr="00557EB4">
        <w:trPr>
          <w:tblCellSpacing w:w="15" w:type="dxa"/>
        </w:trPr>
        <w:tc>
          <w:tcPr>
            <w:tcW w:w="0" w:type="auto"/>
            <w:vAlign w:val="center"/>
            <w:hideMark/>
          </w:tcPr>
          <w:p w14:paraId="1FF5296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B433F3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DDD348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r>
      <w:tr w:rsidR="00557EB4" w:rsidRPr="00557EB4" w14:paraId="3B739F74" w14:textId="77777777" w:rsidTr="00557EB4">
        <w:trPr>
          <w:tblCellSpacing w:w="15" w:type="dxa"/>
        </w:trPr>
        <w:tc>
          <w:tcPr>
            <w:tcW w:w="0" w:type="auto"/>
            <w:vAlign w:val="center"/>
            <w:hideMark/>
          </w:tcPr>
          <w:p w14:paraId="39FB059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E116DD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2DAF5C4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bl>
    <w:p w14:paraId="5DB8FD8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 xml:space="preserve">Notice we only get one row for each unique combination of the grouping variables. We can also aggregate into a single row by not specifying any </w:t>
      </w:r>
      <w:proofErr w:type="spellStart"/>
      <w:r w:rsidRPr="00557EB4">
        <w:rPr>
          <w:rFonts w:ascii="Courier New" w:eastAsia="Times New Roman" w:hAnsi="Courier New" w:cs="Courier New"/>
          <w:sz w:val="20"/>
          <w:szCs w:val="20"/>
          <w:lang w:eastAsia="en-IN"/>
        </w:rPr>
        <w:t>groupby</w:t>
      </w:r>
      <w:proofErr w:type="spellEnd"/>
      <w:r w:rsidRPr="00557EB4">
        <w:rPr>
          <w:rFonts w:ascii="Times New Roman" w:eastAsia="Times New Roman" w:hAnsi="Times New Roman" w:cs="Times New Roman"/>
          <w:sz w:val="20"/>
          <w:szCs w:val="20"/>
          <w:lang w:eastAsia="en-IN"/>
        </w:rPr>
        <w:t xml:space="preserve"> columns.</w:t>
      </w:r>
    </w:p>
    <w:p w14:paraId="1CE4175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55F330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project(</w:t>
      </w:r>
      <w:proofErr w:type="gramEnd"/>
      <w:r w:rsidRPr="00557EB4">
        <w:rPr>
          <w:rFonts w:ascii="Courier New" w:eastAsia="Times New Roman" w:hAnsi="Courier New" w:cs="Courier New"/>
          <w:sz w:val="20"/>
          <w:szCs w:val="20"/>
          <w:lang w:eastAsia="en-IN"/>
        </w:rPr>
        <w:t>.,</w:t>
      </w:r>
    </w:p>
    <w:p w14:paraId="60355AA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w:t>
      </w:r>
      <w:proofErr w:type="gramStart"/>
      <w:r w:rsidRPr="00557EB4">
        <w:rPr>
          <w:rFonts w:ascii="Courier New" w:eastAsia="Times New Roman" w:hAnsi="Courier New" w:cs="Courier New"/>
          <w:sz w:val="20"/>
          <w:szCs w:val="20"/>
          <w:lang w:eastAsia="en-IN"/>
        </w:rPr>
        <w:t>y</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max(y),</w:t>
      </w:r>
    </w:p>
    <w:p w14:paraId="79E37AA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count :</w:t>
      </w:r>
      <w:proofErr w:type="gramEnd"/>
      <w:r w:rsidRPr="00557EB4">
        <w:rPr>
          <w:rFonts w:ascii="Courier New" w:eastAsia="Times New Roman" w:hAnsi="Courier New" w:cs="Courier New"/>
          <w:sz w:val="20"/>
          <w:szCs w:val="20"/>
          <w:lang w:eastAsia="en-IN"/>
        </w:rPr>
        <w:t>= n()) %.&gt;%</w:t>
      </w:r>
    </w:p>
    <w:p w14:paraId="26E6400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649"/>
      </w:tblGrid>
      <w:tr w:rsidR="00557EB4" w:rsidRPr="00557EB4" w14:paraId="3885B17E" w14:textId="77777777" w:rsidTr="00557EB4">
        <w:trPr>
          <w:tblHeader/>
          <w:tblCellSpacing w:w="15" w:type="dxa"/>
        </w:trPr>
        <w:tc>
          <w:tcPr>
            <w:tcW w:w="0" w:type="auto"/>
            <w:vAlign w:val="center"/>
            <w:hideMark/>
          </w:tcPr>
          <w:p w14:paraId="6A3305B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426F07A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count</w:t>
            </w:r>
          </w:p>
        </w:tc>
      </w:tr>
      <w:tr w:rsidR="00557EB4" w:rsidRPr="00557EB4" w14:paraId="69588299" w14:textId="77777777" w:rsidTr="00557EB4">
        <w:trPr>
          <w:tblCellSpacing w:w="15" w:type="dxa"/>
        </w:trPr>
        <w:tc>
          <w:tcPr>
            <w:tcW w:w="0" w:type="auto"/>
            <w:vAlign w:val="center"/>
            <w:hideMark/>
          </w:tcPr>
          <w:p w14:paraId="7BF6F31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BD945D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r>
    </w:tbl>
    <w:p w14:paraId="0397045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 xml:space="preserve">Combining results between two </w:t>
      </w:r>
      <w:proofErr w:type="spellStart"/>
      <w:proofErr w:type="gramStart"/>
      <w:r w:rsidRPr="00557EB4">
        <w:rPr>
          <w:rFonts w:ascii="Courier New" w:eastAsia="Times New Roman" w:hAnsi="Courier New" w:cs="Courier New"/>
          <w:b/>
          <w:bCs/>
          <w:sz w:val="20"/>
          <w:szCs w:val="20"/>
          <w:lang w:eastAsia="en-IN"/>
        </w:rPr>
        <w:t>data.frame</w:t>
      </w:r>
      <w:r w:rsidRPr="00557EB4">
        <w:rPr>
          <w:rFonts w:ascii="Times New Roman" w:eastAsia="Times New Roman" w:hAnsi="Times New Roman" w:cs="Times New Roman"/>
          <w:b/>
          <w:bCs/>
          <w:sz w:val="27"/>
          <w:szCs w:val="27"/>
          <w:lang w:eastAsia="en-IN"/>
        </w:rPr>
        <w:t>s</w:t>
      </w:r>
      <w:proofErr w:type="spellEnd"/>
      <w:proofErr w:type="gramEnd"/>
    </w:p>
    <w:p w14:paraId="538E78D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To combine multiple tables in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one uses what we call the </w:t>
      </w:r>
      <w:proofErr w:type="spellStart"/>
      <w:r w:rsidRPr="00557EB4">
        <w:rPr>
          <w:rFonts w:ascii="Courier New" w:eastAsia="Times New Roman" w:hAnsi="Courier New" w:cs="Courier New"/>
          <w:sz w:val="20"/>
          <w:szCs w:val="20"/>
          <w:lang w:eastAsia="en-IN"/>
        </w:rPr>
        <w:t>natural_join</w:t>
      </w:r>
      <w:proofErr w:type="spellEnd"/>
      <w:r w:rsidRPr="00557EB4">
        <w:rPr>
          <w:rFonts w:ascii="Times New Roman" w:eastAsia="Times New Roman" w:hAnsi="Times New Roman" w:cs="Times New Roman"/>
          <w:sz w:val="20"/>
          <w:szCs w:val="20"/>
          <w:lang w:eastAsia="en-IN"/>
        </w:rPr>
        <w:t xml:space="preserve"> operator. In the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natural_join</w:t>
      </w:r>
      <w:proofErr w:type="spellEnd"/>
      <w:r w:rsidRPr="00557EB4">
        <w:rPr>
          <w:rFonts w:ascii="Times New Roman" w:eastAsia="Times New Roman" w:hAnsi="Times New Roman" w:cs="Times New Roman"/>
          <w:sz w:val="20"/>
          <w:szCs w:val="20"/>
          <w:lang w:eastAsia="en-IN"/>
        </w:rPr>
        <w:t xml:space="preserve">, rows are matched by column keys and any two columns with the same name are </w:t>
      </w:r>
      <w:r w:rsidRPr="00557EB4">
        <w:rPr>
          <w:rFonts w:ascii="Times New Roman" w:eastAsia="Times New Roman" w:hAnsi="Times New Roman" w:cs="Times New Roman"/>
          <w:i/>
          <w:iCs/>
          <w:sz w:val="20"/>
          <w:szCs w:val="20"/>
          <w:lang w:eastAsia="en-IN"/>
        </w:rPr>
        <w:t>coalesced</w:t>
      </w:r>
      <w:r w:rsidRPr="00557EB4">
        <w:rPr>
          <w:rFonts w:ascii="Times New Roman" w:eastAsia="Times New Roman" w:hAnsi="Times New Roman" w:cs="Times New Roman"/>
          <w:sz w:val="20"/>
          <w:szCs w:val="20"/>
          <w:lang w:eastAsia="en-IN"/>
        </w:rPr>
        <w:t xml:space="preserve"> (meaning the first table with a </w:t>
      </w:r>
      <w:proofErr w:type="gramStart"/>
      <w:r w:rsidRPr="00557EB4">
        <w:rPr>
          <w:rFonts w:ascii="Times New Roman" w:eastAsia="Times New Roman" w:hAnsi="Times New Roman" w:cs="Times New Roman"/>
          <w:sz w:val="20"/>
          <w:szCs w:val="20"/>
          <w:lang w:eastAsia="en-IN"/>
        </w:rPr>
        <w:t>non-missing values</w:t>
      </w:r>
      <w:proofErr w:type="gramEnd"/>
      <w:r w:rsidRPr="00557EB4">
        <w:rPr>
          <w:rFonts w:ascii="Times New Roman" w:eastAsia="Times New Roman" w:hAnsi="Times New Roman" w:cs="Times New Roman"/>
          <w:sz w:val="20"/>
          <w:szCs w:val="20"/>
          <w:lang w:eastAsia="en-IN"/>
        </w:rPr>
        <w:t xml:space="preserve"> supplies the answer). This is easiest to demonstrate with an example.</w:t>
      </w:r>
    </w:p>
    <w:p w14:paraId="1BBF886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Let’s set up new example tables.</w:t>
      </w:r>
    </w:p>
    <w:p w14:paraId="1DE0DA9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 xml:space="preserve"> &lt;- </w:t>
      </w:r>
      <w:proofErr w:type="spellStart"/>
      <w:proofErr w:type="gramStart"/>
      <w:r w:rsidRPr="00557EB4">
        <w:rPr>
          <w:rFonts w:ascii="Courier New" w:eastAsia="Times New Roman" w:hAnsi="Courier New" w:cs="Courier New"/>
          <w:sz w:val="20"/>
          <w:szCs w:val="20"/>
          <w:lang w:eastAsia="en-IN"/>
        </w:rPr>
        <w:t>data.frame</w:t>
      </w:r>
      <w:proofErr w:type="spellEnd"/>
      <w:proofErr w:type="gramEnd"/>
      <w:r w:rsidRPr="00557EB4">
        <w:rPr>
          <w:rFonts w:ascii="Courier New" w:eastAsia="Times New Roman" w:hAnsi="Courier New" w:cs="Courier New"/>
          <w:sz w:val="20"/>
          <w:szCs w:val="20"/>
          <w:lang w:eastAsia="en-IN"/>
        </w:rPr>
        <w:t>(</w:t>
      </w:r>
    </w:p>
    <w:p w14:paraId="562FBB4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k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'a', 'a', 'b'),</w:t>
      </w:r>
    </w:p>
    <w:p w14:paraId="002FC75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x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1, NA, 3),</w:t>
      </w:r>
    </w:p>
    <w:p w14:paraId="43FF31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1, NA, NA),</w:t>
      </w:r>
    </w:p>
    <w:p w14:paraId="3026F74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stringsAsFactors</w:t>
      </w:r>
      <w:proofErr w:type="spellEnd"/>
      <w:r w:rsidRPr="00557EB4">
        <w:rPr>
          <w:rFonts w:ascii="Courier New" w:eastAsia="Times New Roman" w:hAnsi="Courier New" w:cs="Courier New"/>
          <w:sz w:val="20"/>
          <w:szCs w:val="20"/>
          <w:lang w:eastAsia="en-IN"/>
        </w:rPr>
        <w:t xml:space="preserve"> = FALSE</w:t>
      </w:r>
    </w:p>
    <w:p w14:paraId="61E8D9D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3CFA341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E5E6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07"/>
        <w:gridCol w:w="422"/>
      </w:tblGrid>
      <w:tr w:rsidR="00557EB4" w:rsidRPr="00557EB4" w14:paraId="0C436C6C" w14:textId="77777777" w:rsidTr="00557EB4">
        <w:trPr>
          <w:tblHeader/>
          <w:tblCellSpacing w:w="15" w:type="dxa"/>
        </w:trPr>
        <w:tc>
          <w:tcPr>
            <w:tcW w:w="0" w:type="auto"/>
            <w:vAlign w:val="center"/>
            <w:hideMark/>
          </w:tcPr>
          <w:p w14:paraId="6D679643"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k</w:t>
            </w:r>
          </w:p>
        </w:tc>
        <w:tc>
          <w:tcPr>
            <w:tcW w:w="0" w:type="auto"/>
            <w:vAlign w:val="center"/>
            <w:hideMark/>
          </w:tcPr>
          <w:p w14:paraId="39FC7F2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6A7BE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304F0054" w14:textId="77777777" w:rsidTr="00557EB4">
        <w:trPr>
          <w:tblCellSpacing w:w="15" w:type="dxa"/>
        </w:trPr>
        <w:tc>
          <w:tcPr>
            <w:tcW w:w="0" w:type="auto"/>
            <w:vAlign w:val="center"/>
            <w:hideMark/>
          </w:tcPr>
          <w:p w14:paraId="11A328C1"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3B5F2C7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4D39751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6E00601B" w14:textId="77777777" w:rsidTr="00557EB4">
        <w:trPr>
          <w:tblCellSpacing w:w="15" w:type="dxa"/>
        </w:trPr>
        <w:tc>
          <w:tcPr>
            <w:tcW w:w="0" w:type="auto"/>
            <w:vAlign w:val="center"/>
            <w:hideMark/>
          </w:tcPr>
          <w:p w14:paraId="61CC56BA"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72810F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571F7CB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r>
      <w:tr w:rsidR="00557EB4" w:rsidRPr="00557EB4" w14:paraId="531E2152" w14:textId="77777777" w:rsidTr="00557EB4">
        <w:trPr>
          <w:tblCellSpacing w:w="15" w:type="dxa"/>
        </w:trPr>
        <w:tc>
          <w:tcPr>
            <w:tcW w:w="0" w:type="auto"/>
            <w:vAlign w:val="center"/>
            <w:hideMark/>
          </w:tcPr>
          <w:p w14:paraId="1F73CDAB"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38A5D54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CF44C4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r>
    </w:tbl>
    <w:p w14:paraId="45F11A1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 xml:space="preserve"> &lt;- </w:t>
      </w:r>
      <w:proofErr w:type="spellStart"/>
      <w:proofErr w:type="gramStart"/>
      <w:r w:rsidRPr="00557EB4">
        <w:rPr>
          <w:rFonts w:ascii="Courier New" w:eastAsia="Times New Roman" w:hAnsi="Courier New" w:cs="Courier New"/>
          <w:sz w:val="20"/>
          <w:szCs w:val="20"/>
          <w:lang w:eastAsia="en-IN"/>
        </w:rPr>
        <w:t>data.frame</w:t>
      </w:r>
      <w:proofErr w:type="spellEnd"/>
      <w:proofErr w:type="gramEnd"/>
      <w:r w:rsidRPr="00557EB4">
        <w:rPr>
          <w:rFonts w:ascii="Courier New" w:eastAsia="Times New Roman" w:hAnsi="Courier New" w:cs="Courier New"/>
          <w:sz w:val="20"/>
          <w:szCs w:val="20"/>
          <w:lang w:eastAsia="en-IN"/>
        </w:rPr>
        <w:t>(</w:t>
      </w:r>
    </w:p>
    <w:p w14:paraId="4D837D6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k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'a', 'b', 'q'),</w:t>
      </w:r>
    </w:p>
    <w:p w14:paraId="486F0BC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10, 20, 30),</w:t>
      </w:r>
    </w:p>
    <w:p w14:paraId="6724651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stringsAsFactors</w:t>
      </w:r>
      <w:proofErr w:type="spellEnd"/>
      <w:r w:rsidRPr="00557EB4">
        <w:rPr>
          <w:rFonts w:ascii="Courier New" w:eastAsia="Times New Roman" w:hAnsi="Courier New" w:cs="Courier New"/>
          <w:sz w:val="20"/>
          <w:szCs w:val="20"/>
          <w:lang w:eastAsia="en-IN"/>
        </w:rPr>
        <w:t xml:space="preserve"> = FALSE</w:t>
      </w:r>
    </w:p>
    <w:p w14:paraId="7A47880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253AA93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9BA9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315"/>
      </w:tblGrid>
      <w:tr w:rsidR="00557EB4" w:rsidRPr="00557EB4" w14:paraId="0C7FAE22" w14:textId="77777777" w:rsidTr="00557EB4">
        <w:trPr>
          <w:tblHeader/>
          <w:tblCellSpacing w:w="15" w:type="dxa"/>
        </w:trPr>
        <w:tc>
          <w:tcPr>
            <w:tcW w:w="0" w:type="auto"/>
            <w:vAlign w:val="center"/>
            <w:hideMark/>
          </w:tcPr>
          <w:p w14:paraId="16F8A52D"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k</w:t>
            </w:r>
          </w:p>
        </w:tc>
        <w:tc>
          <w:tcPr>
            <w:tcW w:w="0" w:type="auto"/>
            <w:vAlign w:val="center"/>
            <w:hideMark/>
          </w:tcPr>
          <w:p w14:paraId="5BE5732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22344867" w14:textId="77777777" w:rsidTr="00557EB4">
        <w:trPr>
          <w:tblCellSpacing w:w="15" w:type="dxa"/>
        </w:trPr>
        <w:tc>
          <w:tcPr>
            <w:tcW w:w="0" w:type="auto"/>
            <w:vAlign w:val="center"/>
            <w:hideMark/>
          </w:tcPr>
          <w:p w14:paraId="194817B6"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DC24DE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10</w:t>
            </w:r>
          </w:p>
        </w:tc>
      </w:tr>
      <w:tr w:rsidR="00557EB4" w:rsidRPr="00557EB4" w14:paraId="3B6010D8" w14:textId="77777777" w:rsidTr="00557EB4">
        <w:trPr>
          <w:tblCellSpacing w:w="15" w:type="dxa"/>
        </w:trPr>
        <w:tc>
          <w:tcPr>
            <w:tcW w:w="0" w:type="auto"/>
            <w:vAlign w:val="center"/>
            <w:hideMark/>
          </w:tcPr>
          <w:p w14:paraId="4ACA6006"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50D2A0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20</w:t>
            </w:r>
          </w:p>
        </w:tc>
      </w:tr>
      <w:tr w:rsidR="00557EB4" w:rsidRPr="00557EB4" w14:paraId="76EF2AB2" w14:textId="77777777" w:rsidTr="00557EB4">
        <w:trPr>
          <w:tblCellSpacing w:w="15" w:type="dxa"/>
        </w:trPr>
        <w:tc>
          <w:tcPr>
            <w:tcW w:w="0" w:type="auto"/>
            <w:vAlign w:val="center"/>
            <w:hideMark/>
          </w:tcPr>
          <w:p w14:paraId="6F72F340"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q</w:t>
            </w:r>
          </w:p>
        </w:tc>
        <w:tc>
          <w:tcPr>
            <w:tcW w:w="0" w:type="auto"/>
            <w:vAlign w:val="center"/>
            <w:hideMark/>
          </w:tcPr>
          <w:p w14:paraId="27EAD4B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30</w:t>
            </w:r>
          </w:p>
        </w:tc>
      </w:tr>
    </w:tbl>
    <w:p w14:paraId="5045F40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To perform a </w:t>
      </w:r>
      <w:proofErr w:type="gramStart"/>
      <w:r w:rsidRPr="00557EB4">
        <w:rPr>
          <w:rFonts w:ascii="Times New Roman" w:eastAsia="Times New Roman" w:hAnsi="Times New Roman" w:cs="Times New Roman"/>
          <w:sz w:val="20"/>
          <w:szCs w:val="20"/>
          <w:lang w:eastAsia="en-IN"/>
        </w:rPr>
        <w:t>join</w:t>
      </w:r>
      <w:proofErr w:type="gramEnd"/>
      <w:r w:rsidRPr="00557EB4">
        <w:rPr>
          <w:rFonts w:ascii="Times New Roman" w:eastAsia="Times New Roman" w:hAnsi="Times New Roman" w:cs="Times New Roman"/>
          <w:sz w:val="20"/>
          <w:szCs w:val="20"/>
          <w:lang w:eastAsia="en-IN"/>
        </w:rPr>
        <w:t xml:space="preserve"> we specify which set of columns our </w:t>
      </w:r>
      <w:proofErr w:type="spellStart"/>
      <w:r w:rsidRPr="00557EB4">
        <w:rPr>
          <w:rFonts w:ascii="Times New Roman" w:eastAsia="Times New Roman" w:hAnsi="Times New Roman" w:cs="Times New Roman"/>
          <w:sz w:val="20"/>
          <w:szCs w:val="20"/>
          <w:lang w:eastAsia="en-IN"/>
        </w:rPr>
        <w:t>our</w:t>
      </w:r>
      <w:proofErr w:type="spellEnd"/>
      <w:r w:rsidRPr="00557EB4">
        <w:rPr>
          <w:rFonts w:ascii="Times New Roman" w:eastAsia="Times New Roman" w:hAnsi="Times New Roman" w:cs="Times New Roman"/>
          <w:sz w:val="20"/>
          <w:szCs w:val="20"/>
          <w:lang w:eastAsia="en-IN"/>
        </w:rPr>
        <w:t xml:space="preserve"> row-matching conditions (using the </w:t>
      </w:r>
      <w:r w:rsidRPr="00557EB4">
        <w:rPr>
          <w:rFonts w:ascii="Courier New" w:eastAsia="Times New Roman" w:hAnsi="Courier New" w:cs="Courier New"/>
          <w:sz w:val="20"/>
          <w:szCs w:val="20"/>
          <w:lang w:eastAsia="en-IN"/>
        </w:rPr>
        <w:t>by</w:t>
      </w:r>
      <w:r w:rsidRPr="00557EB4">
        <w:rPr>
          <w:rFonts w:ascii="Times New Roman" w:eastAsia="Times New Roman" w:hAnsi="Times New Roman" w:cs="Times New Roman"/>
          <w:sz w:val="20"/>
          <w:szCs w:val="20"/>
          <w:lang w:eastAsia="en-IN"/>
        </w:rPr>
        <w:t xml:space="preserve"> argument) and what type of join we want (using the </w:t>
      </w:r>
      <w:proofErr w:type="spellStart"/>
      <w:r w:rsidRPr="00557EB4">
        <w:rPr>
          <w:rFonts w:ascii="Courier New" w:eastAsia="Times New Roman" w:hAnsi="Courier New" w:cs="Courier New"/>
          <w:sz w:val="20"/>
          <w:szCs w:val="20"/>
          <w:lang w:eastAsia="en-IN"/>
        </w:rPr>
        <w:t>jointype</w:t>
      </w:r>
      <w:proofErr w:type="spellEnd"/>
      <w:r w:rsidRPr="00557EB4">
        <w:rPr>
          <w:rFonts w:ascii="Times New Roman" w:eastAsia="Times New Roman" w:hAnsi="Times New Roman" w:cs="Times New Roman"/>
          <w:sz w:val="20"/>
          <w:szCs w:val="20"/>
          <w:lang w:eastAsia="en-IN"/>
        </w:rPr>
        <w:t xml:space="preserve"> argument). For </w:t>
      </w:r>
      <w:proofErr w:type="gramStart"/>
      <w:r w:rsidRPr="00557EB4">
        <w:rPr>
          <w:rFonts w:ascii="Times New Roman" w:eastAsia="Times New Roman" w:hAnsi="Times New Roman" w:cs="Times New Roman"/>
          <w:sz w:val="20"/>
          <w:szCs w:val="20"/>
          <w:lang w:eastAsia="en-IN"/>
        </w:rPr>
        <w:t>example</w:t>
      </w:r>
      <w:proofErr w:type="gramEnd"/>
      <w:r w:rsidRPr="00557EB4">
        <w:rPr>
          <w:rFonts w:ascii="Times New Roman" w:eastAsia="Times New Roman" w:hAnsi="Times New Roman" w:cs="Times New Roman"/>
          <w:sz w:val="20"/>
          <w:szCs w:val="20"/>
          <w:lang w:eastAsia="en-IN"/>
        </w:rPr>
        <w:t xml:space="preserve"> we can use </w:t>
      </w:r>
      <w:proofErr w:type="spellStart"/>
      <w:r w:rsidRPr="00557EB4">
        <w:rPr>
          <w:rFonts w:ascii="Courier New" w:eastAsia="Times New Roman" w:hAnsi="Courier New" w:cs="Courier New"/>
          <w:sz w:val="20"/>
          <w:szCs w:val="20"/>
          <w:lang w:eastAsia="en-IN"/>
        </w:rPr>
        <w:t>jointype</w:t>
      </w:r>
      <w:proofErr w:type="spellEnd"/>
      <w:r w:rsidRPr="00557EB4">
        <w:rPr>
          <w:rFonts w:ascii="Courier New" w:eastAsia="Times New Roman" w:hAnsi="Courier New" w:cs="Courier New"/>
          <w:sz w:val="20"/>
          <w:szCs w:val="20"/>
          <w:lang w:eastAsia="en-IN"/>
        </w:rPr>
        <w:t xml:space="preserve"> = 'LEFT'</w:t>
      </w:r>
      <w:r w:rsidRPr="00557EB4">
        <w:rPr>
          <w:rFonts w:ascii="Times New Roman" w:eastAsia="Times New Roman" w:hAnsi="Times New Roman" w:cs="Times New Roman"/>
          <w:sz w:val="20"/>
          <w:szCs w:val="20"/>
          <w:lang w:eastAsia="en-IN"/>
        </w:rPr>
        <w:t xml:space="preserve"> to augment our </w:t>
      </w:r>
      <w:proofErr w:type="spellStart"/>
      <w:r w:rsidRPr="00557EB4">
        <w:rPr>
          <w:rFonts w:ascii="Courier New" w:eastAsia="Times New Roman" w:hAnsi="Courier New" w:cs="Courier New"/>
          <w:sz w:val="20"/>
          <w:szCs w:val="20"/>
          <w:lang w:eastAsia="en-IN"/>
        </w:rPr>
        <w:t>d_left</w:t>
      </w:r>
      <w:proofErr w:type="spellEnd"/>
      <w:r w:rsidRPr="00557EB4">
        <w:rPr>
          <w:rFonts w:ascii="Times New Roman" w:eastAsia="Times New Roman" w:hAnsi="Times New Roman" w:cs="Times New Roman"/>
          <w:sz w:val="20"/>
          <w:szCs w:val="20"/>
          <w:lang w:eastAsia="en-IN"/>
        </w:rPr>
        <w:t xml:space="preserve"> table with additional values from </w:t>
      </w:r>
      <w:proofErr w:type="spellStart"/>
      <w:r w:rsidRPr="00557EB4">
        <w:rPr>
          <w:rFonts w:ascii="Courier New" w:eastAsia="Times New Roman" w:hAnsi="Courier New" w:cs="Courier New"/>
          <w:sz w:val="20"/>
          <w:szCs w:val="20"/>
          <w:lang w:eastAsia="en-IN"/>
        </w:rPr>
        <w:t>d_right</w:t>
      </w:r>
      <w:proofErr w:type="spellEnd"/>
      <w:r w:rsidRPr="00557EB4">
        <w:rPr>
          <w:rFonts w:ascii="Times New Roman" w:eastAsia="Times New Roman" w:hAnsi="Times New Roman" w:cs="Times New Roman"/>
          <w:sz w:val="20"/>
          <w:szCs w:val="20"/>
          <w:lang w:eastAsia="en-IN"/>
        </w:rPr>
        <w:t>.</w:t>
      </w:r>
    </w:p>
    <w:p w14:paraId="26AFE36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natural_</w:t>
      </w:r>
      <w:proofErr w:type="gramStart"/>
      <w:r w:rsidRPr="00557EB4">
        <w:rPr>
          <w:rFonts w:ascii="Courier New" w:eastAsia="Times New Roman" w:hAnsi="Courier New" w:cs="Courier New"/>
          <w:sz w:val="20"/>
          <w:szCs w:val="20"/>
          <w:lang w:eastAsia="en-IN"/>
        </w:rPr>
        <w:t>join</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w:t>
      </w:r>
    </w:p>
    <w:p w14:paraId="44B389A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by = 'k',</w:t>
      </w:r>
    </w:p>
    <w:p w14:paraId="36B3F3E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jointype</w:t>
      </w:r>
      <w:proofErr w:type="spellEnd"/>
      <w:r w:rsidRPr="00557EB4">
        <w:rPr>
          <w:rFonts w:ascii="Courier New" w:eastAsia="Times New Roman" w:hAnsi="Courier New" w:cs="Courier New"/>
          <w:sz w:val="20"/>
          <w:szCs w:val="20"/>
          <w:lang w:eastAsia="en-IN"/>
        </w:rPr>
        <w:t xml:space="preserve"> = 'LEFT') %.&gt;%</w:t>
      </w:r>
    </w:p>
    <w:p w14:paraId="30A1B06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07"/>
        <w:gridCol w:w="315"/>
      </w:tblGrid>
      <w:tr w:rsidR="00557EB4" w:rsidRPr="00557EB4" w14:paraId="69C93E17" w14:textId="77777777" w:rsidTr="00557EB4">
        <w:trPr>
          <w:tblHeader/>
          <w:tblCellSpacing w:w="15" w:type="dxa"/>
        </w:trPr>
        <w:tc>
          <w:tcPr>
            <w:tcW w:w="0" w:type="auto"/>
            <w:vAlign w:val="center"/>
            <w:hideMark/>
          </w:tcPr>
          <w:p w14:paraId="45F92913"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lastRenderedPageBreak/>
              <w:t>k</w:t>
            </w:r>
          </w:p>
        </w:tc>
        <w:tc>
          <w:tcPr>
            <w:tcW w:w="0" w:type="auto"/>
            <w:vAlign w:val="center"/>
            <w:hideMark/>
          </w:tcPr>
          <w:p w14:paraId="02A9869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C9CE35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525784AE" w14:textId="77777777" w:rsidTr="00557EB4">
        <w:trPr>
          <w:tblCellSpacing w:w="15" w:type="dxa"/>
        </w:trPr>
        <w:tc>
          <w:tcPr>
            <w:tcW w:w="0" w:type="auto"/>
            <w:vAlign w:val="center"/>
            <w:hideMark/>
          </w:tcPr>
          <w:p w14:paraId="685FFAE1"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4528739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BE81AC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4CE9B9D4" w14:textId="77777777" w:rsidTr="00557EB4">
        <w:trPr>
          <w:tblCellSpacing w:w="15" w:type="dxa"/>
        </w:trPr>
        <w:tc>
          <w:tcPr>
            <w:tcW w:w="0" w:type="auto"/>
            <w:vAlign w:val="center"/>
            <w:hideMark/>
          </w:tcPr>
          <w:p w14:paraId="0289D8E3"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D522F7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54F4C30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10</w:t>
            </w:r>
          </w:p>
        </w:tc>
      </w:tr>
      <w:tr w:rsidR="00557EB4" w:rsidRPr="00557EB4" w14:paraId="3B092381" w14:textId="77777777" w:rsidTr="00557EB4">
        <w:trPr>
          <w:tblCellSpacing w:w="15" w:type="dxa"/>
        </w:trPr>
        <w:tc>
          <w:tcPr>
            <w:tcW w:w="0" w:type="auto"/>
            <w:vAlign w:val="center"/>
            <w:hideMark/>
          </w:tcPr>
          <w:p w14:paraId="3D8AEA42"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1549C39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9E0402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20</w:t>
            </w:r>
          </w:p>
        </w:tc>
      </w:tr>
    </w:tbl>
    <w:p w14:paraId="68A3ECD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a left-join (as above) if the right-table has unique keys then we get a table with the same structure as the left-table- but with more information per row. This is a very useful type of join in data science projects. Notice columns with matching names are coalesced into each other, which we interpret as “take the value from the left table, unless it is missing.” </w:t>
      </w:r>
    </w:p>
    <w:p w14:paraId="73C10FC6"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General conversion of record layouts</w:t>
      </w:r>
    </w:p>
    <w:p w14:paraId="508716D0"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Record transformation is “simple once you get it”. However, we suggest reading up on that as a separate topic </w:t>
      </w:r>
      <w:hyperlink r:id="rId16"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 xml:space="preserve">. </w:t>
      </w:r>
    </w:p>
    <w:p w14:paraId="69831B60"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t>Composing operations</w:t>
      </w:r>
    </w:p>
    <w:p w14:paraId="65BE2EB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could, of course, perform complicated data manipulation by sequencing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For </w:t>
      </w:r>
      <w:proofErr w:type="gramStart"/>
      <w:r w:rsidRPr="00557EB4">
        <w:rPr>
          <w:rFonts w:ascii="Times New Roman" w:eastAsia="Times New Roman" w:hAnsi="Times New Roman" w:cs="Times New Roman"/>
          <w:sz w:val="20"/>
          <w:szCs w:val="20"/>
          <w:lang w:eastAsia="en-IN"/>
        </w:rPr>
        <w:t>example</w:t>
      </w:r>
      <w:proofErr w:type="gramEnd"/>
      <w:r w:rsidRPr="00557EB4">
        <w:rPr>
          <w:rFonts w:ascii="Times New Roman" w:eastAsia="Times New Roman" w:hAnsi="Times New Roman" w:cs="Times New Roman"/>
          <w:sz w:val="20"/>
          <w:szCs w:val="20"/>
          <w:lang w:eastAsia="en-IN"/>
        </w:rPr>
        <w:t xml:space="preserve"> to select one row with minimal </w:t>
      </w:r>
      <w:r w:rsidRPr="00557EB4">
        <w:rPr>
          <w:rFonts w:ascii="Courier New" w:eastAsia="Times New Roman" w:hAnsi="Courier New" w:cs="Courier New"/>
          <w:sz w:val="20"/>
          <w:szCs w:val="20"/>
          <w:lang w:eastAsia="en-IN"/>
        </w:rPr>
        <w:t>y</w:t>
      </w:r>
      <w:r w:rsidRPr="00557EB4">
        <w:rPr>
          <w:rFonts w:ascii="Times New Roman" w:eastAsia="Times New Roman" w:hAnsi="Times New Roman" w:cs="Times New Roman"/>
          <w:sz w:val="20"/>
          <w:szCs w:val="20"/>
          <w:lang w:eastAsia="en-IN"/>
        </w:rPr>
        <w:t xml:space="preserve"> per-</w:t>
      </w:r>
      <w:r w:rsidRPr="00557EB4">
        <w:rPr>
          <w:rFonts w:ascii="Courier New" w:eastAsia="Times New Roman" w:hAnsi="Courier New" w:cs="Courier New"/>
          <w:sz w:val="20"/>
          <w:szCs w:val="20"/>
          <w:lang w:eastAsia="en-IN"/>
        </w:rPr>
        <w:t>x</w:t>
      </w:r>
      <w:r w:rsidRPr="00557EB4">
        <w:rPr>
          <w:rFonts w:ascii="Times New Roman" w:eastAsia="Times New Roman" w:hAnsi="Times New Roman" w:cs="Times New Roman"/>
          <w:sz w:val="20"/>
          <w:szCs w:val="20"/>
          <w:lang w:eastAsia="en-IN"/>
        </w:rPr>
        <w:t xml:space="preserve"> group we could work in steps as follows.</w:t>
      </w:r>
    </w:p>
    <w:p w14:paraId="4C12A0C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&lt;- d</w:t>
      </w:r>
    </w:p>
    <w:p w14:paraId="01AE058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&lt;-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w:t>
      </w:r>
    </w:p>
    <w:p w14:paraId="0C15BCD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38FB616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1ED555B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w:t>
      </w:r>
    </w:p>
    <w:p w14:paraId="7946818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20E42AC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w:t>
      </w:r>
    </w:p>
    <w:p w14:paraId="6C48FAC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46C9041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row</w:t>
      </w:r>
      <w:proofErr w:type="gramEnd"/>
      <w:r w:rsidRPr="00557EB4">
        <w:rPr>
          <w:rFonts w:ascii="Courier New" w:eastAsia="Times New Roman" w:hAnsi="Courier New" w:cs="Courier New"/>
          <w:sz w:val="20"/>
          <w:szCs w:val="20"/>
          <w:lang w:eastAsia="en-IN"/>
        </w:rPr>
        <w:t>_number</w:t>
      </w:r>
      <w:proofErr w:type="spellEnd"/>
      <w:r w:rsidRPr="00557EB4">
        <w:rPr>
          <w:rFonts w:ascii="Courier New" w:eastAsia="Times New Roman" w:hAnsi="Courier New" w:cs="Courier New"/>
          <w:sz w:val="20"/>
          <w:szCs w:val="20"/>
          <w:lang w:eastAsia="en-IN"/>
        </w:rPr>
        <w:t>")</w:t>
      </w:r>
    </w:p>
    <w:p w14:paraId="28AE22D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162CA2A1" w14:textId="77777777" w:rsidTr="00557EB4">
        <w:trPr>
          <w:tblHeader/>
          <w:tblCellSpacing w:w="15" w:type="dxa"/>
        </w:trPr>
        <w:tc>
          <w:tcPr>
            <w:tcW w:w="0" w:type="auto"/>
            <w:vAlign w:val="center"/>
            <w:hideMark/>
          </w:tcPr>
          <w:p w14:paraId="3B7B9F6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109FBBBE"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5AF222C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7B70C46D" w14:textId="77777777" w:rsidTr="00557EB4">
        <w:trPr>
          <w:tblCellSpacing w:w="15" w:type="dxa"/>
        </w:trPr>
        <w:tc>
          <w:tcPr>
            <w:tcW w:w="0" w:type="auto"/>
            <w:vAlign w:val="center"/>
            <w:hideMark/>
          </w:tcPr>
          <w:p w14:paraId="4967C3C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2CCE28C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7BFEDCF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2D04F663" w14:textId="77777777" w:rsidTr="00557EB4">
        <w:trPr>
          <w:tblCellSpacing w:w="15" w:type="dxa"/>
        </w:trPr>
        <w:tc>
          <w:tcPr>
            <w:tcW w:w="0" w:type="auto"/>
            <w:vAlign w:val="center"/>
            <w:hideMark/>
          </w:tcPr>
          <w:p w14:paraId="302C86C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373C54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207E6C1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326CF38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above discipline has the advantage that it is easy to debug, as we can run line by line and inspect intermediate values. We can even use the </w:t>
      </w:r>
      <w:hyperlink r:id="rId17" w:tgtFrame="_blank" w:history="1">
        <w:r w:rsidRPr="00557EB4">
          <w:rPr>
            <w:rFonts w:ascii="Times New Roman" w:eastAsia="Times New Roman" w:hAnsi="Times New Roman" w:cs="Times New Roman"/>
            <w:color w:val="0000FF"/>
            <w:sz w:val="20"/>
            <w:szCs w:val="20"/>
            <w:u w:val="single"/>
            <w:lang w:eastAsia="en-IN"/>
          </w:rPr>
          <w:t>Bizarro pipe</w:t>
        </w:r>
      </w:hyperlink>
      <w:r w:rsidRPr="00557EB4">
        <w:rPr>
          <w:rFonts w:ascii="Times New Roman" w:eastAsia="Times New Roman" w:hAnsi="Times New Roman" w:cs="Times New Roman"/>
          <w:sz w:val="20"/>
          <w:szCs w:val="20"/>
          <w:lang w:eastAsia="en-IN"/>
        </w:rPr>
        <w:t xml:space="preserve"> to make this look like a pipeline of operations.</w:t>
      </w:r>
    </w:p>
    <w:p w14:paraId="18C676E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10CC49F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w:t>
      </w:r>
    </w:p>
    <w:p w14:paraId="083F797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6232B5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0E43488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 -&gt;.;</w:t>
      </w:r>
    </w:p>
    <w:p w14:paraId="46434B2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1EA6C94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w:t>
      </w:r>
      <w:proofErr w:type="gramStart"/>
      <w:r w:rsidRPr="00557EB4">
        <w:rPr>
          <w:rFonts w:ascii="Courier New" w:eastAsia="Times New Roman" w:hAnsi="Courier New" w:cs="Courier New"/>
          <w:sz w:val="20"/>
          <w:szCs w:val="20"/>
          <w:lang w:eastAsia="en-IN"/>
        </w:rPr>
        <w:t>)  -</w:t>
      </w:r>
      <w:proofErr w:type="gramEnd"/>
      <w:r w:rsidRPr="00557EB4">
        <w:rPr>
          <w:rFonts w:ascii="Courier New" w:eastAsia="Times New Roman" w:hAnsi="Courier New" w:cs="Courier New"/>
          <w:sz w:val="20"/>
          <w:szCs w:val="20"/>
          <w:lang w:eastAsia="en-IN"/>
        </w:rPr>
        <w:t>&gt;.;</w:t>
      </w:r>
    </w:p>
    <w:p w14:paraId="7F852FF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338D076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proofErr w:type="gramStart"/>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-&gt;.;</w:t>
      </w:r>
    </w:p>
    <w:p w14:paraId="4461753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552E66B1" w14:textId="77777777" w:rsidTr="00557EB4">
        <w:trPr>
          <w:tblHeader/>
          <w:tblCellSpacing w:w="15" w:type="dxa"/>
        </w:trPr>
        <w:tc>
          <w:tcPr>
            <w:tcW w:w="0" w:type="auto"/>
            <w:vAlign w:val="center"/>
            <w:hideMark/>
          </w:tcPr>
          <w:p w14:paraId="69DBDDA2"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2D2715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4E52AFC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177B9A29" w14:textId="77777777" w:rsidTr="00557EB4">
        <w:trPr>
          <w:tblCellSpacing w:w="15" w:type="dxa"/>
        </w:trPr>
        <w:tc>
          <w:tcPr>
            <w:tcW w:w="0" w:type="auto"/>
            <w:vAlign w:val="center"/>
            <w:hideMark/>
          </w:tcPr>
          <w:p w14:paraId="702688B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1589ED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0FD2726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E3D20B6" w14:textId="77777777" w:rsidTr="00557EB4">
        <w:trPr>
          <w:tblCellSpacing w:w="15" w:type="dxa"/>
        </w:trPr>
        <w:tc>
          <w:tcPr>
            <w:tcW w:w="0" w:type="auto"/>
            <w:vAlign w:val="center"/>
            <w:hideMark/>
          </w:tcPr>
          <w:p w14:paraId="7BD5C7F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365745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62C581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2A1CA762"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 xml:space="preserve">Or we can use the </w:t>
      </w:r>
      <w:hyperlink r:id="rId18"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w:t>
        </w:r>
      </w:hyperlink>
      <w:r w:rsidRPr="00557EB4">
        <w:rPr>
          <w:rFonts w:ascii="Times New Roman" w:eastAsia="Times New Roman" w:hAnsi="Times New Roman" w:cs="Times New Roman"/>
          <w:sz w:val="20"/>
          <w:szCs w:val="20"/>
          <w:lang w:eastAsia="en-IN"/>
        </w:rPr>
        <w:t xml:space="preserve"> on the data, which we call “immediate mode” (for more on modes please see </w:t>
      </w:r>
      <w:hyperlink r:id="rId19"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w:t>
      </w:r>
    </w:p>
    <w:p w14:paraId="284E161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56B2791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w:t>
      </w:r>
    </w:p>
    <w:p w14:paraId="17DCA0E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614A7B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6171DD8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 %.&gt;%</w:t>
      </w:r>
    </w:p>
    <w:p w14:paraId="684BA48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38F2F8B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w:t>
      </w:r>
      <w:proofErr w:type="gramStart"/>
      <w:r w:rsidRPr="00557EB4">
        <w:rPr>
          <w:rFonts w:ascii="Courier New" w:eastAsia="Times New Roman" w:hAnsi="Courier New" w:cs="Courier New"/>
          <w:sz w:val="20"/>
          <w:szCs w:val="20"/>
          <w:lang w:eastAsia="en-IN"/>
        </w:rPr>
        <w:t>)  %</w:t>
      </w:r>
      <w:proofErr w:type="gramEnd"/>
      <w:r w:rsidRPr="00557EB4">
        <w:rPr>
          <w:rFonts w:ascii="Courier New" w:eastAsia="Times New Roman" w:hAnsi="Courier New" w:cs="Courier New"/>
          <w:sz w:val="20"/>
          <w:szCs w:val="20"/>
          <w:lang w:eastAsia="en-IN"/>
        </w:rPr>
        <w:t>.&gt;%</w:t>
      </w:r>
    </w:p>
    <w:p w14:paraId="5C3CC7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22CA8B5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proofErr w:type="gramStart"/>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%.&gt;%</w:t>
      </w:r>
    </w:p>
    <w:p w14:paraId="4F518B4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0515B7BC" w14:textId="77777777" w:rsidTr="00557EB4">
        <w:trPr>
          <w:tblHeader/>
          <w:tblCellSpacing w:w="15" w:type="dxa"/>
        </w:trPr>
        <w:tc>
          <w:tcPr>
            <w:tcW w:w="0" w:type="auto"/>
            <w:vAlign w:val="center"/>
            <w:hideMark/>
          </w:tcPr>
          <w:p w14:paraId="065A40B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4F70D53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6AF7B3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3807591E" w14:textId="77777777" w:rsidTr="00557EB4">
        <w:trPr>
          <w:tblCellSpacing w:w="15" w:type="dxa"/>
        </w:trPr>
        <w:tc>
          <w:tcPr>
            <w:tcW w:w="0" w:type="auto"/>
            <w:vAlign w:val="center"/>
            <w:hideMark/>
          </w:tcPr>
          <w:p w14:paraId="2D364BD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709295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5583B01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5394DF4" w14:textId="77777777" w:rsidTr="00557EB4">
        <w:trPr>
          <w:tblCellSpacing w:w="15" w:type="dxa"/>
        </w:trPr>
        <w:tc>
          <w:tcPr>
            <w:tcW w:w="0" w:type="auto"/>
            <w:vAlign w:val="center"/>
            <w:hideMark/>
          </w:tcPr>
          <w:p w14:paraId="0CF2A9E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46D63E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039F66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5270492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operators can also act on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pipelines instead of acting on data. We can write our operations as follows:</w:t>
      </w:r>
    </w:p>
    <w:p w14:paraId="38B444C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ops &lt;- </w:t>
      </w:r>
      <w:proofErr w:type="spellStart"/>
      <w:r w:rsidRPr="00557EB4">
        <w:rPr>
          <w:rFonts w:ascii="Courier New" w:eastAsia="Times New Roman" w:hAnsi="Courier New" w:cs="Courier New"/>
          <w:sz w:val="20"/>
          <w:szCs w:val="20"/>
          <w:lang w:eastAsia="en-IN"/>
        </w:rPr>
        <w:t>local_td</w:t>
      </w:r>
      <w:proofErr w:type="spellEnd"/>
      <w:r w:rsidRPr="00557EB4">
        <w:rPr>
          <w:rFonts w:ascii="Courier New" w:eastAsia="Times New Roman" w:hAnsi="Courier New" w:cs="Courier New"/>
          <w:sz w:val="20"/>
          <w:szCs w:val="20"/>
          <w:lang w:eastAsia="en-IN"/>
        </w:rPr>
        <w:t>(d) %.&gt;%</w:t>
      </w:r>
    </w:p>
    <w:p w14:paraId="76BE47D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gramStart"/>
      <w:r w:rsidRPr="00557EB4">
        <w:rPr>
          <w:rFonts w:ascii="Courier New" w:eastAsia="Times New Roman" w:hAnsi="Courier New" w:cs="Courier New"/>
          <w:sz w:val="20"/>
          <w:szCs w:val="20"/>
          <w:lang w:eastAsia="en-IN"/>
        </w:rPr>
        <w:t>extend(</w:t>
      </w:r>
      <w:proofErr w:type="gramEnd"/>
      <w:r w:rsidRPr="00557EB4">
        <w:rPr>
          <w:rFonts w:ascii="Courier New" w:eastAsia="Times New Roman" w:hAnsi="Courier New" w:cs="Courier New"/>
          <w:sz w:val="20"/>
          <w:szCs w:val="20"/>
          <w:lang w:eastAsia="en-IN"/>
        </w:rPr>
        <w:t>.,</w:t>
      </w:r>
    </w:p>
    <w:p w14:paraId="7CD64D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4474B8A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4CDD85A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 %.&gt;%</w:t>
      </w:r>
    </w:p>
    <w:p w14:paraId="695D82C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w:t>
      </w:r>
      <w:proofErr w:type="gramStart"/>
      <w:r w:rsidRPr="00557EB4">
        <w:rPr>
          <w:rFonts w:ascii="Courier New" w:eastAsia="Times New Roman" w:hAnsi="Courier New" w:cs="Courier New"/>
          <w:sz w:val="20"/>
          <w:szCs w:val="20"/>
          <w:lang w:eastAsia="en-IN"/>
        </w:rPr>
        <w:t>rows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436FED9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w:t>
      </w:r>
      <w:proofErr w:type="gramStart"/>
      <w:r w:rsidRPr="00557EB4">
        <w:rPr>
          <w:rFonts w:ascii="Courier New" w:eastAsia="Times New Roman" w:hAnsi="Courier New" w:cs="Courier New"/>
          <w:sz w:val="20"/>
          <w:szCs w:val="20"/>
          <w:lang w:eastAsia="en-IN"/>
        </w:rPr>
        <w:t>)  %</w:t>
      </w:r>
      <w:proofErr w:type="gramEnd"/>
      <w:r w:rsidRPr="00557EB4">
        <w:rPr>
          <w:rFonts w:ascii="Courier New" w:eastAsia="Times New Roman" w:hAnsi="Courier New" w:cs="Courier New"/>
          <w:sz w:val="20"/>
          <w:szCs w:val="20"/>
          <w:lang w:eastAsia="en-IN"/>
        </w:rPr>
        <w:t>.&gt;%</w:t>
      </w:r>
    </w:p>
    <w:p w14:paraId="37FA315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w:t>
      </w:r>
      <w:proofErr w:type="gramStart"/>
      <w:r w:rsidRPr="00557EB4">
        <w:rPr>
          <w:rFonts w:ascii="Courier New" w:eastAsia="Times New Roman" w:hAnsi="Courier New" w:cs="Courier New"/>
          <w:sz w:val="20"/>
          <w:szCs w:val="20"/>
          <w:lang w:eastAsia="en-IN"/>
        </w:rPr>
        <w:t>columns</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w:t>
      </w:r>
    </w:p>
    <w:p w14:paraId="1442AF2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row</w:t>
      </w:r>
      <w:proofErr w:type="gramEnd"/>
      <w:r w:rsidRPr="00557EB4">
        <w:rPr>
          <w:rFonts w:ascii="Courier New" w:eastAsia="Times New Roman" w:hAnsi="Courier New" w:cs="Courier New"/>
          <w:sz w:val="20"/>
          <w:szCs w:val="20"/>
          <w:lang w:eastAsia="en-IN"/>
        </w:rPr>
        <w:t>_number</w:t>
      </w:r>
      <w:proofErr w:type="spellEnd"/>
      <w:r w:rsidRPr="00557EB4">
        <w:rPr>
          <w:rFonts w:ascii="Courier New" w:eastAsia="Times New Roman" w:hAnsi="Courier New" w:cs="Courier New"/>
          <w:sz w:val="20"/>
          <w:szCs w:val="20"/>
          <w:lang w:eastAsia="en-IN"/>
        </w:rPr>
        <w:t>")</w:t>
      </w:r>
    </w:p>
    <w:p w14:paraId="5D45D33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3D3D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cat(format(ops))</w:t>
      </w:r>
    </w:p>
    <w:p w14:paraId="25A2E58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mk_</w:t>
      </w:r>
      <w:proofErr w:type="gramStart"/>
      <w:r w:rsidRPr="00557EB4">
        <w:rPr>
          <w:rFonts w:ascii="Courier New" w:eastAsia="Times New Roman" w:hAnsi="Courier New" w:cs="Courier New"/>
          <w:sz w:val="20"/>
          <w:szCs w:val="20"/>
          <w:lang w:eastAsia="en-IN"/>
        </w:rPr>
        <w:t>td</w:t>
      </w:r>
      <w:proofErr w:type="spellEnd"/>
      <w:r w:rsidRPr="00557EB4">
        <w:rPr>
          <w:rFonts w:ascii="Courier New" w:eastAsia="Times New Roman" w:hAnsi="Courier New" w:cs="Courier New"/>
          <w:sz w:val="20"/>
          <w:szCs w:val="20"/>
          <w:lang w:eastAsia="en-IN"/>
        </w:rPr>
        <w:t>(</w:t>
      </w:r>
      <w:proofErr w:type="gramEnd"/>
      <w:r w:rsidRPr="00557EB4">
        <w:rPr>
          <w:rFonts w:ascii="Courier New" w:eastAsia="Times New Roman" w:hAnsi="Courier New" w:cs="Courier New"/>
          <w:sz w:val="20"/>
          <w:szCs w:val="20"/>
          <w:lang w:eastAsia="en-IN"/>
        </w:rPr>
        <w:t>"d", c(</w:t>
      </w:r>
    </w:p>
    <w:p w14:paraId="754C40A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w:t>
      </w:r>
    </w:p>
    <w:p w14:paraId="095889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"y",</w:t>
      </w:r>
    </w:p>
    <w:p w14:paraId="24AC50F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"z")) %.&gt;%</w:t>
      </w:r>
    </w:p>
    <w:p w14:paraId="01AB3AD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roofErr w:type="gramStart"/>
      <w:r w:rsidRPr="00557EB4">
        <w:rPr>
          <w:rFonts w:ascii="Courier New" w:eastAsia="Times New Roman" w:hAnsi="Courier New" w:cs="Courier New"/>
          <w:sz w:val="20"/>
          <w:szCs w:val="20"/>
          <w:lang w:eastAsia="en-IN"/>
        </w:rPr>
        <w:t>#  extend</w:t>
      </w:r>
      <w:proofErr w:type="gramEnd"/>
      <w:r w:rsidRPr="00557EB4">
        <w:rPr>
          <w:rFonts w:ascii="Courier New" w:eastAsia="Times New Roman" w:hAnsi="Courier New" w:cs="Courier New"/>
          <w:sz w:val="20"/>
          <w:szCs w:val="20"/>
          <w:lang w:eastAsia="en-IN"/>
        </w:rPr>
        <w:t>(.,</w:t>
      </w:r>
    </w:p>
    <w:p w14:paraId="20FC666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w:t>
      </w:r>
      <w:proofErr w:type="gramStart"/>
      <w:r w:rsidRPr="00557EB4">
        <w:rPr>
          <w:rFonts w:ascii="Courier New" w:eastAsia="Times New Roman" w:hAnsi="Courier New" w:cs="Courier New"/>
          <w:sz w:val="20"/>
          <w:szCs w:val="20"/>
          <w:lang w:eastAsia="en-IN"/>
        </w:rPr>
        <w:t>number</w:t>
      </w:r>
      <w:proofErr w:type="spellEnd"/>
      <w:r w:rsidRPr="00557EB4">
        <w:rPr>
          <w:rFonts w:ascii="Courier New" w:eastAsia="Times New Roman" w:hAnsi="Courier New" w:cs="Courier New"/>
          <w:sz w:val="20"/>
          <w:szCs w:val="20"/>
          <w:lang w:eastAsia="en-IN"/>
        </w:rPr>
        <w:t xml:space="preserve"> :</w:t>
      </w:r>
      <w:proofErr w:type="gram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DF053C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c('x'),</w:t>
      </w:r>
    </w:p>
    <w:p w14:paraId="57CB078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'y', 'z'),</w:t>
      </w:r>
    </w:p>
    <w:p w14:paraId="22EBD6A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reverse = </w:t>
      </w:r>
      <w:proofErr w:type="gramStart"/>
      <w:r w:rsidRPr="00557EB4">
        <w:rPr>
          <w:rFonts w:ascii="Courier New" w:eastAsia="Times New Roman" w:hAnsi="Courier New" w:cs="Courier New"/>
          <w:sz w:val="20"/>
          <w:szCs w:val="20"/>
          <w:lang w:eastAsia="en-IN"/>
        </w:rPr>
        <w:t>c(</w:t>
      </w:r>
      <w:proofErr w:type="gramEnd"/>
      <w:r w:rsidRPr="00557EB4">
        <w:rPr>
          <w:rFonts w:ascii="Courier New" w:eastAsia="Times New Roman" w:hAnsi="Courier New" w:cs="Courier New"/>
          <w:sz w:val="20"/>
          <w:szCs w:val="20"/>
          <w:lang w:eastAsia="en-IN"/>
        </w:rPr>
        <w:t>)) %.&gt;%</w:t>
      </w:r>
    </w:p>
    <w:p w14:paraId="4C958E2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roofErr w:type="gramStart"/>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w:t>
      </w:r>
      <w:proofErr w:type="gramEnd"/>
      <w:r w:rsidRPr="00557EB4">
        <w:rPr>
          <w:rFonts w:ascii="Courier New" w:eastAsia="Times New Roman" w:hAnsi="Courier New" w:cs="Courier New"/>
          <w:sz w:val="20"/>
          <w:szCs w:val="20"/>
          <w:lang w:eastAsia="en-IN"/>
        </w:rPr>
        <w:t>_rows</w:t>
      </w:r>
      <w:proofErr w:type="spellEnd"/>
      <w:r w:rsidRPr="00557EB4">
        <w:rPr>
          <w:rFonts w:ascii="Courier New" w:eastAsia="Times New Roman" w:hAnsi="Courier New" w:cs="Courier New"/>
          <w:sz w:val="20"/>
          <w:szCs w:val="20"/>
          <w:lang w:eastAsia="en-IN"/>
        </w:rPr>
        <w:t>(.,</w:t>
      </w:r>
    </w:p>
    <w:p w14:paraId="207AE90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 %.&gt;%</w:t>
      </w:r>
    </w:p>
    <w:p w14:paraId="26496A6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roofErr w:type="gramStart"/>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w:t>
      </w:r>
      <w:proofErr w:type="gramEnd"/>
      <w:r w:rsidRPr="00557EB4">
        <w:rPr>
          <w:rFonts w:ascii="Courier New" w:eastAsia="Times New Roman" w:hAnsi="Courier New" w:cs="Courier New"/>
          <w:sz w:val="20"/>
          <w:szCs w:val="20"/>
          <w:lang w:eastAsia="en-IN"/>
        </w:rPr>
        <w:t>_columns</w:t>
      </w:r>
      <w:proofErr w:type="spellEnd"/>
      <w:r w:rsidRPr="00557EB4">
        <w:rPr>
          <w:rFonts w:ascii="Courier New" w:eastAsia="Times New Roman" w:hAnsi="Courier New" w:cs="Courier New"/>
          <w:sz w:val="20"/>
          <w:szCs w:val="20"/>
          <w:lang w:eastAsia="en-IN"/>
        </w:rPr>
        <w:t>(.,</w:t>
      </w:r>
    </w:p>
    <w:p w14:paraId="6983131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c('</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647FF288"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And we can re-use this pipeline, both on local data and to generate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to be run in remote databases. Applying this operator pipeline to our </w:t>
      </w:r>
      <w:proofErr w:type="spellStart"/>
      <w:proofErr w:type="gramStart"/>
      <w:r w:rsidRPr="00557EB4">
        <w:rPr>
          <w:rFonts w:ascii="Courier New" w:eastAsia="Times New Roman" w:hAnsi="Courier New" w:cs="Courier New"/>
          <w:sz w:val="20"/>
          <w:szCs w:val="20"/>
          <w:lang w:eastAsia="en-IN"/>
        </w:rPr>
        <w:t>data.frame</w:t>
      </w:r>
      <w:proofErr w:type="spellEnd"/>
      <w:proofErr w:type="gramEnd"/>
      <w:r w:rsidRPr="00557EB4">
        <w:rPr>
          <w:rFonts w:ascii="Times New Roman" w:eastAsia="Times New Roman" w:hAnsi="Times New Roman" w:cs="Times New Roman"/>
          <w:sz w:val="20"/>
          <w:szCs w:val="20"/>
          <w:lang w:eastAsia="en-IN"/>
        </w:rPr>
        <w:t xml:space="preserve"> </w:t>
      </w:r>
      <w:r w:rsidRPr="00557EB4">
        <w:rPr>
          <w:rFonts w:ascii="Courier New" w:eastAsia="Times New Roman" w:hAnsi="Courier New" w:cs="Courier New"/>
          <w:sz w:val="20"/>
          <w:szCs w:val="20"/>
          <w:lang w:eastAsia="en-IN"/>
        </w:rPr>
        <w:t>d</w:t>
      </w:r>
      <w:r w:rsidRPr="00557EB4">
        <w:rPr>
          <w:rFonts w:ascii="Times New Roman" w:eastAsia="Times New Roman" w:hAnsi="Times New Roman" w:cs="Times New Roman"/>
          <w:sz w:val="20"/>
          <w:szCs w:val="20"/>
          <w:lang w:eastAsia="en-IN"/>
        </w:rPr>
        <w:t xml:space="preserve"> is performed as follows.</w:t>
      </w:r>
    </w:p>
    <w:p w14:paraId="1B88267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d %.&gt;% </w:t>
      </w:r>
    </w:p>
    <w:p w14:paraId="5137B17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ops %.&gt;%</w:t>
      </w:r>
    </w:p>
    <w:p w14:paraId="60A0EC9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proofErr w:type="gram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proofErr w:type="gramEnd"/>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3968DE05" w14:textId="77777777" w:rsidTr="00557EB4">
        <w:trPr>
          <w:tblHeader/>
          <w:tblCellSpacing w:w="15" w:type="dxa"/>
        </w:trPr>
        <w:tc>
          <w:tcPr>
            <w:tcW w:w="0" w:type="auto"/>
            <w:vAlign w:val="center"/>
            <w:hideMark/>
          </w:tcPr>
          <w:p w14:paraId="18A1311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7AE4860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2BF6E2D5"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09B49D84" w14:textId="77777777" w:rsidTr="00557EB4">
        <w:trPr>
          <w:tblCellSpacing w:w="15" w:type="dxa"/>
        </w:trPr>
        <w:tc>
          <w:tcPr>
            <w:tcW w:w="0" w:type="auto"/>
            <w:vAlign w:val="center"/>
            <w:hideMark/>
          </w:tcPr>
          <w:p w14:paraId="071A3B1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459899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4A00547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6202E9BF" w14:textId="77777777" w:rsidTr="00557EB4">
        <w:trPr>
          <w:tblCellSpacing w:w="15" w:type="dxa"/>
        </w:trPr>
        <w:tc>
          <w:tcPr>
            <w:tcW w:w="0" w:type="auto"/>
            <w:vAlign w:val="center"/>
            <w:hideMark/>
          </w:tcPr>
          <w:p w14:paraId="710B8D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33A523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F71F64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24CE354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What we are trying to illustrate above: there is a continuum of notations possible between:</w:t>
      </w:r>
    </w:p>
    <w:p w14:paraId="15DFC0EA"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Working over values with explicit intermediate variables.</w:t>
      </w:r>
    </w:p>
    <w:p w14:paraId="43F880BD"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Working over values with a pipeline.</w:t>
      </w:r>
    </w:p>
    <w:p w14:paraId="2F6FA130"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Working over operators with a pipeline.</w:t>
      </w:r>
    </w:p>
    <w:p w14:paraId="68876FB3"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Being able to see these as all related gives some flexibility in decomposing problems into solutions. We have some more advanced notes on the differences in working modalities </w:t>
      </w:r>
      <w:hyperlink r:id="rId20"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 xml:space="preserve"> and </w:t>
      </w:r>
      <w:hyperlink r:id="rId21" w:tgtFrame="_blank" w:history="1">
        <w:r w:rsidRPr="00557EB4">
          <w:rPr>
            <w:rFonts w:ascii="Times New Roman" w:eastAsia="Times New Roman" w:hAnsi="Times New Roman" w:cs="Times New Roman"/>
            <w:color w:val="0000FF"/>
            <w:sz w:val="20"/>
            <w:szCs w:val="20"/>
            <w:u w:val="single"/>
            <w:lang w:eastAsia="en-IN"/>
          </w:rPr>
          <w:t>here</w:t>
        </w:r>
      </w:hyperlink>
      <w:r w:rsidRPr="00557EB4">
        <w:rPr>
          <w:rFonts w:ascii="Times New Roman" w:eastAsia="Times New Roman" w:hAnsi="Times New Roman" w:cs="Times New Roman"/>
          <w:sz w:val="20"/>
          <w:szCs w:val="20"/>
          <w:lang w:eastAsia="en-IN"/>
        </w:rPr>
        <w:t xml:space="preserve">. </w:t>
      </w:r>
    </w:p>
    <w:p w14:paraId="2ED507E3"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t>Conclusion</w:t>
      </w:r>
    </w:p>
    <w:p w14:paraId="3D9C4B7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supplies a very teachable grammar of data manipulation based on Codd’s relational algebra and experience with pipelined data transforms (such as </w:t>
      </w:r>
      <w:proofErr w:type="gramStart"/>
      <w:r w:rsidRPr="00557EB4">
        <w:rPr>
          <w:rFonts w:ascii="Courier New" w:eastAsia="Times New Roman" w:hAnsi="Courier New" w:cs="Courier New"/>
          <w:sz w:val="20"/>
          <w:szCs w:val="20"/>
          <w:lang w:eastAsia="en-IN"/>
        </w:rPr>
        <w:t>base::</w:t>
      </w:r>
      <w:proofErr w:type="gramEnd"/>
      <w:r w:rsidRPr="00557EB4">
        <w:rPr>
          <w:rFonts w:ascii="Courier New" w:eastAsia="Times New Roman" w:hAnsi="Courier New" w:cs="Courier New"/>
          <w:sz w:val="20"/>
          <w:szCs w:val="20"/>
          <w:lang w:eastAsia="en-IN"/>
        </w:rPr>
        <w:t>transform()</w:t>
      </w:r>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dplyr</w:t>
      </w:r>
      <w:proofErr w:type="spellEnd"/>
      <w:r w:rsidRPr="00557EB4">
        <w:rPr>
          <w:rFonts w:ascii="Times New Roman" w:eastAsia="Times New Roman" w:hAnsi="Times New Roman" w:cs="Times New Roman"/>
          <w:sz w:val="20"/>
          <w:szCs w:val="20"/>
          <w:lang w:eastAsia="en-IN"/>
        </w:rPr>
        <w:t xml:space="preserve">, and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w:t>
      </w:r>
    </w:p>
    <w:p w14:paraId="30089A7B"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in-memory situations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uses </w:t>
      </w:r>
      <w:proofErr w:type="spellStart"/>
      <w:proofErr w:type="gramStart"/>
      <w:r w:rsidRPr="00557EB4">
        <w:rPr>
          <w:rFonts w:ascii="Courier New" w:eastAsia="Times New Roman" w:hAnsi="Courier New" w:cs="Courier New"/>
          <w:sz w:val="20"/>
          <w:szCs w:val="20"/>
          <w:lang w:eastAsia="en-IN"/>
        </w:rPr>
        <w:t>data.table</w:t>
      </w:r>
      <w:proofErr w:type="spellEnd"/>
      <w:proofErr w:type="gramEnd"/>
      <w:r w:rsidRPr="00557EB4">
        <w:rPr>
          <w:rFonts w:ascii="Times New Roman" w:eastAsia="Times New Roman" w:hAnsi="Times New Roman" w:cs="Times New Roman"/>
          <w:sz w:val="20"/>
          <w:szCs w:val="20"/>
          <w:lang w:eastAsia="en-IN"/>
        </w:rPr>
        <w:t xml:space="preserve"> as the implementation provider (through the small adapter package </w:t>
      </w:r>
      <w:proofErr w:type="spellStart"/>
      <w:r w:rsidRPr="00557EB4">
        <w:rPr>
          <w:rFonts w:ascii="Courier New" w:eastAsia="Times New Roman" w:hAnsi="Courier New" w:cs="Courier New"/>
          <w:sz w:val="20"/>
          <w:szCs w:val="20"/>
          <w:lang w:eastAsia="en-IN"/>
        </w:rPr>
        <w:t>rqdatatable</w:t>
      </w:r>
      <w:proofErr w:type="spellEnd"/>
      <w:r w:rsidRPr="00557EB4">
        <w:rPr>
          <w:rFonts w:ascii="Times New Roman" w:eastAsia="Times New Roman" w:hAnsi="Times New Roman" w:cs="Times New Roman"/>
          <w:sz w:val="20"/>
          <w:szCs w:val="20"/>
          <w:lang w:eastAsia="en-IN"/>
        </w:rPr>
        <w:t xml:space="preserve">) and is routinely faster than any other </w:t>
      </w:r>
      <w:r w:rsidRPr="00557EB4">
        <w:rPr>
          <w:rFonts w:ascii="Courier New" w:eastAsia="Times New Roman" w:hAnsi="Courier New" w:cs="Courier New"/>
          <w:sz w:val="20"/>
          <w:szCs w:val="20"/>
          <w:lang w:eastAsia="en-IN"/>
        </w:rPr>
        <w:t>R</w:t>
      </w:r>
      <w:r w:rsidRPr="00557EB4">
        <w:rPr>
          <w:rFonts w:ascii="Times New Roman" w:eastAsia="Times New Roman" w:hAnsi="Times New Roman" w:cs="Times New Roman"/>
          <w:sz w:val="20"/>
          <w:szCs w:val="20"/>
          <w:lang w:eastAsia="en-IN"/>
        </w:rPr>
        <w:t xml:space="preserve"> data manipulation system </w:t>
      </w:r>
      <w:r w:rsidRPr="00557EB4">
        <w:rPr>
          <w:rFonts w:ascii="Times New Roman" w:eastAsia="Times New Roman" w:hAnsi="Times New Roman" w:cs="Times New Roman"/>
          <w:i/>
          <w:iCs/>
          <w:sz w:val="20"/>
          <w:szCs w:val="20"/>
          <w:lang w:eastAsia="en-IN"/>
        </w:rPr>
        <w:t>except</w:t>
      </w:r>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 xml:space="preserve"> itself.</w:t>
      </w:r>
    </w:p>
    <w:p w14:paraId="551B30A2"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bigger than memory situations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can translate to any sufficiently powerful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dialect, allowing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pipelines to be executed on PostgreSQL, Apache Spark, or Google </w:t>
      </w:r>
      <w:proofErr w:type="spellStart"/>
      <w:r w:rsidRPr="00557EB4">
        <w:rPr>
          <w:rFonts w:ascii="Times New Roman" w:eastAsia="Times New Roman" w:hAnsi="Times New Roman" w:cs="Times New Roman"/>
          <w:sz w:val="20"/>
          <w:szCs w:val="20"/>
          <w:lang w:eastAsia="en-IN"/>
        </w:rPr>
        <w:t>BigQuery</w:t>
      </w:r>
      <w:proofErr w:type="spellEnd"/>
      <w:r w:rsidRPr="00557EB4">
        <w:rPr>
          <w:rFonts w:ascii="Times New Roman" w:eastAsia="Times New Roman" w:hAnsi="Times New Roman" w:cs="Times New Roman"/>
          <w:sz w:val="20"/>
          <w:szCs w:val="20"/>
          <w:lang w:eastAsia="en-IN"/>
        </w:rPr>
        <w:t>.</w:t>
      </w:r>
    </w:p>
    <w:p w14:paraId="0F25896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w:t>
      </w:r>
      <w:proofErr w:type="gramStart"/>
      <w:r w:rsidRPr="00557EB4">
        <w:rPr>
          <w:rFonts w:ascii="Times New Roman" w:eastAsia="Times New Roman" w:hAnsi="Times New Roman" w:cs="Times New Roman"/>
          <w:sz w:val="20"/>
          <w:szCs w:val="20"/>
          <w:lang w:eastAsia="en-IN"/>
        </w:rPr>
        <w:t>addition</w:t>
      </w:r>
      <w:proofErr w:type="gramEnd"/>
      <w:r w:rsidRPr="00557EB4">
        <w:rPr>
          <w:rFonts w:ascii="Times New Roman" w:eastAsia="Times New Roman" w:hAnsi="Times New Roman" w:cs="Times New Roman"/>
          <w:sz w:val="20"/>
          <w:szCs w:val="20"/>
          <w:lang w:eastAsia="en-IN"/>
        </w:rPr>
        <w:t xml:space="preserve"> the </w:t>
      </w:r>
      <w:hyperlink r:id="rId22" w:tgtFrame="_blank" w:history="1">
        <w:proofErr w:type="spellStart"/>
        <w:r w:rsidRPr="00557EB4">
          <w:rPr>
            <w:rFonts w:ascii="Courier New" w:eastAsia="Times New Roman" w:hAnsi="Courier New" w:cs="Courier New"/>
            <w:color w:val="0000FF"/>
            <w:sz w:val="20"/>
            <w:szCs w:val="20"/>
            <w:u w:val="single"/>
            <w:lang w:eastAsia="en-IN"/>
          </w:rPr>
          <w:t>data_algebra</w:t>
        </w:r>
        <w:proofErr w:type="spellEnd"/>
      </w:hyperlink>
      <w:r w:rsidRPr="00557EB4">
        <w:rPr>
          <w:rFonts w:ascii="Times New Roman" w:eastAsia="Times New Roman" w:hAnsi="Times New Roman" w:cs="Times New Roman"/>
          <w:sz w:val="20"/>
          <w:szCs w:val="20"/>
          <w:lang w:eastAsia="en-IN"/>
        </w:rPr>
        <w:t xml:space="preserve"> Python package supplies a nearly identical system for working with data in Python.</w:t>
      </w:r>
    </w:p>
    <w:p w14:paraId="3C9931B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D1"/>
    <w:multiLevelType w:val="multilevel"/>
    <w:tmpl w:val="462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1367"/>
    <w:multiLevelType w:val="multilevel"/>
    <w:tmpl w:val="FCC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306B"/>
    <w:multiLevelType w:val="multilevel"/>
    <w:tmpl w:val="6022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36F9B"/>
    <w:multiLevelType w:val="multilevel"/>
    <w:tmpl w:val="D19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C0534"/>
    <w:multiLevelType w:val="multilevel"/>
    <w:tmpl w:val="732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F75D4"/>
    <w:multiLevelType w:val="multilevel"/>
    <w:tmpl w:val="29C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63FFD"/>
    <w:multiLevelType w:val="multilevel"/>
    <w:tmpl w:val="04E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B4"/>
    <w:rsid w:val="00557EB4"/>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BA61"/>
  <w15:chartTrackingRefBased/>
  <w15:docId w15:val="{CD1C595C-101F-4127-957B-4D4E7592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61425507">
          <w:marLeft w:val="0"/>
          <w:marRight w:val="0"/>
          <w:marTop w:val="0"/>
          <w:marBottom w:val="0"/>
          <w:divBdr>
            <w:top w:val="none" w:sz="0" w:space="0" w:color="auto"/>
            <w:left w:val="none" w:sz="0" w:space="0" w:color="auto"/>
            <w:bottom w:val="none" w:sz="0" w:space="0" w:color="auto"/>
            <w:right w:val="none" w:sz="0" w:space="0" w:color="auto"/>
          </w:divBdr>
        </w:div>
        <w:div w:id="1253584304">
          <w:marLeft w:val="0"/>
          <w:marRight w:val="0"/>
          <w:marTop w:val="0"/>
          <w:marBottom w:val="0"/>
          <w:divBdr>
            <w:top w:val="none" w:sz="0" w:space="0" w:color="auto"/>
            <w:left w:val="none" w:sz="0" w:space="0" w:color="auto"/>
            <w:bottom w:val="none" w:sz="0" w:space="0" w:color="auto"/>
            <w:right w:val="none" w:sz="0" w:space="0" w:color="auto"/>
          </w:divBdr>
          <w:divsChild>
            <w:div w:id="1029138240">
              <w:marLeft w:val="0"/>
              <w:marRight w:val="0"/>
              <w:marTop w:val="0"/>
              <w:marBottom w:val="0"/>
              <w:divBdr>
                <w:top w:val="none" w:sz="0" w:space="0" w:color="auto"/>
                <w:left w:val="none" w:sz="0" w:space="0" w:color="auto"/>
                <w:bottom w:val="none" w:sz="0" w:space="0" w:color="auto"/>
                <w:right w:val="none" w:sz="0" w:space="0" w:color="auto"/>
              </w:divBdr>
            </w:div>
            <w:div w:id="816653933">
              <w:marLeft w:val="0"/>
              <w:marRight w:val="0"/>
              <w:marTop w:val="0"/>
              <w:marBottom w:val="0"/>
              <w:divBdr>
                <w:top w:val="none" w:sz="0" w:space="0" w:color="auto"/>
                <w:left w:val="none" w:sz="0" w:space="0" w:color="auto"/>
                <w:bottom w:val="none" w:sz="0" w:space="0" w:color="auto"/>
                <w:right w:val="none" w:sz="0" w:space="0" w:color="auto"/>
              </w:divBdr>
            </w:div>
            <w:div w:id="1334334821">
              <w:marLeft w:val="0"/>
              <w:marRight w:val="0"/>
              <w:marTop w:val="0"/>
              <w:marBottom w:val="0"/>
              <w:divBdr>
                <w:top w:val="none" w:sz="0" w:space="0" w:color="auto"/>
                <w:left w:val="none" w:sz="0" w:space="0" w:color="auto"/>
                <w:bottom w:val="none" w:sz="0" w:space="0" w:color="auto"/>
                <w:right w:val="none" w:sz="0" w:space="0" w:color="auto"/>
              </w:divBdr>
            </w:div>
            <w:div w:id="244263803">
              <w:marLeft w:val="0"/>
              <w:marRight w:val="0"/>
              <w:marTop w:val="0"/>
              <w:marBottom w:val="0"/>
              <w:divBdr>
                <w:top w:val="none" w:sz="0" w:space="0" w:color="auto"/>
                <w:left w:val="none" w:sz="0" w:space="0" w:color="auto"/>
                <w:bottom w:val="none" w:sz="0" w:space="0" w:color="auto"/>
                <w:right w:val="none" w:sz="0" w:space="0" w:color="auto"/>
              </w:divBdr>
            </w:div>
            <w:div w:id="259534104">
              <w:marLeft w:val="0"/>
              <w:marRight w:val="0"/>
              <w:marTop w:val="0"/>
              <w:marBottom w:val="0"/>
              <w:divBdr>
                <w:top w:val="none" w:sz="0" w:space="0" w:color="auto"/>
                <w:left w:val="none" w:sz="0" w:space="0" w:color="auto"/>
                <w:bottom w:val="none" w:sz="0" w:space="0" w:color="auto"/>
                <w:right w:val="none" w:sz="0" w:space="0" w:color="auto"/>
              </w:divBdr>
            </w:div>
            <w:div w:id="2111195807">
              <w:marLeft w:val="0"/>
              <w:marRight w:val="0"/>
              <w:marTop w:val="0"/>
              <w:marBottom w:val="0"/>
              <w:divBdr>
                <w:top w:val="none" w:sz="0" w:space="0" w:color="auto"/>
                <w:left w:val="none" w:sz="0" w:space="0" w:color="auto"/>
                <w:bottom w:val="none" w:sz="0" w:space="0" w:color="auto"/>
                <w:right w:val="none" w:sz="0" w:space="0" w:color="auto"/>
              </w:divBdr>
            </w:div>
          </w:divsChild>
        </w:div>
        <w:div w:id="500198623">
          <w:marLeft w:val="0"/>
          <w:marRight w:val="0"/>
          <w:marTop w:val="0"/>
          <w:marBottom w:val="0"/>
          <w:divBdr>
            <w:top w:val="none" w:sz="0" w:space="0" w:color="auto"/>
            <w:left w:val="none" w:sz="0" w:space="0" w:color="auto"/>
            <w:bottom w:val="none" w:sz="0" w:space="0" w:color="auto"/>
            <w:right w:val="none" w:sz="0" w:space="0" w:color="auto"/>
          </w:divBdr>
        </w:div>
        <w:div w:id="143100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Vector/data_algebra/blob/master/Examples/Introduction/data_algebra_Introduction.md" TargetMode="External"/><Relationship Id="rId13" Type="http://schemas.openxmlformats.org/officeDocument/2006/relationships/hyperlink" Target="https://en.wikipedia.org/wiki/SQL" TargetMode="External"/><Relationship Id="rId18" Type="http://schemas.openxmlformats.org/officeDocument/2006/relationships/hyperlink" Target="https://journal.r-project.org/archive/2018/RJ-2018-042/index.html" TargetMode="External"/><Relationship Id="rId3" Type="http://schemas.openxmlformats.org/officeDocument/2006/relationships/settings" Target="settings.xml"/><Relationship Id="rId21" Type="http://schemas.openxmlformats.org/officeDocument/2006/relationships/hyperlink" Target="https://github.com/WinVector/rquery/blob/master/Examples/Arrow/Arrow.md" TargetMode="External"/><Relationship Id="rId7" Type="http://schemas.openxmlformats.org/officeDocument/2006/relationships/hyperlink" Target="https://github.com/WinVector/rquery/blob/master/Examples/Introduction/rquery_Introduction.md" TargetMode="External"/><Relationship Id="rId12" Type="http://schemas.openxmlformats.org/officeDocument/2006/relationships/hyperlink" Target="https://journal.r-project.org/archive/2018/RJ-2018-042/index.html" TargetMode="External"/><Relationship Id="rId17" Type="http://schemas.openxmlformats.org/officeDocument/2006/relationships/hyperlink" Target="http://www.win-vector.com/blog/2017/01/using-the-bizarro-pipe-to-debug-magrittr-pipelines-in-r/" TargetMode="External"/><Relationship Id="rId2" Type="http://schemas.openxmlformats.org/officeDocument/2006/relationships/styles" Target="styles.xml"/><Relationship Id="rId16" Type="http://schemas.openxmlformats.org/officeDocument/2006/relationships/hyperlink" Target="https://github.com/WinVector/cdata" TargetMode="External"/><Relationship Id="rId20" Type="http://schemas.openxmlformats.org/officeDocument/2006/relationships/hyperlink" Target="https://github.com/WinVector/rquery/blob/master/Examples/Modes/Modes.md" TargetMode="External"/><Relationship Id="rId1" Type="http://schemas.openxmlformats.org/officeDocument/2006/relationships/numbering" Target="numbering.xml"/><Relationship Id="rId6" Type="http://schemas.openxmlformats.org/officeDocument/2006/relationships/hyperlink" Target="https://github.com/WinVector/rquery/blob/master/Examples/old_readme/README.md" TargetMode="External"/><Relationship Id="rId11" Type="http://schemas.openxmlformats.org/officeDocument/2006/relationships/hyperlink" Target="https://journal.r-project.org/archive/2018/RJ-2018-042/index.html" TargetMode="External"/><Relationship Id="rId24" Type="http://schemas.openxmlformats.org/officeDocument/2006/relationships/theme" Target="theme/theme1.xml"/><Relationship Id="rId5" Type="http://schemas.openxmlformats.org/officeDocument/2006/relationships/hyperlink" Target="https://github.com/WinVector/rquery" TargetMode="External"/><Relationship Id="rId15" Type="http://schemas.openxmlformats.org/officeDocument/2006/relationships/hyperlink" Target="https://github.com/WinVector/rquery/blob/master/Examples/WindowFunctions/WindowFunctions.md" TargetMode="External"/><Relationship Id="rId23" Type="http://schemas.openxmlformats.org/officeDocument/2006/relationships/fontTable" Target="fontTable.xml"/><Relationship Id="rId10" Type="http://schemas.openxmlformats.org/officeDocument/2006/relationships/hyperlink" Target="https://github.com/WinVector/cdata" TargetMode="External"/><Relationship Id="rId19" Type="http://schemas.openxmlformats.org/officeDocument/2006/relationships/hyperlink" Target="https://github.com/WinVector/rquery/blob/master/Examples/Modes/Modes.md" TargetMode="External"/><Relationship Id="rId4" Type="http://schemas.openxmlformats.org/officeDocument/2006/relationships/webSettings" Target="webSettings.xml"/><Relationship Id="rId9" Type="http://schemas.openxmlformats.org/officeDocument/2006/relationships/hyperlink" Target="https://github.com/WinVector/cdata" TargetMode="External"/><Relationship Id="rId14" Type="http://schemas.openxmlformats.org/officeDocument/2006/relationships/hyperlink" Target="https://en.wikipedia.org/wiki/SQL_window_function" TargetMode="External"/><Relationship Id="rId22" Type="http://schemas.openxmlformats.org/officeDocument/2006/relationships/hyperlink" Target="https://github.com/WinVector/data_alge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2021-10-29T07:10:00Z</dcterms:created>
  <dcterms:modified xsi:type="dcterms:W3CDTF">2021-10-29T07:12:00Z</dcterms:modified>
</cp:coreProperties>
</file>