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3827C" w14:textId="77777777" w:rsidR="00A617E0" w:rsidRPr="00A617E0" w:rsidRDefault="00A617E0" w:rsidP="00A61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17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Shiny set of tools, and, by extension, </w:t>
      </w:r>
      <w:proofErr w:type="spellStart"/>
      <w:r w:rsidRPr="00A617E0">
        <w:rPr>
          <w:rFonts w:ascii="Times New Roman" w:eastAsia="Times New Roman" w:hAnsi="Times New Roman" w:cs="Times New Roman"/>
          <w:sz w:val="20"/>
          <w:szCs w:val="20"/>
          <w:lang w:eastAsia="en-IN"/>
        </w:rPr>
        <w:t>Flexdashboard</w:t>
      </w:r>
      <w:proofErr w:type="spellEnd"/>
      <w:r w:rsidRPr="00A617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give professional analysts tools to rapidly put interactive versions of their work in the hands of clients. Frequently, an end user will interact with data by either uploading or downloading a new set in its entirety (typically from a .csv or other similarly structured source), or do so ‘on the fly’ interactively, using tools like </w:t>
      </w:r>
      <w:proofErr w:type="spellStart"/>
      <w:r w:rsidRPr="00A617E0">
        <w:rPr>
          <w:rFonts w:ascii="Times New Roman" w:eastAsia="Times New Roman" w:hAnsi="Times New Roman" w:cs="Times New Roman"/>
          <w:sz w:val="20"/>
          <w:szCs w:val="20"/>
          <w:lang w:eastAsia="en-IN"/>
        </w:rPr>
        <w:t>RHandsonTable</w:t>
      </w:r>
      <w:proofErr w:type="spellEnd"/>
      <w:r w:rsidRPr="00A617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What if you want to do both at the same time? That is – what if you want to be able to change data interactively, or completely upload a new database </w:t>
      </w:r>
      <w:r w:rsidRPr="00A617E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without stopping the current instance</w:t>
      </w:r>
      <w:r w:rsidRPr="00A617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other ‘clunky’ things?</w:t>
      </w:r>
    </w:p>
    <w:p w14:paraId="6EB19D7F" w14:textId="77777777" w:rsidR="00A617E0" w:rsidRPr="00A617E0" w:rsidRDefault="00A617E0" w:rsidP="00A61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17E0">
        <w:rPr>
          <w:rFonts w:ascii="Times New Roman" w:eastAsia="Times New Roman" w:hAnsi="Times New Roman" w:cs="Times New Roman"/>
          <w:sz w:val="20"/>
          <w:szCs w:val="20"/>
          <w:lang w:eastAsia="en-IN"/>
        </w:rPr>
        <w:t>It turns out that you can, and the implementation is relatively straightforward. In this post, our aims are to:</w:t>
      </w:r>
      <w:r w:rsidRPr="00A617E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a. Make the reader more familiar with reactivity, particularly with respect to initializing and containerizing variables</w:t>
      </w:r>
      <w:r w:rsidRPr="00A617E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b. Show how to manage a single object that can be ‘touched’ by the </w:t>
      </w:r>
      <w:proofErr w:type="spellStart"/>
      <w:r w:rsidRPr="00A617E0">
        <w:rPr>
          <w:rFonts w:ascii="Times New Roman" w:eastAsia="Times New Roman" w:hAnsi="Times New Roman" w:cs="Times New Roman"/>
          <w:sz w:val="20"/>
          <w:szCs w:val="20"/>
          <w:lang w:eastAsia="en-IN"/>
        </w:rPr>
        <w:t>uploadHandler</w:t>
      </w:r>
      <w:proofErr w:type="spellEnd"/>
      <w:r w:rsidRPr="00A617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A617E0">
        <w:rPr>
          <w:rFonts w:ascii="Times New Roman" w:eastAsia="Times New Roman" w:hAnsi="Times New Roman" w:cs="Times New Roman"/>
          <w:sz w:val="20"/>
          <w:szCs w:val="20"/>
          <w:lang w:eastAsia="en-IN"/>
        </w:rPr>
        <w:t>rHandsonTable</w:t>
      </w:r>
      <w:proofErr w:type="spellEnd"/>
      <w:r w:rsidRPr="00A617E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c. Provide a worked example in </w:t>
      </w:r>
      <w:proofErr w:type="spellStart"/>
      <w:r w:rsidRPr="00A617E0">
        <w:rPr>
          <w:rFonts w:ascii="Times New Roman" w:eastAsia="Times New Roman" w:hAnsi="Times New Roman" w:cs="Times New Roman"/>
          <w:sz w:val="20"/>
          <w:szCs w:val="20"/>
          <w:lang w:eastAsia="en-IN"/>
        </w:rPr>
        <w:t>Flexdashboard</w:t>
      </w:r>
      <w:proofErr w:type="spellEnd"/>
    </w:p>
    <w:p w14:paraId="2EF3F1CC" w14:textId="77777777" w:rsidR="00A617E0" w:rsidRPr="00A617E0" w:rsidRDefault="00A617E0" w:rsidP="00A61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17E0">
        <w:rPr>
          <w:rFonts w:ascii="Times New Roman" w:eastAsia="Times New Roman" w:hAnsi="Times New Roman" w:cs="Times New Roman"/>
          <w:sz w:val="20"/>
          <w:szCs w:val="20"/>
          <w:lang w:eastAsia="en-IN"/>
        </w:rPr>
        <w:t>We need to create an environment where a data object that may be manipulated by functions inside an app is initialized to a pre-loaded set. At runtime, the object may be downloaded to a .csv, manipulated directly in a spreadsheet-like interface, or replaced completely with an upload.</w:t>
      </w:r>
    </w:p>
    <w:p w14:paraId="5F8FDEDF" w14:textId="77777777" w:rsidR="00A617E0" w:rsidRPr="00A617E0" w:rsidRDefault="00A617E0" w:rsidP="00A61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17E0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following sections, we highlight the working parts of the minimal example (also provided) based on the attributes of different ships in Star Wars.</w:t>
      </w:r>
    </w:p>
    <w:p w14:paraId="2D6600F5" w14:textId="77777777" w:rsidR="00A617E0" w:rsidRPr="00A617E0" w:rsidRDefault="00A617E0" w:rsidP="00A617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617E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1: Initialization</w:t>
      </w:r>
    </w:p>
    <w:p w14:paraId="3D3F78B7" w14:textId="77777777" w:rsidR="00A617E0" w:rsidRPr="00A617E0" w:rsidRDefault="00A617E0" w:rsidP="00A61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flexdashboard</w:t>
      </w:r>
      <w:proofErr w:type="spellEnd"/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706E9C9" w14:textId="77777777" w:rsidR="00A617E0" w:rsidRPr="00A617E0" w:rsidRDefault="00A617E0" w:rsidP="00A61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F438DAC" w14:textId="77777777" w:rsidR="00A617E0" w:rsidRPr="00A617E0" w:rsidRDefault="00A617E0" w:rsidP="00A61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D9EEE88" w14:textId="77777777" w:rsidR="00A617E0" w:rsidRPr="00A617E0" w:rsidRDefault="00A617E0" w:rsidP="00A61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rhandsontable</w:t>
      </w:r>
      <w:proofErr w:type="spellEnd"/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5319260" w14:textId="77777777" w:rsidR="00A617E0" w:rsidRPr="00A617E0" w:rsidRDefault="00A617E0" w:rsidP="00A61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17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After calling the applicable libraries (above), we load a starter dataset so that the application isn’t empty when launched. We also create a </w:t>
      </w:r>
      <w:proofErr w:type="spellStart"/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reactiveValues</w:t>
      </w:r>
      <w:proofErr w:type="spellEnd"/>
      <w:r w:rsidRPr="00A617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called </w:t>
      </w:r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values</w:t>
      </w:r>
      <w:r w:rsidRPr="00A617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sets the </w:t>
      </w:r>
      <w:proofErr w:type="spellStart"/>
      <w:r w:rsidRPr="00A617E0">
        <w:rPr>
          <w:rFonts w:ascii="Times New Roman" w:eastAsia="Times New Roman" w:hAnsi="Times New Roman" w:cs="Times New Roman"/>
          <w:sz w:val="20"/>
          <w:szCs w:val="20"/>
          <w:lang w:eastAsia="en-IN"/>
        </w:rPr>
        <w:t>handsontable</w:t>
      </w:r>
      <w:proofErr w:type="spellEnd"/>
      <w:r w:rsidRPr="00A617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hot</w:t>
      </w:r>
      <w:r w:rsidRPr="00A617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NULL. This is necessary because the </w:t>
      </w:r>
      <w:proofErr w:type="spellStart"/>
      <w:r w:rsidRPr="00A617E0">
        <w:rPr>
          <w:rFonts w:ascii="Times New Roman" w:eastAsia="Times New Roman" w:hAnsi="Times New Roman" w:cs="Times New Roman"/>
          <w:sz w:val="20"/>
          <w:szCs w:val="20"/>
          <w:lang w:eastAsia="en-IN"/>
        </w:rPr>
        <w:t>handsontable</w:t>
      </w:r>
      <w:proofErr w:type="spellEnd"/>
      <w:r w:rsidRPr="00A617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is self-referential in the sense that it is both an output and input device.</w:t>
      </w:r>
    </w:p>
    <w:p w14:paraId="79C944D6" w14:textId="77777777" w:rsidR="00A617E0" w:rsidRPr="00A617E0" w:rsidRDefault="00A617E0" w:rsidP="00A61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BFL = read.csv("StarterExampleData.csv")</w:t>
      </w:r>
    </w:p>
    <w:p w14:paraId="3962CF63" w14:textId="77777777" w:rsidR="00A617E0" w:rsidRPr="00A617E0" w:rsidRDefault="00A617E0" w:rsidP="00A61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BFL$Exclude</w:t>
      </w:r>
      <w:proofErr w:type="spellEnd"/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</w:t>
      </w:r>
    </w:p>
    <w:p w14:paraId="1EBAD65E" w14:textId="77777777" w:rsidR="00A617E0" w:rsidRPr="00A617E0" w:rsidRDefault="00A617E0" w:rsidP="00A61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values &lt;- </w:t>
      </w:r>
      <w:proofErr w:type="spellStart"/>
      <w:proofErr w:type="gramStart"/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reactiveValues</w:t>
      </w:r>
      <w:proofErr w:type="spellEnd"/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hot = NULL)</w:t>
      </w:r>
    </w:p>
    <w:p w14:paraId="00BE9FFB" w14:textId="77777777" w:rsidR="00A617E0" w:rsidRPr="00A617E0" w:rsidRDefault="00A617E0" w:rsidP="00A61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17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A617E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main</w:t>
      </w:r>
      <w:r w:rsidRPr="00A617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trick is to hold the R </w:t>
      </w:r>
      <w:proofErr w:type="spellStart"/>
      <w:r w:rsidRPr="00A617E0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A617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a reactive environment that responds to both the </w:t>
      </w:r>
      <w:proofErr w:type="spellStart"/>
      <w:r w:rsidRPr="00A617E0">
        <w:rPr>
          <w:rFonts w:ascii="Times New Roman" w:eastAsia="Times New Roman" w:hAnsi="Times New Roman" w:cs="Times New Roman"/>
          <w:sz w:val="20"/>
          <w:szCs w:val="20"/>
          <w:lang w:eastAsia="en-IN"/>
        </w:rPr>
        <w:t>handsontable</w:t>
      </w:r>
      <w:proofErr w:type="spellEnd"/>
      <w:r w:rsidRPr="00A617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and the upload handler. This is done by a series of nested </w:t>
      </w:r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r w:rsidRPr="00A617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statements, that, in order, make the object equal:</w:t>
      </w:r>
    </w:p>
    <w:p w14:paraId="2C0C0CC4" w14:textId="77777777" w:rsidR="00A617E0" w:rsidRPr="00A617E0" w:rsidRDefault="00A617E0" w:rsidP="00A617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17E0">
        <w:rPr>
          <w:rFonts w:ascii="Times New Roman" w:eastAsia="Times New Roman" w:hAnsi="Times New Roman" w:cs="Times New Roman"/>
          <w:sz w:val="20"/>
          <w:szCs w:val="20"/>
          <w:lang w:eastAsia="en-IN"/>
        </w:rPr>
        <w:t>the initialization file, if the object is empty (from the previous code chunk),</w:t>
      </w:r>
    </w:p>
    <w:p w14:paraId="655297F7" w14:textId="77777777" w:rsidR="00A617E0" w:rsidRPr="00A617E0" w:rsidRDefault="00A617E0" w:rsidP="00A617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17E0">
        <w:rPr>
          <w:rFonts w:ascii="Times New Roman" w:eastAsia="Times New Roman" w:hAnsi="Times New Roman" w:cs="Times New Roman"/>
          <w:sz w:val="20"/>
          <w:szCs w:val="20"/>
          <w:lang w:eastAsia="en-IN"/>
        </w:rPr>
        <w:t>the uploaded file (from the upload handler, below),</w:t>
      </w:r>
    </w:p>
    <w:p w14:paraId="2C9CBF21" w14:textId="77777777" w:rsidR="00A617E0" w:rsidRPr="00A617E0" w:rsidRDefault="00A617E0" w:rsidP="00A617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17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</w:t>
      </w:r>
      <w:proofErr w:type="gramStart"/>
      <w:r w:rsidRPr="00A617E0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</w:t>
      </w:r>
      <w:proofErr w:type="gramEnd"/>
      <w:r w:rsidRPr="00A617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</w:t>
      </w:r>
      <w:proofErr w:type="spellStart"/>
      <w:r w:rsidRPr="00A617E0">
        <w:rPr>
          <w:rFonts w:ascii="Times New Roman" w:eastAsia="Times New Roman" w:hAnsi="Times New Roman" w:cs="Times New Roman"/>
          <w:sz w:val="20"/>
          <w:szCs w:val="20"/>
          <w:lang w:eastAsia="en-IN"/>
        </w:rPr>
        <w:t>handsontable</w:t>
      </w:r>
      <w:proofErr w:type="spellEnd"/>
      <w:r w:rsidRPr="00A617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object.</w:t>
      </w:r>
    </w:p>
    <w:p w14:paraId="145D0F6F" w14:textId="77777777" w:rsidR="00A617E0" w:rsidRPr="00A617E0" w:rsidRDefault="00A617E0" w:rsidP="00A61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17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 the unglamorous statement </w:t>
      </w:r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read.csv(</w:t>
      </w:r>
      <w:proofErr w:type="spellStart"/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input$InputBFL$datapath</w:t>
      </w:r>
      <w:proofErr w:type="spellEnd"/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617E0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is necessary when reading a file provided by an upload handler. Simply reading the handle attached to the csv will point to the ‘box’, not what is ‘in’ the box.</w:t>
      </w:r>
    </w:p>
    <w:p w14:paraId="5125E2E0" w14:textId="77777777" w:rsidR="00A617E0" w:rsidRPr="00A617E0" w:rsidRDefault="00A617E0" w:rsidP="00A61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17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different than the approaches advocated on many forums where the initialization is done in the </w:t>
      </w:r>
      <w:proofErr w:type="spellStart"/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rhandsontable</w:t>
      </w:r>
      <w:proofErr w:type="spellEnd"/>
      <w:r w:rsidRPr="00A617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code. That approach is perfectly valid, but does not offer the flexibility of an uploaded file.</w:t>
      </w:r>
    </w:p>
    <w:p w14:paraId="357D8524" w14:textId="77777777" w:rsidR="00A617E0" w:rsidRPr="00A617E0" w:rsidRDefault="00A617E0" w:rsidP="00A61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BFLD = </w:t>
      </w:r>
      <w:proofErr w:type="gramStart"/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reactive(</w:t>
      </w:r>
      <w:proofErr w:type="gramEnd"/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2B6980C9" w14:textId="77777777" w:rsidR="00A617E0" w:rsidRPr="00A617E0" w:rsidRDefault="00A617E0" w:rsidP="00A61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</w:t>
      </w:r>
      <w:proofErr w:type="spellStart"/>
      <w:proofErr w:type="gramStart"/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proofErr w:type="gramEnd"/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input$hot</w:t>
      </w:r>
      <w:proofErr w:type="spellEnd"/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)){BFL}</w:t>
      </w:r>
    </w:p>
    <w:p w14:paraId="097E562C" w14:textId="77777777" w:rsidR="00A617E0" w:rsidRPr="00A617E0" w:rsidRDefault="00A617E0" w:rsidP="00A61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else if</w:t>
      </w:r>
      <w:proofErr w:type="gramStart"/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is</w:t>
      </w:r>
      <w:proofErr w:type="gramEnd"/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.null</w:t>
      </w:r>
      <w:proofErr w:type="spellEnd"/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input$InputBFL</w:t>
      </w:r>
      <w:proofErr w:type="spellEnd"/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)){read.csv(</w:t>
      </w:r>
      <w:proofErr w:type="spellStart"/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input$InputBFL$datapath</w:t>
      </w:r>
      <w:proofErr w:type="spellEnd"/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)} </w:t>
      </w:r>
    </w:p>
    <w:p w14:paraId="4EBC7D79" w14:textId="77777777" w:rsidR="00A617E0" w:rsidRPr="00A617E0" w:rsidRDefault="00A617E0" w:rsidP="00A61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else{</w:t>
      </w:r>
      <w:proofErr w:type="gramEnd"/>
    </w:p>
    <w:p w14:paraId="30265A3C" w14:textId="77777777" w:rsidR="00A617E0" w:rsidRPr="00A617E0" w:rsidRDefault="00A617E0" w:rsidP="00A61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hot_to_r</w:t>
      </w:r>
      <w:proofErr w:type="spellEnd"/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input$hot</w:t>
      </w:r>
      <w:proofErr w:type="spellEnd"/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A606A04" w14:textId="77777777" w:rsidR="00A617E0" w:rsidRPr="00A617E0" w:rsidRDefault="00A617E0" w:rsidP="00A61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}</w:t>
      </w:r>
    </w:p>
    <w:p w14:paraId="6FCFFA76" w14:textId="77777777" w:rsidR="00A617E0" w:rsidRPr="00A617E0" w:rsidRDefault="00A617E0" w:rsidP="00A61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18C866FF" w14:textId="77777777" w:rsidR="00A617E0" w:rsidRPr="00A617E0" w:rsidRDefault="00A617E0" w:rsidP="00A617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617E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2: File Handlers</w:t>
      </w:r>
    </w:p>
    <w:p w14:paraId="5B240E4A" w14:textId="77777777" w:rsidR="00A617E0" w:rsidRPr="00A617E0" w:rsidRDefault="00A617E0" w:rsidP="00A61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17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that we have set up the reactive structure for the object </w:t>
      </w:r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BFLD</w:t>
      </w:r>
      <w:r w:rsidRPr="00A617E0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can be accessed by other functions inside our code, we add the functionality for the upload and download handlers.</w:t>
      </w:r>
    </w:p>
    <w:p w14:paraId="11451BEE" w14:textId="77777777" w:rsidR="00A617E0" w:rsidRPr="00A617E0" w:rsidRDefault="00A617E0" w:rsidP="00A61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17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download function is two separate items: the </w:t>
      </w:r>
      <w:proofErr w:type="spellStart"/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downloadButton</w:t>
      </w:r>
      <w:proofErr w:type="spellEnd"/>
      <w:r w:rsidRPr="00A617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triggers the action, and the </w:t>
      </w:r>
      <w:proofErr w:type="spellStart"/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downloadHandler</w:t>
      </w:r>
      <w:proofErr w:type="spellEnd"/>
      <w:r w:rsidRPr="00A617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performs the interface. In Shiny apps, the linkage is explicit. In </w:t>
      </w:r>
      <w:proofErr w:type="spellStart"/>
      <w:r w:rsidRPr="00A617E0">
        <w:rPr>
          <w:rFonts w:ascii="Times New Roman" w:eastAsia="Times New Roman" w:hAnsi="Times New Roman" w:cs="Times New Roman"/>
          <w:sz w:val="20"/>
          <w:szCs w:val="20"/>
          <w:lang w:eastAsia="en-IN"/>
        </w:rPr>
        <w:t>Flexdashboard</w:t>
      </w:r>
      <w:proofErr w:type="spellEnd"/>
      <w:r w:rsidRPr="00A617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the linkage is made by putting the handler immediately after the button. </w:t>
      </w:r>
      <w:r w:rsidRPr="00A617E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Note: The handlers do not always work in the RStudio App window; it may be necessary to ‘open in browser’</w:t>
      </w:r>
    </w:p>
    <w:p w14:paraId="234D3448" w14:textId="77777777" w:rsidR="00A617E0" w:rsidRPr="00A617E0" w:rsidRDefault="00A617E0" w:rsidP="00A61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downloadButton</w:t>
      </w:r>
      <w:proofErr w:type="spellEnd"/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StarWarsDownload</w:t>
      </w:r>
      <w:proofErr w:type="spellEnd"/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", label = "Star Wars Download")</w:t>
      </w:r>
    </w:p>
    <w:p w14:paraId="63DB782F" w14:textId="77777777" w:rsidR="00A617E0" w:rsidRPr="00A617E0" w:rsidRDefault="00A617E0" w:rsidP="00A61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downloadHandler</w:t>
      </w:r>
      <w:proofErr w:type="spellEnd"/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759E8E98" w14:textId="77777777" w:rsidR="00A617E0" w:rsidRPr="00A617E0" w:rsidRDefault="00A617E0" w:rsidP="00A61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filename = function</w:t>
      </w:r>
      <w:proofErr w:type="gramStart"/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(){</w:t>
      </w:r>
      <w:proofErr w:type="gramEnd"/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"Star_Wars_Download.csv"},</w:t>
      </w:r>
    </w:p>
    <w:p w14:paraId="5ED15028" w14:textId="77777777" w:rsidR="00A617E0" w:rsidRPr="00A617E0" w:rsidRDefault="00A617E0" w:rsidP="00A61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content = function(file</w:t>
      </w:r>
      <w:proofErr w:type="gramStart"/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1EFD00F3" w14:textId="77777777" w:rsidR="00A617E0" w:rsidRPr="00A617E0" w:rsidRDefault="00A617E0" w:rsidP="00A61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write.csv(</w:t>
      </w:r>
      <w:proofErr w:type="gramEnd"/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BFLD(), file)</w:t>
      </w:r>
    </w:p>
    <w:p w14:paraId="6B1A2BC3" w14:textId="77777777" w:rsidR="00A617E0" w:rsidRPr="00A617E0" w:rsidRDefault="00A617E0" w:rsidP="00A61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660DCE99" w14:textId="77777777" w:rsidR="00A617E0" w:rsidRPr="00A617E0" w:rsidRDefault="00A617E0" w:rsidP="00A61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ABBC00A" w14:textId="77777777" w:rsidR="00A617E0" w:rsidRPr="00A617E0" w:rsidRDefault="00A617E0" w:rsidP="00A61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17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upload function is a single block. Here the input File is linked to the reactive variable built in Step 1 by the handle </w:t>
      </w:r>
      <w:proofErr w:type="spellStart"/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input$InputBFL</w:t>
      </w:r>
      <w:proofErr w:type="spellEnd"/>
      <w:r w:rsidRPr="00A617E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FC30E28" w14:textId="77777777" w:rsidR="00A617E0" w:rsidRPr="00A617E0" w:rsidRDefault="00A617E0" w:rsidP="00A61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fileInput</w:t>
      </w:r>
      <w:proofErr w:type="spellEnd"/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InputBFL</w:t>
      </w:r>
      <w:proofErr w:type="spellEnd"/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", "Choose CSV File",</w:t>
      </w:r>
    </w:p>
    <w:p w14:paraId="0902FC29" w14:textId="77777777" w:rsidR="00A617E0" w:rsidRPr="00A617E0" w:rsidRDefault="00A617E0" w:rsidP="00A61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multiple = FALSE,</w:t>
      </w:r>
    </w:p>
    <w:p w14:paraId="52906C63" w14:textId="77777777" w:rsidR="00A617E0" w:rsidRPr="00A617E0" w:rsidRDefault="00A617E0" w:rsidP="00A61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accept = </w:t>
      </w:r>
      <w:proofErr w:type="gramStart"/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"text/csv",</w:t>
      </w:r>
    </w:p>
    <w:p w14:paraId="099AF459" w14:textId="77777777" w:rsidR="00A617E0" w:rsidRPr="00A617E0" w:rsidRDefault="00A617E0" w:rsidP="00A61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"text/comma-separated-</w:t>
      </w:r>
      <w:proofErr w:type="spellStart"/>
      <w:proofErr w:type="gramStart"/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values,text</w:t>
      </w:r>
      <w:proofErr w:type="spellEnd"/>
      <w:proofErr w:type="gramEnd"/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/plain",</w:t>
      </w:r>
    </w:p>
    <w:p w14:paraId="189CC0C4" w14:textId="77777777" w:rsidR="00A617E0" w:rsidRPr="00A617E0" w:rsidRDefault="00A617E0" w:rsidP="00A61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".csv"))</w:t>
      </w:r>
    </w:p>
    <w:p w14:paraId="509BEF27" w14:textId="77777777" w:rsidR="00A617E0" w:rsidRPr="00A617E0" w:rsidRDefault="00A617E0" w:rsidP="00A617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617E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Step 3: Hands </w:t>
      </w:r>
      <w:proofErr w:type="gramStart"/>
      <w:r w:rsidRPr="00A617E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On</w:t>
      </w:r>
      <w:proofErr w:type="gramEnd"/>
      <w:r w:rsidRPr="00A617E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Table</w:t>
      </w:r>
    </w:p>
    <w:p w14:paraId="09327DBE" w14:textId="77777777" w:rsidR="00A617E0" w:rsidRPr="00A617E0" w:rsidRDefault="00A617E0" w:rsidP="00A61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17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final step, we transform the stored reactive object </w:t>
      </w:r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BFLD</w:t>
      </w:r>
      <w:r w:rsidRPr="00A617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into a </w:t>
      </w:r>
      <w:proofErr w:type="spellStart"/>
      <w:r w:rsidRPr="00A617E0">
        <w:rPr>
          <w:rFonts w:ascii="Times New Roman" w:eastAsia="Times New Roman" w:hAnsi="Times New Roman" w:cs="Times New Roman"/>
          <w:sz w:val="20"/>
          <w:szCs w:val="20"/>
          <w:lang w:eastAsia="en-IN"/>
        </w:rPr>
        <w:t>handsontable</w:t>
      </w:r>
      <w:proofErr w:type="spellEnd"/>
      <w:r w:rsidRPr="00A617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object, and output. Note that because it is a reactive object, we call it as </w:t>
      </w:r>
      <w:proofErr w:type="gramStart"/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BFLD(</w:t>
      </w:r>
      <w:proofErr w:type="gramEnd"/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617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parentheses, and inside a ‘render’ context.</w:t>
      </w:r>
    </w:p>
    <w:p w14:paraId="710E9BF1" w14:textId="77777777" w:rsidR="00A617E0" w:rsidRPr="00A617E0" w:rsidRDefault="00A617E0" w:rsidP="00A61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output$hot</w:t>
      </w:r>
      <w:proofErr w:type="spellEnd"/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renderRHandsontable</w:t>
      </w:r>
      <w:proofErr w:type="spellEnd"/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5881560C" w14:textId="77777777" w:rsidR="00A617E0" w:rsidRPr="00A617E0" w:rsidRDefault="00A617E0" w:rsidP="00A61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rhandsontable</w:t>
      </w:r>
      <w:proofErr w:type="spellEnd"/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BFLD(), height = 550) %&gt;%  </w:t>
      </w:r>
      <w:proofErr w:type="spellStart"/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hot_rows</w:t>
      </w:r>
      <w:proofErr w:type="spellEnd"/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4CF00F8" w14:textId="77777777" w:rsidR="00A617E0" w:rsidRPr="00A617E0" w:rsidRDefault="00A617E0" w:rsidP="00A61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4465188A" w14:textId="77777777" w:rsidR="00A617E0" w:rsidRPr="00A617E0" w:rsidRDefault="00A617E0" w:rsidP="00A61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>rHandsontableOutput</w:t>
      </w:r>
      <w:proofErr w:type="spellEnd"/>
      <w:r w:rsidRPr="00A61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("hot") </w:t>
      </w:r>
    </w:p>
    <w:p w14:paraId="06C9FF93" w14:textId="77777777" w:rsidR="000E6FCF" w:rsidRDefault="000E6FCF"/>
    <w:sectPr w:rsidR="000E6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924"/>
    <w:multiLevelType w:val="multilevel"/>
    <w:tmpl w:val="6EB6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2983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E0"/>
    <w:rsid w:val="000E6FCF"/>
    <w:rsid w:val="00657C6F"/>
    <w:rsid w:val="00A617E0"/>
    <w:rsid w:val="00F6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04E45"/>
  <w15:chartTrackingRefBased/>
  <w15:docId w15:val="{82388378-ED99-4AD5-B996-4092A67DA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4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668</Words>
  <Characters>3813</Characters>
  <Application>Microsoft Office Word</Application>
  <DocSecurity>0</DocSecurity>
  <Lines>31</Lines>
  <Paragraphs>8</Paragraphs>
  <ScaleCrop>false</ScaleCrop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2021-12-01T07:37:00Z</dcterms:created>
  <dcterms:modified xsi:type="dcterms:W3CDTF">2022-05-31T06:17:00Z</dcterms:modified>
</cp:coreProperties>
</file>