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490E" w14:textId="77777777" w:rsidR="00DD0732" w:rsidRDefault="00000000">
      <w:pPr>
        <w:pStyle w:val="Heading1"/>
        <w:spacing w:before="67"/>
      </w:pPr>
      <w:r>
        <w:t>Introduction</w:t>
      </w:r>
    </w:p>
    <w:p w14:paraId="03FF9FA4" w14:textId="77777777" w:rsidR="00DD0732" w:rsidRDefault="00000000">
      <w:pPr>
        <w:pStyle w:val="BodyText"/>
        <w:spacing w:before="217" w:line="292" w:lineRule="auto"/>
        <w:ind w:right="183"/>
      </w:pPr>
      <w:r>
        <w:t>Apache Spark is a popular open-source analytics engine for big data processing and thanks to</w:t>
      </w:r>
      <w:r>
        <w:rPr>
          <w:spacing w:val="1"/>
        </w:rPr>
        <w:t xml:space="preserve"> </w:t>
      </w:r>
      <w:r>
        <w:t>the sparklyr and SparkR packages, the power of Spark is also available to R users. A very</w:t>
      </w:r>
      <w:r>
        <w:rPr>
          <w:spacing w:val="1"/>
        </w:rPr>
        <w:t xml:space="preserve"> </w:t>
      </w:r>
      <w:r>
        <w:t>common task in working with Spark apart from using HDFS-based data storage is also</w:t>
      </w:r>
      <w:r>
        <w:rPr>
          <w:spacing w:val="1"/>
        </w:rPr>
        <w:t xml:space="preserve"> </w:t>
      </w:r>
      <w:r>
        <w:t>interfacing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RDMBS</w:t>
      </w:r>
      <w:r>
        <w:rPr>
          <w:spacing w:val="-4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Oracle,</w:t>
      </w:r>
      <w:r>
        <w:rPr>
          <w:spacing w:val="-4"/>
        </w:rPr>
        <w:t xml:space="preserve"> </w:t>
      </w:r>
      <w:r>
        <w:t>MS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others.</w:t>
      </w:r>
      <w:r>
        <w:rPr>
          <w:spacing w:val="-4"/>
        </w:rPr>
        <w:t xml:space="preserve"> </w:t>
      </w:r>
      <w:r>
        <w:t>There</w:t>
      </w:r>
      <w:r>
        <w:rPr>
          <w:spacing w:val="-56"/>
        </w:rPr>
        <w:t xml:space="preserve"> </w:t>
      </w:r>
      <w:r>
        <w:t>is a lot of performance that can be gained by efficiently partitioning data for these types of data</w:t>
      </w:r>
      <w:r>
        <w:rPr>
          <w:spacing w:val="1"/>
        </w:rPr>
        <w:t xml:space="preserve"> </w:t>
      </w:r>
      <w:r>
        <w:t>loads.</w:t>
      </w:r>
    </w:p>
    <w:p w14:paraId="009C0C4E" w14:textId="77777777" w:rsidR="00DD0732" w:rsidRDefault="00DD0732">
      <w:pPr>
        <w:pStyle w:val="BodyText"/>
        <w:spacing w:before="1"/>
        <w:ind w:left="0"/>
        <w:rPr>
          <w:sz w:val="18"/>
        </w:rPr>
      </w:pPr>
    </w:p>
    <w:p w14:paraId="7D90C8E0" w14:textId="77777777" w:rsidR="00DD0732" w:rsidRDefault="00000000">
      <w:pPr>
        <w:pStyle w:val="BodyText"/>
        <w:spacing w:line="292" w:lineRule="auto"/>
        <w:ind w:left="705" w:right="700"/>
      </w:pPr>
      <w:r>
        <w:t>In this post, we will explore the partitioning options that are available for Spark’s</w:t>
      </w:r>
      <w:r>
        <w:rPr>
          <w:spacing w:val="1"/>
        </w:rPr>
        <w:t xml:space="preserve"> </w:t>
      </w:r>
      <w:r>
        <w:t>JDBC reading capabilities and investigate how partitioning is implemented in Spark</w:t>
      </w:r>
      <w:r>
        <w:rPr>
          <w:spacing w:val="-56"/>
        </w:rPr>
        <w:t xml:space="preserve"> </w:t>
      </w:r>
      <w:r>
        <w:t>itself to choose the options such that we get the best performing results. We will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how to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from R 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sparklyr package.</w:t>
      </w:r>
    </w:p>
    <w:p w14:paraId="36773097" w14:textId="77777777" w:rsidR="00DD0732" w:rsidRDefault="00000000">
      <w:pPr>
        <w:pStyle w:val="Heading1"/>
        <w:spacing w:before="151"/>
      </w:pPr>
      <w:r>
        <w:t>Contents</w:t>
      </w:r>
    </w:p>
    <w:p w14:paraId="158FCF93" w14:textId="77777777" w:rsidR="00DD0732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221"/>
        <w:ind w:hanging="234"/>
        <w:jc w:val="left"/>
        <w:rPr>
          <w:sz w:val="21"/>
        </w:rPr>
      </w:pPr>
      <w:r>
        <w:rPr>
          <w:color w:val="1154CC"/>
          <w:sz w:val="21"/>
        </w:rPr>
        <w:t>Getting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test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</w:rPr>
        <w:t>data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into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a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MySQL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database</w:t>
      </w:r>
    </w:p>
    <w:p w14:paraId="491AEF27" w14:textId="77777777" w:rsidR="00DD0732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jc w:val="left"/>
        <w:rPr>
          <w:sz w:val="21"/>
        </w:rPr>
      </w:pPr>
      <w:r>
        <w:rPr>
          <w:color w:val="1154CC"/>
          <w:sz w:val="21"/>
        </w:rPr>
        <w:t>Partitioning</w:t>
      </w:r>
      <w:r>
        <w:rPr>
          <w:color w:val="1154CC"/>
          <w:spacing w:val="-6"/>
          <w:sz w:val="21"/>
        </w:rPr>
        <w:t xml:space="preserve"> </w:t>
      </w:r>
      <w:r>
        <w:rPr>
          <w:color w:val="1154CC"/>
          <w:sz w:val="21"/>
        </w:rPr>
        <w:t>columns</w:t>
      </w:r>
      <w:r>
        <w:rPr>
          <w:color w:val="1154CC"/>
          <w:spacing w:val="-6"/>
          <w:sz w:val="21"/>
        </w:rPr>
        <w:t xml:space="preserve"> </w:t>
      </w:r>
      <w:r>
        <w:rPr>
          <w:color w:val="1154CC"/>
          <w:sz w:val="21"/>
        </w:rPr>
        <w:t>with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</w:rPr>
        <w:t>Spark’s</w:t>
      </w:r>
      <w:r>
        <w:rPr>
          <w:color w:val="1154CC"/>
          <w:spacing w:val="-6"/>
          <w:sz w:val="21"/>
        </w:rPr>
        <w:t xml:space="preserve"> </w:t>
      </w:r>
      <w:r>
        <w:rPr>
          <w:color w:val="1154CC"/>
          <w:sz w:val="21"/>
        </w:rPr>
        <w:t>JDBC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reading</w:t>
      </w:r>
      <w:r>
        <w:rPr>
          <w:color w:val="1154CC"/>
          <w:spacing w:val="-6"/>
          <w:sz w:val="21"/>
        </w:rPr>
        <w:t xml:space="preserve"> </w:t>
      </w:r>
      <w:r>
        <w:rPr>
          <w:color w:val="1154CC"/>
          <w:sz w:val="21"/>
        </w:rPr>
        <w:t>capabilities</w:t>
      </w:r>
    </w:p>
    <w:p w14:paraId="29558037" w14:textId="77777777" w:rsidR="00DD0732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54"/>
        <w:ind w:hanging="234"/>
        <w:jc w:val="left"/>
        <w:rPr>
          <w:sz w:val="21"/>
        </w:rPr>
      </w:pPr>
      <w:r>
        <w:rPr>
          <w:color w:val="1154CC"/>
          <w:sz w:val="21"/>
        </w:rPr>
        <w:t>Partitioning</w:t>
      </w:r>
      <w:r>
        <w:rPr>
          <w:color w:val="1154CC"/>
          <w:spacing w:val="-6"/>
          <w:sz w:val="21"/>
        </w:rPr>
        <w:t xml:space="preserve"> </w:t>
      </w:r>
      <w:r>
        <w:rPr>
          <w:color w:val="1154CC"/>
          <w:sz w:val="21"/>
        </w:rPr>
        <w:t>options</w:t>
      </w:r>
    </w:p>
    <w:p w14:paraId="502477AD" w14:textId="77777777" w:rsidR="00DD0732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jc w:val="left"/>
        <w:rPr>
          <w:sz w:val="21"/>
        </w:rPr>
      </w:pPr>
      <w:r>
        <w:rPr>
          <w:color w:val="1154CC"/>
          <w:sz w:val="21"/>
        </w:rPr>
        <w:t>Partitioning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</w:rPr>
        <w:t>examples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using</w:t>
      </w:r>
      <w:r>
        <w:rPr>
          <w:color w:val="1154CC"/>
          <w:spacing w:val="-6"/>
          <w:sz w:val="21"/>
        </w:rPr>
        <w:t xml:space="preserve"> </w:t>
      </w:r>
      <w:r>
        <w:rPr>
          <w:color w:val="1154CC"/>
          <w:sz w:val="21"/>
        </w:rPr>
        <w:t>the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interactive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Spark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shell</w:t>
      </w:r>
    </w:p>
    <w:p w14:paraId="220FFC72" w14:textId="77777777" w:rsidR="00DD0732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54"/>
        <w:ind w:hanging="234"/>
        <w:jc w:val="left"/>
        <w:rPr>
          <w:sz w:val="21"/>
        </w:rPr>
      </w:pPr>
      <w:r>
        <w:rPr>
          <w:color w:val="1154CC"/>
          <w:sz w:val="21"/>
        </w:rPr>
        <w:t>Comparing</w:t>
      </w:r>
      <w:r>
        <w:rPr>
          <w:color w:val="1154CC"/>
          <w:spacing w:val="-6"/>
          <w:sz w:val="21"/>
        </w:rPr>
        <w:t xml:space="preserve"> </w:t>
      </w:r>
      <w:r>
        <w:rPr>
          <w:color w:val="1154CC"/>
          <w:sz w:val="21"/>
        </w:rPr>
        <w:t>the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</w:rPr>
        <w:t>performance</w:t>
      </w:r>
      <w:r>
        <w:rPr>
          <w:color w:val="1154CC"/>
          <w:spacing w:val="-6"/>
          <w:sz w:val="21"/>
        </w:rPr>
        <w:t xml:space="preserve"> </w:t>
      </w:r>
      <w:r>
        <w:rPr>
          <w:color w:val="1154CC"/>
          <w:sz w:val="21"/>
        </w:rPr>
        <w:t>of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</w:rPr>
        <w:t>different</w:t>
      </w:r>
      <w:r>
        <w:rPr>
          <w:color w:val="1154CC"/>
          <w:spacing w:val="-7"/>
          <w:sz w:val="21"/>
        </w:rPr>
        <w:t xml:space="preserve"> </w:t>
      </w:r>
      <w:r>
        <w:rPr>
          <w:color w:val="1154CC"/>
          <w:sz w:val="21"/>
        </w:rPr>
        <w:t>partitioning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</w:rPr>
        <w:t>options</w:t>
      </w:r>
    </w:p>
    <w:p w14:paraId="5A5457A9" w14:textId="77777777" w:rsidR="00DD0732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jc w:val="left"/>
        <w:rPr>
          <w:sz w:val="21"/>
        </w:rPr>
      </w:pPr>
      <w:r>
        <w:rPr>
          <w:color w:val="1154CC"/>
          <w:sz w:val="21"/>
        </w:rPr>
        <w:t>Understanding</w:t>
      </w:r>
      <w:r>
        <w:rPr>
          <w:color w:val="1154CC"/>
          <w:spacing w:val="-7"/>
          <w:sz w:val="21"/>
        </w:rPr>
        <w:t xml:space="preserve"> </w:t>
      </w:r>
      <w:r>
        <w:rPr>
          <w:color w:val="1154CC"/>
          <w:sz w:val="21"/>
        </w:rPr>
        <w:t>the</w:t>
      </w:r>
      <w:r>
        <w:rPr>
          <w:color w:val="1154CC"/>
          <w:spacing w:val="-8"/>
          <w:sz w:val="21"/>
        </w:rPr>
        <w:t xml:space="preserve"> </w:t>
      </w:r>
      <w:r>
        <w:rPr>
          <w:color w:val="1154CC"/>
          <w:sz w:val="21"/>
        </w:rPr>
        <w:t>partitioning</w:t>
      </w:r>
      <w:r>
        <w:rPr>
          <w:color w:val="1154CC"/>
          <w:spacing w:val="-7"/>
          <w:sz w:val="21"/>
        </w:rPr>
        <w:t xml:space="preserve"> </w:t>
      </w:r>
      <w:r>
        <w:rPr>
          <w:color w:val="1154CC"/>
          <w:sz w:val="21"/>
        </w:rPr>
        <w:t>implementation</w:t>
      </w:r>
    </w:p>
    <w:p w14:paraId="70B3DBB6" w14:textId="77777777" w:rsidR="00DD0732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54"/>
        <w:ind w:hanging="234"/>
        <w:jc w:val="left"/>
        <w:rPr>
          <w:sz w:val="21"/>
        </w:rPr>
      </w:pPr>
      <w:r>
        <w:rPr>
          <w:color w:val="1154CC"/>
          <w:sz w:val="21"/>
        </w:rPr>
        <w:t>Setting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up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partitioning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for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JDBC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via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Spark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from R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with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sparklyr</w:t>
      </w:r>
    </w:p>
    <w:p w14:paraId="3F00D5D8" w14:textId="77777777" w:rsidR="00DD0732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jc w:val="left"/>
        <w:rPr>
          <w:sz w:val="21"/>
        </w:rPr>
      </w:pPr>
      <w:r>
        <w:rPr>
          <w:color w:val="1154CC"/>
          <w:sz w:val="21"/>
        </w:rPr>
        <w:t>TL;DR,</w:t>
      </w:r>
      <w:r>
        <w:rPr>
          <w:color w:val="1154CC"/>
          <w:spacing w:val="-5"/>
          <w:sz w:val="21"/>
        </w:rPr>
        <w:t xml:space="preserve"> </w:t>
      </w:r>
      <w:r>
        <w:rPr>
          <w:color w:val="1154CC"/>
          <w:sz w:val="21"/>
        </w:rPr>
        <w:t>just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tell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me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roughly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how</w:t>
      </w:r>
      <w:r>
        <w:rPr>
          <w:color w:val="1154CC"/>
          <w:spacing w:val="-2"/>
          <w:sz w:val="21"/>
        </w:rPr>
        <w:t xml:space="preserve"> </w:t>
      </w:r>
      <w:r>
        <w:rPr>
          <w:color w:val="1154CC"/>
          <w:sz w:val="21"/>
        </w:rPr>
        <w:t>to</w:t>
      </w:r>
      <w:r>
        <w:rPr>
          <w:color w:val="1154CC"/>
          <w:spacing w:val="-2"/>
          <w:sz w:val="21"/>
        </w:rPr>
        <w:t xml:space="preserve"> </w:t>
      </w:r>
      <w:r>
        <w:rPr>
          <w:color w:val="1154CC"/>
          <w:sz w:val="21"/>
        </w:rPr>
        <w:t>partition</w:t>
      </w:r>
    </w:p>
    <w:p w14:paraId="1E189BB5" w14:textId="77777777" w:rsidR="00DD0732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54"/>
        <w:ind w:hanging="234"/>
        <w:jc w:val="left"/>
        <w:rPr>
          <w:sz w:val="21"/>
        </w:rPr>
      </w:pPr>
      <w:r>
        <w:rPr>
          <w:color w:val="1154CC"/>
          <w:sz w:val="21"/>
        </w:rPr>
        <w:t>Running</w:t>
      </w:r>
      <w:r>
        <w:rPr>
          <w:color w:val="1154CC"/>
          <w:spacing w:val="-4"/>
          <w:sz w:val="21"/>
        </w:rPr>
        <w:t xml:space="preserve"> </w:t>
      </w:r>
      <w:r>
        <w:rPr>
          <w:color w:val="1154CC"/>
          <w:sz w:val="21"/>
        </w:rPr>
        <w:t>the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code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in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this</w:t>
      </w:r>
      <w:r>
        <w:rPr>
          <w:color w:val="1154CC"/>
          <w:spacing w:val="-3"/>
          <w:sz w:val="21"/>
        </w:rPr>
        <w:t xml:space="preserve"> </w:t>
      </w:r>
      <w:r>
        <w:rPr>
          <w:color w:val="1154CC"/>
          <w:sz w:val="21"/>
        </w:rPr>
        <w:t>article</w:t>
      </w:r>
    </w:p>
    <w:p w14:paraId="311A393C" w14:textId="77777777" w:rsidR="00DD0732" w:rsidRDefault="00000000">
      <w:pPr>
        <w:pStyle w:val="ListParagraph"/>
        <w:numPr>
          <w:ilvl w:val="0"/>
          <w:numId w:val="1"/>
        </w:numPr>
        <w:tabs>
          <w:tab w:val="left" w:pos="706"/>
        </w:tabs>
        <w:ind w:hanging="351"/>
        <w:jc w:val="left"/>
        <w:rPr>
          <w:sz w:val="21"/>
        </w:rPr>
      </w:pPr>
      <w:r>
        <w:rPr>
          <w:color w:val="1154CC"/>
          <w:sz w:val="21"/>
        </w:rPr>
        <w:t>References</w:t>
      </w:r>
    </w:p>
    <w:p w14:paraId="56127B67" w14:textId="77777777" w:rsidR="00DD0732" w:rsidRDefault="00DD0732">
      <w:pPr>
        <w:pStyle w:val="BodyText"/>
        <w:ind w:left="0"/>
        <w:rPr>
          <w:sz w:val="18"/>
        </w:rPr>
      </w:pPr>
    </w:p>
    <w:p w14:paraId="1E14F8A2" w14:textId="77777777" w:rsidR="00DD0732" w:rsidRDefault="00000000">
      <w:pPr>
        <w:pStyle w:val="Heading1"/>
      </w:pPr>
      <w:r>
        <w:t>Getting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database</w:t>
      </w:r>
    </w:p>
    <w:p w14:paraId="25932D01" w14:textId="77777777" w:rsidR="00DD0732" w:rsidRDefault="00000000">
      <w:pPr>
        <w:pStyle w:val="BodyText"/>
        <w:spacing w:before="220"/>
        <w:ind w:left="705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partitioning</w:t>
      </w:r>
      <w:r>
        <w:rPr>
          <w:spacing w:val="-3"/>
        </w:rPr>
        <w:t xml:space="preserve"> </w:t>
      </w:r>
      <w:r>
        <w:t>content,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color w:val="1154CC"/>
        </w:rPr>
        <w:t>skip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this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paragraph</w:t>
      </w:r>
      <w:r>
        <w:t>.</w:t>
      </w:r>
    </w:p>
    <w:p w14:paraId="1A324426" w14:textId="77777777" w:rsidR="00DD0732" w:rsidRDefault="00DD0732">
      <w:pPr>
        <w:pStyle w:val="BodyText"/>
        <w:spacing w:before="10"/>
        <w:ind w:left="0"/>
        <w:rPr>
          <w:sz w:val="22"/>
        </w:rPr>
      </w:pPr>
    </w:p>
    <w:p w14:paraId="156D35E8" w14:textId="77777777" w:rsidR="00DD0732" w:rsidRDefault="00000000">
      <w:pPr>
        <w:pStyle w:val="BodyText"/>
        <w:spacing w:line="290" w:lineRule="auto"/>
        <w:ind w:right="192"/>
      </w:pPr>
      <w:r>
        <w:t>For a fully reproducible example, we will use a local MySQL server instance as due to its open-</w:t>
      </w:r>
      <w:r>
        <w:rPr>
          <w:spacing w:val="-56"/>
        </w:rPr>
        <w:t xml:space="preserve"> </w:t>
      </w:r>
      <w:r>
        <w:t>source nature it is very accessible. Let’s populate a database table with some randomly</w:t>
      </w:r>
      <w:r>
        <w:rPr>
          <w:spacing w:val="1"/>
        </w:rPr>
        <w:t xml:space="preserve"> </w:t>
      </w:r>
      <w:r>
        <w:t>generated data that will be useful to show different partitioning strategies and their impact on</w:t>
      </w:r>
      <w:r>
        <w:rPr>
          <w:spacing w:val="1"/>
        </w:rPr>
        <w:t xml:space="preserve"> </w:t>
      </w:r>
      <w:r>
        <w:rPr>
          <w:w w:val="95"/>
        </w:rPr>
        <w:t>performance.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write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data</w:t>
      </w:r>
      <w:r>
        <w:rPr>
          <w:spacing w:val="26"/>
          <w:w w:val="95"/>
        </w:rPr>
        <w:t xml:space="preserve"> </w:t>
      </w:r>
      <w:r>
        <w:rPr>
          <w:w w:val="95"/>
        </w:rPr>
        <w:t>frame</w:t>
      </w:r>
      <w:r>
        <w:rPr>
          <w:spacing w:val="27"/>
          <w:w w:val="95"/>
        </w:rPr>
        <w:t xml:space="preserve"> </w:t>
      </w:r>
      <w:r>
        <w:rPr>
          <w:w w:val="95"/>
        </w:rPr>
        <w:t>into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MySQL</w:t>
      </w:r>
      <w:r>
        <w:rPr>
          <w:spacing w:val="23"/>
          <w:w w:val="95"/>
        </w:rPr>
        <w:t xml:space="preserve"> </w:t>
      </w:r>
      <w:r>
        <w:rPr>
          <w:w w:val="95"/>
        </w:rPr>
        <w:t>database</w:t>
      </w:r>
      <w:r>
        <w:rPr>
          <w:spacing w:val="26"/>
          <w:w w:val="95"/>
        </w:rPr>
        <w:t xml:space="preserve"> </w:t>
      </w:r>
      <w:r>
        <w:rPr>
          <w:w w:val="95"/>
        </w:rPr>
        <w:t>using</w:t>
      </w:r>
      <w:r>
        <w:rPr>
          <w:spacing w:val="26"/>
          <w:w w:val="95"/>
        </w:rPr>
        <w:t xml:space="preserve"> </w:t>
      </w:r>
      <w:r>
        <w:rPr>
          <w:w w:val="95"/>
        </w:rPr>
        <w:t>R’s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{DBI}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t xml:space="preserve">and call the newly created table </w:t>
      </w:r>
      <w:r>
        <w:rPr>
          <w:rFonts w:ascii="Courier New" w:hAnsi="Courier New"/>
        </w:rPr>
        <w:t>test_table</w:t>
      </w:r>
      <w:r>
        <w:t>. For the timings below we used a table with 10</w:t>
      </w:r>
      <w:r>
        <w:rPr>
          <w:spacing w:val="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records.</w:t>
      </w:r>
    </w:p>
    <w:p w14:paraId="19B9BF6E" w14:textId="77777777" w:rsidR="00DD0732" w:rsidRDefault="00DD0732">
      <w:pPr>
        <w:pStyle w:val="BodyText"/>
        <w:spacing w:before="8"/>
        <w:ind w:left="0"/>
        <w:rPr>
          <w:sz w:val="19"/>
        </w:rPr>
      </w:pPr>
    </w:p>
    <w:p w14:paraId="05F190A4" w14:textId="77777777" w:rsidR="00DD0732" w:rsidRDefault="00000000">
      <w:pPr>
        <w:pStyle w:val="BodyText"/>
        <w:spacing w:line="295" w:lineRule="auto"/>
        <w:ind w:right="1569"/>
        <w:rPr>
          <w:rFonts w:ascii="Courier New"/>
        </w:rPr>
      </w:pPr>
      <w:r>
        <w:rPr>
          <w:rFonts w:ascii="Courier New"/>
        </w:rPr>
        <w:t># Set this to 1e7L for timings similar to those on pictures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rows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1e5L</w:t>
      </w:r>
    </w:p>
    <w:p w14:paraId="1F46A777" w14:textId="77777777" w:rsidR="00DD0732" w:rsidRDefault="00000000">
      <w:pPr>
        <w:pStyle w:val="BodyText"/>
        <w:spacing w:before="3" w:line="295" w:lineRule="auto"/>
        <w:ind w:right="7492"/>
        <w:rPr>
          <w:rFonts w:ascii="Courier New"/>
        </w:rPr>
      </w:pPr>
      <w:r>
        <w:rPr>
          <w:rFonts w:ascii="Courier New"/>
        </w:rPr>
        <w:t>groups &lt;- 8L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set.seed(1)</w:t>
      </w:r>
    </w:p>
    <w:p w14:paraId="7493496F" w14:textId="77777777" w:rsidR="00DD0732" w:rsidRDefault="00DD0732">
      <w:pPr>
        <w:pStyle w:val="BodyText"/>
        <w:ind w:left="0"/>
        <w:rPr>
          <w:rFonts w:ascii="Courier New"/>
          <w:sz w:val="26"/>
        </w:rPr>
      </w:pPr>
    </w:p>
    <w:p w14:paraId="517512EC" w14:textId="77777777" w:rsidR="00DD0732" w:rsidRDefault="00000000">
      <w:pPr>
        <w:pStyle w:val="BodyText"/>
        <w:spacing w:before="1" w:line="297" w:lineRule="auto"/>
        <w:ind w:right="1317"/>
        <w:rPr>
          <w:rFonts w:ascii="Courier New"/>
        </w:rPr>
      </w:pPr>
      <w:r>
        <w:rPr>
          <w:rFonts w:ascii="Courier New"/>
        </w:rPr>
        <w:t>mkNum &lt;- function(x) vapply(x, function(s) sum(utf8ToInt(s)),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numeric(1))</w:t>
      </w:r>
    </w:p>
    <w:p w14:paraId="1363BB48" w14:textId="77777777" w:rsidR="00DD0732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mkStr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paste(sample(labels(eurodist),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3L),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collapse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""</w:t>
      </w:r>
    </w:p>
    <w:p w14:paraId="741480EF" w14:textId="77777777" w:rsidR="00DD0732" w:rsidRDefault="00DD0732">
      <w:pPr>
        <w:pStyle w:val="BodyText"/>
        <w:spacing w:before="10"/>
        <w:ind w:left="0"/>
        <w:rPr>
          <w:rFonts w:ascii="Courier New"/>
          <w:sz w:val="30"/>
        </w:rPr>
      </w:pPr>
    </w:p>
    <w:p w14:paraId="51A3517A" w14:textId="77777777" w:rsidR="00DD0732" w:rsidRDefault="00000000">
      <w:pPr>
        <w:pStyle w:val="BodyText"/>
        <w:spacing w:line="292" w:lineRule="auto"/>
        <w:ind w:right="2421"/>
        <w:rPr>
          <w:rFonts w:ascii="Courier New"/>
        </w:rPr>
      </w:pPr>
      <w:r>
        <w:rPr>
          <w:rFonts w:ascii="Courier New"/>
        </w:rPr>
        <w:t>unif &lt;- floor(runif(rows, min = 0L, max = groups))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state_name &lt;- sample(</w:t>
      </w:r>
      <w:r>
        <w:rPr>
          <w:color w:val="1154CC"/>
        </w:rPr>
        <w:t>state.name</w:t>
      </w:r>
      <w:r>
        <w:rPr>
          <w:rFonts w:ascii="Courier New"/>
        </w:rPr>
        <w:t>, rows, replace = TRUE)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state_str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&lt;- replicate(rows,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mkStr())</w:t>
      </w:r>
    </w:p>
    <w:p w14:paraId="01798A85" w14:textId="77777777" w:rsidR="00DD0732" w:rsidRDefault="00DD0732">
      <w:pPr>
        <w:spacing w:line="292" w:lineRule="auto"/>
        <w:rPr>
          <w:rFonts w:ascii="Courier New"/>
        </w:rPr>
        <w:sectPr w:rsidR="00DD0732">
          <w:type w:val="continuous"/>
          <w:pgSz w:w="11910" w:h="16840"/>
          <w:pgMar w:top="1160" w:right="1400" w:bottom="280" w:left="1380" w:header="720" w:footer="720" w:gutter="0"/>
          <w:cols w:space="720"/>
        </w:sectPr>
      </w:pPr>
    </w:p>
    <w:p w14:paraId="2EC3B196" w14:textId="77777777" w:rsidR="00DD0732" w:rsidRDefault="00000000">
      <w:pPr>
        <w:pStyle w:val="BodyText"/>
        <w:spacing w:before="79" w:line="297" w:lineRule="auto"/>
        <w:ind w:left="358" w:right="6232" w:hanging="253"/>
        <w:rPr>
          <w:rFonts w:ascii="Courier New"/>
        </w:rPr>
      </w:pPr>
      <w:r>
        <w:rPr>
          <w:rFonts w:ascii="Courier New"/>
        </w:rPr>
        <w:lastRenderedPageBreak/>
        <w:t>test_df &lt;- data.frame(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id = seq_len(rows),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grp_unif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unif,</w:t>
      </w:r>
    </w:p>
    <w:p w14:paraId="248093D9" w14:textId="77777777" w:rsidR="00DD0732" w:rsidRDefault="00000000">
      <w:pPr>
        <w:pStyle w:val="BodyText"/>
        <w:spacing w:line="297" w:lineRule="auto"/>
        <w:ind w:left="358" w:right="2703"/>
        <w:rPr>
          <w:rFonts w:ascii="Courier New"/>
        </w:rPr>
      </w:pPr>
      <w:r>
        <w:rPr>
          <w:rFonts w:ascii="Courier New"/>
        </w:rPr>
        <w:t>grp_skwd = pmin(floor(rexp(rows)), groups - 1L),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grp_unif_range = (unif + 1L) ^ (unif + 1L),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state_name = state_name,</w:t>
      </w:r>
    </w:p>
    <w:p w14:paraId="73B4AE54" w14:textId="77777777" w:rsidR="00DD0732" w:rsidRDefault="00000000">
      <w:pPr>
        <w:pStyle w:val="BodyText"/>
        <w:spacing w:line="295" w:lineRule="auto"/>
        <w:ind w:left="358" w:right="2198"/>
        <w:rPr>
          <w:rFonts w:ascii="Courier New"/>
        </w:rPr>
      </w:pPr>
      <w:r>
        <w:rPr>
          <w:rFonts w:ascii="Courier New"/>
        </w:rPr>
        <w:t>state_value = mkNum(state_name) * (1 + runif(rows)),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state_srt_1 = state_str,</w:t>
      </w:r>
    </w:p>
    <w:p w14:paraId="7590C170" w14:textId="77777777" w:rsidR="00DD0732" w:rsidRDefault="00000000">
      <w:pPr>
        <w:pStyle w:val="BodyText"/>
        <w:spacing w:line="297" w:lineRule="auto"/>
        <w:ind w:left="358" w:right="4736"/>
        <w:jc w:val="both"/>
        <w:rPr>
          <w:rFonts w:ascii="Courier New"/>
        </w:rPr>
      </w:pPr>
      <w:r>
        <w:rPr>
          <w:rFonts w:ascii="Courier New"/>
        </w:rPr>
        <w:t>state_srt_2 = sample(state_str),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state_srt_3 = sample(state_str),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state_srt_4 = sample(state_str),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state_srt_5 = sample(state_str),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stringsAsFactors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</w:p>
    <w:p w14:paraId="4D59E417" w14:textId="77777777" w:rsidR="00DD0732" w:rsidRDefault="00000000">
      <w:pPr>
        <w:pStyle w:val="BodyText"/>
        <w:spacing w:line="229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C9030AF" w14:textId="77777777" w:rsidR="00DD0732" w:rsidRDefault="00DD0732">
      <w:pPr>
        <w:pStyle w:val="BodyText"/>
        <w:spacing w:before="10"/>
        <w:ind w:left="0"/>
        <w:rPr>
          <w:rFonts w:ascii="Courier New"/>
          <w:sz w:val="30"/>
        </w:rPr>
      </w:pPr>
    </w:p>
    <w:p w14:paraId="12A85363" w14:textId="77777777" w:rsidR="00DD0732" w:rsidRDefault="00000000">
      <w:pPr>
        <w:pStyle w:val="BodyText"/>
        <w:spacing w:line="297" w:lineRule="auto"/>
        <w:ind w:right="183"/>
        <w:rPr>
          <w:rFonts w:ascii="Courier New"/>
        </w:rPr>
      </w:pPr>
      <w:r>
        <w:rPr>
          <w:rFonts w:ascii="Courier New"/>
        </w:rPr>
        <w:t>con &lt;- DBI::dbConnect(drv = RMySQL::MySQL(), db = "testdb", password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"pass")</w:t>
      </w:r>
    </w:p>
    <w:p w14:paraId="5E93BE13" w14:textId="77777777" w:rsidR="00DD0732" w:rsidRDefault="00000000">
      <w:pPr>
        <w:pStyle w:val="BodyText"/>
        <w:spacing w:line="297" w:lineRule="auto"/>
        <w:ind w:right="1065"/>
        <w:rPr>
          <w:rFonts w:ascii="Courier New"/>
        </w:rPr>
      </w:pPr>
      <w:r>
        <w:rPr>
          <w:rFonts w:ascii="Courier New"/>
        </w:rPr>
        <w:t>DBI::dbWriteTable(con, "test_table", test_df, overwrite = TRUE)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DBI::dbDisconnect(con)</w:t>
      </w:r>
    </w:p>
    <w:p w14:paraId="64EFD92F" w14:textId="77777777" w:rsidR="00DD0732" w:rsidRDefault="00DD0732">
      <w:pPr>
        <w:pStyle w:val="BodyText"/>
        <w:spacing w:before="8"/>
        <w:ind w:left="0"/>
        <w:rPr>
          <w:rFonts w:ascii="Courier New"/>
          <w:sz w:val="26"/>
        </w:rPr>
      </w:pPr>
    </w:p>
    <w:p w14:paraId="606BCAB2" w14:textId="77777777" w:rsidR="00DD0732" w:rsidRDefault="00000000">
      <w:pPr>
        <w:pStyle w:val="Heading1"/>
        <w:spacing w:line="146" w:lineRule="auto"/>
      </w:pPr>
      <w:r>
        <w:t>Partitioning</w:t>
      </w:r>
      <w:r>
        <w:rPr>
          <w:spacing w:val="-8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Spark’s</w:t>
      </w:r>
      <w:r>
        <w:rPr>
          <w:spacing w:val="-10"/>
        </w:rPr>
        <w:t xml:space="preserve"> </w:t>
      </w:r>
      <w:r>
        <w:t>JDBC</w:t>
      </w:r>
      <w:r>
        <w:rPr>
          <w:spacing w:val="-114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capabilities</w:t>
      </w:r>
    </w:p>
    <w:p w14:paraId="224BFAB6" w14:textId="4D3BF7F6" w:rsidR="00DD0732" w:rsidRDefault="00000000">
      <w:pPr>
        <w:pStyle w:val="BodyText"/>
        <w:spacing w:before="253" w:line="292" w:lineRule="auto"/>
      </w:pP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paragraph,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reader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Spark’s</w:t>
      </w:r>
      <w:r>
        <w:rPr>
          <w:spacing w:val="-3"/>
        </w:rPr>
        <w:t xml:space="preserve"> </w:t>
      </w:r>
      <w:r>
        <w:t>JDBC</w:t>
      </w:r>
      <w:r>
        <w:rPr>
          <w:spacing w:val="-2"/>
        </w:rPr>
        <w:t xml:space="preserve"> </w:t>
      </w:r>
      <w:r>
        <w:t>reading</w:t>
      </w:r>
      <w:r>
        <w:rPr>
          <w:spacing w:val="-55"/>
        </w:rPr>
        <w:t xml:space="preserve"> </w:t>
      </w:r>
      <w:r>
        <w:t>capabilities.</w:t>
      </w:r>
    </w:p>
    <w:p w14:paraId="57DDEF1C" w14:textId="77777777" w:rsidR="00DD0732" w:rsidRDefault="00DD0732">
      <w:pPr>
        <w:pStyle w:val="BodyText"/>
        <w:spacing w:before="3"/>
        <w:ind w:left="0"/>
        <w:rPr>
          <w:sz w:val="18"/>
        </w:rPr>
      </w:pPr>
    </w:p>
    <w:p w14:paraId="782ADA96" w14:textId="77777777" w:rsidR="00DD0732" w:rsidRDefault="00000000">
      <w:pPr>
        <w:pStyle w:val="BodyText"/>
        <w:spacing w:line="290" w:lineRule="auto"/>
      </w:pPr>
      <w:r>
        <w:t>The</w:t>
      </w:r>
      <w:r>
        <w:rPr>
          <w:spacing w:val="-5"/>
        </w:rPr>
        <w:t xml:space="preserve"> </w:t>
      </w:r>
      <w:r>
        <w:t>partitioning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1154CC"/>
        </w:rPr>
        <w:t>DataFrameReader</w:t>
      </w:r>
      <w:r>
        <w:rPr>
          <w:color w:val="1154CC"/>
          <w:spacing w:val="-4"/>
        </w:rPr>
        <w:t xml:space="preserve"> </w:t>
      </w:r>
      <w:r>
        <w:t>similarly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options.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5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 the key 4 options:</w:t>
      </w:r>
    </w:p>
    <w:p w14:paraId="1F10AF65" w14:textId="77777777" w:rsidR="00DD0732" w:rsidRDefault="00DD0732">
      <w:pPr>
        <w:pStyle w:val="BodyText"/>
        <w:spacing w:before="10"/>
        <w:ind w:left="0"/>
        <w:rPr>
          <w:sz w:val="10"/>
        </w:rPr>
      </w:pPr>
    </w:p>
    <w:p w14:paraId="5E2575C1" w14:textId="77777777" w:rsidR="00DD0732" w:rsidRDefault="00000000">
      <w:pPr>
        <w:pStyle w:val="BodyText"/>
        <w:spacing w:before="93" w:line="290" w:lineRule="auto"/>
        <w:ind w:left="705" w:right="99"/>
        <w:jc w:val="both"/>
      </w:pPr>
      <w:r>
        <w:pict w14:anchorId="155D7AE9">
          <v:shape id="_x0000_s1040" style="position:absolute;left:0;text-align:left;margin-left:95.3pt;margin-top:9.6pt;width:3.5pt;height:3.5pt;z-index:15728640;mso-position-horizontal-relative:page" coordorigin="1906,192" coordsize="70,70" path="m1949,261r-17,l1922,256r-2,-2l1915,252r-2,-3l1906,235r,-17l1910,208r3,-2l1915,201r5,-2l1922,196r10,-4l1949,192r14,7l1966,201r2,5l1970,208r5,10l1975,235r-7,14l1966,252r-3,2l1949,261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 xml:space="preserve">partitionColumn </w:t>
      </w:r>
      <w:r>
        <w:rPr>
          <w:w w:val="95"/>
        </w:rPr>
        <w:t>- The name of the column used for partitioning. It must be a numeric,</w:t>
      </w:r>
      <w:r>
        <w:rPr>
          <w:spacing w:val="1"/>
          <w:w w:val="95"/>
        </w:rPr>
        <w:t xml:space="preserve"> </w:t>
      </w:r>
      <w:r>
        <w:t>date,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timestamp</w:t>
      </w:r>
      <w:r>
        <w:rPr>
          <w:spacing w:val="-3"/>
        </w:rPr>
        <w:t xml:space="preserve"> </w:t>
      </w:r>
      <w:r>
        <w:t>column from</w:t>
      </w:r>
      <w:r>
        <w:rPr>
          <w:spacing w:val="-2"/>
        </w:rPr>
        <w:t xml:space="preserve"> </w:t>
      </w:r>
      <w:r>
        <w:t>the table</w:t>
      </w:r>
      <w:r>
        <w:rPr>
          <w:spacing w:val="-1"/>
        </w:rPr>
        <w:t xml:space="preserve"> </w:t>
      </w:r>
      <w:r>
        <w:t>in question.</w:t>
      </w:r>
    </w:p>
    <w:p w14:paraId="5E235291" w14:textId="77777777" w:rsidR="00DD0732" w:rsidRDefault="00000000">
      <w:pPr>
        <w:pStyle w:val="BodyText"/>
        <w:spacing w:before="11" w:line="290" w:lineRule="auto"/>
        <w:ind w:left="705" w:right="99"/>
        <w:jc w:val="both"/>
      </w:pPr>
      <w:r>
        <w:pict w14:anchorId="3E40FE95">
          <v:shape id="_x0000_s1039" style="position:absolute;left:0;text-align:left;margin-left:95.3pt;margin-top:5.35pt;width:3.5pt;height:3.6pt;z-index:15729152;mso-position-horizontal-relative:page" coordorigin="1906,107" coordsize="70,72" path="m1946,179r-9,l1932,177r-5,l1922,174r-12,-12l1906,153r,-19l1908,131r5,-9l1922,112r5,l1937,107r9,l1949,110r5,2l1958,112r5,2l1966,119r2,3l1973,131r2,3l1975,153r-5,9l1966,167r-3,5l1954,177r-5,l1946,179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 xml:space="preserve">numPartitions </w:t>
      </w:r>
      <w:r>
        <w:rPr>
          <w:w w:val="95"/>
        </w:rPr>
        <w:t>- The maximum number of partitions that can be used for parallelism in</w:t>
      </w:r>
      <w:r>
        <w:rPr>
          <w:spacing w:val="1"/>
          <w:w w:val="95"/>
        </w:rPr>
        <w:t xml:space="preserve"> </w:t>
      </w:r>
      <w:r>
        <w:t>table reading and writing. This also determines the maximum number of concurrent JDBC</w:t>
      </w:r>
      <w:r>
        <w:rPr>
          <w:spacing w:val="-56"/>
        </w:rPr>
        <w:t xml:space="preserve"> </w:t>
      </w:r>
      <w:r>
        <w:t>connections.</w:t>
      </w:r>
    </w:p>
    <w:p w14:paraId="0C235C45" w14:textId="77777777" w:rsidR="00DD0732" w:rsidRDefault="00000000">
      <w:pPr>
        <w:pStyle w:val="BodyText"/>
        <w:spacing w:before="12" w:line="288" w:lineRule="auto"/>
        <w:ind w:left="705" w:right="303"/>
        <w:jc w:val="both"/>
      </w:pPr>
      <w:r>
        <w:pict w14:anchorId="5E736DF9">
          <v:shape id="_x0000_s1038" style="position:absolute;left:0;text-align:left;margin-left:95.3pt;margin-top:5.4pt;width:3.5pt;height:3.6pt;z-index:15729664;mso-position-horizontal-relative:page" coordorigin="1906,108" coordsize="70,72" path="m1946,180r-9,l1932,178r-5,l1922,176r-9,-10l1910,161r-2,-2l1906,154r,-19l1908,130r2,-2l1913,123r9,-10l1927,111r5,l1937,108r9,l1949,111r5,l1963,116r3,4l1968,123r2,5l1973,130r2,5l1975,154r-2,5l1970,161r-2,5l1966,168r-3,5l1954,178r-5,l1946,180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 xml:space="preserve">lowerBound </w:t>
      </w:r>
      <w:r>
        <w:rPr>
          <w:w w:val="95"/>
        </w:rPr>
        <w:t xml:space="preserve">and </w:t>
      </w:r>
      <w:r>
        <w:rPr>
          <w:rFonts w:ascii="Courier New"/>
          <w:w w:val="95"/>
        </w:rPr>
        <w:t>upperBound</w:t>
      </w:r>
      <w:r>
        <w:rPr>
          <w:w w:val="95"/>
        </w:rPr>
        <w:t>- bounds used to decide the partition stride. We will talk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about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</w:rPr>
        <w:t>stride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bit</w:t>
      </w:r>
      <w:r>
        <w:rPr>
          <w:spacing w:val="3"/>
          <w:w w:val="95"/>
        </w:rPr>
        <w:t xml:space="preserve"> </w:t>
      </w:r>
      <w:r>
        <w:rPr>
          <w:w w:val="95"/>
        </w:rPr>
        <w:t>later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article</w:t>
      </w:r>
    </w:p>
    <w:p w14:paraId="43978381" w14:textId="77777777" w:rsidR="00DD0732" w:rsidRDefault="00DD0732">
      <w:pPr>
        <w:pStyle w:val="BodyText"/>
        <w:spacing w:before="2"/>
        <w:ind w:left="0"/>
        <w:rPr>
          <w:sz w:val="19"/>
        </w:rPr>
      </w:pPr>
    </w:p>
    <w:p w14:paraId="269CCDCC" w14:textId="77777777" w:rsidR="00DD0732" w:rsidRDefault="00000000">
      <w:pPr>
        <w:pStyle w:val="BodyText"/>
      </w:pP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made:</w:t>
      </w:r>
    </w:p>
    <w:p w14:paraId="688FCE18" w14:textId="77777777" w:rsidR="00DD0732" w:rsidRDefault="00DD0732">
      <w:pPr>
        <w:pStyle w:val="BodyText"/>
        <w:spacing w:before="10"/>
        <w:ind w:left="0"/>
        <w:rPr>
          <w:sz w:val="22"/>
        </w:rPr>
      </w:pPr>
    </w:p>
    <w:p w14:paraId="6FE25764" w14:textId="77777777" w:rsidR="00DD0732" w:rsidRDefault="00000000">
      <w:pPr>
        <w:pStyle w:val="BodyText"/>
        <w:spacing w:line="292" w:lineRule="auto"/>
        <w:ind w:left="705" w:right="817"/>
      </w:pPr>
      <w:r>
        <w:t>If no partitioning options are specified, Spark will use a single executor and create</w:t>
      </w:r>
      <w:r>
        <w:rPr>
          <w:spacing w:val="-56"/>
        </w:rPr>
        <w:t xml:space="preserve"> </w:t>
      </w:r>
      <w:r>
        <w:t>a single non-empty partition. Reading the data will be neither distributed nor</w:t>
      </w:r>
      <w:r>
        <w:rPr>
          <w:spacing w:val="1"/>
        </w:rPr>
        <w:t xml:space="preserve"> </w:t>
      </w:r>
      <w:r>
        <w:t>parallelized. This can cause significant performance loss in cases where</w:t>
      </w:r>
      <w:r>
        <w:rPr>
          <w:spacing w:val="1"/>
        </w:rPr>
        <w:t xml:space="preserve"> </w:t>
      </w:r>
      <w:r>
        <w:t>parallelized</w:t>
      </w:r>
      <w:r>
        <w:rPr>
          <w:spacing w:val="-1"/>
        </w:rPr>
        <w:t xml:space="preserve"> </w:t>
      </w:r>
      <w:r>
        <w:t>reading is preferable.</w:t>
      </w:r>
    </w:p>
    <w:p w14:paraId="593F8E03" w14:textId="77777777" w:rsidR="00DD0732" w:rsidRDefault="00DD0732">
      <w:pPr>
        <w:pStyle w:val="BodyText"/>
        <w:spacing w:before="11"/>
        <w:ind w:left="0"/>
        <w:rPr>
          <w:sz w:val="17"/>
        </w:rPr>
      </w:pPr>
    </w:p>
    <w:p w14:paraId="7637FE80" w14:textId="77777777" w:rsidR="00DD0732" w:rsidRDefault="00000000">
      <w:pPr>
        <w:pStyle w:val="BodyText"/>
        <w:spacing w:line="292" w:lineRule="auto"/>
        <w:ind w:left="705" w:right="817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lowerBound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upperBound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options</w:t>
      </w:r>
      <w:r>
        <w:rPr>
          <w:spacing w:val="25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only</w:t>
      </w:r>
      <w:r>
        <w:rPr>
          <w:spacing w:val="29"/>
          <w:w w:val="95"/>
        </w:rPr>
        <w:t xml:space="preserve"> </w:t>
      </w:r>
      <w:r>
        <w:rPr>
          <w:w w:val="95"/>
        </w:rPr>
        <w:t>used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define</w:t>
      </w:r>
      <w:r>
        <w:rPr>
          <w:spacing w:val="27"/>
          <w:w w:val="95"/>
        </w:rPr>
        <w:t xml:space="preserve"> </w:t>
      </w:r>
      <w:r>
        <w:rPr>
          <w:rFonts w:ascii="Arial"/>
          <w:i/>
          <w:w w:val="95"/>
        </w:rPr>
        <w:t>how</w:t>
      </w:r>
      <w:r>
        <w:rPr>
          <w:rFonts w:ascii="Arial"/>
          <w:i/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t xml:space="preserve">is partitioned, not </w:t>
      </w:r>
      <w:r>
        <w:rPr>
          <w:rFonts w:ascii="Arial"/>
          <w:i/>
        </w:rPr>
        <w:t xml:space="preserve">which </w:t>
      </w:r>
      <w:r>
        <w:t>data is read in. There is a common misconception that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 bounds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rFonts w:ascii="Arial"/>
          <w:i/>
        </w:rPr>
        <w:t>not</w:t>
      </w:r>
      <w:r>
        <w:rPr>
          <w:rFonts w:ascii="Arial"/>
          <w:i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case.</w:t>
      </w:r>
    </w:p>
    <w:p w14:paraId="5D2B668A" w14:textId="77777777" w:rsidR="00DD0732" w:rsidRDefault="00000000">
      <w:pPr>
        <w:pStyle w:val="Heading1"/>
        <w:spacing w:before="156"/>
      </w:pPr>
      <w:r>
        <w:t>Partitioning</w:t>
      </w:r>
      <w:r>
        <w:rPr>
          <w:spacing w:val="-5"/>
        </w:rPr>
        <w:t xml:space="preserve"> </w:t>
      </w:r>
      <w:r>
        <w:t>options</w:t>
      </w:r>
    </w:p>
    <w:p w14:paraId="6509A7A7" w14:textId="77777777" w:rsidR="00DD0732" w:rsidRDefault="00000000">
      <w:pPr>
        <w:pStyle w:val="BodyText"/>
        <w:spacing w:before="218" w:line="292" w:lineRule="auto"/>
        <w:ind w:right="183"/>
      </w:pPr>
      <w:r>
        <w:t>Now with that in mind and the testing table prepared, let us investigate 2 columns that are</w:t>
      </w:r>
      <w:r>
        <w:rPr>
          <w:spacing w:val="1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partitioning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distributed.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partitioning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process</w:t>
      </w:r>
    </w:p>
    <w:p w14:paraId="3E71A49C" w14:textId="77777777" w:rsidR="00DD0732" w:rsidRDefault="00DD0732">
      <w:pPr>
        <w:spacing w:line="292" w:lineRule="auto"/>
        <w:sectPr w:rsidR="00DD0732">
          <w:pgSz w:w="11910" w:h="16840"/>
          <w:pgMar w:top="680" w:right="1400" w:bottom="280" w:left="1380" w:header="720" w:footer="720" w:gutter="0"/>
          <w:cols w:space="720"/>
        </w:sectPr>
      </w:pPr>
    </w:p>
    <w:p w14:paraId="28C4C093" w14:textId="77777777" w:rsidR="00DD0732" w:rsidRDefault="00000000">
      <w:pPr>
        <w:pStyle w:val="BodyText"/>
        <w:spacing w:before="81" w:line="290" w:lineRule="auto"/>
        <w:ind w:left="705" w:right="183"/>
      </w:pPr>
      <w:r>
        <w:lastRenderedPageBreak/>
        <w:pict w14:anchorId="0D4ECD1D">
          <v:shape id="_x0000_s1037" style="position:absolute;left:0;text-align:left;margin-left:95.3pt;margin-top:9pt;width:3.5pt;height:3.5pt;z-index:15730688;mso-position-horizontal-relative:page" coordorigin="1906,180" coordsize="70,70" path="m1949,249r-17,l1922,244r-2,-2l1915,240r-2,-3l1906,223r,-17l1910,196r3,-2l1915,189r5,-2l1922,184r10,-4l1949,180r14,7l1966,189r2,5l1970,196r5,10l1975,223r-7,14l1966,240r-3,2l1949,249xe" fillcolor="black" stroked="f">
            <v:path arrowok="t"/>
            <w10:wrap anchorx="page"/>
          </v:shape>
        </w:pic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green</w:t>
      </w:r>
      <w:r>
        <w:rPr>
          <w:spacing w:val="26"/>
          <w:w w:val="95"/>
        </w:rPr>
        <w:t xml:space="preserve"> </w:t>
      </w:r>
      <w:r>
        <w:rPr>
          <w:w w:val="95"/>
        </w:rPr>
        <w:t>histogram</w:t>
      </w:r>
      <w:r>
        <w:rPr>
          <w:spacing w:val="25"/>
          <w:w w:val="95"/>
        </w:rPr>
        <w:t xml:space="preserve"> </w:t>
      </w:r>
      <w:r>
        <w:rPr>
          <w:w w:val="95"/>
        </w:rPr>
        <w:t>shows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distribution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values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grp_unif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column,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 evenly</w:t>
      </w:r>
      <w:r>
        <w:rPr>
          <w:spacing w:val="-1"/>
        </w:rPr>
        <w:t xml:space="preserve"> </w:t>
      </w:r>
      <w:r>
        <w:t>distributed 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0 to</w:t>
      </w:r>
      <w:r>
        <w:rPr>
          <w:spacing w:val="-1"/>
        </w:rPr>
        <w:t xml:space="preserve"> </w:t>
      </w:r>
      <w:r>
        <w:t>7</w:t>
      </w:r>
    </w:p>
    <w:p w14:paraId="1F1CA152" w14:textId="77777777" w:rsidR="00DD0732" w:rsidRDefault="00000000">
      <w:pPr>
        <w:pStyle w:val="BodyText"/>
        <w:spacing w:before="12" w:line="290" w:lineRule="auto"/>
        <w:ind w:left="705" w:right="201"/>
      </w:pPr>
      <w:r>
        <w:pict w14:anchorId="231F9B57">
          <v:shape id="_x0000_s1036" style="position:absolute;left:0;text-align:left;margin-left:95.3pt;margin-top:5.4pt;width:3.5pt;height:3.6pt;z-index:15731200;mso-position-horizontal-relative:page" coordorigin="1906,108" coordsize="70,72" path="m1946,180r-9,l1932,178r-5,l1922,175r-9,-9l1910,161r-2,-2l1906,154r,-19l1908,130r2,-3l1913,123r9,-10l1927,111r5,l1937,108r9,l1949,111r5,l1963,115r3,5l1968,123r2,4l1973,130r2,5l1975,154r-2,5l1970,161r-2,5l1966,168r-3,5l1954,178r-5,l1946,180xe" fillcolor="black" stroked="f">
            <v:path arrowok="t"/>
            <w10:wrap anchorx="page"/>
          </v:shape>
        </w:pic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blue</w:t>
      </w:r>
      <w:r>
        <w:rPr>
          <w:spacing w:val="20"/>
          <w:w w:val="95"/>
        </w:rPr>
        <w:t xml:space="preserve"> </w:t>
      </w:r>
      <w:r>
        <w:rPr>
          <w:w w:val="95"/>
        </w:rPr>
        <w:t>histogram</w:t>
      </w:r>
      <w:r>
        <w:rPr>
          <w:spacing w:val="28"/>
          <w:w w:val="95"/>
        </w:rPr>
        <w:t xml:space="preserve"> </w:t>
      </w:r>
      <w:r>
        <w:rPr>
          <w:w w:val="95"/>
        </w:rPr>
        <w:t>shows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distribution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values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grp_skwd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column,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t>the values are heavily skewed towards the smaller values, 0 being by far the most</w:t>
      </w:r>
      <w:r>
        <w:rPr>
          <w:spacing w:val="1"/>
        </w:rPr>
        <w:t xml:space="preserve"> </w:t>
      </w:r>
      <w:r>
        <w:t>prevalent</w:t>
      </w:r>
      <w:r>
        <w:rPr>
          <w:spacing w:val="-1"/>
        </w:rPr>
        <w:t xml:space="preserve"> </w:t>
      </w:r>
      <w:r>
        <w:t>and 7 very rare</w:t>
      </w:r>
    </w:p>
    <w:p w14:paraId="28657911" w14:textId="77777777" w:rsidR="00DD0732" w:rsidRDefault="00000000">
      <w:pPr>
        <w:pStyle w:val="BodyText"/>
        <w:spacing w:before="6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972F3A" wp14:editId="58FB76A5">
            <wp:simplePos x="0" y="0"/>
            <wp:positionH relativeFrom="page">
              <wp:posOffset>943355</wp:posOffset>
            </wp:positionH>
            <wp:positionV relativeFrom="paragraph">
              <wp:posOffset>196685</wp:posOffset>
            </wp:positionV>
            <wp:extent cx="5256575" cy="3886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25671" w14:textId="77777777" w:rsidR="00DD0732" w:rsidRDefault="00DD0732">
      <w:pPr>
        <w:pStyle w:val="BodyText"/>
        <w:ind w:left="0"/>
        <w:rPr>
          <w:sz w:val="22"/>
        </w:rPr>
      </w:pPr>
    </w:p>
    <w:p w14:paraId="211B2204" w14:textId="77777777" w:rsidR="00DD0732" w:rsidRDefault="00000000">
      <w:pPr>
        <w:pStyle w:val="BodyText"/>
        <w:spacing w:before="130"/>
        <w:jc w:val="both"/>
      </w:pP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counts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partitioning</w:t>
      </w:r>
      <w:r>
        <w:rPr>
          <w:spacing w:val="-4"/>
        </w:rPr>
        <w:t xml:space="preserve"> </w:t>
      </w:r>
      <w:r>
        <w:t>columns</w:t>
      </w:r>
    </w:p>
    <w:p w14:paraId="28F4BBB0" w14:textId="77777777" w:rsidR="00DD0732" w:rsidRDefault="00DD0732">
      <w:pPr>
        <w:pStyle w:val="BodyText"/>
        <w:spacing w:before="4"/>
        <w:ind w:left="0"/>
        <w:rPr>
          <w:sz w:val="31"/>
        </w:rPr>
      </w:pPr>
    </w:p>
    <w:p w14:paraId="4FD1064F" w14:textId="77777777" w:rsidR="00DD0732" w:rsidRDefault="00000000">
      <w:pPr>
        <w:pStyle w:val="Heading1"/>
        <w:spacing w:before="1" w:line="146" w:lineRule="auto"/>
        <w:ind w:right="456"/>
        <w:jc w:val="both"/>
      </w:pPr>
      <w:r>
        <w:t>Partitioning examples using the interactive</w:t>
      </w:r>
      <w:r>
        <w:rPr>
          <w:spacing w:val="-114"/>
        </w:rPr>
        <w:t xml:space="preserve"> </w:t>
      </w:r>
      <w:r>
        <w:t>Spark</w:t>
      </w:r>
      <w:r>
        <w:rPr>
          <w:spacing w:val="1"/>
        </w:rPr>
        <w:t xml:space="preserve"> </w:t>
      </w:r>
      <w:r>
        <w:t>shell</w:t>
      </w:r>
    </w:p>
    <w:p w14:paraId="20EBE775" w14:textId="77777777" w:rsidR="00DD0732" w:rsidRDefault="00000000">
      <w:pPr>
        <w:pStyle w:val="BodyText"/>
        <w:spacing w:before="253" w:line="292" w:lineRule="auto"/>
        <w:ind w:right="114"/>
        <w:jc w:val="both"/>
      </w:pP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show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partitioning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make</w:t>
      </w:r>
      <w:r>
        <w:rPr>
          <w:spacing w:val="24"/>
          <w:w w:val="95"/>
        </w:rPr>
        <w:t xml:space="preserve"> </w:t>
      </w:r>
      <w:r>
        <w:rPr>
          <w:w w:val="95"/>
        </w:rPr>
        <w:t>example</w:t>
      </w:r>
      <w:r>
        <w:rPr>
          <w:spacing w:val="25"/>
          <w:w w:val="95"/>
        </w:rPr>
        <w:t xml:space="preserve"> </w:t>
      </w:r>
      <w:r>
        <w:rPr>
          <w:w w:val="95"/>
        </w:rPr>
        <w:t>timings,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will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interactive</w:t>
      </w:r>
      <w:r>
        <w:rPr>
          <w:spacing w:val="24"/>
          <w:w w:val="95"/>
        </w:rPr>
        <w:t xml:space="preserve"> </w:t>
      </w:r>
      <w:r>
        <w:rPr>
          <w:w w:val="95"/>
        </w:rPr>
        <w:t>local</w:t>
      </w:r>
      <w:r>
        <w:rPr>
          <w:spacing w:val="23"/>
          <w:w w:val="95"/>
        </w:rPr>
        <w:t xml:space="preserve"> </w:t>
      </w:r>
      <w:r>
        <w:rPr>
          <w:w w:val="95"/>
        </w:rPr>
        <w:t>Spark</w:t>
      </w:r>
      <w:r>
        <w:rPr>
          <w:spacing w:val="25"/>
          <w:w w:val="95"/>
        </w:rPr>
        <w:t xml:space="preserve"> </w:t>
      </w:r>
      <w:r>
        <w:rPr>
          <w:w w:val="95"/>
        </w:rPr>
        <w:t>shell.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run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Spark</w:t>
      </w:r>
      <w:r>
        <w:rPr>
          <w:spacing w:val="22"/>
          <w:w w:val="95"/>
        </w:rPr>
        <w:t xml:space="preserve"> </w:t>
      </w:r>
      <w:r>
        <w:rPr>
          <w:w w:val="95"/>
        </w:rPr>
        <w:t>shell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provide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needed</w:t>
      </w:r>
      <w:r>
        <w:rPr>
          <w:spacing w:val="19"/>
          <w:w w:val="95"/>
        </w:rPr>
        <w:t xml:space="preserve"> </w:t>
      </w:r>
      <w:r>
        <w:rPr>
          <w:w w:val="95"/>
        </w:rPr>
        <w:t>jars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--jars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option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allocate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needed for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driver:</w:t>
      </w:r>
    </w:p>
    <w:p w14:paraId="151B366B" w14:textId="77777777" w:rsidR="00DD0732" w:rsidRDefault="00DD0732">
      <w:pPr>
        <w:pStyle w:val="BodyText"/>
        <w:spacing w:before="4"/>
        <w:ind w:left="0"/>
        <w:rPr>
          <w:sz w:val="18"/>
        </w:rPr>
      </w:pPr>
    </w:p>
    <w:p w14:paraId="50036237" w14:textId="77777777" w:rsidR="00DD0732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/usr/local/spark/spark-2.4.3-bin-hadoop2.7/bin/spark-shell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\</w:t>
      </w:r>
    </w:p>
    <w:p w14:paraId="2CDBAC6D" w14:textId="77777777" w:rsidR="00DD0732" w:rsidRDefault="00000000">
      <w:pPr>
        <w:pStyle w:val="BodyText"/>
        <w:spacing w:before="57" w:line="295" w:lineRule="auto"/>
        <w:ind w:right="201" w:firstLine="252"/>
        <w:rPr>
          <w:rFonts w:ascii="Courier New"/>
        </w:rPr>
      </w:pPr>
      <w:r>
        <w:rPr>
          <w:rFonts w:ascii="Courier New"/>
        </w:rPr>
        <w:t>--jars /home/$USER/jars/mysql-connector-java-8.0.21/mysql-connector-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java-8.0.21.jar \</w:t>
      </w:r>
    </w:p>
    <w:p w14:paraId="0272A047" w14:textId="77777777" w:rsidR="00DD0732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--driver-memory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7g</w:t>
      </w:r>
    </w:p>
    <w:p w14:paraId="027B6CA2" w14:textId="77777777" w:rsidR="00DD0732" w:rsidRDefault="00DD0732">
      <w:pPr>
        <w:pStyle w:val="BodyText"/>
        <w:spacing w:before="2"/>
        <w:ind w:left="0"/>
        <w:rPr>
          <w:rFonts w:ascii="Courier New"/>
          <w:sz w:val="23"/>
        </w:rPr>
      </w:pPr>
    </w:p>
    <w:p w14:paraId="5403361B" w14:textId="77777777" w:rsidR="00DD0732" w:rsidRDefault="00000000">
      <w:pPr>
        <w:pStyle w:val="BodyText"/>
        <w:jc w:val="both"/>
      </w:pPr>
      <w:r>
        <w:t>Now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Spark</w:t>
      </w:r>
      <w:r>
        <w:rPr>
          <w:spacing w:val="-3"/>
        </w:rPr>
        <w:t xml:space="preserve"> </w:t>
      </w:r>
      <w:r>
        <w:t>shell,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Scala</w:t>
      </w:r>
      <w:r>
        <w:rPr>
          <w:spacing w:val="-3"/>
        </w:rPr>
        <w:t xml:space="preserve"> </w:t>
      </w:r>
      <w:r>
        <w:t>expressions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scenarios:</w:t>
      </w:r>
    </w:p>
    <w:p w14:paraId="1A3F7D94" w14:textId="77777777" w:rsidR="00DD0732" w:rsidRDefault="00DD0732">
      <w:pPr>
        <w:pStyle w:val="BodyText"/>
        <w:spacing w:before="3"/>
        <w:ind w:left="0"/>
        <w:rPr>
          <w:sz w:val="15"/>
        </w:rPr>
      </w:pPr>
    </w:p>
    <w:p w14:paraId="10C14573" w14:textId="77777777" w:rsidR="00DD0732" w:rsidRDefault="00000000">
      <w:pPr>
        <w:pStyle w:val="BodyText"/>
        <w:spacing w:before="92" w:line="297" w:lineRule="auto"/>
        <w:ind w:left="705" w:right="3794"/>
      </w:pPr>
      <w:r>
        <w:pict w14:anchorId="42038915">
          <v:shape id="_x0000_s1035" style="position:absolute;left:0;text-align:left;margin-left:95.3pt;margin-top:9.55pt;width:3.5pt;height:3.5pt;z-index:15731712;mso-position-horizontal-relative:page" coordorigin="1906,191" coordsize="70,70" path="m1949,260r-17,l1922,256r-2,-3l1915,251r-2,-3l1906,234r,-17l1910,208r3,-3l1915,200r5,-2l1922,196r10,-5l1949,191r14,7l1966,200r2,5l1970,208r5,9l1975,234r-7,14l1966,251r-3,2l1949,260xe" fillcolor="black" stroked="f">
            <v:path arrowok="t"/>
            <w10:wrap anchorx="page"/>
          </v:shape>
        </w:pict>
      </w:r>
      <w:r>
        <w:pict w14:anchorId="1CAECF1C">
          <v:shape id="_x0000_s1034" style="position:absolute;left:0;text-align:left;margin-left:95.3pt;margin-top:24.4pt;width:3.5pt;height:3.6pt;z-index:15732224;mso-position-horizontal-relative:page" coordorigin="1906,488" coordsize="70,72" path="m1946,560r-9,l1932,558r-5,l1922,556r-2,-3l1915,551r-2,-5l1910,544r-4,-10l1906,515r2,-3l1913,503r2,-3l1920,498r2,-5l1927,493r10,-5l1946,488r3,3l1954,493r4,l1968,503r5,9l1975,515r,19l1970,544r-2,2l1966,551r-3,2l1954,558r-5,l1946,560xe" fillcolor="black" stroked="f">
            <v:path arrowok="t"/>
            <w10:wrap anchorx="page"/>
          </v:shape>
        </w:pict>
      </w:r>
      <w:r>
        <w:pict w14:anchorId="794C2EE6">
          <v:shape id="_x0000_s1033" style="position:absolute;left:0;text-align:left;margin-left:95.3pt;margin-top:39.4pt;width:3.5pt;height:3.5pt;z-index:15732736;mso-position-horizontal-relative:page" coordorigin="1906,788" coordsize="70,70" path="m1949,858r-17,l1922,853r-2,-2l1915,848r-2,-2l1906,832r,-17l1910,805r3,-2l1915,798r5,-2l1922,793r10,-5l1949,788r14,8l1966,798r2,5l1970,805r5,10l1975,832r-7,14l1966,848r-3,3l1949,858xe" fillcolor="black" stroked="f">
            <v:path arrowok="t"/>
            <w10:wrap anchorx="page"/>
          </v:shape>
        </w:pict>
      </w:r>
      <w:r>
        <w:t>no partitioning options provided (baseline)</w:t>
      </w:r>
      <w:r>
        <w:rPr>
          <w:spacing w:val="1"/>
        </w:rPr>
        <w:t xml:space="preserve"> </w:t>
      </w:r>
      <w:r>
        <w:t>partitioning using the uniformly distributed column</w:t>
      </w:r>
      <w:r>
        <w:rPr>
          <w:spacing w:val="-56"/>
        </w:rPr>
        <w:t xml:space="preserve"> </w:t>
      </w:r>
      <w:r>
        <w:t>partitioning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column</w:t>
      </w:r>
    </w:p>
    <w:p w14:paraId="61920678" w14:textId="77777777" w:rsidR="00DD0732" w:rsidRDefault="00DD0732">
      <w:pPr>
        <w:pStyle w:val="BodyText"/>
        <w:spacing w:before="8"/>
        <w:ind w:left="0"/>
        <w:rPr>
          <w:sz w:val="17"/>
        </w:rPr>
      </w:pPr>
    </w:p>
    <w:p w14:paraId="3A0F248D" w14:textId="77777777" w:rsidR="00DD0732" w:rsidRDefault="00000000">
      <w:pPr>
        <w:pStyle w:val="BodyText"/>
        <w:spacing w:line="292" w:lineRule="auto"/>
      </w:pPr>
      <w:r>
        <w:t>After</w:t>
      </w:r>
      <w:r>
        <w:rPr>
          <w:spacing w:val="-3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these,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gained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55"/>
        </w:rPr>
        <w:t xml:space="preserve"> </w:t>
      </w:r>
      <w:r>
        <w:t>partitioning</w:t>
      </w:r>
      <w:r>
        <w:rPr>
          <w:spacing w:val="-1"/>
        </w:rPr>
        <w:t xml:space="preserve"> </w:t>
      </w:r>
      <w:r>
        <w:t>approaches</w:t>
      </w:r>
      <w:r>
        <w:rPr>
          <w:spacing w:val="2"/>
        </w:rPr>
        <w:t xml:space="preserve"> </w:t>
      </w:r>
      <w:r>
        <w:t>versus</w:t>
      </w:r>
      <w:r>
        <w:rPr>
          <w:spacing w:val="-1"/>
        </w:rPr>
        <w:t xml:space="preserve"> </w:t>
      </w:r>
      <w:r>
        <w:t>the baseline.</w:t>
      </w:r>
    </w:p>
    <w:p w14:paraId="71FA11D5" w14:textId="77777777" w:rsidR="00DD0732" w:rsidRDefault="00DD0732">
      <w:pPr>
        <w:pStyle w:val="BodyText"/>
        <w:spacing w:before="3"/>
        <w:ind w:left="0"/>
        <w:rPr>
          <w:sz w:val="18"/>
        </w:rPr>
      </w:pPr>
    </w:p>
    <w:p w14:paraId="218B05B4" w14:textId="77777777" w:rsidR="00DD0732" w:rsidRDefault="00000000">
      <w:pPr>
        <w:pStyle w:val="BodyText"/>
        <w:spacing w:before="1" w:line="297" w:lineRule="auto"/>
        <w:ind w:right="2577"/>
        <w:rPr>
          <w:rFonts w:ascii="Courier New"/>
        </w:rPr>
      </w:pPr>
      <w:r>
        <w:rPr>
          <w:rFonts w:ascii="Courier New"/>
        </w:rPr>
        <w:t>// First, setup the data frame without partitioning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reader_no_partitioning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spark.read.</w:t>
      </w:r>
    </w:p>
    <w:p w14:paraId="6D667E77" w14:textId="77777777" w:rsidR="00DD0732" w:rsidRDefault="00DD0732">
      <w:pPr>
        <w:spacing w:line="297" w:lineRule="auto"/>
        <w:rPr>
          <w:rFonts w:ascii="Courier New"/>
        </w:rPr>
        <w:sectPr w:rsidR="00DD0732">
          <w:pgSz w:w="11910" w:h="16840"/>
          <w:pgMar w:top="680" w:right="1400" w:bottom="280" w:left="1380" w:header="720" w:footer="720" w:gutter="0"/>
          <w:cols w:space="720"/>
        </w:sectPr>
      </w:pPr>
    </w:p>
    <w:p w14:paraId="100E7E4A" w14:textId="77777777" w:rsidR="00DD0732" w:rsidRDefault="00000000">
      <w:pPr>
        <w:pStyle w:val="BodyText"/>
        <w:spacing w:before="79"/>
        <w:ind w:left="358"/>
        <w:rPr>
          <w:rFonts w:ascii="Courier New"/>
        </w:rPr>
      </w:pPr>
      <w:r>
        <w:rPr>
          <w:rFonts w:ascii="Courier New"/>
        </w:rPr>
        <w:lastRenderedPageBreak/>
        <w:t>format("jdbc").</w:t>
      </w:r>
    </w:p>
    <w:p w14:paraId="170F9575" w14:textId="77777777" w:rsidR="00DD0732" w:rsidRDefault="00000000">
      <w:pPr>
        <w:pStyle w:val="BodyText"/>
        <w:spacing w:before="55" w:line="297" w:lineRule="auto"/>
        <w:ind w:left="358" w:right="2198"/>
        <w:rPr>
          <w:rFonts w:ascii="Courier New"/>
        </w:rPr>
      </w:pPr>
      <w:r>
        <w:rPr>
          <w:rFonts w:ascii="Courier New"/>
        </w:rPr>
        <w:t>option("url", "jdbc:mysql://localhost:3306/testdb").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option("user",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"rstudio").</w:t>
      </w:r>
    </w:p>
    <w:p w14:paraId="4BE5624D" w14:textId="77777777" w:rsidR="00DD0732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option("password",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"pass").</w:t>
      </w:r>
    </w:p>
    <w:p w14:paraId="39F8F1AD" w14:textId="77777777" w:rsidR="00DD0732" w:rsidRDefault="00000000">
      <w:pPr>
        <w:pStyle w:val="BodyText"/>
        <w:spacing w:before="57" w:line="295" w:lineRule="auto"/>
        <w:ind w:left="358" w:right="3081"/>
        <w:rPr>
          <w:rFonts w:ascii="Courier New"/>
        </w:rPr>
      </w:pPr>
      <w:r>
        <w:rPr>
          <w:rFonts w:ascii="Courier New"/>
        </w:rPr>
        <w:t>option("driver", "com.mysql.cj.jdbc.Driver").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option("dbtable",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"test_table")</w:t>
      </w:r>
    </w:p>
    <w:p w14:paraId="1E5C3B30" w14:textId="77777777" w:rsidR="00DD0732" w:rsidRDefault="00DD0732">
      <w:pPr>
        <w:pStyle w:val="BodyText"/>
        <w:spacing w:before="1"/>
        <w:ind w:left="0"/>
        <w:rPr>
          <w:rFonts w:ascii="Courier New"/>
          <w:sz w:val="26"/>
        </w:rPr>
      </w:pPr>
    </w:p>
    <w:p w14:paraId="535762E6" w14:textId="77777777" w:rsidR="00DD0732" w:rsidRDefault="00000000">
      <w:pPr>
        <w:pStyle w:val="BodyText"/>
        <w:spacing w:line="297" w:lineRule="auto"/>
        <w:ind w:right="2199"/>
        <w:rPr>
          <w:rFonts w:ascii="Courier New"/>
        </w:rPr>
      </w:pPr>
      <w:r>
        <w:rPr>
          <w:rFonts w:ascii="Courier New"/>
        </w:rPr>
        <w:t>val df_no_partitioning = reader_no_partitioning.load()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df_no_partitioning.cache().count()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df_no_partitioning.unpersist()</w:t>
      </w:r>
    </w:p>
    <w:p w14:paraId="5A79EFD0" w14:textId="77777777" w:rsidR="00DD0732" w:rsidRDefault="00DD0732">
      <w:pPr>
        <w:pStyle w:val="BodyText"/>
        <w:spacing w:before="8"/>
        <w:ind w:left="0"/>
        <w:rPr>
          <w:rFonts w:ascii="Courier New"/>
          <w:sz w:val="25"/>
        </w:rPr>
      </w:pPr>
    </w:p>
    <w:p w14:paraId="12F1EBBC" w14:textId="77777777" w:rsidR="00DD0732" w:rsidRDefault="00000000">
      <w:pPr>
        <w:pStyle w:val="BodyText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skewed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partition</w:t>
      </w:r>
    </w:p>
    <w:p w14:paraId="65ED57B9" w14:textId="77777777" w:rsidR="00DD0732" w:rsidRDefault="00000000">
      <w:pPr>
        <w:pStyle w:val="BodyText"/>
        <w:spacing w:before="58" w:line="297" w:lineRule="auto"/>
        <w:ind w:left="358" w:right="1947" w:hanging="253"/>
        <w:rPr>
          <w:rFonts w:ascii="Courier New"/>
        </w:rPr>
      </w:pPr>
      <w:r>
        <w:rPr>
          <w:rFonts w:ascii="Courier New"/>
        </w:rPr>
        <w:t>val reader_partitioning_skewed = reader_no_partitioning.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option("partitionColumn", "grp_skwd").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option("numPartitions", 8).</w:t>
      </w:r>
    </w:p>
    <w:p w14:paraId="5D4B3889" w14:textId="77777777" w:rsidR="00DD0732" w:rsidRDefault="00000000">
      <w:pPr>
        <w:pStyle w:val="BodyText"/>
        <w:spacing w:line="234" w:lineRule="exact"/>
        <w:ind w:left="358"/>
        <w:rPr>
          <w:rFonts w:ascii="Courier New"/>
        </w:rPr>
      </w:pPr>
      <w:r>
        <w:rPr>
          <w:rFonts w:ascii="Courier New"/>
        </w:rPr>
        <w:t>option("lowerBound",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0).</w:t>
      </w:r>
    </w:p>
    <w:p w14:paraId="29C4C1ED" w14:textId="77777777" w:rsidR="00DD0732" w:rsidRDefault="00000000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option("upperBound",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4)</w:t>
      </w:r>
    </w:p>
    <w:p w14:paraId="7C5078FC" w14:textId="77777777" w:rsidR="00DD0732" w:rsidRDefault="00000000">
      <w:pPr>
        <w:pStyle w:val="BodyText"/>
        <w:spacing w:before="55" w:line="297" w:lineRule="auto"/>
        <w:ind w:right="1191"/>
        <w:rPr>
          <w:rFonts w:ascii="Courier New"/>
        </w:rPr>
      </w:pPr>
      <w:r>
        <w:rPr>
          <w:rFonts w:ascii="Courier New"/>
        </w:rPr>
        <w:t>val df_partitioning_skewed = reader_partitioning_skewed.load()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df_partitioning_skewed.cache().count()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df_partitioning_skewed.unpersist()</w:t>
      </w:r>
    </w:p>
    <w:p w14:paraId="363E5E39" w14:textId="77777777" w:rsidR="00DD0732" w:rsidRDefault="00DD0732">
      <w:pPr>
        <w:pStyle w:val="BodyText"/>
        <w:spacing w:before="8"/>
        <w:ind w:left="0"/>
        <w:rPr>
          <w:rFonts w:ascii="Courier New"/>
          <w:sz w:val="25"/>
        </w:rPr>
      </w:pPr>
    </w:p>
    <w:p w14:paraId="11B18228" w14:textId="77777777" w:rsidR="00DD0732" w:rsidRDefault="00000000">
      <w:pPr>
        <w:pStyle w:val="BodyText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uniform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partition</w:t>
      </w:r>
    </w:p>
    <w:p w14:paraId="61DAFD04" w14:textId="77777777" w:rsidR="00DD0732" w:rsidRDefault="00000000">
      <w:pPr>
        <w:pStyle w:val="BodyText"/>
        <w:spacing w:before="57" w:line="297" w:lineRule="auto"/>
        <w:ind w:left="358" w:right="2199" w:hanging="253"/>
        <w:rPr>
          <w:rFonts w:ascii="Courier New"/>
        </w:rPr>
      </w:pPr>
      <w:r>
        <w:rPr>
          <w:rFonts w:ascii="Courier New"/>
        </w:rPr>
        <w:t>val reader_partitioning_unif = reader_no_partitioning.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option("partitionColumn", "grp_unif").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option("numPartitions", 8).</w:t>
      </w:r>
    </w:p>
    <w:p w14:paraId="29295D0B" w14:textId="77777777" w:rsidR="00DD0732" w:rsidRDefault="00000000">
      <w:pPr>
        <w:pStyle w:val="BodyText"/>
        <w:spacing w:line="234" w:lineRule="exact"/>
        <w:ind w:left="358"/>
        <w:rPr>
          <w:rFonts w:ascii="Courier New"/>
        </w:rPr>
      </w:pPr>
      <w:r>
        <w:rPr>
          <w:rFonts w:ascii="Courier New"/>
        </w:rPr>
        <w:t>option("lowerBound",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0).</w:t>
      </w:r>
    </w:p>
    <w:p w14:paraId="32E339A0" w14:textId="77777777" w:rsidR="00DD0732" w:rsidRDefault="00000000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option("upperBound",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8)</w:t>
      </w:r>
    </w:p>
    <w:p w14:paraId="522685AB" w14:textId="77777777" w:rsidR="00DD0732" w:rsidRDefault="00000000">
      <w:pPr>
        <w:pStyle w:val="BodyText"/>
        <w:spacing w:before="55" w:line="297" w:lineRule="auto"/>
        <w:ind w:right="1695"/>
        <w:rPr>
          <w:rFonts w:ascii="Courier New"/>
        </w:rPr>
      </w:pPr>
      <w:r>
        <w:rPr>
          <w:rFonts w:ascii="Courier New"/>
        </w:rPr>
        <w:t>val df_partitioning_unif = reader_partitioning_unif.load()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df_partitioning_unif.cache().count()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df_partitioning_unif.unpersist()</w:t>
      </w:r>
    </w:p>
    <w:p w14:paraId="2AE2C318" w14:textId="77777777" w:rsidR="00DD0732" w:rsidRDefault="00DD0732">
      <w:pPr>
        <w:pStyle w:val="BodyText"/>
        <w:spacing w:before="10"/>
        <w:ind w:left="0"/>
        <w:rPr>
          <w:rFonts w:ascii="Courier New"/>
          <w:sz w:val="26"/>
        </w:rPr>
      </w:pPr>
    </w:p>
    <w:p w14:paraId="58633E9E" w14:textId="77777777" w:rsidR="00DD0732" w:rsidRDefault="00000000">
      <w:pPr>
        <w:pStyle w:val="Heading1"/>
        <w:spacing w:line="146" w:lineRule="auto"/>
        <w:ind w:right="1070"/>
      </w:pPr>
      <w:r>
        <w:t>Comparing the performance of different</w:t>
      </w:r>
      <w:r>
        <w:rPr>
          <w:spacing w:val="-114"/>
        </w:rPr>
        <w:t xml:space="preserve"> </w:t>
      </w:r>
      <w:r>
        <w:t>partitioning</w:t>
      </w:r>
      <w:r>
        <w:rPr>
          <w:spacing w:val="-1"/>
        </w:rPr>
        <w:t xml:space="preserve"> </w:t>
      </w:r>
      <w:r>
        <w:t>options</w:t>
      </w:r>
    </w:p>
    <w:p w14:paraId="72661780" w14:textId="77777777" w:rsidR="00DD0732" w:rsidRDefault="00000000">
      <w:pPr>
        <w:pStyle w:val="BodyText"/>
        <w:spacing w:before="254" w:line="292" w:lineRule="auto"/>
        <w:ind w:right="378"/>
      </w:pPr>
      <w:r>
        <w:t>Now let us look at how fast each of the read operations was. This is of course by no means a</w:t>
      </w:r>
      <w:r>
        <w:rPr>
          <w:spacing w:val="-57"/>
        </w:rPr>
        <w:t xml:space="preserve"> </w:t>
      </w:r>
      <w:r>
        <w:t>relevant benchmark for real-life data loads but can provide some insight into optimizing the</w:t>
      </w:r>
      <w:r>
        <w:rPr>
          <w:spacing w:val="1"/>
        </w:rPr>
        <w:t xml:space="preserve"> </w:t>
      </w:r>
      <w:r>
        <w:t>partitioning. In our experience, the benefits of proper partitioning can be extremely relevant,</w:t>
      </w:r>
      <w:r>
        <w:rPr>
          <w:spacing w:val="1"/>
        </w:rPr>
        <w:t xml:space="preserve"> </w:t>
      </w:r>
      <w:r>
        <w:t>especially with real-life use cases where the databases sit on external servers and support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concurrent connections.</w:t>
      </w:r>
    </w:p>
    <w:p w14:paraId="51A07D1D" w14:textId="77777777" w:rsidR="00DD0732" w:rsidRDefault="00DD0732">
      <w:pPr>
        <w:pStyle w:val="BodyText"/>
        <w:spacing w:before="11"/>
        <w:ind w:left="0"/>
        <w:rPr>
          <w:sz w:val="17"/>
        </w:rPr>
      </w:pPr>
    </w:p>
    <w:p w14:paraId="14ECA5DE" w14:textId="77777777" w:rsidR="00DD0732" w:rsidRDefault="00000000">
      <w:pPr>
        <w:pStyle w:val="BodyText"/>
      </w:pPr>
      <w:r>
        <w:t>First,</w:t>
      </w:r>
      <w:r>
        <w:rPr>
          <w:spacing w:val="-3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options</w:t>
      </w:r>
    </w:p>
    <w:p w14:paraId="55A3F171" w14:textId="77777777" w:rsidR="00DD0732" w:rsidRDefault="00DD0732">
      <w:pPr>
        <w:pStyle w:val="BodyText"/>
        <w:spacing w:before="3"/>
        <w:ind w:left="0"/>
        <w:rPr>
          <w:sz w:val="15"/>
        </w:rPr>
      </w:pPr>
    </w:p>
    <w:p w14:paraId="0D7253F2" w14:textId="77777777" w:rsidR="00DD0732" w:rsidRDefault="00000000">
      <w:pPr>
        <w:pStyle w:val="BodyText"/>
        <w:spacing w:before="92"/>
        <w:ind w:left="705"/>
      </w:pPr>
      <w:r>
        <w:pict w14:anchorId="7AB02390">
          <v:shape id="_x0000_s1032" style="position:absolute;left:0;text-align:left;margin-left:95.3pt;margin-top:9.4pt;width:3.5pt;height:3.6pt;z-index:15733248;mso-position-horizontal-relative:page" coordorigin="1906,188" coordsize="70,72" path="m1946,260r-9,l1932,258r-5,l1922,256r-2,-3l1915,251r-2,-5l1910,244r-4,-10l1906,215r2,-3l1913,203r2,-3l1920,198r2,-5l1927,193r10,-5l1946,188r3,3l1954,193r4,l1968,203r5,9l1975,215r,19l1970,244r-2,2l1966,251r-3,2l1954,258r-5,l1946,260xe" fillcolor="black" stroked="f">
            <v:path arrowok="t"/>
            <w10:wrap anchorx="page"/>
          </v:shape>
        </w:pict>
      </w:r>
      <w:r>
        <w:t>JobId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partitioning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2.9</w:t>
      </w:r>
      <w:r>
        <w:rPr>
          <w:spacing w:val="-3"/>
        </w:rPr>
        <w:t xml:space="preserve"> </w:t>
      </w:r>
      <w:r>
        <w:t>minutes</w:t>
      </w:r>
    </w:p>
    <w:p w14:paraId="760B20DC" w14:textId="77777777" w:rsidR="00DD0732" w:rsidRDefault="00000000">
      <w:pPr>
        <w:pStyle w:val="BodyText"/>
        <w:spacing w:before="56" w:line="295" w:lineRule="auto"/>
        <w:ind w:left="705" w:right="700"/>
      </w:pPr>
      <w:r>
        <w:pict w14:anchorId="52514ED0">
          <v:shape id="_x0000_s1031" style="position:absolute;left:0;text-align:left;margin-left:95.3pt;margin-top:7.75pt;width:3.5pt;height:3.5pt;z-index:15733760;mso-position-horizontal-relative:page" coordorigin="1906,155" coordsize="70,70" path="m1949,224r-17,l1922,220r-2,-3l1915,215r-2,-3l1906,198r,-17l1910,172r3,-3l1915,164r5,-2l1922,160r10,-5l1949,155r14,7l1966,164r2,5l1970,172r5,9l1975,198r-7,14l1966,215r-3,2l1949,224xe" fillcolor="black" stroked="f">
            <v:path arrowok="t"/>
            <w10:wrap anchorx="page"/>
          </v:shape>
        </w:pict>
      </w:r>
      <w:r>
        <w:pict w14:anchorId="14495303">
          <v:shape id="_x0000_s1030" style="position:absolute;left:0;text-align:left;margin-left:95.3pt;margin-top:23.7pt;width:3.5pt;height:3.5pt;z-index:15734272;mso-position-horizontal-relative:page" coordorigin="1906,474" coordsize="70,70" path="m1949,544r-17,l1922,539r-2,-3l1915,534r-2,-2l1906,517r,-17l1910,491r3,-3l1915,484r5,-3l1922,479r10,-5l1949,474r14,7l1966,484r2,4l1970,491r5,9l1975,517r-7,15l1966,534r-3,2l1949,544xe" fillcolor="black" stroked="f">
            <v:path arrowok="t"/>
            <w10:wrap anchorx="page"/>
          </v:shape>
        </w:pict>
      </w:r>
      <w:r>
        <w:rPr>
          <w:w w:val="95"/>
        </w:rPr>
        <w:t>JobId</w:t>
      </w:r>
      <w:r>
        <w:rPr>
          <w:spacing w:val="24"/>
          <w:w w:val="95"/>
        </w:rPr>
        <w:t xml:space="preserve"> </w:t>
      </w:r>
      <w:r>
        <w:rPr>
          <w:w w:val="95"/>
        </w:rPr>
        <w:t>1</w:t>
      </w:r>
      <w:r>
        <w:rPr>
          <w:spacing w:val="21"/>
          <w:w w:val="95"/>
        </w:rPr>
        <w:t xml:space="preserve"> </w:t>
      </w:r>
      <w:r>
        <w:rPr>
          <w:w w:val="95"/>
        </w:rPr>
        <w:t>-</w:t>
      </w:r>
      <w:r>
        <w:rPr>
          <w:spacing w:val="23"/>
          <w:w w:val="95"/>
        </w:rPr>
        <w:t xml:space="preserve"> </w:t>
      </w:r>
      <w:r>
        <w:rPr>
          <w:w w:val="95"/>
        </w:rPr>
        <w:t>partitioning</w:t>
      </w:r>
      <w:r>
        <w:rPr>
          <w:spacing w:val="24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grp_skwd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column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8</w:t>
      </w:r>
      <w:r>
        <w:rPr>
          <w:spacing w:val="24"/>
          <w:w w:val="95"/>
        </w:rPr>
        <w:t xml:space="preserve"> </w:t>
      </w:r>
      <w:r>
        <w:rPr>
          <w:w w:val="95"/>
        </w:rPr>
        <w:t>partitions</w:t>
      </w:r>
      <w:r>
        <w:rPr>
          <w:spacing w:val="24"/>
          <w:w w:val="95"/>
        </w:rPr>
        <w:t xml:space="preserve"> </w:t>
      </w:r>
      <w:r>
        <w:rPr>
          <w:w w:val="95"/>
        </w:rPr>
        <w:t>-</w:t>
      </w:r>
      <w:r>
        <w:rPr>
          <w:spacing w:val="23"/>
          <w:w w:val="95"/>
        </w:rPr>
        <w:t xml:space="preserve"> </w:t>
      </w:r>
      <w:r>
        <w:rPr>
          <w:w w:val="95"/>
        </w:rPr>
        <w:t>2.1</w:t>
      </w:r>
      <w:r>
        <w:rPr>
          <w:spacing w:val="24"/>
          <w:w w:val="95"/>
        </w:rPr>
        <w:t xml:space="preserve"> </w:t>
      </w:r>
      <w:r>
        <w:rPr>
          <w:w w:val="95"/>
        </w:rPr>
        <w:t>minutes</w:t>
      </w:r>
      <w:r>
        <w:rPr>
          <w:spacing w:val="1"/>
          <w:w w:val="95"/>
        </w:rPr>
        <w:t xml:space="preserve"> </w:t>
      </w:r>
      <w:r>
        <w:rPr>
          <w:w w:val="95"/>
        </w:rPr>
        <w:t>JobId</w:t>
      </w:r>
      <w:r>
        <w:rPr>
          <w:spacing w:val="24"/>
          <w:w w:val="95"/>
        </w:rPr>
        <w:t xml:space="preserve"> </w:t>
      </w:r>
      <w:r>
        <w:rPr>
          <w:w w:val="95"/>
        </w:rPr>
        <w:t>2</w:t>
      </w:r>
      <w:r>
        <w:rPr>
          <w:spacing w:val="21"/>
          <w:w w:val="95"/>
        </w:rPr>
        <w:t xml:space="preserve"> </w:t>
      </w:r>
      <w:r>
        <w:rPr>
          <w:w w:val="95"/>
        </w:rPr>
        <w:t>-</w:t>
      </w:r>
      <w:r>
        <w:rPr>
          <w:spacing w:val="22"/>
          <w:w w:val="95"/>
        </w:rPr>
        <w:t xml:space="preserve"> </w:t>
      </w:r>
      <w:r>
        <w:rPr>
          <w:w w:val="95"/>
        </w:rPr>
        <w:t>partitioning</w:t>
      </w:r>
      <w:r>
        <w:rPr>
          <w:spacing w:val="24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grp_unif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column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8</w:t>
      </w:r>
      <w:r>
        <w:rPr>
          <w:spacing w:val="24"/>
          <w:w w:val="95"/>
        </w:rPr>
        <w:t xml:space="preserve"> </w:t>
      </w:r>
      <w:r>
        <w:rPr>
          <w:w w:val="95"/>
        </w:rPr>
        <w:t>partitions</w:t>
      </w:r>
      <w:r>
        <w:rPr>
          <w:spacing w:val="24"/>
          <w:w w:val="95"/>
        </w:rPr>
        <w:t xml:space="preserve"> </w:t>
      </w:r>
      <w:r>
        <w:rPr>
          <w:w w:val="95"/>
        </w:rPr>
        <w:t>-</w:t>
      </w:r>
      <w:r>
        <w:rPr>
          <w:spacing w:val="23"/>
          <w:w w:val="95"/>
        </w:rPr>
        <w:t xml:space="preserve"> </w:t>
      </w:r>
      <w:r>
        <w:rPr>
          <w:w w:val="95"/>
        </w:rPr>
        <w:t>59</w:t>
      </w:r>
      <w:r>
        <w:rPr>
          <w:spacing w:val="24"/>
          <w:w w:val="95"/>
        </w:rPr>
        <w:t xml:space="preserve"> </w:t>
      </w:r>
      <w:r>
        <w:rPr>
          <w:w w:val="95"/>
        </w:rPr>
        <w:t>seconds</w:t>
      </w:r>
    </w:p>
    <w:p w14:paraId="23F88FBC" w14:textId="77777777" w:rsidR="00DD0732" w:rsidRDefault="00DD0732">
      <w:pPr>
        <w:spacing w:line="295" w:lineRule="auto"/>
        <w:sectPr w:rsidR="00DD0732">
          <w:pgSz w:w="11910" w:h="16840"/>
          <w:pgMar w:top="680" w:right="1400" w:bottom="280" w:left="1380" w:header="720" w:footer="720" w:gutter="0"/>
          <w:cols w:space="720"/>
        </w:sectPr>
      </w:pPr>
    </w:p>
    <w:p w14:paraId="11AEE3DC" w14:textId="77777777" w:rsidR="00DD0732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025E93" wp14:editId="61F307FD">
            <wp:extent cx="5522577" cy="13049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577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2A1D" w14:textId="77777777" w:rsidR="00DD0732" w:rsidRDefault="00DD0732">
      <w:pPr>
        <w:pStyle w:val="BodyText"/>
        <w:ind w:left="0"/>
        <w:rPr>
          <w:sz w:val="18"/>
        </w:rPr>
      </w:pPr>
    </w:p>
    <w:p w14:paraId="20248769" w14:textId="77777777" w:rsidR="00DD0732" w:rsidRDefault="00000000">
      <w:pPr>
        <w:pStyle w:val="BodyText"/>
        <w:spacing w:before="92"/>
      </w:pPr>
      <w:r>
        <w:t>Timing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partitioning</w:t>
      </w:r>
      <w:r>
        <w:rPr>
          <w:spacing w:val="-6"/>
        </w:rPr>
        <w:t xml:space="preserve"> </w:t>
      </w:r>
      <w:r>
        <w:t>options</w:t>
      </w:r>
    </w:p>
    <w:p w14:paraId="346B77C6" w14:textId="77777777" w:rsidR="00DD0732" w:rsidRDefault="00DD0732">
      <w:pPr>
        <w:pStyle w:val="BodyText"/>
        <w:spacing w:before="9"/>
        <w:ind w:left="0"/>
        <w:rPr>
          <w:sz w:val="22"/>
        </w:rPr>
      </w:pPr>
    </w:p>
    <w:p w14:paraId="19DEBC5A" w14:textId="77777777" w:rsidR="00DD0732" w:rsidRDefault="00000000">
      <w:pPr>
        <w:pStyle w:val="BodyText"/>
        <w:spacing w:line="288" w:lineRule="auto"/>
        <w:ind w:right="291"/>
        <w:jc w:val="both"/>
      </w:pP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understand</w:t>
      </w:r>
      <w:r>
        <w:rPr>
          <w:spacing w:val="19"/>
          <w:w w:val="95"/>
        </w:rPr>
        <w:t xml:space="preserve"> </w:t>
      </w:r>
      <w:r>
        <w:rPr>
          <w:w w:val="95"/>
        </w:rPr>
        <w:t>better</w:t>
      </w:r>
      <w:r>
        <w:rPr>
          <w:spacing w:val="20"/>
          <w:w w:val="95"/>
        </w:rPr>
        <w:t xml:space="preserve"> </w:t>
      </w:r>
      <w:r>
        <w:rPr>
          <w:w w:val="95"/>
        </w:rPr>
        <w:t>why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partitioning</w:t>
      </w:r>
      <w:r>
        <w:rPr>
          <w:spacing w:val="24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grp_unif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column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24"/>
          <w:w w:val="95"/>
        </w:rPr>
        <w:t xml:space="preserve"> </w:t>
      </w:r>
      <w:r>
        <w:rPr>
          <w:w w:val="95"/>
        </w:rPr>
        <w:t>so</w:t>
      </w:r>
      <w:r>
        <w:rPr>
          <w:spacing w:val="24"/>
          <w:w w:val="95"/>
        </w:rPr>
        <w:t xml:space="preserve"> </w:t>
      </w:r>
      <w:r>
        <w:rPr>
          <w:w w:val="95"/>
        </w:rPr>
        <w:t>much</w:t>
      </w:r>
      <w:r>
        <w:rPr>
          <w:spacing w:val="25"/>
          <w:w w:val="95"/>
        </w:rPr>
        <w:t xml:space="preserve"> </w:t>
      </w:r>
      <w:r>
        <w:rPr>
          <w:w w:val="95"/>
        </w:rPr>
        <w:t>faster,</w:t>
      </w:r>
      <w:r>
        <w:rPr>
          <w:spacing w:val="21"/>
          <w:w w:val="95"/>
        </w:rPr>
        <w:t xml:space="preserve"> </w:t>
      </w:r>
      <w:r>
        <w:rPr>
          <w:w w:val="95"/>
        </w:rPr>
        <w:t>let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us look at the performance per partition, with the partitioning using </w:t>
      </w:r>
      <w:r>
        <w:rPr>
          <w:rFonts w:ascii="Courier New"/>
          <w:w w:val="95"/>
        </w:rPr>
        <w:t xml:space="preserve">grp_skewed </w:t>
      </w:r>
      <w:r>
        <w:rPr>
          <w:w w:val="95"/>
        </w:rPr>
        <w:t>to the left the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grp_unif</w:t>
      </w:r>
      <w:r>
        <w:rPr>
          <w:rFonts w:ascii="Courier New"/>
          <w:spacing w:val="-67"/>
        </w:rPr>
        <w:t xml:space="preserve"> </w:t>
      </w:r>
      <w:r>
        <w:t>to the right:</w:t>
      </w:r>
    </w:p>
    <w:p w14:paraId="10EC7EDF" w14:textId="77777777" w:rsidR="00DD0732" w:rsidRDefault="00000000">
      <w:pPr>
        <w:pStyle w:val="BodyText"/>
        <w:spacing w:before="1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38665E7" wp14:editId="16002577">
            <wp:simplePos x="0" y="0"/>
            <wp:positionH relativeFrom="page">
              <wp:posOffset>943355</wp:posOffset>
            </wp:positionH>
            <wp:positionV relativeFrom="paragraph">
              <wp:posOffset>127986</wp:posOffset>
            </wp:positionV>
            <wp:extent cx="5484441" cy="17430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44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BF100" w14:textId="77777777" w:rsidR="00DD0732" w:rsidRDefault="00DD0732">
      <w:pPr>
        <w:pStyle w:val="BodyText"/>
        <w:spacing w:before="2"/>
        <w:ind w:left="0"/>
        <w:rPr>
          <w:sz w:val="24"/>
        </w:rPr>
      </w:pPr>
    </w:p>
    <w:p w14:paraId="39E96B7C" w14:textId="77777777" w:rsidR="00DD0732" w:rsidRDefault="00000000">
      <w:pPr>
        <w:pStyle w:val="BodyText"/>
      </w:pPr>
      <w:r>
        <w:t>Investigating</w:t>
      </w:r>
      <w:r>
        <w:rPr>
          <w:spacing w:val="-6"/>
        </w:rPr>
        <w:t xml:space="preserve"> </w:t>
      </w:r>
      <w:r>
        <w:t>timing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partition</w:t>
      </w:r>
    </w:p>
    <w:p w14:paraId="4ACD4FC2" w14:textId="77777777" w:rsidR="00DD0732" w:rsidRDefault="00DD0732">
      <w:pPr>
        <w:pStyle w:val="BodyText"/>
        <w:spacing w:before="10"/>
        <w:ind w:left="0"/>
        <w:rPr>
          <w:sz w:val="22"/>
        </w:rPr>
      </w:pPr>
    </w:p>
    <w:p w14:paraId="4179ABE7" w14:textId="77777777" w:rsidR="00DD0732" w:rsidRDefault="00000000">
      <w:pPr>
        <w:pStyle w:val="BodyText"/>
        <w:spacing w:line="290" w:lineRule="auto"/>
        <w:ind w:right="201"/>
      </w:pP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see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Durations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each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partitions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grp_unif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almost</w:t>
      </w:r>
      <w:r>
        <w:rPr>
          <w:spacing w:val="17"/>
          <w:w w:val="95"/>
        </w:rPr>
        <w:t xml:space="preserve"> </w:t>
      </w:r>
      <w:r>
        <w:rPr>
          <w:w w:val="95"/>
        </w:rPr>
        <w:t>identical,</w:t>
      </w:r>
      <w:r>
        <w:rPr>
          <w:spacing w:val="1"/>
          <w:w w:val="95"/>
        </w:rPr>
        <w:t xml:space="preserve"> </w:t>
      </w:r>
      <w:r>
        <w:rPr>
          <w:w w:val="95"/>
        </w:rPr>
        <w:t>whereas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grp_skewed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longest</w:t>
      </w:r>
      <w:r>
        <w:rPr>
          <w:spacing w:val="26"/>
          <w:w w:val="95"/>
        </w:rPr>
        <w:t xml:space="preserve"> </w:t>
      </w:r>
      <w:r>
        <w:rPr>
          <w:w w:val="95"/>
        </w:rPr>
        <w:t>time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much</w:t>
      </w:r>
      <w:r>
        <w:rPr>
          <w:spacing w:val="25"/>
          <w:w w:val="95"/>
        </w:rPr>
        <w:t xml:space="preserve"> </w:t>
      </w:r>
      <w:r>
        <w:rPr>
          <w:w w:val="95"/>
        </w:rPr>
        <w:t>larger</w:t>
      </w:r>
      <w:r>
        <w:rPr>
          <w:spacing w:val="24"/>
          <w:w w:val="95"/>
        </w:rPr>
        <w:t xml:space="preserve"> </w:t>
      </w:r>
      <w:r>
        <w:rPr>
          <w:w w:val="95"/>
        </w:rPr>
        <w:t>than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biggest</w:t>
      </w:r>
      <w:r>
        <w:rPr>
          <w:spacing w:val="26"/>
          <w:w w:val="95"/>
        </w:rPr>
        <w:t xml:space="preserve"> </w:t>
      </w:r>
      <w:r>
        <w:rPr>
          <w:w w:val="95"/>
        </w:rPr>
        <w:t>time.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heavily</w:t>
      </w:r>
      <w:r>
        <w:rPr>
          <w:spacing w:val="1"/>
          <w:w w:val="95"/>
        </w:rPr>
        <w:t xml:space="preserve"> </w:t>
      </w:r>
      <w:r>
        <w:t>correlated with the sizes of each of the partitions, which points us toward our conclusion when</w:t>
      </w:r>
      <w:r>
        <w:rPr>
          <w:spacing w:val="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 actual implementation.</w:t>
      </w:r>
    </w:p>
    <w:p w14:paraId="73C4A25E" w14:textId="77777777" w:rsidR="00DD0732" w:rsidRDefault="00DD0732">
      <w:pPr>
        <w:pStyle w:val="BodyText"/>
        <w:spacing w:before="7"/>
        <w:ind w:left="0"/>
        <w:rPr>
          <w:sz w:val="27"/>
        </w:rPr>
      </w:pPr>
    </w:p>
    <w:p w14:paraId="5995EE1A" w14:textId="77777777" w:rsidR="00DD0732" w:rsidRDefault="00000000">
      <w:pPr>
        <w:pStyle w:val="Heading1"/>
        <w:spacing w:line="146" w:lineRule="auto"/>
        <w:ind w:right="2868"/>
      </w:pPr>
      <w:r>
        <w:t>Understanding the partitioning</w:t>
      </w:r>
      <w:r>
        <w:rPr>
          <w:spacing w:val="-115"/>
        </w:rPr>
        <w:t xml:space="preserve"> </w:t>
      </w:r>
      <w:r>
        <w:t>implementation</w:t>
      </w:r>
    </w:p>
    <w:p w14:paraId="67DC4252" w14:textId="4B7D23EB" w:rsidR="00DD0732" w:rsidRDefault="00000000">
      <w:pPr>
        <w:pStyle w:val="BodyText"/>
        <w:spacing w:before="254" w:line="292" w:lineRule="auto"/>
        <w:ind w:right="174"/>
        <w:jc w:val="both"/>
      </w:pPr>
      <w:r>
        <w:t>The most notable single row that is key to understanding the partitioning process and the</w:t>
      </w:r>
      <w:r>
        <w:rPr>
          <w:spacing w:val="-56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implications is the following:</w:t>
      </w:r>
    </w:p>
    <w:p w14:paraId="07E92CB1" w14:textId="77777777" w:rsidR="00DD0732" w:rsidRDefault="00DD0732">
      <w:pPr>
        <w:pStyle w:val="BodyText"/>
        <w:spacing w:before="4"/>
        <w:ind w:left="0"/>
        <w:rPr>
          <w:sz w:val="18"/>
        </w:rPr>
      </w:pPr>
    </w:p>
    <w:p w14:paraId="1764412B" w14:textId="77777777" w:rsidR="00DD0732" w:rsidRDefault="00000000">
      <w:pPr>
        <w:pStyle w:val="BodyText"/>
        <w:spacing w:line="295" w:lineRule="auto"/>
        <w:ind w:right="1443"/>
        <w:rPr>
          <w:rFonts w:ascii="Courier New"/>
        </w:rPr>
      </w:pPr>
      <w:r>
        <w:rPr>
          <w:rFonts w:ascii="Courier New"/>
        </w:rPr>
        <w:t>val stride: Long = upperBound / numPartitions - lowerBound /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numPartitions</w:t>
      </w:r>
    </w:p>
    <w:p w14:paraId="7C24D14E" w14:textId="77777777" w:rsidR="00DD0732" w:rsidRDefault="00000000">
      <w:pPr>
        <w:pStyle w:val="BodyText"/>
        <w:spacing w:before="211"/>
      </w:pP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combination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while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loop:</w:t>
      </w:r>
    </w:p>
    <w:p w14:paraId="2B7E9081" w14:textId="77777777" w:rsidR="00DD0732" w:rsidRDefault="00DD0732">
      <w:pPr>
        <w:pStyle w:val="BodyText"/>
        <w:spacing w:before="1"/>
        <w:ind w:left="0"/>
        <w:rPr>
          <w:sz w:val="23"/>
        </w:rPr>
      </w:pPr>
    </w:p>
    <w:p w14:paraId="317A5F62" w14:textId="77777777" w:rsidR="00DD0732" w:rsidRDefault="00000000">
      <w:pPr>
        <w:pStyle w:val="BodyText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numPartitions)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3EAA071F" w14:textId="77777777" w:rsidR="00DD0732" w:rsidRDefault="00000000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val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lBoundValue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boundValueToString(currentValue)</w:t>
      </w:r>
    </w:p>
    <w:p w14:paraId="1BE005E8" w14:textId="77777777" w:rsidR="00DD0732" w:rsidRDefault="00000000">
      <w:pPr>
        <w:pStyle w:val="BodyText"/>
        <w:spacing w:before="58" w:line="295" w:lineRule="auto"/>
        <w:ind w:left="358" w:right="1064"/>
        <w:rPr>
          <w:rFonts w:ascii="Courier New"/>
        </w:rPr>
      </w:pPr>
      <w:r>
        <w:rPr>
          <w:rFonts w:ascii="Courier New"/>
        </w:rPr>
        <w:t>val lBound = if (i != 0) s"$column &gt;= $lBoundValue" else null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currentValue +=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stride</w:t>
      </w:r>
    </w:p>
    <w:p w14:paraId="7C4F605B" w14:textId="77777777" w:rsidR="00DD0732" w:rsidRDefault="00000000">
      <w:pPr>
        <w:pStyle w:val="BodyText"/>
        <w:spacing w:before="2"/>
        <w:ind w:left="358"/>
        <w:rPr>
          <w:rFonts w:ascii="Courier New"/>
        </w:rPr>
      </w:pPr>
      <w:r>
        <w:rPr>
          <w:rFonts w:ascii="Courier New"/>
        </w:rPr>
        <w:t>val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uBoundValue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boundValueToString(currentValue)</w:t>
      </w:r>
    </w:p>
    <w:p w14:paraId="0C30836A" w14:textId="77777777" w:rsidR="00DD0732" w:rsidRDefault="00000000">
      <w:pPr>
        <w:pStyle w:val="BodyText"/>
        <w:spacing w:before="55" w:line="297" w:lineRule="auto"/>
        <w:ind w:right="435" w:firstLine="252"/>
        <w:rPr>
          <w:rFonts w:ascii="Courier New"/>
        </w:rPr>
      </w:pPr>
      <w:r>
        <w:rPr>
          <w:rFonts w:ascii="Courier New"/>
        </w:rPr>
        <w:t>val uBound = if (i != numPartitions - 1) s"$column &lt; $uBoundValue"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else null</w:t>
      </w:r>
    </w:p>
    <w:p w14:paraId="3C2E32D4" w14:textId="77777777" w:rsidR="00DD0732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val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whereClause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</w:p>
    <w:p w14:paraId="5360C721" w14:textId="77777777" w:rsidR="00DD0732" w:rsidRDefault="00000000">
      <w:pPr>
        <w:pStyle w:val="BodyText"/>
        <w:spacing w:before="58" w:line="295" w:lineRule="auto"/>
        <w:ind w:left="861" w:right="5855" w:hanging="253"/>
        <w:rPr>
          <w:rFonts w:ascii="Courier New"/>
        </w:rPr>
      </w:pPr>
      <w:r>
        <w:rPr>
          <w:rFonts w:ascii="Courier New"/>
        </w:rPr>
        <w:t>if (uBound == null)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lBound</w:t>
      </w:r>
    </w:p>
    <w:p w14:paraId="42C42E35" w14:textId="77777777" w:rsidR="00DD0732" w:rsidRDefault="00DD0732">
      <w:pPr>
        <w:spacing w:line="295" w:lineRule="auto"/>
        <w:rPr>
          <w:rFonts w:ascii="Courier New"/>
        </w:rPr>
        <w:sectPr w:rsidR="00DD0732">
          <w:pgSz w:w="11910" w:h="16840"/>
          <w:pgMar w:top="740" w:right="1400" w:bottom="280" w:left="1380" w:header="720" w:footer="720" w:gutter="0"/>
          <w:cols w:space="720"/>
        </w:sectPr>
      </w:pPr>
    </w:p>
    <w:p w14:paraId="7B2D6C56" w14:textId="77777777" w:rsidR="00DD0732" w:rsidRDefault="00000000">
      <w:pPr>
        <w:pStyle w:val="BodyText"/>
        <w:spacing w:before="79" w:line="295" w:lineRule="auto"/>
        <w:ind w:left="861" w:right="4607" w:hanging="253"/>
        <w:rPr>
          <w:rFonts w:ascii="Courier New"/>
        </w:rPr>
      </w:pPr>
      <w:r>
        <w:rPr>
          <w:rFonts w:ascii="Courier New"/>
        </w:rPr>
        <w:lastRenderedPageBreak/>
        <w:t>} else if (lBound == null)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s"$uBound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$column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null"</w:t>
      </w:r>
    </w:p>
    <w:p w14:paraId="18A20B37" w14:textId="77777777" w:rsidR="00DD0732" w:rsidRDefault="00000000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1B950D15" w14:textId="77777777" w:rsidR="00DD0732" w:rsidRDefault="00000000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s"$lBound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$uBound"</w:t>
      </w:r>
    </w:p>
    <w:p w14:paraId="402398C6" w14:textId="77777777" w:rsidR="00DD0732" w:rsidRDefault="00000000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0A8BBF9" w14:textId="77777777" w:rsidR="00DD0732" w:rsidRDefault="00000000">
      <w:pPr>
        <w:pStyle w:val="BodyText"/>
        <w:spacing w:before="55" w:line="297" w:lineRule="auto"/>
        <w:ind w:left="358" w:right="4215"/>
        <w:rPr>
          <w:rFonts w:ascii="Courier New"/>
        </w:rPr>
      </w:pPr>
      <w:r>
        <w:rPr>
          <w:rFonts w:ascii="Courier New"/>
        </w:rPr>
        <w:t>ans += JDBCPartition(whereClause, i)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54400357" w14:textId="77777777" w:rsidR="00DD0732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6CD102D" w14:textId="77777777" w:rsidR="00DD0732" w:rsidRDefault="00DD0732">
      <w:pPr>
        <w:pStyle w:val="BodyText"/>
        <w:spacing w:before="4"/>
        <w:ind w:left="0"/>
        <w:rPr>
          <w:rFonts w:ascii="Courier New"/>
          <w:sz w:val="15"/>
        </w:rPr>
      </w:pPr>
    </w:p>
    <w:p w14:paraId="73F25394" w14:textId="77777777" w:rsidR="00DD0732" w:rsidRDefault="00000000">
      <w:pPr>
        <w:pStyle w:val="BodyText"/>
        <w:spacing w:before="92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partitioned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splitting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327D4EAD" w14:textId="77777777" w:rsidR="00DD0732" w:rsidRDefault="00000000">
      <w:pPr>
        <w:pStyle w:val="BodyText"/>
        <w:spacing w:before="51"/>
      </w:pPr>
      <w:r>
        <w:rPr>
          <w:rFonts w:ascii="Courier New"/>
          <w:w w:val="95"/>
        </w:rPr>
        <w:t>partitionColumn</w:t>
      </w:r>
      <w:r>
        <w:rPr>
          <w:rFonts w:ascii="Courier New"/>
          <w:spacing w:val="-24"/>
          <w:w w:val="95"/>
        </w:rPr>
        <w:t xml:space="preserve"> </w:t>
      </w:r>
      <w:r>
        <w:rPr>
          <w:w w:val="95"/>
        </w:rPr>
        <w:t>into</w:t>
      </w:r>
      <w:r>
        <w:rPr>
          <w:spacing w:val="42"/>
          <w:w w:val="95"/>
        </w:rPr>
        <w:t xml:space="preserve"> </w:t>
      </w:r>
      <w:r>
        <w:rPr>
          <w:rFonts w:ascii="Courier New"/>
          <w:w w:val="95"/>
        </w:rPr>
        <w:t>numPartitions</w:t>
      </w:r>
      <w:r>
        <w:rPr>
          <w:rFonts w:ascii="Courier New"/>
          <w:spacing w:val="-21"/>
          <w:w w:val="95"/>
        </w:rPr>
        <w:t xml:space="preserve"> </w:t>
      </w:r>
      <w:r>
        <w:rPr>
          <w:w w:val="95"/>
        </w:rPr>
        <w:t>groups</w:t>
      </w:r>
      <w:r>
        <w:rPr>
          <w:spacing w:val="40"/>
          <w:w w:val="95"/>
        </w:rPr>
        <w:t xml:space="preserve"> </w:t>
      </w:r>
      <w:r>
        <w:rPr>
          <w:w w:val="95"/>
        </w:rPr>
        <w:t>using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r>
        <w:rPr>
          <w:rFonts w:ascii="Courier New"/>
          <w:w w:val="95"/>
        </w:rPr>
        <w:t>stride</w:t>
      </w:r>
      <w:r>
        <w:rPr>
          <w:w w:val="95"/>
        </w:rPr>
        <w:t>.</w:t>
      </w:r>
    </w:p>
    <w:p w14:paraId="0C400AB5" w14:textId="77777777" w:rsidR="00DD0732" w:rsidRDefault="00DD0732">
      <w:pPr>
        <w:pStyle w:val="BodyText"/>
        <w:spacing w:before="10"/>
        <w:ind w:left="0"/>
        <w:rPr>
          <w:sz w:val="22"/>
        </w:rPr>
      </w:pPr>
    </w:p>
    <w:p w14:paraId="0FE77CA7" w14:textId="77777777" w:rsidR="00DD0732" w:rsidRDefault="00000000">
      <w:pPr>
        <w:pStyle w:val="BodyText"/>
        <w:spacing w:line="292" w:lineRule="auto"/>
        <w:ind w:right="183"/>
      </w:pPr>
      <w:r>
        <w:t>Based on this information, we can optimize the column that we choose for the partitioning as</w:t>
      </w:r>
      <w:r>
        <w:rPr>
          <w:spacing w:val="1"/>
        </w:rPr>
        <w:t xml:space="preserve"> </w:t>
      </w:r>
      <w:r>
        <w:rPr>
          <w:w w:val="95"/>
        </w:rPr>
        <w:t>well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values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upperBound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lowerBound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such</w:t>
      </w:r>
      <w:r>
        <w:rPr>
          <w:spacing w:val="24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intervals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values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partitionColumn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will</w:t>
      </w:r>
      <w:r>
        <w:rPr>
          <w:spacing w:val="8"/>
          <w:w w:val="95"/>
        </w:rPr>
        <w:t xml:space="preserve"> </w:t>
      </w:r>
      <w:r>
        <w:rPr>
          <w:w w:val="95"/>
        </w:rPr>
        <w:t>end</w:t>
      </w:r>
      <w:r>
        <w:rPr>
          <w:spacing w:val="7"/>
          <w:w w:val="95"/>
        </w:rPr>
        <w:t xml:space="preserve"> </w:t>
      </w:r>
      <w:r>
        <w:rPr>
          <w:w w:val="95"/>
        </w:rPr>
        <w:t>up</w:t>
      </w:r>
      <w:r>
        <w:rPr>
          <w:spacing w:val="6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roughly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same</w:t>
      </w:r>
      <w:r>
        <w:rPr>
          <w:spacing w:val="4"/>
          <w:w w:val="95"/>
        </w:rPr>
        <w:t xml:space="preserve"> </w:t>
      </w:r>
      <w:r>
        <w:rPr>
          <w:w w:val="95"/>
        </w:rPr>
        <w:t>size.</w:t>
      </w:r>
    </w:p>
    <w:p w14:paraId="3EA5BD4D" w14:textId="77777777" w:rsidR="00DD0732" w:rsidRDefault="00000000">
      <w:pPr>
        <w:pStyle w:val="BodyText"/>
        <w:spacing w:before="212" w:line="290" w:lineRule="auto"/>
        <w:ind w:right="183"/>
      </w:pP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our</w:t>
      </w:r>
      <w:r>
        <w:rPr>
          <w:spacing w:val="26"/>
          <w:w w:val="95"/>
        </w:rPr>
        <w:t xml:space="preserve"> </w:t>
      </w:r>
      <w:r>
        <w:rPr>
          <w:w w:val="95"/>
        </w:rPr>
        <w:t>example,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-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grp_unif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column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25"/>
          <w:w w:val="95"/>
        </w:rPr>
        <w:t xml:space="preserve"> </w:t>
      </w:r>
      <w:r>
        <w:rPr>
          <w:w w:val="95"/>
        </w:rPr>
        <w:t>purposefully</w:t>
      </w:r>
      <w:r>
        <w:rPr>
          <w:spacing w:val="24"/>
          <w:w w:val="95"/>
        </w:rPr>
        <w:t xml:space="preserve"> </w:t>
      </w:r>
      <w:r>
        <w:rPr>
          <w:w w:val="95"/>
        </w:rPr>
        <w:t>generated</w:t>
      </w:r>
      <w:r>
        <w:rPr>
          <w:spacing w:val="25"/>
          <w:w w:val="95"/>
        </w:rPr>
        <w:t xml:space="preserve"> </w:t>
      </w:r>
      <w:r>
        <w:rPr>
          <w:w w:val="95"/>
        </w:rPr>
        <w:t>such</w:t>
      </w:r>
      <w:r>
        <w:rPr>
          <w:spacing w:val="24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case</w:t>
      </w:r>
      <w:r>
        <w:rPr>
          <w:spacing w:val="1"/>
          <w:w w:val="95"/>
        </w:rPr>
        <w:t xml:space="preserve"> </w:t>
      </w:r>
      <w:r>
        <w:t>with the most basic partitioning options, each partition having around 1.25 million records -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 xml:space="preserve">grp_skwd </w:t>
      </w:r>
      <w:r>
        <w:rPr>
          <w:w w:val="95"/>
        </w:rPr>
        <w:t>column had</w:t>
      </w:r>
      <w:r>
        <w:rPr>
          <w:spacing w:val="1"/>
          <w:w w:val="95"/>
        </w:rPr>
        <w:t xml:space="preserve"> </w:t>
      </w:r>
      <w:r>
        <w:rPr>
          <w:w w:val="95"/>
        </w:rPr>
        <w:t>partitions</w:t>
      </w:r>
      <w:r>
        <w:rPr>
          <w:spacing w:val="1"/>
          <w:w w:val="95"/>
        </w:rPr>
        <w:t xml:space="preserve"> </w:t>
      </w:r>
      <w:r>
        <w:rPr>
          <w:w w:val="95"/>
        </w:rPr>
        <w:t>with very</w:t>
      </w:r>
      <w:r>
        <w:rPr>
          <w:spacing w:val="1"/>
          <w:w w:val="95"/>
        </w:rPr>
        <w:t xml:space="preserve"> </w:t>
      </w:r>
      <w:r>
        <w:rPr>
          <w:w w:val="95"/>
        </w:rPr>
        <w:t>different sizes, the</w:t>
      </w:r>
      <w:r>
        <w:rPr>
          <w:spacing w:val="1"/>
          <w:w w:val="95"/>
        </w:rPr>
        <w:t xml:space="preserve"> </w:t>
      </w:r>
      <w:r>
        <w:rPr>
          <w:w w:val="95"/>
        </w:rPr>
        <w:t>biggest one with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than 6.3</w:t>
      </w:r>
      <w:r>
        <w:rPr>
          <w:spacing w:val="1"/>
          <w:w w:val="95"/>
        </w:rPr>
        <w:t xml:space="preserve"> </w:t>
      </w:r>
      <w:r>
        <w:t>million,</w:t>
      </w:r>
      <w:r>
        <w:rPr>
          <w:spacing w:val="-3"/>
        </w:rPr>
        <w:t xml:space="preserve"> </w:t>
      </w:r>
      <w:r>
        <w:t>whereas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9 thousand</w:t>
      </w:r>
      <w:r>
        <w:rPr>
          <w:spacing w:val="-1"/>
        </w:rPr>
        <w:t xml:space="preserve"> </w:t>
      </w:r>
      <w:r>
        <w:t>records</w:t>
      </w:r>
    </w:p>
    <w:p w14:paraId="775C1A5F" w14:textId="77777777" w:rsidR="00DD0732" w:rsidRDefault="00DD0732">
      <w:pPr>
        <w:pStyle w:val="BodyText"/>
        <w:spacing w:before="8"/>
        <w:ind w:left="0"/>
        <w:rPr>
          <w:sz w:val="27"/>
        </w:rPr>
      </w:pPr>
    </w:p>
    <w:p w14:paraId="236CA1D4" w14:textId="77777777" w:rsidR="00DD0732" w:rsidRDefault="00000000">
      <w:pPr>
        <w:pStyle w:val="Heading1"/>
        <w:spacing w:line="146" w:lineRule="auto"/>
        <w:ind w:right="604"/>
      </w:pPr>
      <w:r>
        <w:t>Setting up partitioning for JDBC via Spark</w:t>
      </w:r>
      <w:r>
        <w:rPr>
          <w:spacing w:val="-114"/>
        </w:rPr>
        <w:t xml:space="preserve"> </w:t>
      </w:r>
      <w:r>
        <w:t>from R with sparklyr</w:t>
      </w:r>
    </w:p>
    <w:p w14:paraId="19890A79" w14:textId="12160C13" w:rsidR="00DD0732" w:rsidRDefault="003B50DE">
      <w:pPr>
        <w:pStyle w:val="BodyText"/>
        <w:spacing w:before="253" w:line="292" w:lineRule="auto"/>
      </w:pPr>
      <w:r>
        <w:t>W</w:t>
      </w:r>
      <w:r w:rsidR="00000000">
        <w:t>e can use sparklyr’s function</w:t>
      </w:r>
      <w:r w:rsidR="00000000">
        <w:rPr>
          <w:spacing w:val="1"/>
        </w:rPr>
        <w:t xml:space="preserve"> </w:t>
      </w:r>
      <w:r w:rsidR="00000000">
        <w:rPr>
          <w:rFonts w:ascii="Courier New" w:hAnsi="Courier New"/>
          <w:w w:val="95"/>
        </w:rPr>
        <w:t>spark_read_jdbc()</w:t>
      </w:r>
      <w:r w:rsidR="00000000">
        <w:rPr>
          <w:rFonts w:ascii="Courier New" w:hAnsi="Courier New"/>
          <w:spacing w:val="-38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perform</w:t>
      </w:r>
      <w:r w:rsidR="00000000">
        <w:rPr>
          <w:spacing w:val="27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data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loads</w:t>
      </w:r>
      <w:r w:rsidR="00000000">
        <w:rPr>
          <w:spacing w:val="29"/>
          <w:w w:val="95"/>
        </w:rPr>
        <w:t xml:space="preserve"> </w:t>
      </w:r>
      <w:r w:rsidR="00000000">
        <w:rPr>
          <w:w w:val="95"/>
        </w:rPr>
        <w:t>using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JDBC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within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Spark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from</w:t>
      </w:r>
      <w:r w:rsidR="00000000">
        <w:rPr>
          <w:spacing w:val="30"/>
          <w:w w:val="95"/>
        </w:rPr>
        <w:t xml:space="preserve"> </w:t>
      </w:r>
      <w:r w:rsidR="00000000">
        <w:rPr>
          <w:w w:val="95"/>
        </w:rPr>
        <w:t>R.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key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using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partitioning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is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correctly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adjust</w:t>
      </w:r>
      <w:r w:rsidR="00000000">
        <w:rPr>
          <w:spacing w:val="17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13"/>
          <w:w w:val="95"/>
        </w:rPr>
        <w:t xml:space="preserve"> </w:t>
      </w:r>
      <w:r w:rsidR="00000000">
        <w:rPr>
          <w:rFonts w:ascii="Courier New" w:hAnsi="Courier New"/>
          <w:w w:val="95"/>
        </w:rPr>
        <w:t>options</w:t>
      </w:r>
      <w:r w:rsidR="00000000">
        <w:rPr>
          <w:rFonts w:ascii="Courier New" w:hAnsi="Courier New"/>
          <w:spacing w:val="-50"/>
          <w:w w:val="95"/>
        </w:rPr>
        <w:t xml:space="preserve"> </w:t>
      </w:r>
      <w:r w:rsidR="00000000">
        <w:rPr>
          <w:w w:val="95"/>
        </w:rPr>
        <w:t>argument</w:t>
      </w:r>
      <w:r w:rsidR="00000000">
        <w:rPr>
          <w:spacing w:val="13"/>
          <w:w w:val="95"/>
        </w:rPr>
        <w:t xml:space="preserve"> </w:t>
      </w:r>
      <w:r w:rsidR="00000000">
        <w:rPr>
          <w:w w:val="95"/>
        </w:rPr>
        <w:t>with</w:t>
      </w:r>
      <w:r w:rsidR="00000000">
        <w:rPr>
          <w:spacing w:val="14"/>
          <w:w w:val="95"/>
        </w:rPr>
        <w:t xml:space="preserve"> </w:t>
      </w:r>
      <w:r w:rsidR="00000000">
        <w:rPr>
          <w:w w:val="95"/>
        </w:rPr>
        <w:t>elements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named:</w:t>
      </w:r>
    </w:p>
    <w:p w14:paraId="3963903C" w14:textId="77777777" w:rsidR="00DD0732" w:rsidRDefault="00DD0732">
      <w:pPr>
        <w:pStyle w:val="BodyText"/>
        <w:spacing w:before="9"/>
        <w:ind w:left="0"/>
        <w:rPr>
          <w:sz w:val="10"/>
        </w:rPr>
      </w:pPr>
    </w:p>
    <w:p w14:paraId="3BA12431" w14:textId="77777777" w:rsidR="00DD0732" w:rsidRDefault="00000000">
      <w:pPr>
        <w:pStyle w:val="BodyText"/>
        <w:spacing w:before="93" w:line="297" w:lineRule="auto"/>
        <w:ind w:left="705" w:right="6934"/>
      </w:pPr>
      <w:r>
        <w:pict w14:anchorId="1EA9F1D7">
          <v:shape id="_x0000_s1029" style="position:absolute;left:0;text-align:left;margin-left:95.3pt;margin-top:9.6pt;width:3.5pt;height:3.5pt;z-index:15735296;mso-position-horizontal-relative:page" coordorigin="1906,192" coordsize="70,70" path="m1949,261r-17,l1922,256r-2,-2l1915,252r-2,-3l1906,235r,-17l1913,204r2,-3l1920,199r2,-3l1932,192r17,l1963,199r5,5l1975,218r,17l1968,249r-2,3l1963,254r-14,7xe" fillcolor="black" stroked="f">
            <v:path arrowok="t"/>
            <w10:wrap anchorx="page"/>
          </v:shape>
        </w:pict>
      </w:r>
      <w:r>
        <w:pict w14:anchorId="78AF9400">
          <v:shape id="_x0000_s1028" style="position:absolute;left:0;text-align:left;margin-left:95.3pt;margin-top:24.45pt;width:3.5pt;height:3.6pt;z-index:15735808;mso-position-horizontal-relative:page" coordorigin="1906,489" coordsize="70,72" path="m1946,561r-9,l1932,559r-5,l1922,556r-12,-12l1906,535r,-19l1908,513r5,-9l1922,494r5,l1937,489r9,l1949,492r5,2l1958,494r5,2l1966,501r2,3l1973,513r2,3l1975,535r-5,9l1966,549r-3,5l1954,559r-5,l1946,561xe" fillcolor="black" stroked="f">
            <v:path arrowok="t"/>
            <w10:wrap anchorx="page"/>
          </v:shape>
        </w:pict>
      </w:r>
      <w:r>
        <w:pict w14:anchorId="02CDCE79">
          <v:shape id="_x0000_s1027" style="position:absolute;left:0;text-align:left;margin-left:95.3pt;margin-top:39.45pt;width:3.5pt;height:3.5pt;z-index:15736320;mso-position-horizontal-relative:page" coordorigin="1906,789" coordsize="70,70" path="m1949,859r-17,l1922,854r-2,-2l1915,849r-2,-2l1906,832r,-16l1910,806r3,-2l1915,799r5,-3l1922,794r10,-5l1949,789r14,7l1966,799r2,5l1970,806r5,10l1975,832r-7,15l1966,849r-3,3l1949,859xe" fillcolor="black" stroked="f">
            <v:path arrowok="t"/>
            <w10:wrap anchorx="page"/>
          </v:shape>
        </w:pict>
      </w:r>
      <w:r>
        <w:pict w14:anchorId="2C769ED9">
          <v:shape id="_x0000_s1026" style="position:absolute;left:0;text-align:left;margin-left:95.3pt;margin-top:54.45pt;width:3.5pt;height:3.5pt;z-index:15736832;mso-position-horizontal-relative:page" coordorigin="1906,1089" coordsize="70,70" path="m1949,1159r-17,l1922,1154r-2,-2l1915,1149r-2,-5l1910,1142r-4,-10l1906,1116r7,-15l1915,1099r5,-3l1922,1094r10,-5l1949,1089r14,7l1968,1101r7,15l1975,1132r-5,10l1968,1144r-2,5l1963,1152r-14,7xe" fillcolor="black" stroked="f">
            <v:path arrowok="t"/>
            <w10:wrap anchorx="page"/>
          </v:shape>
        </w:pict>
      </w:r>
      <w:r>
        <w:t>numPartitions</w:t>
      </w:r>
      <w:r>
        <w:rPr>
          <w:spacing w:val="1"/>
        </w:rPr>
        <w:t xml:space="preserve"> </w:t>
      </w:r>
      <w:r>
        <w:t>partitionColumn</w:t>
      </w:r>
      <w:r>
        <w:rPr>
          <w:spacing w:val="-56"/>
        </w:rPr>
        <w:t xml:space="preserve"> </w:t>
      </w:r>
      <w:r>
        <w:t>lowerBound</w:t>
      </w:r>
      <w:r>
        <w:rPr>
          <w:spacing w:val="1"/>
        </w:rPr>
        <w:t xml:space="preserve"> </w:t>
      </w:r>
      <w:r>
        <w:t>upperBound</w:t>
      </w:r>
    </w:p>
    <w:p w14:paraId="2FF62FD6" w14:textId="77777777" w:rsidR="00DD0732" w:rsidRDefault="00DD0732">
      <w:pPr>
        <w:pStyle w:val="BodyText"/>
        <w:spacing w:before="8"/>
        <w:ind w:left="0"/>
        <w:rPr>
          <w:sz w:val="17"/>
        </w:rPr>
      </w:pPr>
    </w:p>
    <w:p w14:paraId="1295FBE3" w14:textId="77777777" w:rsidR="00DD0732" w:rsidRDefault="00000000">
      <w:pPr>
        <w:pStyle w:val="BodyText"/>
        <w:spacing w:line="290" w:lineRule="auto"/>
      </w:pP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mapped</w:t>
      </w:r>
      <w:r>
        <w:rPr>
          <w:spacing w:val="-3"/>
        </w:rPr>
        <w:t xml:space="preserve"> </w:t>
      </w:r>
      <w:r>
        <w:t>one-to-one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above.</w:t>
      </w:r>
      <w:r>
        <w:rPr>
          <w:spacing w:val="-5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rPr>
          <w:w w:val="95"/>
        </w:rPr>
        <w:t>pass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created</w:t>
      </w:r>
      <w:r>
        <w:rPr>
          <w:spacing w:val="23"/>
          <w:w w:val="95"/>
        </w:rPr>
        <w:t xml:space="preserve"> </w:t>
      </w:r>
      <w:r>
        <w:rPr>
          <w:w w:val="95"/>
        </w:rPr>
        <w:t>options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call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spark_read_jdbc()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along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other</w:t>
      </w:r>
      <w:r>
        <w:rPr>
          <w:spacing w:val="22"/>
          <w:w w:val="95"/>
        </w:rPr>
        <w:t xml:space="preserve"> </w:t>
      </w:r>
      <w:r>
        <w:rPr>
          <w:w w:val="95"/>
        </w:rPr>
        <w:t>connection</w:t>
      </w:r>
      <w:r>
        <w:rPr>
          <w:spacing w:val="1"/>
          <w:w w:val="95"/>
        </w:rPr>
        <w:t xml:space="preserve"> </w:t>
      </w:r>
      <w:r>
        <w:rPr>
          <w:w w:val="95"/>
        </w:rPr>
        <w:t>options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options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argument.</w:t>
      </w:r>
    </w:p>
    <w:p w14:paraId="1EECF075" w14:textId="77777777" w:rsidR="00DD0732" w:rsidRDefault="00DD0732">
      <w:pPr>
        <w:pStyle w:val="BodyText"/>
        <w:spacing w:before="10"/>
        <w:ind w:left="0"/>
        <w:rPr>
          <w:sz w:val="18"/>
        </w:rPr>
      </w:pPr>
    </w:p>
    <w:p w14:paraId="02D18CCD" w14:textId="77777777" w:rsidR="00DD0732" w:rsidRDefault="00000000">
      <w:pPr>
        <w:pStyle w:val="BodyText"/>
      </w:pPr>
      <w:r>
        <w:t>An</w:t>
      </w:r>
      <w:r>
        <w:rPr>
          <w:spacing w:val="-3"/>
        </w:rPr>
        <w:t xml:space="preserve"> </w:t>
      </w:r>
      <w:r>
        <w:t>oversimplified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so:</w:t>
      </w:r>
    </w:p>
    <w:p w14:paraId="3C135536" w14:textId="77777777" w:rsidR="00DD0732" w:rsidRDefault="00DD0732">
      <w:pPr>
        <w:pStyle w:val="BodyText"/>
        <w:spacing w:before="1"/>
        <w:ind w:left="0"/>
        <w:rPr>
          <w:sz w:val="23"/>
        </w:rPr>
      </w:pPr>
    </w:p>
    <w:p w14:paraId="4CB8D00F" w14:textId="77777777" w:rsidR="00DD0732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Setup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jars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connect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Spark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6912BF51" w14:textId="77777777" w:rsidR="00DD0732" w:rsidRDefault="00000000">
      <w:pPr>
        <w:pStyle w:val="BodyText"/>
        <w:spacing w:before="57" w:line="295" w:lineRule="auto"/>
        <w:ind w:right="183"/>
        <w:rPr>
          <w:rFonts w:ascii="Courier New"/>
        </w:rPr>
      </w:pPr>
      <w:r>
        <w:rPr>
          <w:rFonts w:ascii="Courier New"/>
        </w:rPr>
        <w:t>jars &lt;- dir("~/jars", pattern = "jar$", recursive = TRUE, full.names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TRUE)</w:t>
      </w:r>
    </w:p>
    <w:p w14:paraId="0F426789" w14:textId="77777777" w:rsidR="00DD0732" w:rsidRDefault="00000000">
      <w:pPr>
        <w:pStyle w:val="BodyText"/>
        <w:spacing w:before="3" w:line="297" w:lineRule="auto"/>
        <w:ind w:right="2972"/>
        <w:rPr>
          <w:rFonts w:ascii="Courier New"/>
        </w:rPr>
      </w:pPr>
      <w:r>
        <w:rPr>
          <w:rFonts w:ascii="Courier New"/>
        </w:rPr>
        <w:t>config &lt;- sparklyr::spark_config()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config$sparklyr.jars.default &lt;- jars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config[["sparklyr.shell.driver-memory"]]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"6G"</w:t>
      </w:r>
    </w:p>
    <w:p w14:paraId="018AB5D6" w14:textId="77777777" w:rsidR="00DD0732" w:rsidRDefault="00000000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sc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sparklyr::spark_connect("local",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config)</w:t>
      </w:r>
    </w:p>
    <w:p w14:paraId="416E75A9" w14:textId="77777777" w:rsidR="00DD0732" w:rsidRDefault="00DD0732">
      <w:pPr>
        <w:pStyle w:val="BodyText"/>
        <w:spacing w:before="10"/>
        <w:ind w:left="0"/>
        <w:rPr>
          <w:rFonts w:ascii="Courier New"/>
          <w:sz w:val="30"/>
        </w:rPr>
      </w:pPr>
    </w:p>
    <w:p w14:paraId="45A4A099" w14:textId="77777777" w:rsidR="00DD0732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basic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JDBC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connection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----</w:t>
      </w:r>
    </w:p>
    <w:p w14:paraId="57B1E878" w14:textId="77777777" w:rsidR="00DD0732" w:rsidRDefault="00000000">
      <w:pPr>
        <w:pStyle w:val="BodyText"/>
        <w:spacing w:before="57" w:line="297" w:lineRule="auto"/>
        <w:ind w:left="358" w:right="6493" w:hanging="253"/>
        <w:rPr>
          <w:rFonts w:ascii="Courier New"/>
        </w:rPr>
      </w:pPr>
      <w:r>
        <w:rPr>
          <w:rFonts w:ascii="Courier New"/>
        </w:rPr>
        <w:t>jdbcOpts &lt;- list(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user = "rstudio",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password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"pass",</w:t>
      </w:r>
    </w:p>
    <w:p w14:paraId="5F302A18" w14:textId="77777777" w:rsidR="00DD0732" w:rsidRDefault="00000000">
      <w:pPr>
        <w:pStyle w:val="BodyText"/>
        <w:spacing w:line="234" w:lineRule="exact"/>
        <w:ind w:left="358"/>
        <w:rPr>
          <w:rFonts w:ascii="Courier New"/>
        </w:rPr>
      </w:pPr>
      <w:r>
        <w:rPr>
          <w:rFonts w:ascii="Courier New"/>
        </w:rPr>
        <w:t>server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"localhost",</w:t>
      </w:r>
    </w:p>
    <w:p w14:paraId="55CBC724" w14:textId="77777777" w:rsidR="00DD0732" w:rsidRDefault="00000000">
      <w:pPr>
        <w:pStyle w:val="BodyText"/>
        <w:spacing w:before="58"/>
        <w:ind w:left="358"/>
        <w:rPr>
          <w:rFonts w:ascii="Courier New"/>
        </w:rPr>
      </w:pPr>
      <w:r>
        <w:rPr>
          <w:rFonts w:ascii="Courier New"/>
        </w:rPr>
        <w:t>driver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"com.mysql.cj.jdbc.Driver",</w:t>
      </w:r>
    </w:p>
    <w:p w14:paraId="05A3838D" w14:textId="77777777" w:rsidR="00DD0732" w:rsidRDefault="00DD0732">
      <w:pPr>
        <w:rPr>
          <w:rFonts w:ascii="Courier New"/>
        </w:rPr>
        <w:sectPr w:rsidR="00DD0732">
          <w:pgSz w:w="11910" w:h="16840"/>
          <w:pgMar w:top="680" w:right="1400" w:bottom="280" w:left="1380" w:header="720" w:footer="720" w:gutter="0"/>
          <w:cols w:space="720"/>
        </w:sectPr>
      </w:pPr>
    </w:p>
    <w:p w14:paraId="6CFA7909" w14:textId="77777777" w:rsidR="00DD0732" w:rsidRDefault="00000000">
      <w:pPr>
        <w:pStyle w:val="BodyText"/>
        <w:spacing w:before="79" w:line="295" w:lineRule="auto"/>
        <w:ind w:left="358" w:right="5865"/>
        <w:rPr>
          <w:rFonts w:ascii="Courier New"/>
        </w:rPr>
      </w:pPr>
      <w:r>
        <w:rPr>
          <w:rFonts w:ascii="Courier New"/>
        </w:rPr>
        <w:lastRenderedPageBreak/>
        <w:t>fetchsize = "100000",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dbtable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"test_table",</w:t>
      </w:r>
    </w:p>
    <w:p w14:paraId="60022CAD" w14:textId="77777777" w:rsidR="00DD0732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url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"jdbc:mysql://localhost:3306/testdb"</w:t>
      </w:r>
    </w:p>
    <w:p w14:paraId="4E78E3F4" w14:textId="77777777" w:rsidR="00DD0732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ECDF231" w14:textId="77777777" w:rsidR="00DD0732" w:rsidRDefault="00DD0732">
      <w:pPr>
        <w:pStyle w:val="BodyText"/>
        <w:spacing w:before="2"/>
        <w:ind w:left="0"/>
        <w:rPr>
          <w:rFonts w:ascii="Courier New"/>
          <w:sz w:val="22"/>
        </w:rPr>
      </w:pPr>
    </w:p>
    <w:p w14:paraId="0DD10085" w14:textId="77777777" w:rsidR="00DD0732" w:rsidRDefault="00000000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partitioning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----</w:t>
      </w:r>
    </w:p>
    <w:p w14:paraId="260DA311" w14:textId="77777777" w:rsidR="00DD0732" w:rsidRDefault="00000000">
      <w:pPr>
        <w:pStyle w:val="BodyText"/>
        <w:spacing w:before="57" w:line="295" w:lineRule="auto"/>
        <w:ind w:left="358" w:right="5097" w:hanging="253"/>
        <w:rPr>
          <w:rFonts w:ascii="Courier New"/>
        </w:rPr>
      </w:pPr>
      <w:r>
        <w:rPr>
          <w:rFonts w:ascii="Courier New"/>
        </w:rPr>
        <w:t>partitioningOpts &lt;- list(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numPartitions = 8L,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partitionColumn = "grp_unif",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lowerBound = 0L,</w:t>
      </w:r>
    </w:p>
    <w:p w14:paraId="74359837" w14:textId="77777777" w:rsidR="00DD0732" w:rsidRDefault="00000000">
      <w:pPr>
        <w:pStyle w:val="BodyText"/>
        <w:spacing w:before="6"/>
        <w:ind w:left="358"/>
        <w:rPr>
          <w:rFonts w:ascii="Courier New"/>
        </w:rPr>
      </w:pPr>
      <w:r>
        <w:rPr>
          <w:rFonts w:ascii="Courier New"/>
        </w:rPr>
        <w:t>upperBound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8L</w:t>
      </w:r>
    </w:p>
    <w:p w14:paraId="471D7C67" w14:textId="77777777" w:rsidR="00DD0732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13A5029" w14:textId="77777777" w:rsidR="00DD0732" w:rsidRDefault="00DD0732">
      <w:pPr>
        <w:pStyle w:val="BodyText"/>
        <w:spacing w:before="10"/>
        <w:ind w:left="0"/>
        <w:rPr>
          <w:rFonts w:ascii="Courier New"/>
          <w:sz w:val="30"/>
        </w:rPr>
      </w:pPr>
    </w:p>
    <w:p w14:paraId="45221F71" w14:textId="77777777" w:rsidR="00DD0732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options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combined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----</w:t>
      </w:r>
    </w:p>
    <w:p w14:paraId="491D1721" w14:textId="77777777" w:rsidR="00DD0732" w:rsidRDefault="00000000">
      <w:pPr>
        <w:pStyle w:val="BodyText"/>
        <w:spacing w:before="57" w:line="295" w:lineRule="auto"/>
        <w:ind w:left="358" w:right="4216" w:hanging="253"/>
        <w:rPr>
          <w:rFonts w:ascii="Courier New"/>
        </w:rPr>
      </w:pPr>
      <w:r>
        <w:rPr>
          <w:rFonts w:ascii="Courier New"/>
        </w:rPr>
        <w:t>test_tbl &lt;- sparklyr::spark_read_jdbc(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sc,</w:t>
      </w:r>
    </w:p>
    <w:p w14:paraId="7C0D2819" w14:textId="77777777" w:rsidR="00DD0732" w:rsidRDefault="00000000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"test_table",</w:t>
      </w:r>
    </w:p>
    <w:p w14:paraId="1FC8427E" w14:textId="77777777" w:rsidR="00DD0732" w:rsidRDefault="00000000">
      <w:pPr>
        <w:pStyle w:val="BodyText"/>
        <w:spacing w:before="54" w:line="297" w:lineRule="auto"/>
        <w:ind w:left="358" w:right="3711"/>
        <w:rPr>
          <w:rFonts w:ascii="Courier New"/>
        </w:rPr>
      </w:pPr>
      <w:r>
        <w:rPr>
          <w:rFonts w:ascii="Courier New"/>
        </w:rPr>
        <w:t>options = c(jdbcOpts, partitioningOpts),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smemory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FALSE</w:t>
      </w:r>
    </w:p>
    <w:p w14:paraId="60AB958B" w14:textId="77777777" w:rsidR="00DD0732" w:rsidRDefault="00000000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194D10F" w14:textId="77777777" w:rsidR="00DD0732" w:rsidRDefault="00DD0732">
      <w:pPr>
        <w:pStyle w:val="BodyText"/>
        <w:spacing w:before="10"/>
        <w:ind w:left="0"/>
        <w:rPr>
          <w:rFonts w:ascii="Courier New"/>
          <w:sz w:val="30"/>
        </w:rPr>
      </w:pPr>
    </w:p>
    <w:p w14:paraId="352504F1" w14:textId="77777777" w:rsidR="00DD0732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few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records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----</w:t>
      </w:r>
    </w:p>
    <w:p w14:paraId="683B58E1" w14:textId="77777777" w:rsidR="00DD0732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test_tbl</w:t>
      </w:r>
    </w:p>
    <w:p w14:paraId="47CDACF1" w14:textId="77777777" w:rsidR="00DD0732" w:rsidRDefault="00DD0732">
      <w:pPr>
        <w:pStyle w:val="BodyText"/>
        <w:spacing w:before="10"/>
        <w:ind w:left="0"/>
        <w:rPr>
          <w:rFonts w:ascii="Courier New"/>
          <w:sz w:val="30"/>
        </w:rPr>
      </w:pPr>
    </w:p>
    <w:p w14:paraId="38708765" w14:textId="77777777" w:rsidR="00DD0732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Disconnect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----</w:t>
      </w:r>
    </w:p>
    <w:p w14:paraId="50071278" w14:textId="77777777" w:rsidR="00DD0732" w:rsidRDefault="00000000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sparklyr::spark_disconnect(sc)</w:t>
      </w:r>
    </w:p>
    <w:p w14:paraId="3A5C6B32" w14:textId="77777777" w:rsidR="00DD0732" w:rsidRDefault="00000000">
      <w:pPr>
        <w:pStyle w:val="Heading1"/>
        <w:spacing w:before="211"/>
      </w:pPr>
      <w:r>
        <w:t>TL;DR,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roughly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partition</w:t>
      </w:r>
    </w:p>
    <w:p w14:paraId="068942B2" w14:textId="77777777" w:rsidR="00DD0732" w:rsidRDefault="00000000">
      <w:pPr>
        <w:pStyle w:val="BodyText"/>
        <w:spacing w:before="218" w:line="292" w:lineRule="auto"/>
        <w:ind w:right="87"/>
      </w:pPr>
      <w:r>
        <w:t>At the risk of oversimplifying and omitting some corner cases, to partition reading from Spark via</w:t>
      </w:r>
      <w:r>
        <w:rPr>
          <w:spacing w:val="-57"/>
        </w:rPr>
        <w:t xml:space="preserve"> </w:t>
      </w:r>
      <w:r>
        <w:rPr>
          <w:w w:val="95"/>
        </w:rPr>
        <w:t>JDBC,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7"/>
          <w:w w:val="95"/>
        </w:rPr>
        <w:t xml:space="preserve"> </w:t>
      </w:r>
      <w:r>
        <w:rPr>
          <w:w w:val="95"/>
        </w:rPr>
        <w:t>can</w:t>
      </w:r>
      <w:r>
        <w:rPr>
          <w:spacing w:val="7"/>
          <w:w w:val="95"/>
        </w:rPr>
        <w:t xml:space="preserve"> </w:t>
      </w:r>
      <w:r>
        <w:rPr>
          <w:w w:val="95"/>
        </w:rPr>
        <w:t>provide</w:t>
      </w:r>
      <w:r>
        <w:rPr>
          <w:spacing w:val="7"/>
          <w:w w:val="95"/>
        </w:rPr>
        <w:t xml:space="preserve"> </w:t>
      </w:r>
      <w:r>
        <w:rPr>
          <w:w w:val="95"/>
        </w:rPr>
        <w:t>our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DataFrameReader</w:t>
      </w:r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options:</w:t>
      </w:r>
    </w:p>
    <w:p w14:paraId="5AD05EDC" w14:textId="77777777" w:rsidR="00DD0732" w:rsidRDefault="00000000">
      <w:pPr>
        <w:pStyle w:val="BodyText"/>
        <w:spacing w:before="213" w:line="297" w:lineRule="auto"/>
        <w:ind w:right="3224"/>
        <w:rPr>
          <w:rFonts w:ascii="Courier New"/>
        </w:rPr>
      </w:pPr>
      <w:r>
        <w:rPr>
          <w:rFonts w:ascii="Courier New"/>
        </w:rPr>
        <w:t>option("partitionColumn", column_to_partition)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option("numPartitions",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n)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option("lowerBound", x)</w:t>
      </w:r>
    </w:p>
    <w:p w14:paraId="06D4009B" w14:textId="77777777" w:rsidR="00DD0732" w:rsidRDefault="00000000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option("upperBound",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y)</w:t>
      </w:r>
    </w:p>
    <w:p w14:paraId="0E27F641" w14:textId="77777777" w:rsidR="00DD0732" w:rsidRDefault="00DD0732">
      <w:pPr>
        <w:pStyle w:val="BodyText"/>
        <w:spacing w:before="3"/>
        <w:ind w:left="0"/>
        <w:rPr>
          <w:rFonts w:ascii="Courier New"/>
          <w:sz w:val="23"/>
        </w:rPr>
      </w:pPr>
    </w:p>
    <w:p w14:paraId="2E1EDB14" w14:textId="77777777" w:rsidR="00DD0732" w:rsidRDefault="00000000">
      <w:pPr>
        <w:pStyle w:val="BodyText"/>
        <w:spacing w:line="290" w:lineRule="auto"/>
      </w:pPr>
      <w:r>
        <w:rPr>
          <w:w w:val="95"/>
        </w:rPr>
        <w:t>Such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when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stride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calculated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stride</w:t>
      </w:r>
      <w:r>
        <w:rPr>
          <w:rFonts w:ascii="Courier New"/>
          <w:spacing w:val="38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39"/>
          <w:w w:val="95"/>
        </w:rPr>
        <w:t xml:space="preserve"> </w:t>
      </w:r>
      <w:r>
        <w:rPr>
          <w:rFonts w:ascii="Courier New"/>
          <w:w w:val="95"/>
        </w:rPr>
        <w:t>y/n</w:t>
      </w:r>
      <w:r>
        <w:rPr>
          <w:rFonts w:ascii="Courier New"/>
          <w:spacing w:val="39"/>
          <w:w w:val="95"/>
        </w:rPr>
        <w:t xml:space="preserve"> </w:t>
      </w:r>
      <w:r>
        <w:rPr>
          <w:rFonts w:ascii="Courier New"/>
          <w:w w:val="95"/>
        </w:rPr>
        <w:t>-</w:t>
      </w:r>
      <w:r>
        <w:rPr>
          <w:rFonts w:ascii="Courier New"/>
          <w:spacing w:val="39"/>
          <w:w w:val="95"/>
        </w:rPr>
        <w:t xml:space="preserve"> </w:t>
      </w:r>
      <w:r>
        <w:rPr>
          <w:rFonts w:ascii="Courier New"/>
          <w:w w:val="95"/>
        </w:rPr>
        <w:t>x/n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partitions</w:t>
      </w:r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created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13"/>
          <w:w w:val="95"/>
        </w:rPr>
        <w:t xml:space="preserve"> </w:t>
      </w:r>
      <w:r>
        <w:rPr>
          <w:w w:val="95"/>
        </w:rPr>
        <w:t>splitting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values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rFonts w:ascii="Courier New"/>
          <w:w w:val="95"/>
        </w:rPr>
        <w:t>partitionColumn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roughly</w:t>
      </w:r>
      <w:r>
        <w:rPr>
          <w:spacing w:val="9"/>
          <w:w w:val="95"/>
        </w:rPr>
        <w:t xml:space="preserve"> </w:t>
      </w:r>
      <w:r>
        <w:rPr>
          <w:w w:val="95"/>
        </w:rPr>
        <w:t>like</w:t>
      </w:r>
      <w:r>
        <w:rPr>
          <w:spacing w:val="8"/>
          <w:w w:val="95"/>
        </w:rPr>
        <w:t xml:space="preserve"> </w:t>
      </w:r>
      <w:r>
        <w:rPr>
          <w:w w:val="95"/>
        </w:rPr>
        <w:t>so:</w:t>
      </w:r>
    </w:p>
    <w:p w14:paraId="70C76255" w14:textId="77777777" w:rsidR="00DD0732" w:rsidRDefault="00000000">
      <w:pPr>
        <w:pStyle w:val="BodyText"/>
        <w:spacing w:before="114"/>
        <w:rPr>
          <w:rFonts w:ascii="Yu Gothic UI" w:hAnsi="Yu Gothic UI"/>
        </w:rPr>
      </w:pPr>
      <w:r>
        <w:rPr>
          <w:rFonts w:ascii="Courier New" w:hAnsi="Courier New"/>
        </w:rPr>
        <w:t>Partition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1: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Rows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where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column_to_partition</w:t>
      </w:r>
      <w:r>
        <w:rPr>
          <w:rFonts w:ascii="Courier New" w:hAnsi="Courier New"/>
          <w:spacing w:val="-15"/>
        </w:rPr>
        <w:t xml:space="preserve"> </w:t>
      </w:r>
      <w:r>
        <w:rPr>
          <w:rFonts w:ascii="Yu Gothic UI" w:hAnsi="Yu Gothic UI"/>
        </w:rPr>
        <w:t>∈</w:t>
      </w:r>
    </w:p>
    <w:p w14:paraId="2C144F71" w14:textId="77777777" w:rsidR="00DD0732" w:rsidRDefault="00000000">
      <w:pPr>
        <w:pStyle w:val="BodyText"/>
        <w:spacing w:before="224" w:line="288" w:lineRule="auto"/>
        <w:ind w:right="183"/>
      </w:pP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try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set</w:t>
      </w:r>
      <w:r>
        <w:rPr>
          <w:spacing w:val="16"/>
          <w:w w:val="95"/>
        </w:rPr>
        <w:t xml:space="preserve"> </w:t>
      </w:r>
      <w:r>
        <w:rPr>
          <w:w w:val="95"/>
        </w:rPr>
        <w:t>up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values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column_to_partition,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n,</w:t>
      </w:r>
      <w:r>
        <w:rPr>
          <w:rFonts w:ascii="Courier New"/>
          <w:spacing w:val="39"/>
          <w:w w:val="95"/>
        </w:rPr>
        <w:t xml:space="preserve"> </w:t>
      </w:r>
      <w:r>
        <w:rPr>
          <w:rFonts w:ascii="Courier New"/>
          <w:w w:val="95"/>
        </w:rPr>
        <w:t>x,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y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such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each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partitions is of</w:t>
      </w:r>
      <w:r>
        <w:rPr>
          <w:spacing w:val="1"/>
        </w:rPr>
        <w:t xml:space="preserve"> </w:t>
      </w:r>
      <w:r>
        <w:t>roughly the same</w:t>
      </w:r>
      <w:r>
        <w:rPr>
          <w:spacing w:val="-1"/>
        </w:rPr>
        <w:t xml:space="preserve"> </w:t>
      </w:r>
      <w:r>
        <w:t>size.</w:t>
      </w:r>
    </w:p>
    <w:p w14:paraId="22385F92" w14:textId="77777777" w:rsidR="00DD0732" w:rsidRDefault="00DD0732">
      <w:pPr>
        <w:pStyle w:val="BodyText"/>
        <w:ind w:left="0"/>
        <w:rPr>
          <w:sz w:val="22"/>
        </w:rPr>
      </w:pPr>
    </w:p>
    <w:p w14:paraId="67B71C62" w14:textId="77777777" w:rsidR="00DD0732" w:rsidRDefault="00DD0732">
      <w:pPr>
        <w:pStyle w:val="BodyText"/>
        <w:ind w:left="0"/>
        <w:rPr>
          <w:sz w:val="22"/>
        </w:rPr>
      </w:pPr>
    </w:p>
    <w:p w14:paraId="76C8CC37" w14:textId="77777777" w:rsidR="00DD0732" w:rsidRDefault="00000000">
      <w:pPr>
        <w:pStyle w:val="Heading1"/>
        <w:spacing w:before="160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article</w:t>
      </w:r>
    </w:p>
    <w:p w14:paraId="104F5A69" w14:textId="77777777" w:rsidR="00DD0732" w:rsidRDefault="00000000">
      <w:pPr>
        <w:pStyle w:val="BodyText"/>
        <w:spacing w:before="220" w:line="297" w:lineRule="auto"/>
        <w:ind w:right="98"/>
      </w:pPr>
      <w:r>
        <w:t>If you have Docker available, running the following should yield a Docker container with RStudio</w:t>
      </w:r>
      <w:r>
        <w:rPr>
          <w:spacing w:val="-57"/>
        </w:rPr>
        <w:t xml:space="preserve"> </w:t>
      </w:r>
      <w:r>
        <w:t xml:space="preserve">Server exposed on port 8787, so you can open your web browser at </w:t>
      </w:r>
      <w:r>
        <w:rPr>
          <w:color w:val="1154CC"/>
        </w:rPr>
        <w:t xml:space="preserve">http://localhost:8787 </w:t>
      </w:r>
      <w:r>
        <w:t>to</w:t>
      </w:r>
      <w:r>
        <w:rPr>
          <w:spacing w:val="1"/>
        </w:rPr>
        <w:t xml:space="preserve"> </w:t>
      </w:r>
      <w:r>
        <w:rPr>
          <w:w w:val="95"/>
        </w:rPr>
        <w:t>access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experiment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code.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user</w:t>
      </w:r>
      <w:r>
        <w:rPr>
          <w:spacing w:val="21"/>
          <w:w w:val="95"/>
        </w:rPr>
        <w:t xml:space="preserve"> </w:t>
      </w:r>
      <w:r>
        <w:rPr>
          <w:w w:val="95"/>
        </w:rPr>
        <w:t>name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rstudio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password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below:</w:t>
      </w:r>
    </w:p>
    <w:p w14:paraId="4F4C2E82" w14:textId="77777777" w:rsidR="00DD0732" w:rsidRDefault="00DD0732">
      <w:pPr>
        <w:spacing w:line="297" w:lineRule="auto"/>
        <w:sectPr w:rsidR="00DD0732">
          <w:pgSz w:w="11910" w:h="16840"/>
          <w:pgMar w:top="680" w:right="1400" w:bottom="280" w:left="1380" w:header="720" w:footer="720" w:gutter="0"/>
          <w:cols w:space="720"/>
        </w:sectPr>
      </w:pPr>
    </w:p>
    <w:p w14:paraId="38A10C31" w14:textId="77777777" w:rsidR="00DD0732" w:rsidRDefault="00000000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docker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8787:8787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PASSWORD=pass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jozefhajnala/jozefio</w:t>
      </w:r>
    </w:p>
    <w:sectPr w:rsidR="00DD0732">
      <w:pgSz w:w="11910" w:h="16840"/>
      <w:pgMar w:top="680" w:right="140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0F9E"/>
    <w:multiLevelType w:val="hybridMultilevel"/>
    <w:tmpl w:val="88C43930"/>
    <w:lvl w:ilvl="0" w:tplc="32BE1B0A">
      <w:start w:val="1"/>
      <w:numFmt w:val="decimal"/>
      <w:lvlText w:val="%1."/>
      <w:lvlJc w:val="left"/>
      <w:pPr>
        <w:ind w:left="705" w:hanging="233"/>
        <w:jc w:val="righ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CFA2F93E">
      <w:numFmt w:val="bullet"/>
      <w:lvlText w:val="•"/>
      <w:lvlJc w:val="left"/>
      <w:pPr>
        <w:ind w:left="1542" w:hanging="233"/>
      </w:pPr>
      <w:rPr>
        <w:rFonts w:hint="default"/>
        <w:lang w:val="en-US" w:eastAsia="en-US" w:bidi="ar-SA"/>
      </w:rPr>
    </w:lvl>
    <w:lvl w:ilvl="2" w:tplc="79BA5D74">
      <w:numFmt w:val="bullet"/>
      <w:lvlText w:val="•"/>
      <w:lvlJc w:val="left"/>
      <w:pPr>
        <w:ind w:left="2385" w:hanging="233"/>
      </w:pPr>
      <w:rPr>
        <w:rFonts w:hint="default"/>
        <w:lang w:val="en-US" w:eastAsia="en-US" w:bidi="ar-SA"/>
      </w:rPr>
    </w:lvl>
    <w:lvl w:ilvl="3" w:tplc="893E7118">
      <w:numFmt w:val="bullet"/>
      <w:lvlText w:val="•"/>
      <w:lvlJc w:val="left"/>
      <w:pPr>
        <w:ind w:left="3227" w:hanging="233"/>
      </w:pPr>
      <w:rPr>
        <w:rFonts w:hint="default"/>
        <w:lang w:val="en-US" w:eastAsia="en-US" w:bidi="ar-SA"/>
      </w:rPr>
    </w:lvl>
    <w:lvl w:ilvl="4" w:tplc="0EC273FC">
      <w:numFmt w:val="bullet"/>
      <w:lvlText w:val="•"/>
      <w:lvlJc w:val="left"/>
      <w:pPr>
        <w:ind w:left="4070" w:hanging="233"/>
      </w:pPr>
      <w:rPr>
        <w:rFonts w:hint="default"/>
        <w:lang w:val="en-US" w:eastAsia="en-US" w:bidi="ar-SA"/>
      </w:rPr>
    </w:lvl>
    <w:lvl w:ilvl="5" w:tplc="E84A0796">
      <w:numFmt w:val="bullet"/>
      <w:lvlText w:val="•"/>
      <w:lvlJc w:val="left"/>
      <w:pPr>
        <w:ind w:left="4913" w:hanging="233"/>
      </w:pPr>
      <w:rPr>
        <w:rFonts w:hint="default"/>
        <w:lang w:val="en-US" w:eastAsia="en-US" w:bidi="ar-SA"/>
      </w:rPr>
    </w:lvl>
    <w:lvl w:ilvl="6" w:tplc="8534A4FE">
      <w:numFmt w:val="bullet"/>
      <w:lvlText w:val="•"/>
      <w:lvlJc w:val="left"/>
      <w:pPr>
        <w:ind w:left="5755" w:hanging="233"/>
      </w:pPr>
      <w:rPr>
        <w:rFonts w:hint="default"/>
        <w:lang w:val="en-US" w:eastAsia="en-US" w:bidi="ar-SA"/>
      </w:rPr>
    </w:lvl>
    <w:lvl w:ilvl="7" w:tplc="0D9C6B78">
      <w:numFmt w:val="bullet"/>
      <w:lvlText w:val="•"/>
      <w:lvlJc w:val="left"/>
      <w:pPr>
        <w:ind w:left="6598" w:hanging="233"/>
      </w:pPr>
      <w:rPr>
        <w:rFonts w:hint="default"/>
        <w:lang w:val="en-US" w:eastAsia="en-US" w:bidi="ar-SA"/>
      </w:rPr>
    </w:lvl>
    <w:lvl w:ilvl="8" w:tplc="56B26E3A">
      <w:numFmt w:val="bullet"/>
      <w:lvlText w:val="•"/>
      <w:lvlJc w:val="left"/>
      <w:pPr>
        <w:ind w:left="7441" w:hanging="233"/>
      </w:pPr>
      <w:rPr>
        <w:rFonts w:hint="default"/>
        <w:lang w:val="en-US" w:eastAsia="en-US" w:bidi="ar-SA"/>
      </w:rPr>
    </w:lvl>
  </w:abstractNum>
  <w:num w:numId="1" w16cid:durableId="76966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732"/>
    <w:rsid w:val="003B50DE"/>
    <w:rsid w:val="00D22A52"/>
    <w:rsid w:val="00DD0732"/>
    <w:rsid w:val="00E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02DB367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1"/>
      <w:ind w:left="705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1822</Words>
  <Characters>10387</Characters>
  <Application>Microsoft Office Word</Application>
  <DocSecurity>0</DocSecurity>
  <Lines>86</Lines>
  <Paragraphs>24</Paragraphs>
  <ScaleCrop>false</ScaleCrop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https://mail.google.com/mail/u/0?ui=2&amp;ik=40496390cd&amp;view=lg&amp;permmsgid=msg-f%3A1687190244286474149&amp;ser=1</dc:title>
  <dc:creator>91889</dc:creator>
  <cp:lastModifiedBy>BINAYAKA MISHRA</cp:lastModifiedBy>
  <cp:revision>4</cp:revision>
  <dcterms:created xsi:type="dcterms:W3CDTF">2022-07-04T06:49:00Z</dcterms:created>
  <dcterms:modified xsi:type="dcterms:W3CDTF">2022-07-04T06:50:00Z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