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010E"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47D">
        <w:rPr>
          <w:rFonts w:ascii="Times New Roman" w:eastAsia="Times New Roman" w:hAnsi="Times New Roman" w:cs="Times New Roman"/>
          <w:b/>
          <w:bCs/>
          <w:sz w:val="36"/>
          <w:szCs w:val="36"/>
          <w:lang w:eastAsia="en-IN"/>
        </w:rPr>
        <w:t>Quickstart</w:t>
      </w:r>
      <w:proofErr w:type="spellEnd"/>
    </w:p>
    <w:p w14:paraId="60A615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install</w:t>
      </w:r>
      <w:proofErr w:type="gramEnd"/>
      <w:r w:rsidRPr="001F647D">
        <w:rPr>
          <w:rFonts w:ascii="Courier New" w:eastAsia="Times New Roman" w:hAnsi="Courier New" w:cs="Courier New"/>
          <w:sz w:val="20"/>
          <w:szCs w:val="20"/>
          <w:lang w:eastAsia="en-IN"/>
        </w:rPr>
        <w:t xml:space="preserve"> the package</w:t>
      </w:r>
    </w:p>
    <w:p w14:paraId="5EA14CF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install.packages</w:t>
      </w:r>
      <w:proofErr w:type="spellEnd"/>
      <w:proofErr w:type="gramEnd"/>
      <w:r w:rsidRPr="001F647D">
        <w:rPr>
          <w:rFonts w:ascii="Courier New" w:eastAsia="Times New Roman" w:hAnsi="Courier New" w:cs="Courier New"/>
          <w:sz w:val="20"/>
          <w:szCs w:val="20"/>
          <w:lang w:eastAsia="en-IN"/>
        </w:rPr>
        <w:t>("COVID19")</w:t>
      </w:r>
    </w:p>
    <w:p w14:paraId="6D13CC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9E6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load</w:t>
      </w:r>
      <w:proofErr w:type="gramEnd"/>
      <w:r w:rsidRPr="001F647D">
        <w:rPr>
          <w:rFonts w:ascii="Courier New" w:eastAsia="Times New Roman" w:hAnsi="Courier New" w:cs="Courier New"/>
          <w:sz w:val="20"/>
          <w:szCs w:val="20"/>
          <w:lang w:eastAsia="en-IN"/>
        </w:rPr>
        <w:t xml:space="preserve"> the package</w:t>
      </w:r>
    </w:p>
    <w:p w14:paraId="4BE8E7A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library("COVID19")</w:t>
      </w:r>
    </w:p>
    <w:p w14:paraId="410BA12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2F4F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additional</w:t>
      </w:r>
      <w:proofErr w:type="gramEnd"/>
      <w:r w:rsidRPr="001F647D">
        <w:rPr>
          <w:rFonts w:ascii="Courier New" w:eastAsia="Times New Roman" w:hAnsi="Courier New" w:cs="Courier New"/>
          <w:sz w:val="20"/>
          <w:szCs w:val="20"/>
          <w:lang w:eastAsia="en-IN"/>
        </w:rPr>
        <w:t xml:space="preserve"> packages to replicate the examples</w:t>
      </w:r>
    </w:p>
    <w:p w14:paraId="1BEC9BB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library("ggplot2")</w:t>
      </w:r>
    </w:p>
    <w:p w14:paraId="5F1EC29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w:t>
      </w:r>
      <w:proofErr w:type="spellStart"/>
      <w:r w:rsidRPr="001F647D">
        <w:rPr>
          <w:rFonts w:ascii="Courier New" w:eastAsia="Times New Roman" w:hAnsi="Courier New" w:cs="Courier New"/>
          <w:sz w:val="20"/>
          <w:szCs w:val="20"/>
          <w:lang w:eastAsia="en-IN"/>
        </w:rPr>
        <w:t>directlabels</w:t>
      </w:r>
      <w:proofErr w:type="spellEnd"/>
      <w:r w:rsidRPr="001F647D">
        <w:rPr>
          <w:rFonts w:ascii="Courier New" w:eastAsia="Times New Roman" w:hAnsi="Courier New" w:cs="Courier New"/>
          <w:sz w:val="20"/>
          <w:szCs w:val="20"/>
          <w:lang w:eastAsia="en-IN"/>
        </w:rPr>
        <w:t>")</w:t>
      </w:r>
    </w:p>
    <w:p w14:paraId="3A1B6E59"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Data</w:t>
      </w:r>
    </w:p>
    <w:p w14:paraId="49652A3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 are retrieved with the </w:t>
      </w:r>
      <w:r w:rsidRPr="001F647D">
        <w:rPr>
          <w:rFonts w:ascii="Courier New" w:eastAsia="Times New Roman" w:hAnsi="Courier New" w:cs="Courier New"/>
          <w:sz w:val="20"/>
          <w:szCs w:val="20"/>
          <w:lang w:eastAsia="en-IN"/>
        </w:rPr>
        <w:t>covid19</w:t>
      </w:r>
      <w:r w:rsidRPr="001F647D">
        <w:rPr>
          <w:rFonts w:ascii="Times New Roman" w:eastAsia="Times New Roman" w:hAnsi="Times New Roman" w:cs="Times New Roman"/>
          <w:sz w:val="20"/>
          <w:szCs w:val="20"/>
          <w:lang w:eastAsia="en-IN"/>
        </w:rPr>
        <w:t xml:space="preserve"> function. By default, it downloads worldwide data by country, and prints the corresponding data sources.</w:t>
      </w:r>
    </w:p>
    <w:p w14:paraId="491170A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w:t>
      </w:r>
    </w:p>
    <w:p w14:paraId="3D1C578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To hide the data </w:t>
      </w:r>
      <w:proofErr w:type="gramStart"/>
      <w:r w:rsidRPr="001F647D">
        <w:rPr>
          <w:rFonts w:ascii="Times New Roman" w:eastAsia="Times New Roman" w:hAnsi="Times New Roman" w:cs="Times New Roman"/>
          <w:sz w:val="20"/>
          <w:szCs w:val="20"/>
          <w:lang w:eastAsia="en-IN"/>
        </w:rPr>
        <w:t>sources</w:t>
      </w:r>
      <w:proofErr w:type="gramEnd"/>
      <w:r w:rsidRPr="001F647D">
        <w:rPr>
          <w:rFonts w:ascii="Times New Roman" w:eastAsia="Times New Roman" w:hAnsi="Times New Roman" w:cs="Times New Roman"/>
          <w:sz w:val="20"/>
          <w:szCs w:val="20"/>
          <w:lang w:eastAsia="en-IN"/>
        </w:rPr>
        <w:t xml:space="preserve"> use </w:t>
      </w:r>
      <w:r w:rsidRPr="001F647D">
        <w:rPr>
          <w:rFonts w:ascii="Courier New" w:eastAsia="Times New Roman" w:hAnsi="Courier New" w:cs="Courier New"/>
          <w:sz w:val="20"/>
          <w:szCs w:val="20"/>
          <w:lang w:eastAsia="en-IN"/>
        </w:rPr>
        <w:t>verbose = FALSE</w:t>
      </w:r>
    </w:p>
    <w:p w14:paraId="0356456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covid19(verbose = FALSE)</w:t>
      </w:r>
    </w:p>
    <w:p w14:paraId="1FB19A8C" w14:textId="756B3446"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A table with several columns is returned: cumulative number of confirmed cases, tests, recovered, deaths, daily number of hospitalized, intensive therapy, patients requiring ventilation, policy measures, geographic information, population, and external identifiers to easily extend the dataset with additional sources. </w:t>
      </w:r>
    </w:p>
    <w:p w14:paraId="7B82B8A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roofErr w:type="gramStart"/>
      <w:r w:rsidRPr="001F647D">
        <w:rPr>
          <w:rFonts w:ascii="Courier New" w:eastAsia="Times New Roman" w:hAnsi="Courier New" w:cs="Courier New"/>
          <w:sz w:val="20"/>
          <w:szCs w:val="20"/>
          <w:lang w:eastAsia="en-IN"/>
        </w:rPr>
        <w:t>#  [</w:t>
      </w:r>
      <w:proofErr w:type="gramEnd"/>
      <w:r w:rsidRPr="001F647D">
        <w:rPr>
          <w:rFonts w:ascii="Courier New" w:eastAsia="Times New Roman" w:hAnsi="Courier New" w:cs="Courier New"/>
          <w:sz w:val="20"/>
          <w:szCs w:val="20"/>
          <w:lang w:eastAsia="en-IN"/>
        </w:rPr>
        <w:t xml:space="preserve">1] "id"                                  "date"                               </w:t>
      </w:r>
    </w:p>
    <w:p w14:paraId="60F40AE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roofErr w:type="gramStart"/>
      <w:r w:rsidRPr="001F647D">
        <w:rPr>
          <w:rFonts w:ascii="Courier New" w:eastAsia="Times New Roman" w:hAnsi="Courier New" w:cs="Courier New"/>
          <w:sz w:val="20"/>
          <w:szCs w:val="20"/>
          <w:lang w:eastAsia="en-IN"/>
        </w:rPr>
        <w:t>#  [</w:t>
      </w:r>
      <w:proofErr w:type="gramEnd"/>
      <w:r w:rsidRPr="001F647D">
        <w:rPr>
          <w:rFonts w:ascii="Courier New" w:eastAsia="Times New Roman" w:hAnsi="Courier New" w:cs="Courier New"/>
          <w:sz w:val="20"/>
          <w:szCs w:val="20"/>
          <w:lang w:eastAsia="en-IN"/>
        </w:rPr>
        <w:t xml:space="preserve">3] "tests"                               "confirmed"                          </w:t>
      </w:r>
    </w:p>
    <w:p w14:paraId="0D525CF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roofErr w:type="gramStart"/>
      <w:r w:rsidRPr="001F647D">
        <w:rPr>
          <w:rFonts w:ascii="Courier New" w:eastAsia="Times New Roman" w:hAnsi="Courier New" w:cs="Courier New"/>
          <w:sz w:val="20"/>
          <w:szCs w:val="20"/>
          <w:lang w:eastAsia="en-IN"/>
        </w:rPr>
        <w:t>#  [</w:t>
      </w:r>
      <w:proofErr w:type="gramEnd"/>
      <w:r w:rsidRPr="001F647D">
        <w:rPr>
          <w:rFonts w:ascii="Courier New" w:eastAsia="Times New Roman" w:hAnsi="Courier New" w:cs="Courier New"/>
          <w:sz w:val="20"/>
          <w:szCs w:val="20"/>
          <w:lang w:eastAsia="en-IN"/>
        </w:rPr>
        <w:t xml:space="preserve">5] "recovered"                           "deaths"                             </w:t>
      </w:r>
    </w:p>
    <w:p w14:paraId="2BC43F0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roofErr w:type="gramStart"/>
      <w:r w:rsidRPr="001F647D">
        <w:rPr>
          <w:rFonts w:ascii="Courier New" w:eastAsia="Times New Roman" w:hAnsi="Courier New" w:cs="Courier New"/>
          <w:sz w:val="20"/>
          <w:szCs w:val="20"/>
          <w:lang w:eastAsia="en-IN"/>
        </w:rPr>
        <w:t>#  [</w:t>
      </w:r>
      <w:proofErr w:type="gramEnd"/>
      <w:r w:rsidRPr="001F647D">
        <w:rPr>
          <w:rFonts w:ascii="Courier New" w:eastAsia="Times New Roman" w:hAnsi="Courier New" w:cs="Courier New"/>
          <w:sz w:val="20"/>
          <w:szCs w:val="20"/>
          <w:lang w:eastAsia="en-IN"/>
        </w:rPr>
        <w:t>7] "</w:t>
      </w:r>
      <w:proofErr w:type="spellStart"/>
      <w:r w:rsidRPr="001F647D">
        <w:rPr>
          <w:rFonts w:ascii="Courier New" w:eastAsia="Times New Roman" w:hAnsi="Courier New" w:cs="Courier New"/>
          <w:sz w:val="20"/>
          <w:szCs w:val="20"/>
          <w:lang w:eastAsia="en-IN"/>
        </w:rPr>
        <w:t>hosp</w:t>
      </w:r>
      <w:proofErr w:type="spellEnd"/>
      <w:r w:rsidRPr="001F647D">
        <w:rPr>
          <w:rFonts w:ascii="Courier New" w:eastAsia="Times New Roman" w:hAnsi="Courier New" w:cs="Courier New"/>
          <w:sz w:val="20"/>
          <w:szCs w:val="20"/>
          <w:lang w:eastAsia="en-IN"/>
        </w:rPr>
        <w:t xml:space="preserve">"                                "vent"                               </w:t>
      </w:r>
    </w:p>
    <w:p w14:paraId="22B3A3B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roofErr w:type="gramStart"/>
      <w:r w:rsidRPr="001F647D">
        <w:rPr>
          <w:rFonts w:ascii="Courier New" w:eastAsia="Times New Roman" w:hAnsi="Courier New" w:cs="Courier New"/>
          <w:sz w:val="20"/>
          <w:szCs w:val="20"/>
          <w:lang w:eastAsia="en-IN"/>
        </w:rPr>
        <w:t>#  [</w:t>
      </w:r>
      <w:proofErr w:type="gramEnd"/>
      <w:r w:rsidRPr="001F647D">
        <w:rPr>
          <w:rFonts w:ascii="Courier New" w:eastAsia="Times New Roman" w:hAnsi="Courier New" w:cs="Courier New"/>
          <w:sz w:val="20"/>
          <w:szCs w:val="20"/>
          <w:lang w:eastAsia="en-IN"/>
        </w:rPr>
        <w:t>9] "</w:t>
      </w:r>
      <w:proofErr w:type="spellStart"/>
      <w:r w:rsidRPr="001F647D">
        <w:rPr>
          <w:rFonts w:ascii="Courier New" w:eastAsia="Times New Roman" w:hAnsi="Courier New" w:cs="Courier New"/>
          <w:sz w:val="20"/>
          <w:szCs w:val="20"/>
          <w:lang w:eastAsia="en-IN"/>
        </w:rPr>
        <w:t>icu</w:t>
      </w:r>
      <w:proofErr w:type="spellEnd"/>
      <w:r w:rsidRPr="001F647D">
        <w:rPr>
          <w:rFonts w:ascii="Courier New" w:eastAsia="Times New Roman" w:hAnsi="Courier New" w:cs="Courier New"/>
          <w:sz w:val="20"/>
          <w:szCs w:val="20"/>
          <w:lang w:eastAsia="en-IN"/>
        </w:rPr>
        <w:t xml:space="preserve">"                                 "population"                         </w:t>
      </w:r>
    </w:p>
    <w:p w14:paraId="609CCD6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[11] "</w:t>
      </w:r>
      <w:proofErr w:type="spellStart"/>
      <w:r w:rsidRPr="001F647D">
        <w:rPr>
          <w:rFonts w:ascii="Courier New" w:eastAsia="Times New Roman" w:hAnsi="Courier New" w:cs="Courier New"/>
          <w:sz w:val="20"/>
          <w:szCs w:val="20"/>
          <w:lang w:eastAsia="en-IN"/>
        </w:rPr>
        <w:t>school_closing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workplace_closing</w:t>
      </w:r>
      <w:proofErr w:type="spellEnd"/>
      <w:r w:rsidRPr="001F647D">
        <w:rPr>
          <w:rFonts w:ascii="Courier New" w:eastAsia="Times New Roman" w:hAnsi="Courier New" w:cs="Courier New"/>
          <w:sz w:val="20"/>
          <w:szCs w:val="20"/>
          <w:lang w:eastAsia="en-IN"/>
        </w:rPr>
        <w:t xml:space="preserve">"                  </w:t>
      </w:r>
    </w:p>
    <w:p w14:paraId="7A815A3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[13] "</w:t>
      </w:r>
      <w:proofErr w:type="spellStart"/>
      <w:r w:rsidRPr="001F647D">
        <w:rPr>
          <w:rFonts w:ascii="Courier New" w:eastAsia="Times New Roman" w:hAnsi="Courier New" w:cs="Courier New"/>
          <w:sz w:val="20"/>
          <w:szCs w:val="20"/>
          <w:lang w:eastAsia="en-IN"/>
        </w:rPr>
        <w:t>cancel_events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gatherings_restrictions</w:t>
      </w:r>
      <w:proofErr w:type="spellEnd"/>
      <w:r w:rsidRPr="001F647D">
        <w:rPr>
          <w:rFonts w:ascii="Courier New" w:eastAsia="Times New Roman" w:hAnsi="Courier New" w:cs="Courier New"/>
          <w:sz w:val="20"/>
          <w:szCs w:val="20"/>
          <w:lang w:eastAsia="en-IN"/>
        </w:rPr>
        <w:t xml:space="preserve">"            </w:t>
      </w:r>
    </w:p>
    <w:p w14:paraId="4F6EA9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[15] "</w:t>
      </w:r>
      <w:proofErr w:type="spellStart"/>
      <w:r w:rsidRPr="001F647D">
        <w:rPr>
          <w:rFonts w:ascii="Courier New" w:eastAsia="Times New Roman" w:hAnsi="Courier New" w:cs="Courier New"/>
          <w:sz w:val="20"/>
          <w:szCs w:val="20"/>
          <w:lang w:eastAsia="en-IN"/>
        </w:rPr>
        <w:t>transport_closing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stay_home_restrictions</w:t>
      </w:r>
      <w:proofErr w:type="spellEnd"/>
      <w:r w:rsidRPr="001F647D">
        <w:rPr>
          <w:rFonts w:ascii="Courier New" w:eastAsia="Times New Roman" w:hAnsi="Courier New" w:cs="Courier New"/>
          <w:sz w:val="20"/>
          <w:szCs w:val="20"/>
          <w:lang w:eastAsia="en-IN"/>
        </w:rPr>
        <w:t xml:space="preserve">"             </w:t>
      </w:r>
    </w:p>
    <w:p w14:paraId="6364A7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[17] "</w:t>
      </w:r>
      <w:proofErr w:type="spellStart"/>
      <w:r w:rsidRPr="001F647D">
        <w:rPr>
          <w:rFonts w:ascii="Courier New" w:eastAsia="Times New Roman" w:hAnsi="Courier New" w:cs="Courier New"/>
          <w:sz w:val="20"/>
          <w:szCs w:val="20"/>
          <w:lang w:eastAsia="en-IN"/>
        </w:rPr>
        <w:t>internal_movement_restrictions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international_movement_restrictions</w:t>
      </w:r>
      <w:proofErr w:type="spellEnd"/>
      <w:r w:rsidRPr="001F647D">
        <w:rPr>
          <w:rFonts w:ascii="Courier New" w:eastAsia="Times New Roman" w:hAnsi="Courier New" w:cs="Courier New"/>
          <w:sz w:val="20"/>
          <w:szCs w:val="20"/>
          <w:lang w:eastAsia="en-IN"/>
        </w:rPr>
        <w:t>"</w:t>
      </w:r>
    </w:p>
    <w:p w14:paraId="276BB1D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[19] "</w:t>
      </w:r>
      <w:proofErr w:type="spellStart"/>
      <w:r w:rsidRPr="001F647D">
        <w:rPr>
          <w:rFonts w:ascii="Courier New" w:eastAsia="Times New Roman" w:hAnsi="Courier New" w:cs="Courier New"/>
          <w:sz w:val="20"/>
          <w:szCs w:val="20"/>
          <w:lang w:eastAsia="en-IN"/>
        </w:rPr>
        <w:t>information_campaigns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testing_policy</w:t>
      </w:r>
      <w:proofErr w:type="spellEnd"/>
      <w:r w:rsidRPr="001F647D">
        <w:rPr>
          <w:rFonts w:ascii="Courier New" w:eastAsia="Times New Roman" w:hAnsi="Courier New" w:cs="Courier New"/>
          <w:sz w:val="20"/>
          <w:szCs w:val="20"/>
          <w:lang w:eastAsia="en-IN"/>
        </w:rPr>
        <w:t xml:space="preserve">"                     </w:t>
      </w:r>
    </w:p>
    <w:p w14:paraId="699268A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[21] "</w:t>
      </w:r>
      <w:proofErr w:type="spellStart"/>
      <w:r w:rsidRPr="001F647D">
        <w:rPr>
          <w:rFonts w:ascii="Courier New" w:eastAsia="Times New Roman" w:hAnsi="Courier New" w:cs="Courier New"/>
          <w:sz w:val="20"/>
          <w:szCs w:val="20"/>
          <w:lang w:eastAsia="en-IN"/>
        </w:rPr>
        <w:t>contact_tracing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stringency_index</w:t>
      </w:r>
      <w:proofErr w:type="spellEnd"/>
      <w:r w:rsidRPr="001F647D">
        <w:rPr>
          <w:rFonts w:ascii="Courier New" w:eastAsia="Times New Roman" w:hAnsi="Courier New" w:cs="Courier New"/>
          <w:sz w:val="20"/>
          <w:szCs w:val="20"/>
          <w:lang w:eastAsia="en-IN"/>
        </w:rPr>
        <w:t xml:space="preserve">"                   </w:t>
      </w:r>
    </w:p>
    <w:p w14:paraId="30C6EAC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[23] "iso_alpha_3"                         "iso_alpha_2"                        </w:t>
      </w:r>
    </w:p>
    <w:p w14:paraId="5A2988A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[25] "</w:t>
      </w:r>
      <w:proofErr w:type="spellStart"/>
      <w:r w:rsidRPr="001F647D">
        <w:rPr>
          <w:rFonts w:ascii="Courier New" w:eastAsia="Times New Roman" w:hAnsi="Courier New" w:cs="Courier New"/>
          <w:sz w:val="20"/>
          <w:szCs w:val="20"/>
          <w:lang w:eastAsia="en-IN"/>
        </w:rPr>
        <w:t>iso_numeric</w:t>
      </w:r>
      <w:proofErr w:type="spellEnd"/>
      <w:r w:rsidRPr="001F647D">
        <w:rPr>
          <w:rFonts w:ascii="Courier New" w:eastAsia="Times New Roman" w:hAnsi="Courier New" w:cs="Courier New"/>
          <w:sz w:val="20"/>
          <w:szCs w:val="20"/>
          <w:lang w:eastAsia="en-IN"/>
        </w:rPr>
        <w:t xml:space="preserve">"                         "currency"                           </w:t>
      </w:r>
    </w:p>
    <w:p w14:paraId="066CE0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[27] "</w:t>
      </w:r>
      <w:proofErr w:type="spellStart"/>
      <w:r w:rsidRPr="001F647D">
        <w:rPr>
          <w:rFonts w:ascii="Courier New" w:eastAsia="Times New Roman" w:hAnsi="Courier New" w:cs="Courier New"/>
          <w:sz w:val="20"/>
          <w:szCs w:val="20"/>
          <w:lang w:eastAsia="en-IN"/>
        </w:rPr>
        <w:t>administrative_area_level</w:t>
      </w:r>
      <w:proofErr w:type="spellEnd"/>
      <w:r w:rsidRPr="001F647D">
        <w:rPr>
          <w:rFonts w:ascii="Courier New" w:eastAsia="Times New Roman" w:hAnsi="Courier New" w:cs="Courier New"/>
          <w:sz w:val="20"/>
          <w:szCs w:val="20"/>
          <w:lang w:eastAsia="en-IN"/>
        </w:rPr>
        <w:t xml:space="preserve">"           "administrative_area_level_1"        </w:t>
      </w:r>
    </w:p>
    <w:p w14:paraId="19F48E3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[29] "administrative_area_level_2"         "administrative_area_level_3"        </w:t>
      </w:r>
    </w:p>
    <w:p w14:paraId="56018CE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[31] "latitude"                            "longitude"                          </w:t>
      </w:r>
    </w:p>
    <w:p w14:paraId="148681F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[33] "</w:t>
      </w:r>
      <w:proofErr w:type="spellStart"/>
      <w:r w:rsidRPr="001F647D">
        <w:rPr>
          <w:rFonts w:ascii="Courier New" w:eastAsia="Times New Roman" w:hAnsi="Courier New" w:cs="Courier New"/>
          <w:sz w:val="20"/>
          <w:szCs w:val="20"/>
          <w:lang w:eastAsia="en-IN"/>
        </w:rPr>
        <w:t>key_apple_mobility</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key_google_mobility</w:t>
      </w:r>
      <w:proofErr w:type="spellEnd"/>
      <w:r w:rsidRPr="001F647D">
        <w:rPr>
          <w:rFonts w:ascii="Courier New" w:eastAsia="Times New Roman" w:hAnsi="Courier New" w:cs="Courier New"/>
          <w:sz w:val="20"/>
          <w:szCs w:val="20"/>
          <w:lang w:eastAsia="en-IN"/>
        </w:rPr>
        <w:t>"</w:t>
      </w:r>
    </w:p>
    <w:p w14:paraId="07347544"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Clean data</w:t>
      </w:r>
    </w:p>
    <w:p w14:paraId="02835C57"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By default, the raw data are cleaned by filling missing dates with </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values. This ensures that all locations share the same grid of dates and no single day is skipped. Then, </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values are replaced with the previous non-</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 or </w:t>
      </w:r>
      <w:r w:rsidRPr="001F647D">
        <w:rPr>
          <w:rFonts w:ascii="Courier New" w:eastAsia="Times New Roman" w:hAnsi="Courier New" w:cs="Courier New"/>
          <w:sz w:val="20"/>
          <w:szCs w:val="20"/>
          <w:lang w:eastAsia="en-IN"/>
        </w:rPr>
        <w:t>0</w:t>
      </w:r>
      <w:r w:rsidRPr="001F647D">
        <w:rPr>
          <w:rFonts w:ascii="Times New Roman" w:eastAsia="Times New Roman" w:hAnsi="Times New Roman" w:cs="Times New Roman"/>
          <w:sz w:val="20"/>
          <w:szCs w:val="20"/>
          <w:lang w:eastAsia="en-IN"/>
        </w:rPr>
        <w:t>.</w:t>
      </w:r>
    </w:p>
    <w:p w14:paraId="047A36A6"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w:t>
      </w:r>
    </w:p>
    <w:p w14:paraId="5F8F24E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 +</w:t>
      </w:r>
    </w:p>
    <w:p w14:paraId="1187449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0D5E420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416AC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24F2F40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178884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"Confirmed cases (log scale)")</w:t>
      </w:r>
    </w:p>
    <w:p w14:paraId="6B572D1A" w14:textId="49E2B5DF"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196804A8" wp14:editId="46874FF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A6A1E22"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 as fraction of total population.</w:t>
      </w:r>
    </w:p>
    <w:p w14:paraId="2412B02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confirmed/population)) +</w:t>
      </w:r>
    </w:p>
    <w:p w14:paraId="7BFDA6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CEA96B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5EA5705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0BD426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64D6F03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"Confirmed cases - Fraction of total population (log scale)")</w:t>
      </w:r>
    </w:p>
    <w:p w14:paraId="24CA72C1" w14:textId="428C0955"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114EE8C2" wp14:editId="1B441D04">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05A12ADC"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lastRenderedPageBreak/>
        <w:t>Raw Data</w:t>
      </w:r>
    </w:p>
    <w:p w14:paraId="12F5FE1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Filling the data with the previous non-missing data is not always recommended, especially when computing ratios or dealing with more sophisticated analysis other than data visualization. The </w:t>
      </w:r>
      <w:r w:rsidRPr="001F647D">
        <w:rPr>
          <w:rFonts w:ascii="Courier New" w:eastAsia="Times New Roman" w:hAnsi="Courier New" w:cs="Courier New"/>
          <w:sz w:val="20"/>
          <w:szCs w:val="20"/>
          <w:lang w:eastAsia="en-IN"/>
        </w:rPr>
        <w:t>raw</w:t>
      </w:r>
      <w:r w:rsidRPr="001F647D">
        <w:rPr>
          <w:rFonts w:ascii="Times New Roman" w:eastAsia="Times New Roman" w:hAnsi="Times New Roman" w:cs="Times New Roman"/>
          <w:sz w:val="20"/>
          <w:szCs w:val="20"/>
          <w:lang w:eastAsia="en-IN"/>
        </w:rPr>
        <w:t xml:space="preserve"> argument allows to skip data cleaning and retrieve the raw data as-is, without any </w:t>
      </w:r>
      <w:proofErr w:type="spellStart"/>
      <w:r w:rsidRPr="001F647D">
        <w:rPr>
          <w:rFonts w:ascii="Times New Roman" w:eastAsia="Times New Roman" w:hAnsi="Times New Roman" w:cs="Times New Roman"/>
          <w:sz w:val="20"/>
          <w:szCs w:val="20"/>
          <w:lang w:eastAsia="en-IN"/>
        </w:rPr>
        <w:t>preprocessing</w:t>
      </w:r>
      <w:proofErr w:type="spellEnd"/>
      <w:r w:rsidRPr="001F647D">
        <w:rPr>
          <w:rFonts w:ascii="Times New Roman" w:eastAsia="Times New Roman" w:hAnsi="Times New Roman" w:cs="Times New Roman"/>
          <w:sz w:val="20"/>
          <w:szCs w:val="20"/>
          <w:lang w:eastAsia="en-IN"/>
        </w:rPr>
        <w:t>.</w:t>
      </w:r>
    </w:p>
    <w:p w14:paraId="022236E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covid19(raw = TRUE, verbose = FALSE)</w:t>
      </w:r>
    </w:p>
    <w:p w14:paraId="75A07D93"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package relies upon publicly available data from multiple sources that do not always agree, </w:t>
      </w:r>
      <w:proofErr w:type="gramStart"/>
      <w:r w:rsidRPr="001F647D">
        <w:rPr>
          <w:rFonts w:ascii="Times New Roman" w:eastAsia="Times New Roman" w:hAnsi="Times New Roman" w:cs="Times New Roman"/>
          <w:sz w:val="20"/>
          <w:szCs w:val="20"/>
          <w:lang w:eastAsia="en-IN"/>
        </w:rPr>
        <w:t>e.g.</w:t>
      </w:r>
      <w:proofErr w:type="gramEnd"/>
      <w:r w:rsidRPr="001F647D">
        <w:rPr>
          <w:rFonts w:ascii="Times New Roman" w:eastAsia="Times New Roman" w:hAnsi="Times New Roman" w:cs="Times New Roman"/>
          <w:sz w:val="20"/>
          <w:szCs w:val="20"/>
          <w:lang w:eastAsia="en-IN"/>
        </w:rPr>
        <w:t xml:space="preserve"> number of confirmed cases greater then number of tests, decreasing cumulative counts, etc. </w:t>
      </w:r>
      <w:hyperlink r:id="rId6" w:tgtFrame="_blank" w:history="1">
        <w:r w:rsidRPr="001F647D">
          <w:rPr>
            <w:rFonts w:ascii="Times New Roman" w:eastAsia="Times New Roman" w:hAnsi="Times New Roman" w:cs="Times New Roman"/>
            <w:color w:val="0000FF"/>
            <w:sz w:val="20"/>
            <w:szCs w:val="20"/>
            <w:u w:val="single"/>
            <w:lang w:eastAsia="en-IN"/>
          </w:rPr>
          <w:t>COVID-19 Data Hub</w:t>
        </w:r>
      </w:hyperlink>
      <w:r w:rsidRPr="001F647D">
        <w:rPr>
          <w:rFonts w:ascii="Times New Roman" w:eastAsia="Times New Roman" w:hAnsi="Times New Roman" w:cs="Times New Roman"/>
          <w:sz w:val="20"/>
          <w:szCs w:val="20"/>
          <w:lang w:eastAsia="en-IN"/>
        </w:rPr>
        <w:t xml:space="preserve"> can spot misalignments between data-sources and automatically inform authorities of possible errors. All logs are available </w:t>
      </w:r>
      <w:hyperlink r:id="rId7" w:tgtFrame="_blank" w:history="1">
        <w:r w:rsidRPr="001F647D">
          <w:rPr>
            <w:rFonts w:ascii="Times New Roman" w:eastAsia="Times New Roman" w:hAnsi="Times New Roman" w:cs="Times New Roman"/>
            <w:color w:val="0000FF"/>
            <w:sz w:val="20"/>
            <w:szCs w:val="20"/>
            <w:u w:val="single"/>
            <w:lang w:eastAsia="en-IN"/>
          </w:rPr>
          <w:t>here</w:t>
        </w:r>
      </w:hyperlink>
      <w:r w:rsidRPr="001F647D">
        <w:rPr>
          <w:rFonts w:ascii="Times New Roman" w:eastAsia="Times New Roman" w:hAnsi="Times New Roman" w:cs="Times New Roman"/>
          <w:sz w:val="20"/>
          <w:szCs w:val="20"/>
          <w:lang w:eastAsia="en-IN"/>
        </w:rPr>
        <w:t>.</w:t>
      </w:r>
    </w:p>
    <w:p w14:paraId="28FE6BD0"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 as fraction of tests.</w:t>
      </w:r>
    </w:p>
    <w:p w14:paraId="437ADB4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confirmed/tests)) +</w:t>
      </w:r>
    </w:p>
    <w:p w14:paraId="5B3A64D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6A3C761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2C8AF0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694794C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7A2329C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"Confirmed cases - Fraction of tests (log scale)")</w:t>
      </w:r>
    </w:p>
    <w:p w14:paraId="32067376" w14:textId="3D84736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1D4B426E" wp14:editId="6B4048E7">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3C884A50"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mortality rates by country.</w:t>
      </w:r>
    </w:p>
    <w:p w14:paraId="5397ADB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7CF0FA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3D4A38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4F92A1E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4759DA4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5D18D5C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"Mortality rate (log scale)")</w:t>
      </w:r>
    </w:p>
    <w:p w14:paraId="1CCEEFCB" w14:textId="71B90B81"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lastRenderedPageBreak/>
        <w:drawing>
          <wp:inline distT="0" distB="0" distL="0" distR="0" wp14:anchorId="62FB45E7" wp14:editId="5CB59A7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49D1FBD0"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Vintage data</w:t>
      </w:r>
    </w:p>
    <w:p w14:paraId="17B635D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Retrieve the snapshot of the dataset that was generated at the </w:t>
      </w:r>
      <w:r w:rsidRPr="001F647D">
        <w:rPr>
          <w:rFonts w:ascii="Courier New" w:eastAsia="Times New Roman" w:hAnsi="Courier New" w:cs="Courier New"/>
          <w:sz w:val="20"/>
          <w:szCs w:val="20"/>
          <w:lang w:eastAsia="en-IN"/>
        </w:rPr>
        <w:t>end</w:t>
      </w:r>
      <w:r w:rsidRPr="001F647D">
        <w:rPr>
          <w:rFonts w:ascii="Times New Roman" w:eastAsia="Times New Roman" w:hAnsi="Times New Roman" w:cs="Times New Roman"/>
          <w:sz w:val="20"/>
          <w:szCs w:val="20"/>
          <w:lang w:eastAsia="en-IN"/>
        </w:rPr>
        <w:t xml:space="preserve"> date instead of using the latest version. This option ensures reproducibility of the results and keeps track of possible changes made by the data providers. Example: retrieve vintage data on 2020-06-02.</w:t>
      </w:r>
    </w:p>
    <w:p w14:paraId="443BC2A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retrieve</w:t>
      </w:r>
      <w:proofErr w:type="gramEnd"/>
      <w:r w:rsidRPr="001F647D">
        <w:rPr>
          <w:rFonts w:ascii="Courier New" w:eastAsia="Times New Roman" w:hAnsi="Courier New" w:cs="Courier New"/>
          <w:sz w:val="20"/>
          <w:szCs w:val="20"/>
          <w:lang w:eastAsia="en-IN"/>
        </w:rPr>
        <w:t xml:space="preserve"> vintage data on 2020-06-02 </w:t>
      </w:r>
    </w:p>
    <w:p w14:paraId="43A698A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covid19(end = "2020-06-02", vintage = TRUE, verbose = FALSE)</w:t>
      </w:r>
    </w:p>
    <w:p w14:paraId="693BAD76"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xml:space="preserve">: compare with the latest data for </w:t>
      </w:r>
      <w:r w:rsidRPr="001F647D">
        <w:rPr>
          <w:rFonts w:ascii="Courier New" w:eastAsia="Times New Roman" w:hAnsi="Courier New" w:cs="Courier New"/>
          <w:sz w:val="20"/>
          <w:szCs w:val="20"/>
          <w:lang w:eastAsia="en-IN"/>
        </w:rPr>
        <w:t>United Kingdom</w:t>
      </w:r>
      <w:r w:rsidRPr="001F647D">
        <w:rPr>
          <w:rFonts w:ascii="Times New Roman" w:eastAsia="Times New Roman" w:hAnsi="Times New Roman" w:cs="Times New Roman"/>
          <w:sz w:val="20"/>
          <w:szCs w:val="20"/>
          <w:lang w:eastAsia="en-IN"/>
        </w:rPr>
        <w:t>.</w:t>
      </w:r>
    </w:p>
    <w:p w14:paraId="317A83C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retrieve</w:t>
      </w:r>
      <w:proofErr w:type="gramEnd"/>
      <w:r w:rsidRPr="001F647D">
        <w:rPr>
          <w:rFonts w:ascii="Courier New" w:eastAsia="Times New Roman" w:hAnsi="Courier New" w:cs="Courier New"/>
          <w:sz w:val="20"/>
          <w:szCs w:val="20"/>
          <w:lang w:eastAsia="en-IN"/>
        </w:rPr>
        <w:t xml:space="preserve"> latest data</w:t>
      </w:r>
    </w:p>
    <w:p w14:paraId="441F13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y &lt;- covid19(verbose = FALSE)</w:t>
      </w:r>
    </w:p>
    <w:p w14:paraId="773F193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8186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add</w:t>
      </w:r>
      <w:proofErr w:type="gramEnd"/>
      <w:r w:rsidRPr="001F647D">
        <w:rPr>
          <w:rFonts w:ascii="Courier New" w:eastAsia="Times New Roman" w:hAnsi="Courier New" w:cs="Courier New"/>
          <w:sz w:val="20"/>
          <w:szCs w:val="20"/>
          <w:lang w:eastAsia="en-IN"/>
        </w:rPr>
        <w:t xml:space="preserve"> type</w:t>
      </w:r>
    </w:p>
    <w:p w14:paraId="138CAF7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x$type</w:t>
      </w:r>
      <w:proofErr w:type="spellEnd"/>
      <w:r w:rsidRPr="001F647D">
        <w:rPr>
          <w:rFonts w:ascii="Courier New" w:eastAsia="Times New Roman" w:hAnsi="Courier New" w:cs="Courier New"/>
          <w:sz w:val="20"/>
          <w:szCs w:val="20"/>
          <w:lang w:eastAsia="en-IN"/>
        </w:rPr>
        <w:t xml:space="preserve"> &lt;- "vintage"</w:t>
      </w:r>
    </w:p>
    <w:p w14:paraId="17331F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y$type</w:t>
      </w:r>
      <w:proofErr w:type="spellEnd"/>
      <w:r w:rsidRPr="001F647D">
        <w:rPr>
          <w:rFonts w:ascii="Courier New" w:eastAsia="Times New Roman" w:hAnsi="Courier New" w:cs="Courier New"/>
          <w:sz w:val="20"/>
          <w:szCs w:val="20"/>
          <w:lang w:eastAsia="en-IN"/>
        </w:rPr>
        <w:t xml:space="preserve"> &lt;- "latest"</w:t>
      </w:r>
    </w:p>
    <w:p w14:paraId="1F5A931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9B47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bind</w:t>
      </w:r>
      <w:proofErr w:type="gramEnd"/>
      <w:r w:rsidRPr="001F647D">
        <w:rPr>
          <w:rFonts w:ascii="Courier New" w:eastAsia="Times New Roman" w:hAnsi="Courier New" w:cs="Courier New"/>
          <w:sz w:val="20"/>
          <w:szCs w:val="20"/>
          <w:lang w:eastAsia="en-IN"/>
        </w:rPr>
        <w:t xml:space="preserve"> and filter</w:t>
      </w:r>
    </w:p>
    <w:p w14:paraId="051D34A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w:t>
      </w:r>
      <w:proofErr w:type="spellStart"/>
      <w:proofErr w:type="gramStart"/>
      <w:r w:rsidRPr="001F647D">
        <w:rPr>
          <w:rFonts w:ascii="Courier New" w:eastAsia="Times New Roman" w:hAnsi="Courier New" w:cs="Courier New"/>
          <w:sz w:val="20"/>
          <w:szCs w:val="20"/>
          <w:lang w:eastAsia="en-IN"/>
        </w:rPr>
        <w:t>rbind</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x, y)</w:t>
      </w:r>
    </w:p>
    <w:p w14:paraId="4C79315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x[x$iso_alpha_3=="GBR",]</w:t>
      </w:r>
    </w:p>
    <w:p w14:paraId="6066FEE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D6FA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p>
    <w:p w14:paraId="37C253E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 +</w:t>
      </w:r>
    </w:p>
    <w:p w14:paraId="3519C22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type)) +</w:t>
      </w:r>
    </w:p>
    <w:p w14:paraId="38390D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"right") +</w:t>
      </w:r>
    </w:p>
    <w:p w14:paraId="7FB8A9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"UK fatalities")</w:t>
      </w:r>
    </w:p>
    <w:p w14:paraId="6A4EC518" w14:textId="4DD3ABF6"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lastRenderedPageBreak/>
        <w:drawing>
          <wp:inline distT="0" distB="0" distL="0" distR="0" wp14:anchorId="4C78E963" wp14:editId="559E5FD1">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6AEC0F3F"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Administrative areas</w:t>
      </w:r>
    </w:p>
    <w:p w14:paraId="7D11C271" w14:textId="1121071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argument </w:t>
      </w:r>
      <w:r w:rsidRPr="001F647D">
        <w:rPr>
          <w:rFonts w:ascii="Courier New" w:eastAsia="Times New Roman" w:hAnsi="Courier New" w:cs="Courier New"/>
          <w:sz w:val="20"/>
          <w:szCs w:val="20"/>
          <w:lang w:eastAsia="en-IN"/>
        </w:rPr>
        <w:t>country</w:t>
      </w:r>
      <w:r w:rsidRPr="001F647D">
        <w:rPr>
          <w:rFonts w:ascii="Times New Roman" w:eastAsia="Times New Roman" w:hAnsi="Times New Roman" w:cs="Times New Roman"/>
          <w:sz w:val="20"/>
          <w:szCs w:val="20"/>
          <w:lang w:eastAsia="en-IN"/>
        </w:rPr>
        <w:t xml:space="preserve"> specifies a vector of case-insensitive country names </w:t>
      </w:r>
      <w:r>
        <w:rPr>
          <w:rFonts w:ascii="Times New Roman" w:eastAsia="Times New Roman" w:hAnsi="Times New Roman" w:cs="Times New Roman"/>
          <w:sz w:val="20"/>
          <w:szCs w:val="20"/>
          <w:lang w:eastAsia="en-IN"/>
        </w:rPr>
        <w:t>(</w:t>
      </w:r>
      <w:r w:rsidRPr="001F647D">
        <w:rPr>
          <w:rFonts w:ascii="Times New Roman" w:eastAsia="Times New Roman" w:hAnsi="Times New Roman" w:cs="Times New Roman"/>
          <w:sz w:val="20"/>
          <w:szCs w:val="20"/>
          <w:lang w:eastAsia="en-IN"/>
        </w:rPr>
        <w:t>alpha-2, alpha-3, numeric) to retrieve.</w:t>
      </w:r>
    </w:p>
    <w:p w14:paraId="2D5D723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load</w:t>
      </w:r>
      <w:proofErr w:type="gramEnd"/>
      <w:r w:rsidRPr="001F647D">
        <w:rPr>
          <w:rFonts w:ascii="Courier New" w:eastAsia="Times New Roman" w:hAnsi="Courier New" w:cs="Courier New"/>
          <w:sz w:val="20"/>
          <w:szCs w:val="20"/>
          <w:lang w:eastAsia="en-IN"/>
        </w:rPr>
        <w:t xml:space="preserve"> data for United States, Italy, and Switzerland</w:t>
      </w:r>
    </w:p>
    <w:p w14:paraId="74F4A4D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w:t>
      </w:r>
      <w:proofErr w:type="gramStart"/>
      <w:r w:rsidRPr="001F647D">
        <w:rPr>
          <w:rFonts w:ascii="Courier New" w:eastAsia="Times New Roman" w:hAnsi="Courier New" w:cs="Courier New"/>
          <w:sz w:val="20"/>
          <w:szCs w:val="20"/>
          <w:lang w:eastAsia="en-IN"/>
        </w:rPr>
        <w:t>c(</w:t>
      </w:r>
      <w:proofErr w:type="gramEnd"/>
      <w:r w:rsidRPr="001F647D">
        <w:rPr>
          <w:rFonts w:ascii="Courier New" w:eastAsia="Times New Roman" w:hAnsi="Courier New" w:cs="Courier New"/>
          <w:sz w:val="20"/>
          <w:szCs w:val="20"/>
          <w:lang w:eastAsia="en-IN"/>
        </w:rPr>
        <w:t>"United States", "ITA", "</w:t>
      </w:r>
      <w:proofErr w:type="spellStart"/>
      <w:r w:rsidRPr="001F647D">
        <w:rPr>
          <w:rFonts w:ascii="Courier New" w:eastAsia="Times New Roman" w:hAnsi="Courier New" w:cs="Courier New"/>
          <w:sz w:val="20"/>
          <w:szCs w:val="20"/>
          <w:lang w:eastAsia="en-IN"/>
        </w:rPr>
        <w:t>ch</w:t>
      </w:r>
      <w:proofErr w:type="spellEnd"/>
      <w:r w:rsidRPr="001F647D">
        <w:rPr>
          <w:rFonts w:ascii="Courier New" w:eastAsia="Times New Roman" w:hAnsi="Courier New" w:cs="Courier New"/>
          <w:sz w:val="20"/>
          <w:szCs w:val="20"/>
          <w:lang w:eastAsia="en-IN"/>
        </w:rPr>
        <w:t>"), verbose = FALSE)</w:t>
      </w:r>
    </w:p>
    <w:p w14:paraId="6864B0A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the mortality rate.</w:t>
      </w:r>
    </w:p>
    <w:p w14:paraId="79DA143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3E4767F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546D2A4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AFAD52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03D1303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 </w:t>
      </w:r>
    </w:p>
    <w:p w14:paraId="0B32594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"Mortality rate (log scale)")</w:t>
      </w:r>
    </w:p>
    <w:p w14:paraId="25971F2E" w14:textId="0EAADC2B"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lastRenderedPageBreak/>
        <w:drawing>
          <wp:inline distT="0" distB="0" distL="0" distR="0" wp14:anchorId="4BCD2900" wp14:editId="18AAB480">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3193F843"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 are available at different levels of granularity: admin area level 1 (administrative area of top level, usually countries), admin area level 2 (usually states, regions, cantons), admin area level 3 (usually cities, municipalities). The granularity of the data is specified by the argument </w:t>
      </w:r>
      <w:r w:rsidRPr="001F647D">
        <w:rPr>
          <w:rFonts w:ascii="Courier New" w:eastAsia="Times New Roman" w:hAnsi="Courier New" w:cs="Courier New"/>
          <w:sz w:val="20"/>
          <w:szCs w:val="20"/>
          <w:lang w:eastAsia="en-IN"/>
        </w:rPr>
        <w:t>level</w:t>
      </w:r>
      <w:r w:rsidRPr="001F647D">
        <w:rPr>
          <w:rFonts w:ascii="Times New Roman" w:eastAsia="Times New Roman" w:hAnsi="Times New Roman" w:cs="Times New Roman"/>
          <w:sz w:val="20"/>
          <w:szCs w:val="20"/>
          <w:lang w:eastAsia="en-IN"/>
        </w:rPr>
        <w:t xml:space="preserve">. </w:t>
      </w: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retrieve data for Italian regions and plot the mortality rate.</w:t>
      </w:r>
    </w:p>
    <w:p w14:paraId="14A7DFE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italy</w:t>
      </w:r>
      <w:proofErr w:type="spellEnd"/>
      <w:proofErr w:type="gramEnd"/>
      <w:r w:rsidRPr="001F647D">
        <w:rPr>
          <w:rFonts w:ascii="Courier New" w:eastAsia="Times New Roman" w:hAnsi="Courier New" w:cs="Courier New"/>
          <w:sz w:val="20"/>
          <w:szCs w:val="20"/>
          <w:lang w:eastAsia="en-IN"/>
        </w:rPr>
        <w:t xml:space="preserve"> admin area level 2</w:t>
      </w:r>
    </w:p>
    <w:p w14:paraId="074693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covid19("ITA", level = 2, verbose = FALSE)</w:t>
      </w:r>
    </w:p>
    <w:p w14:paraId="3987923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0FC0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p>
    <w:p w14:paraId="3DD288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50BDABD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17770E8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administrative_area_level_2),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4D74672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05A6C39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69A9A7E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"Mortality rate by region (log scale)")</w:t>
      </w:r>
    </w:p>
    <w:p w14:paraId="2C9B5064" w14:textId="4B6DFA9E"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553451D2" wp14:editId="5333B7A2">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5D67CF63"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lastRenderedPageBreak/>
        <w:t xml:space="preserve">The package allows for cross-country comparison. </w:t>
      </w: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mortality rates for Italian regions and Swiss cantons. Depending on the country, city-level data (level 3) are also supported.</w:t>
      </w:r>
    </w:p>
    <w:p w14:paraId="728BF89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italy</w:t>
      </w:r>
      <w:proofErr w:type="spellEnd"/>
      <w:proofErr w:type="gramEnd"/>
      <w:r w:rsidRPr="001F647D">
        <w:rPr>
          <w:rFonts w:ascii="Courier New" w:eastAsia="Times New Roman" w:hAnsi="Courier New" w:cs="Courier New"/>
          <w:sz w:val="20"/>
          <w:szCs w:val="20"/>
          <w:lang w:eastAsia="en-IN"/>
        </w:rPr>
        <w:t xml:space="preserve"> and </w:t>
      </w:r>
      <w:proofErr w:type="spellStart"/>
      <w:r w:rsidRPr="001F647D">
        <w:rPr>
          <w:rFonts w:ascii="Courier New" w:eastAsia="Times New Roman" w:hAnsi="Courier New" w:cs="Courier New"/>
          <w:sz w:val="20"/>
          <w:szCs w:val="20"/>
          <w:lang w:eastAsia="en-IN"/>
        </w:rPr>
        <w:t>switzerland</w:t>
      </w:r>
      <w:proofErr w:type="spellEnd"/>
      <w:r w:rsidRPr="001F647D">
        <w:rPr>
          <w:rFonts w:ascii="Courier New" w:eastAsia="Times New Roman" w:hAnsi="Courier New" w:cs="Courier New"/>
          <w:sz w:val="20"/>
          <w:szCs w:val="20"/>
          <w:lang w:eastAsia="en-IN"/>
        </w:rPr>
        <w:t xml:space="preserve"> admin area level 2</w:t>
      </w:r>
    </w:p>
    <w:p w14:paraId="7ECD44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covid19(c("ITA","CHE"), level = 2, verbose = FALSE)</w:t>
      </w:r>
    </w:p>
    <w:p w14:paraId="23D814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5A49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p>
    <w:p w14:paraId="74A775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5740FD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administrative_area_level_1, group = administrative_area_level_2)) +</w:t>
      </w:r>
    </w:p>
    <w:p w14:paraId="734D22F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administrative_area_level_2),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142E51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2E5ADC4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"top",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6EC04EB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"Mortality rate by region (log scale)")</w:t>
      </w:r>
    </w:p>
    <w:p w14:paraId="629825DB" w14:textId="21824A0B"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1E5F5074" wp14:editId="499E3E6B">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01F13414"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Policy measures</w:t>
      </w:r>
    </w:p>
    <w:p w14:paraId="1D679DDD" w14:textId="0541D2C0"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National-level policies are obtained by </w:t>
      </w:r>
      <w:r>
        <w:rPr>
          <w:rFonts w:ascii="Times New Roman" w:eastAsia="Times New Roman" w:hAnsi="Times New Roman" w:cs="Times New Roman"/>
          <w:sz w:val="20"/>
          <w:szCs w:val="20"/>
          <w:lang w:eastAsia="en-IN"/>
        </w:rPr>
        <w:t>Oxford Covid-19 Government Response Tracker.</w:t>
      </w:r>
      <w:r w:rsidRPr="001F647D">
        <w:rPr>
          <w:rFonts w:ascii="Times New Roman" w:eastAsia="Times New Roman" w:hAnsi="Times New Roman" w:cs="Times New Roman"/>
          <w:sz w:val="20"/>
          <w:szCs w:val="20"/>
          <w:lang w:eastAsia="en-IN"/>
        </w:rPr>
        <w:t xml:space="preserve"> </w:t>
      </w:r>
      <w:r w:rsidRPr="001F647D">
        <w:rPr>
          <w:rFonts w:ascii="Times New Roman" w:eastAsia="Times New Roman" w:hAnsi="Times New Roman" w:cs="Times New Roman"/>
          <w:sz w:val="20"/>
          <w:szCs w:val="20"/>
          <w:lang w:eastAsia="en-IN"/>
        </w:rPr>
        <w:t xml:space="preserve">Policies for admin areas level 2 and 3 are inherited from national-level policies. </w:t>
      </w:r>
    </w:p>
    <w:p w14:paraId="2B1FDC6A"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load US data, detect changes in the testing policy, and plot them together with the mortality rate.</w:t>
      </w:r>
    </w:p>
    <w:p w14:paraId="005790A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US data</w:t>
      </w:r>
    </w:p>
    <w:p w14:paraId="3A55D8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covid19("USA", verbose = FALSE)</w:t>
      </w:r>
    </w:p>
    <w:p w14:paraId="0A6DBA4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11BA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detect</w:t>
      </w:r>
      <w:proofErr w:type="gramEnd"/>
      <w:r w:rsidRPr="001F647D">
        <w:rPr>
          <w:rFonts w:ascii="Courier New" w:eastAsia="Times New Roman" w:hAnsi="Courier New" w:cs="Courier New"/>
          <w:sz w:val="20"/>
          <w:szCs w:val="20"/>
          <w:lang w:eastAsia="en-IN"/>
        </w:rPr>
        <w:t xml:space="preserve"> changes in testing policy</w:t>
      </w:r>
    </w:p>
    <w:p w14:paraId="0FDE9CE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testing_policy_dates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x$testing_policy</w:t>
      </w:r>
      <w:proofErr w:type="spellEnd"/>
      <w:proofErr w:type="gramStart"/>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0]</w:t>
      </w:r>
    </w:p>
    <w:p w14:paraId="6A36FFF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6BF0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r w:rsidRPr="001F647D">
        <w:rPr>
          <w:rFonts w:ascii="Courier New" w:eastAsia="Times New Roman" w:hAnsi="Courier New" w:cs="Courier New"/>
          <w:sz w:val="20"/>
          <w:szCs w:val="20"/>
          <w:lang w:eastAsia="en-IN"/>
        </w:rPr>
        <w:t xml:space="preserve"> mortality rate and changes in testing policy</w:t>
      </w:r>
    </w:p>
    <w:p w14:paraId="2CDC86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232E425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0B3178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319BA5A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vline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testing_policy_dates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3B2E2C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7560375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0737214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"US mortality rate and changes in testing policy")</w:t>
      </w:r>
    </w:p>
    <w:p w14:paraId="690373C8" w14:textId="22FD386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6768D48D" wp14:editId="3BAF13F8">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447DB033"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World Bank Open Data</w:t>
      </w:r>
    </w:p>
    <w:p w14:paraId="24DD67A0"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15" w:tgtFrame="_blank" w:history="1">
        <w:r w:rsidRPr="001F647D">
          <w:rPr>
            <w:rFonts w:ascii="Times New Roman" w:eastAsia="Times New Roman" w:hAnsi="Times New Roman" w:cs="Times New Roman"/>
            <w:color w:val="0000FF"/>
            <w:sz w:val="20"/>
            <w:szCs w:val="20"/>
            <w:u w:val="single"/>
            <w:lang w:eastAsia="en-IN"/>
          </w:rPr>
          <w:t>World Bank Open Data</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wb</w:t>
      </w:r>
      <w:proofErr w:type="spellEnd"/>
      <w:r w:rsidRPr="001F647D">
        <w:rPr>
          <w:rFonts w:ascii="Times New Roman" w:eastAsia="Times New Roman" w:hAnsi="Times New Roman" w:cs="Times New Roman"/>
          <w:sz w:val="20"/>
          <w:szCs w:val="20"/>
          <w:lang w:eastAsia="en-IN"/>
        </w:rPr>
        <w:t xml:space="preserve">, a character vector of indicator codes. The codes can be found by inspecting the corresponding URL. For example, the code of the GDP indicator available </w:t>
      </w:r>
      <w:hyperlink r:id="rId16" w:tgtFrame="_blank" w:history="1">
        <w:r w:rsidRPr="001F647D">
          <w:rPr>
            <w:rFonts w:ascii="Times New Roman" w:eastAsia="Times New Roman" w:hAnsi="Times New Roman" w:cs="Times New Roman"/>
            <w:color w:val="0000FF"/>
            <w:sz w:val="20"/>
            <w:szCs w:val="20"/>
            <w:u w:val="single"/>
            <w:lang w:eastAsia="en-IN"/>
          </w:rPr>
          <w:t>here</w:t>
        </w:r>
      </w:hyperlink>
      <w:r w:rsidRPr="001F647D">
        <w:rPr>
          <w:rFonts w:ascii="Times New Roman" w:eastAsia="Times New Roman" w:hAnsi="Times New Roman" w:cs="Times New Roman"/>
          <w:sz w:val="20"/>
          <w:szCs w:val="20"/>
          <w:lang w:eastAsia="en-IN"/>
        </w:rPr>
        <w:t xml:space="preserve"> is </w:t>
      </w:r>
      <w:hyperlink r:id="rId17" w:tgtFrame="_blank" w:history="1">
        <w:r w:rsidRPr="001F647D">
          <w:rPr>
            <w:rFonts w:ascii="Courier New" w:eastAsia="Times New Roman" w:hAnsi="Courier New" w:cs="Courier New"/>
            <w:color w:val="0000FF"/>
            <w:sz w:val="20"/>
            <w:szCs w:val="20"/>
            <w:u w:val="single"/>
            <w:lang w:eastAsia="en-IN"/>
          </w:rPr>
          <w:t>NY.GDP.MKTP.CD</w:t>
        </w:r>
      </w:hyperlink>
      <w:r w:rsidRPr="001F647D">
        <w:rPr>
          <w:rFonts w:ascii="Times New Roman" w:eastAsia="Times New Roman" w:hAnsi="Times New Roman" w:cs="Times New Roman"/>
          <w:sz w:val="20"/>
          <w:szCs w:val="20"/>
          <w:lang w:eastAsia="en-IN"/>
        </w:rPr>
        <w:t>.</w:t>
      </w:r>
    </w:p>
    <w:p w14:paraId="5CDD297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xml:space="preserve">: extend the dataset with the World Bank indicators </w:t>
      </w:r>
      <w:hyperlink r:id="rId18" w:tgtFrame="_blank" w:history="1">
        <w:r w:rsidRPr="001F647D">
          <w:rPr>
            <w:rFonts w:ascii="Courier New" w:eastAsia="Times New Roman" w:hAnsi="Courier New" w:cs="Courier New"/>
            <w:color w:val="0000FF"/>
            <w:sz w:val="20"/>
            <w:szCs w:val="20"/>
            <w:u w:val="single"/>
            <w:lang w:eastAsia="en-IN"/>
          </w:rPr>
          <w:t>NY.GDP.MKTP.CD</w:t>
        </w:r>
      </w:hyperlink>
      <w:r w:rsidRPr="001F647D">
        <w:rPr>
          <w:rFonts w:ascii="Times New Roman" w:eastAsia="Times New Roman" w:hAnsi="Times New Roman" w:cs="Times New Roman"/>
          <w:sz w:val="20"/>
          <w:szCs w:val="20"/>
          <w:lang w:eastAsia="en-IN"/>
        </w:rPr>
        <w:t xml:space="preserve"> (GDP) and </w:t>
      </w:r>
      <w:proofErr w:type="gramStart"/>
      <w:r w:rsidRPr="001F647D">
        <w:rPr>
          <w:rFonts w:ascii="Courier New" w:eastAsia="Times New Roman" w:hAnsi="Courier New" w:cs="Courier New"/>
          <w:sz w:val="20"/>
          <w:szCs w:val="20"/>
          <w:lang w:eastAsia="en-IN"/>
        </w:rPr>
        <w:t>SH.MED.BEDS.ZS</w:t>
      </w:r>
      <w:proofErr w:type="gramEnd"/>
      <w:r w:rsidRPr="001F647D">
        <w:rPr>
          <w:rFonts w:ascii="Times New Roman" w:eastAsia="Times New Roman" w:hAnsi="Times New Roman" w:cs="Times New Roman"/>
          <w:sz w:val="20"/>
          <w:szCs w:val="20"/>
          <w:lang w:eastAsia="en-IN"/>
        </w:rPr>
        <w:t xml:space="preserve"> (hospital beds per 1,000 people).</w:t>
      </w:r>
    </w:p>
    <w:p w14:paraId="2B8C608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download</w:t>
      </w:r>
      <w:proofErr w:type="gramEnd"/>
      <w:r w:rsidRPr="001F647D">
        <w:rPr>
          <w:rFonts w:ascii="Courier New" w:eastAsia="Times New Roman" w:hAnsi="Courier New" w:cs="Courier New"/>
          <w:sz w:val="20"/>
          <w:szCs w:val="20"/>
          <w:lang w:eastAsia="en-IN"/>
        </w:rPr>
        <w:t xml:space="preserve"> worldwide data + GDP + hospital beds (per 1,000 people)</w:t>
      </w:r>
    </w:p>
    <w:p w14:paraId="435FA13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xml:space="preserve"> &lt;- </w:t>
      </w:r>
      <w:proofErr w:type="gramStart"/>
      <w:r w:rsidRPr="001F647D">
        <w:rPr>
          <w:rFonts w:ascii="Courier New" w:eastAsia="Times New Roman" w:hAnsi="Courier New" w:cs="Courier New"/>
          <w:sz w:val="20"/>
          <w:szCs w:val="20"/>
          <w:lang w:eastAsia="en-IN"/>
        </w:rPr>
        <w:t>c(</w:t>
      </w:r>
      <w:proofErr w:type="gram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gdp</w:t>
      </w:r>
      <w:proofErr w:type="spellEnd"/>
      <w:r w:rsidRPr="001F647D">
        <w:rPr>
          <w:rFonts w:ascii="Courier New" w:eastAsia="Times New Roman" w:hAnsi="Courier New" w:cs="Courier New"/>
          <w:sz w:val="20"/>
          <w:szCs w:val="20"/>
          <w:lang w:eastAsia="en-IN"/>
        </w:rPr>
        <w:t>" = "</w:t>
      </w:r>
      <w:hyperlink r:id="rId19" w:tgtFrame="_blank" w:history="1">
        <w:r w:rsidRPr="001F647D">
          <w:rPr>
            <w:rFonts w:ascii="Courier New" w:eastAsia="Times New Roman" w:hAnsi="Courier New" w:cs="Courier New"/>
            <w:color w:val="0000FF"/>
            <w:sz w:val="20"/>
            <w:szCs w:val="20"/>
            <w:u w:val="single"/>
            <w:lang w:eastAsia="en-IN"/>
          </w:rPr>
          <w:t>NY.GDP.MKTP.CD</w:t>
        </w:r>
      </w:hyperlink>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hosp_beds</w:t>
      </w:r>
      <w:proofErr w:type="spellEnd"/>
      <w:r w:rsidRPr="001F647D">
        <w:rPr>
          <w:rFonts w:ascii="Courier New" w:eastAsia="Times New Roman" w:hAnsi="Courier New" w:cs="Courier New"/>
          <w:sz w:val="20"/>
          <w:szCs w:val="20"/>
          <w:lang w:eastAsia="en-IN"/>
        </w:rPr>
        <w:t>" = "SH.MED.BEDS.ZS")</w:t>
      </w:r>
    </w:p>
    <w:p w14:paraId="46B7843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647D">
        <w:rPr>
          <w:rFonts w:ascii="Courier New" w:eastAsia="Times New Roman" w:hAnsi="Courier New" w:cs="Courier New"/>
          <w:sz w:val="20"/>
          <w:szCs w:val="20"/>
          <w:lang w:eastAsia="en-IN"/>
        </w:rPr>
        <w:t>x  &lt;</w:t>
      </w:r>
      <w:proofErr w:type="gramEnd"/>
      <w:r w:rsidRPr="001F647D">
        <w:rPr>
          <w:rFonts w:ascii="Courier New" w:eastAsia="Times New Roman" w:hAnsi="Courier New" w:cs="Courier New"/>
          <w:sz w:val="20"/>
          <w:szCs w:val="20"/>
          <w:lang w:eastAsia="en-IN"/>
        </w:rPr>
        <w:t>- covid19(</w:t>
      </w: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raw = TRUE, verbose = FALSE)</w:t>
      </w:r>
    </w:p>
    <w:p w14:paraId="0958A47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the mortality rate in function of the number of hospital beds.</w:t>
      </w:r>
    </w:p>
    <w:p w14:paraId="28A9A18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(x = </w:t>
      </w:r>
      <w:proofErr w:type="spellStart"/>
      <w:r w:rsidRPr="001F647D">
        <w:rPr>
          <w:rFonts w:ascii="Courier New" w:eastAsia="Times New Roman" w:hAnsi="Courier New" w:cs="Courier New"/>
          <w:sz w:val="20"/>
          <w:szCs w:val="20"/>
          <w:lang w:eastAsia="en-IN"/>
        </w:rPr>
        <w:t>hosp_beds</w:t>
      </w:r>
      <w:proofErr w:type="spellEnd"/>
      <w:r w:rsidRPr="001F647D">
        <w:rPr>
          <w:rFonts w:ascii="Courier New" w:eastAsia="Times New Roman" w:hAnsi="Courier New" w:cs="Courier New"/>
          <w:sz w:val="20"/>
          <w:szCs w:val="20"/>
          <w:lang w:eastAsia="en-IN"/>
        </w:rPr>
        <w:t>, y = deaths/confirmed)) +</w:t>
      </w:r>
    </w:p>
    <w:p w14:paraId="0EA6720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2271B3B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dl</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F0925C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w:t>
      </w:r>
      <w:proofErr w:type="gramStart"/>
      <w:r w:rsidRPr="001F647D">
        <w:rPr>
          <w:rFonts w:ascii="Courier New" w:eastAsia="Times New Roman" w:hAnsi="Courier New" w:cs="Courier New"/>
          <w:sz w:val="20"/>
          <w:szCs w:val="20"/>
          <w:lang w:eastAsia="en-IN"/>
        </w:rPr>
        <w:t>continuous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trans = 'log10') +</w:t>
      </w:r>
    </w:p>
    <w:p w14:paraId="1CFB7ED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xlab</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"Hospital beds per 1,000 people") +</w:t>
      </w:r>
    </w:p>
    <w:p w14:paraId="773DCA7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188CC7D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"Worldwide mortality rates (log scale) and number of hospital beds")</w:t>
      </w:r>
    </w:p>
    <w:p w14:paraId="6BDC4FB6" w14:textId="3832C1BF"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lastRenderedPageBreak/>
        <w:drawing>
          <wp:inline distT="0" distB="0" distL="0" distR="0" wp14:anchorId="0E3F8D03" wp14:editId="371170A6">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7DEADE91"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Google Mobility Reports</w:t>
      </w:r>
    </w:p>
    <w:p w14:paraId="36695EC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21" w:tgtFrame="_blank" w:history="1">
        <w:r w:rsidRPr="001F647D">
          <w:rPr>
            <w:rFonts w:ascii="Times New Roman" w:eastAsia="Times New Roman" w:hAnsi="Times New Roman" w:cs="Times New Roman"/>
            <w:color w:val="0000FF"/>
            <w:sz w:val="20"/>
            <w:szCs w:val="20"/>
            <w:u w:val="single"/>
            <w:lang w:eastAsia="en-IN"/>
          </w:rPr>
          <w:t>Google Mobility Reports</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gmr</w:t>
      </w:r>
      <w:proofErr w:type="spellEnd"/>
      <w:r w:rsidRPr="001F647D">
        <w:rPr>
          <w:rFonts w:ascii="Times New Roman" w:eastAsia="Times New Roman" w:hAnsi="Times New Roman" w:cs="Times New Roman"/>
          <w:sz w:val="20"/>
          <w:szCs w:val="20"/>
          <w:lang w:eastAsia="en-IN"/>
        </w:rPr>
        <w:t xml:space="preserve">, the </w:t>
      </w:r>
      <w:proofErr w:type="spellStart"/>
      <w:r w:rsidRPr="001F647D">
        <w:rPr>
          <w:rFonts w:ascii="Times New Roman" w:eastAsia="Times New Roman" w:hAnsi="Times New Roman" w:cs="Times New Roman"/>
          <w:sz w:val="20"/>
          <w:szCs w:val="20"/>
          <w:lang w:eastAsia="en-IN"/>
        </w:rPr>
        <w:t>url</w:t>
      </w:r>
      <w:proofErr w:type="spellEnd"/>
      <w:r w:rsidRPr="001F647D">
        <w:rPr>
          <w:rFonts w:ascii="Times New Roman" w:eastAsia="Times New Roman" w:hAnsi="Times New Roman" w:cs="Times New Roman"/>
          <w:sz w:val="20"/>
          <w:szCs w:val="20"/>
          <w:lang w:eastAsia="en-IN"/>
        </w:rPr>
        <w:t xml:space="preserve"> to the Google CSV file.</w:t>
      </w:r>
    </w:p>
    <w:p w14:paraId="0365ED1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at</w:t>
      </w:r>
      <w:proofErr w:type="gramEnd"/>
      <w:r w:rsidRPr="001F647D">
        <w:rPr>
          <w:rFonts w:ascii="Courier New" w:eastAsia="Times New Roman" w:hAnsi="Courier New" w:cs="Courier New"/>
          <w:sz w:val="20"/>
          <w:szCs w:val="20"/>
          <w:lang w:eastAsia="en-IN"/>
        </w:rPr>
        <w:t xml:space="preserve"> the time of writing, the CSV is available at:</w:t>
      </w:r>
    </w:p>
    <w:p w14:paraId="7846057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xml:space="preserve"> &lt;- "</w:t>
      </w:r>
      <w:hyperlink r:id="rId22" w:tgtFrame="_blank" w:history="1">
        <w:r w:rsidRPr="001F647D">
          <w:rPr>
            <w:rFonts w:ascii="Courier New" w:eastAsia="Times New Roman" w:hAnsi="Courier New" w:cs="Courier New"/>
            <w:color w:val="0000FF"/>
            <w:sz w:val="20"/>
            <w:szCs w:val="20"/>
            <w:u w:val="single"/>
            <w:lang w:eastAsia="en-IN"/>
          </w:rPr>
          <w:t>https://www.gstatic.com/covid19/mobility/Global_Mobility_Report.csv</w:t>
        </w:r>
      </w:hyperlink>
      <w:r w:rsidRPr="001F647D">
        <w:rPr>
          <w:rFonts w:ascii="Courier New" w:eastAsia="Times New Roman" w:hAnsi="Courier New" w:cs="Courier New"/>
          <w:sz w:val="20"/>
          <w:szCs w:val="20"/>
          <w:lang w:eastAsia="en-IN"/>
        </w:rPr>
        <w:t>"</w:t>
      </w:r>
    </w:p>
    <w:p w14:paraId="314C8C3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covid19("ITA", </w:t>
      </w: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raw = TRUE, verbose = FALSE)</w:t>
      </w:r>
    </w:p>
    <w:p w14:paraId="60ABAF5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detect changes in the Italian transport policy, and plot them together with the mortality rate, percentage of confirmed cases, and Google mobility indicators. Depending on the country, regional or city-level mobility data are also supported.</w:t>
      </w:r>
    </w:p>
    <w:p w14:paraId="3572472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detect</w:t>
      </w:r>
      <w:proofErr w:type="gramEnd"/>
      <w:r w:rsidRPr="001F647D">
        <w:rPr>
          <w:rFonts w:ascii="Courier New" w:eastAsia="Times New Roman" w:hAnsi="Courier New" w:cs="Courier New"/>
          <w:sz w:val="20"/>
          <w:szCs w:val="20"/>
          <w:lang w:eastAsia="en-IN"/>
        </w:rPr>
        <w:t xml:space="preserve"> changes in transport policy</w:t>
      </w:r>
    </w:p>
    <w:p w14:paraId="7C20F6B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x$transport_closing</w:t>
      </w:r>
      <w:proofErr w:type="spellEnd"/>
      <w:proofErr w:type="gramStart"/>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0]</w:t>
      </w:r>
    </w:p>
    <w:p w14:paraId="17A4B5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EEC0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p>
    <w:p w14:paraId="3141C5A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w:t>
      </w:r>
    </w:p>
    <w:p w14:paraId="43493E5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confirmed/tests*100,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"Confirmed/Tested"), size = 1.2) +</w:t>
      </w:r>
    </w:p>
    <w:p w14:paraId="6BEA385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deaths/confirmed*100,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"Deaths/Confirmed"), size = 1.2) +</w:t>
      </w:r>
    </w:p>
    <w:p w14:paraId="137F870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residential_percent_change_from_baseline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"Residential")) +</w:t>
      </w:r>
    </w:p>
    <w:p w14:paraId="1E6B8D9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workplaces_percent_change_from_baseline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"Workplaces")) +</w:t>
      </w:r>
    </w:p>
    <w:p w14:paraId="1F233A8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transit_stations_percent_change_from_baseline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"Transit Stations")) + </w:t>
      </w:r>
    </w:p>
    <w:p w14:paraId="2589767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parks_percent_change_from_baseline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"Parks")) +</w:t>
      </w:r>
    </w:p>
    <w:p w14:paraId="2592346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grocery_and_pharmacy_percent_change_from_baseline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"Grocery and Pharmacy")) + </w:t>
      </w:r>
    </w:p>
    <w:p w14:paraId="74F2363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retail_and_recreation_percent_change_from_baseline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"Retail and Recreation")) + </w:t>
      </w:r>
    </w:p>
    <w:p w14:paraId="0B16455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vline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706F6D3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ylab</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w:t>
      </w:r>
    </w:p>
    <w:p w14:paraId="7DBE3A9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"bottom",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05DB6C4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"ITA - Google mobility and transport policy")</w:t>
      </w:r>
    </w:p>
    <w:p w14:paraId="4DD5D880" w14:textId="3357EDB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drawing>
          <wp:inline distT="0" distB="0" distL="0" distR="0" wp14:anchorId="4F46A75F" wp14:editId="648FBBF4">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1FDF983E"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Apple Mobility Reports</w:t>
      </w:r>
    </w:p>
    <w:p w14:paraId="5FE0520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24" w:tgtFrame="_blank" w:history="1">
        <w:r w:rsidRPr="001F647D">
          <w:rPr>
            <w:rFonts w:ascii="Times New Roman" w:eastAsia="Times New Roman" w:hAnsi="Times New Roman" w:cs="Times New Roman"/>
            <w:color w:val="0000FF"/>
            <w:sz w:val="20"/>
            <w:szCs w:val="20"/>
            <w:u w:val="single"/>
            <w:lang w:eastAsia="en-IN"/>
          </w:rPr>
          <w:t>Apple Mobility Reports</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amr</w:t>
      </w:r>
      <w:proofErr w:type="spellEnd"/>
      <w:r w:rsidRPr="001F647D">
        <w:rPr>
          <w:rFonts w:ascii="Times New Roman" w:eastAsia="Times New Roman" w:hAnsi="Times New Roman" w:cs="Times New Roman"/>
          <w:sz w:val="20"/>
          <w:szCs w:val="20"/>
          <w:lang w:eastAsia="en-IN"/>
        </w:rPr>
        <w:t xml:space="preserve">, the </w:t>
      </w:r>
      <w:proofErr w:type="spellStart"/>
      <w:r w:rsidRPr="001F647D">
        <w:rPr>
          <w:rFonts w:ascii="Times New Roman" w:eastAsia="Times New Roman" w:hAnsi="Times New Roman" w:cs="Times New Roman"/>
          <w:sz w:val="20"/>
          <w:szCs w:val="20"/>
          <w:lang w:eastAsia="en-IN"/>
        </w:rPr>
        <w:t>url</w:t>
      </w:r>
      <w:proofErr w:type="spellEnd"/>
      <w:r w:rsidRPr="001F647D">
        <w:rPr>
          <w:rFonts w:ascii="Times New Roman" w:eastAsia="Times New Roman" w:hAnsi="Times New Roman" w:cs="Times New Roman"/>
          <w:sz w:val="20"/>
          <w:szCs w:val="20"/>
          <w:lang w:eastAsia="en-IN"/>
        </w:rPr>
        <w:t xml:space="preserve"> to the Apple CSV file. Depending on the country, regional or city-level mobility data are also supported.</w:t>
      </w:r>
    </w:p>
    <w:p w14:paraId="3BB77F4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at</w:t>
      </w:r>
      <w:proofErr w:type="gramEnd"/>
      <w:r w:rsidRPr="001F647D">
        <w:rPr>
          <w:rFonts w:ascii="Courier New" w:eastAsia="Times New Roman" w:hAnsi="Courier New" w:cs="Courier New"/>
          <w:sz w:val="20"/>
          <w:szCs w:val="20"/>
          <w:lang w:eastAsia="en-IN"/>
        </w:rPr>
        <w:t xml:space="preserve"> the time of writing, the CSV is available at:</w:t>
      </w:r>
    </w:p>
    <w:p w14:paraId="099BA5F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xml:space="preserve"> &lt;- "</w:t>
      </w:r>
      <w:hyperlink r:id="rId25" w:tgtFrame="_blank" w:history="1">
        <w:r w:rsidRPr="001F647D">
          <w:rPr>
            <w:rFonts w:ascii="Courier New" w:eastAsia="Times New Roman" w:hAnsi="Courier New" w:cs="Courier New"/>
            <w:color w:val="0000FF"/>
            <w:sz w:val="20"/>
            <w:szCs w:val="20"/>
            <w:u w:val="single"/>
            <w:lang w:eastAsia="en-IN"/>
          </w:rPr>
          <w:t>https://covid19-static.cdn-apple.com/covid19-mobility-data/2009HotfixDev19/v3/en-us/applemobilitytrends-2020-06-03.csv</w:t>
        </w:r>
      </w:hyperlink>
      <w:r w:rsidRPr="001F647D">
        <w:rPr>
          <w:rFonts w:ascii="Courier New" w:eastAsia="Times New Roman" w:hAnsi="Courier New" w:cs="Courier New"/>
          <w:sz w:val="20"/>
          <w:szCs w:val="20"/>
          <w:lang w:eastAsia="en-IN"/>
        </w:rPr>
        <w:t>"</w:t>
      </w:r>
    </w:p>
    <w:p w14:paraId="333B757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covid19("ITA", </w:t>
      </w: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raw = TRUE, verbose = FALSE)</w:t>
      </w:r>
    </w:p>
    <w:p w14:paraId="0B1508B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detect changes in the Italian transport policy, and plot them together with the mortality rate, percentage of confirmed cases, and Apple mobility indicators.</w:t>
      </w:r>
    </w:p>
    <w:p w14:paraId="40FBB2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detect</w:t>
      </w:r>
      <w:proofErr w:type="gramEnd"/>
      <w:r w:rsidRPr="001F647D">
        <w:rPr>
          <w:rFonts w:ascii="Courier New" w:eastAsia="Times New Roman" w:hAnsi="Courier New" w:cs="Courier New"/>
          <w:sz w:val="20"/>
          <w:szCs w:val="20"/>
          <w:lang w:eastAsia="en-IN"/>
        </w:rPr>
        <w:t xml:space="preserve"> changes in transport policy</w:t>
      </w:r>
    </w:p>
    <w:p w14:paraId="12E908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x$transport_closing</w:t>
      </w:r>
      <w:proofErr w:type="spellEnd"/>
      <w:proofErr w:type="gramStart"/>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0]</w:t>
      </w:r>
    </w:p>
    <w:p w14:paraId="10E53CA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472D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plot</w:t>
      </w:r>
      <w:proofErr w:type="gramEnd"/>
    </w:p>
    <w:p w14:paraId="53C56C7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xml:space="preserve">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w:t>
      </w:r>
    </w:p>
    <w:p w14:paraId="57DF792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confirmed/tests*100,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"Confirmed/Tested"), size = 1.2) +</w:t>
      </w:r>
    </w:p>
    <w:p w14:paraId="3336EE0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deaths/confirmed*100,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"Deaths/Confirmed"), size = 1.2) +</w:t>
      </w:r>
    </w:p>
    <w:p w14:paraId="5D55A8B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driving-100,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"Driving")) +</w:t>
      </w:r>
    </w:p>
    <w:p w14:paraId="3A35E36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walking-100,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"Walking")) +</w:t>
      </w:r>
    </w:p>
    <w:p w14:paraId="40618A0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transit-100,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"Transit")) +</w:t>
      </w:r>
    </w:p>
    <w:p w14:paraId="78F8534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w:t>
      </w:r>
      <w:proofErr w:type="gramStart"/>
      <w:r w:rsidRPr="001F647D">
        <w:rPr>
          <w:rFonts w:ascii="Courier New" w:eastAsia="Times New Roman" w:hAnsi="Courier New" w:cs="Courier New"/>
          <w:sz w:val="20"/>
          <w:szCs w:val="20"/>
          <w:lang w:eastAsia="en-IN"/>
        </w:rPr>
        <w:t>vline</w:t>
      </w:r>
      <w:proofErr w:type="spellEnd"/>
      <w:r w:rsidRPr="001F647D">
        <w:rPr>
          <w:rFonts w:ascii="Courier New" w:eastAsia="Times New Roman" w:hAnsi="Courier New" w:cs="Courier New"/>
          <w:sz w:val="20"/>
          <w:szCs w:val="20"/>
          <w:lang w:eastAsia="en-IN"/>
        </w:rPr>
        <w:t>(</w:t>
      </w:r>
      <w:proofErr w:type="spellStart"/>
      <w:proofErr w:type="gramEnd"/>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699FC1D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ylab</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w:t>
      </w:r>
    </w:p>
    <w:p w14:paraId="30DCBA2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gramStart"/>
      <w:r w:rsidRPr="001F647D">
        <w:rPr>
          <w:rFonts w:ascii="Courier New" w:eastAsia="Times New Roman" w:hAnsi="Courier New" w:cs="Courier New"/>
          <w:sz w:val="20"/>
          <w:szCs w:val="20"/>
          <w:lang w:eastAsia="en-IN"/>
        </w:rPr>
        <w:t>theme(</w:t>
      </w:r>
      <w:proofErr w:type="spellStart"/>
      <w:proofErr w:type="gramEnd"/>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"bottom",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1EDE9B4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"ITA - Apple mobility and transport policy")</w:t>
      </w:r>
    </w:p>
    <w:p w14:paraId="5CF89BBB" w14:textId="2906177E"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lastRenderedPageBreak/>
        <w:drawing>
          <wp:inline distT="0" distB="0" distL="0" distR="0" wp14:anchorId="69C015C9" wp14:editId="0910B822">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3057525"/>
                    </a:xfrm>
                    <a:prstGeom prst="rect">
                      <a:avLst/>
                    </a:prstGeom>
                  </pic:spPr>
                </pic:pic>
              </a:graphicData>
            </a:graphic>
          </wp:inline>
        </w:drawing>
      </w:r>
    </w:p>
    <w:p w14:paraId="487B4F11"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Analysis at scale</w:t>
      </w:r>
    </w:p>
    <w:p w14:paraId="3D951BDD"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structure of the dataset makes it easy to replicate the </w:t>
      </w:r>
      <w:proofErr w:type="spellStart"/>
      <w:r w:rsidRPr="001F647D">
        <w:rPr>
          <w:rFonts w:ascii="Times New Roman" w:eastAsia="Times New Roman" w:hAnsi="Times New Roman" w:cs="Times New Roman"/>
          <w:sz w:val="20"/>
          <w:szCs w:val="20"/>
          <w:lang w:eastAsia="en-IN"/>
        </w:rPr>
        <w:t>anlysis</w:t>
      </w:r>
      <w:proofErr w:type="spellEnd"/>
      <w:r w:rsidRPr="001F647D">
        <w:rPr>
          <w:rFonts w:ascii="Times New Roman" w:eastAsia="Times New Roman" w:hAnsi="Times New Roman" w:cs="Times New Roman"/>
          <w:sz w:val="20"/>
          <w:szCs w:val="20"/>
          <w:lang w:eastAsia="en-IN"/>
        </w:rPr>
        <w:t xml:space="preserve"> for multiple countries, states, and cities, by using the </w:t>
      </w:r>
      <w:proofErr w:type="spellStart"/>
      <w:r w:rsidRPr="001F647D">
        <w:rPr>
          <w:rFonts w:ascii="Courier New" w:eastAsia="Times New Roman" w:hAnsi="Courier New" w:cs="Courier New"/>
          <w:sz w:val="20"/>
          <w:szCs w:val="20"/>
          <w:lang w:eastAsia="en-IN"/>
        </w:rPr>
        <w:t>dplyr</w:t>
      </w:r>
      <w:proofErr w:type="spellEnd"/>
      <w:r w:rsidRPr="001F647D">
        <w:rPr>
          <w:rFonts w:ascii="Times New Roman" w:eastAsia="Times New Roman" w:hAnsi="Times New Roman" w:cs="Times New Roman"/>
          <w:sz w:val="20"/>
          <w:szCs w:val="20"/>
          <w:lang w:eastAsia="en-IN"/>
        </w:rPr>
        <w:t xml:space="preserve"> package.</w:t>
      </w:r>
    </w:p>
    <w:p w14:paraId="1C5ABB3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w:t>
      </w:r>
      <w:proofErr w:type="spellStart"/>
      <w:r w:rsidRPr="001F647D">
        <w:rPr>
          <w:rFonts w:ascii="Courier New" w:eastAsia="Times New Roman" w:hAnsi="Courier New" w:cs="Courier New"/>
          <w:sz w:val="20"/>
          <w:szCs w:val="20"/>
          <w:lang w:eastAsia="en-IN"/>
        </w:rPr>
        <w:t>dplyr</w:t>
      </w:r>
      <w:proofErr w:type="spellEnd"/>
      <w:r w:rsidRPr="001F647D">
        <w:rPr>
          <w:rFonts w:ascii="Courier New" w:eastAsia="Times New Roman" w:hAnsi="Courier New" w:cs="Courier New"/>
          <w:sz w:val="20"/>
          <w:szCs w:val="20"/>
          <w:lang w:eastAsia="en-IN"/>
        </w:rPr>
        <w:t xml:space="preserve">") </w:t>
      </w:r>
    </w:p>
    <w:p w14:paraId="5FCCDCD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Load the data.</w:t>
      </w:r>
    </w:p>
    <w:p w14:paraId="5141C06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covid19(raw = TRUE, verbose = FALSE)</w:t>
      </w:r>
    </w:p>
    <w:p w14:paraId="627E4EF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Define the function to apply to each group (</w:t>
      </w:r>
      <w:proofErr w:type="gramStart"/>
      <w:r w:rsidRPr="001F647D">
        <w:rPr>
          <w:rFonts w:ascii="Times New Roman" w:eastAsia="Times New Roman" w:hAnsi="Times New Roman" w:cs="Times New Roman"/>
          <w:sz w:val="20"/>
          <w:szCs w:val="20"/>
          <w:lang w:eastAsia="en-IN"/>
        </w:rPr>
        <w:t>e.g.</w:t>
      </w:r>
      <w:proofErr w:type="gramEnd"/>
      <w:r w:rsidRPr="001F647D">
        <w:rPr>
          <w:rFonts w:ascii="Times New Roman" w:eastAsia="Times New Roman" w:hAnsi="Times New Roman" w:cs="Times New Roman"/>
          <w:sz w:val="20"/>
          <w:szCs w:val="20"/>
          <w:lang w:eastAsia="en-IN"/>
        </w:rPr>
        <w:t> country), must return a data frame. For example, the function could compute the \(R_0\) for each country or region. For the sake of simplicity, the following example is limited to extract the latest number of fatalities for each group.</w:t>
      </w:r>
    </w:p>
    <w:p w14:paraId="22A8FC2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f &lt;- </w:t>
      </w:r>
      <w:proofErr w:type="gramStart"/>
      <w:r w:rsidRPr="001F647D">
        <w:rPr>
          <w:rFonts w:ascii="Courier New" w:eastAsia="Times New Roman" w:hAnsi="Courier New" w:cs="Courier New"/>
          <w:sz w:val="20"/>
          <w:szCs w:val="20"/>
          <w:lang w:eastAsia="en-IN"/>
        </w:rPr>
        <w:t>function(</w:t>
      </w:r>
      <w:proofErr w:type="gramEnd"/>
      <w:r w:rsidRPr="001F647D">
        <w:rPr>
          <w:rFonts w:ascii="Courier New" w:eastAsia="Times New Roman" w:hAnsi="Courier New" w:cs="Courier New"/>
          <w:sz w:val="20"/>
          <w:szCs w:val="20"/>
          <w:lang w:eastAsia="en-IN"/>
        </w:rPr>
        <w:t>x, key){</w:t>
      </w:r>
    </w:p>
    <w:p w14:paraId="47DE3F8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x:   the subset of rows for the given group </w:t>
      </w:r>
    </w:p>
    <w:p w14:paraId="343721D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w:t>
      </w:r>
      <w:proofErr w:type="gramStart"/>
      <w:r w:rsidRPr="001F647D">
        <w:rPr>
          <w:rFonts w:ascii="Courier New" w:eastAsia="Times New Roman" w:hAnsi="Courier New" w:cs="Courier New"/>
          <w:sz w:val="20"/>
          <w:szCs w:val="20"/>
          <w:lang w:eastAsia="en-IN"/>
        </w:rPr>
        <w:t>key</w:t>
      </w:r>
      <w:proofErr w:type="gramEnd"/>
      <w:r w:rsidRPr="001F647D">
        <w:rPr>
          <w:rFonts w:ascii="Courier New" w:eastAsia="Times New Roman" w:hAnsi="Courier New" w:cs="Courier New"/>
          <w:sz w:val="20"/>
          <w:szCs w:val="20"/>
          <w:lang w:eastAsia="en-IN"/>
        </w:rPr>
        <w:t>: row with one column per grouping variable that identifies the group</w:t>
      </w:r>
    </w:p>
    <w:p w14:paraId="4218FC4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539245B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w:t>
      </w:r>
      <w:proofErr w:type="gramStart"/>
      <w:r w:rsidRPr="001F647D">
        <w:rPr>
          <w:rFonts w:ascii="Courier New" w:eastAsia="Times New Roman" w:hAnsi="Courier New" w:cs="Courier New"/>
          <w:sz w:val="20"/>
          <w:szCs w:val="20"/>
          <w:lang w:eastAsia="en-IN"/>
        </w:rPr>
        <w:t>code</w:t>
      </w:r>
      <w:proofErr w:type="gramEnd"/>
      <w:r w:rsidRPr="001F647D">
        <w:rPr>
          <w:rFonts w:ascii="Courier New" w:eastAsia="Times New Roman" w:hAnsi="Courier New" w:cs="Courier New"/>
          <w:sz w:val="20"/>
          <w:szCs w:val="20"/>
          <w:lang w:eastAsia="en-IN"/>
        </w:rPr>
        <w:t xml:space="preserve"> here... </w:t>
      </w:r>
    </w:p>
    <w:p w14:paraId="2D888FB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example &lt;- </w:t>
      </w:r>
      <w:proofErr w:type="gramStart"/>
      <w:r w:rsidRPr="001F647D">
        <w:rPr>
          <w:rFonts w:ascii="Courier New" w:eastAsia="Times New Roman" w:hAnsi="Courier New" w:cs="Courier New"/>
          <w:sz w:val="20"/>
          <w:szCs w:val="20"/>
          <w:lang w:eastAsia="en-IN"/>
        </w:rPr>
        <w:t>tail(</w:t>
      </w:r>
      <w:proofErr w:type="spellStart"/>
      <w:proofErr w:type="gramEnd"/>
      <w:r w:rsidRPr="001F647D">
        <w:rPr>
          <w:rFonts w:ascii="Courier New" w:eastAsia="Times New Roman" w:hAnsi="Courier New" w:cs="Courier New"/>
          <w:sz w:val="20"/>
          <w:szCs w:val="20"/>
          <w:lang w:eastAsia="en-IN"/>
        </w:rPr>
        <w:t>x$deaths</w:t>
      </w:r>
      <w:proofErr w:type="spellEnd"/>
      <w:r w:rsidRPr="001F647D">
        <w:rPr>
          <w:rFonts w:ascii="Courier New" w:eastAsia="Times New Roman" w:hAnsi="Courier New" w:cs="Courier New"/>
          <w:sz w:val="20"/>
          <w:szCs w:val="20"/>
          <w:lang w:eastAsia="en-IN"/>
        </w:rPr>
        <w:t>, 1)</w:t>
      </w:r>
    </w:p>
    <w:p w14:paraId="6AFE0EF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2F91B9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return </w:t>
      </w:r>
      <w:proofErr w:type="spellStart"/>
      <w:proofErr w:type="gramStart"/>
      <w:r w:rsidRPr="001F647D">
        <w:rPr>
          <w:rFonts w:ascii="Courier New" w:eastAsia="Times New Roman" w:hAnsi="Courier New" w:cs="Courier New"/>
          <w:sz w:val="20"/>
          <w:szCs w:val="20"/>
          <w:lang w:eastAsia="en-IN"/>
        </w:rPr>
        <w:t>data.frame</w:t>
      </w:r>
      <w:proofErr w:type="spellEnd"/>
      <w:proofErr w:type="gramEnd"/>
    </w:p>
    <w:p w14:paraId="0487641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proofErr w:type="gramStart"/>
      <w:r w:rsidRPr="001F647D">
        <w:rPr>
          <w:rFonts w:ascii="Courier New" w:eastAsia="Times New Roman" w:hAnsi="Courier New" w:cs="Courier New"/>
          <w:sz w:val="20"/>
          <w:szCs w:val="20"/>
          <w:lang w:eastAsia="en-IN"/>
        </w:rPr>
        <w:t>data.frame</w:t>
      </w:r>
      <w:proofErr w:type="spellEnd"/>
      <w:proofErr w:type="gramEnd"/>
      <w:r w:rsidRPr="001F647D">
        <w:rPr>
          <w:rFonts w:ascii="Courier New" w:eastAsia="Times New Roman" w:hAnsi="Courier New" w:cs="Courier New"/>
          <w:sz w:val="20"/>
          <w:szCs w:val="20"/>
          <w:lang w:eastAsia="en-IN"/>
        </w:rPr>
        <w:t xml:space="preserve">(id = </w:t>
      </w:r>
      <w:proofErr w:type="spellStart"/>
      <w:r w:rsidRPr="001F647D">
        <w:rPr>
          <w:rFonts w:ascii="Courier New" w:eastAsia="Times New Roman" w:hAnsi="Courier New" w:cs="Courier New"/>
          <w:sz w:val="20"/>
          <w:szCs w:val="20"/>
          <w:lang w:eastAsia="en-IN"/>
        </w:rPr>
        <w:t>key$id</w:t>
      </w:r>
      <w:proofErr w:type="spellEnd"/>
      <w:r w:rsidRPr="001F647D">
        <w:rPr>
          <w:rFonts w:ascii="Courier New" w:eastAsia="Times New Roman" w:hAnsi="Courier New" w:cs="Courier New"/>
          <w:sz w:val="20"/>
          <w:szCs w:val="20"/>
          <w:lang w:eastAsia="en-IN"/>
        </w:rPr>
        <w:t>, example = example)</w:t>
      </w:r>
    </w:p>
    <w:p w14:paraId="5918478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137C2F0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
    <w:p w14:paraId="1E25E3F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Define the groups, apply the function to each group, and bind the results.</w:t>
      </w:r>
    </w:p>
    <w:p w14:paraId="2EA8015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y &lt;- x %&gt;% </w:t>
      </w:r>
    </w:p>
    <w:p w14:paraId="7E48CC7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group_by</w:t>
      </w:r>
      <w:proofErr w:type="spellEnd"/>
      <w:r w:rsidRPr="001F647D">
        <w:rPr>
          <w:rFonts w:ascii="Courier New" w:eastAsia="Times New Roman" w:hAnsi="Courier New" w:cs="Courier New"/>
          <w:sz w:val="20"/>
          <w:szCs w:val="20"/>
          <w:lang w:eastAsia="en-IN"/>
        </w:rPr>
        <w:t>(id) %&gt;% # group by location id</w:t>
      </w:r>
    </w:p>
    <w:p w14:paraId="49D995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group_map</w:t>
      </w:r>
      <w:proofErr w:type="spellEnd"/>
      <w:r w:rsidRPr="001F647D">
        <w:rPr>
          <w:rFonts w:ascii="Courier New" w:eastAsia="Times New Roman" w:hAnsi="Courier New" w:cs="Courier New"/>
          <w:sz w:val="20"/>
          <w:szCs w:val="20"/>
          <w:lang w:eastAsia="en-IN"/>
        </w:rPr>
        <w:t>(f) %&gt;% # apply the function to each group</w:t>
      </w:r>
    </w:p>
    <w:p w14:paraId="3B4466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bind_</w:t>
      </w:r>
      <w:proofErr w:type="gramStart"/>
      <w:r w:rsidRPr="001F647D">
        <w:rPr>
          <w:rFonts w:ascii="Courier New" w:eastAsia="Times New Roman" w:hAnsi="Courier New" w:cs="Courier New"/>
          <w:sz w:val="20"/>
          <w:szCs w:val="20"/>
          <w:lang w:eastAsia="en-IN"/>
        </w:rPr>
        <w:t>rows</w:t>
      </w:r>
      <w:proofErr w:type="spellEnd"/>
      <w:r w:rsidRPr="001F647D">
        <w:rPr>
          <w:rFonts w:ascii="Courier New" w:eastAsia="Times New Roman" w:hAnsi="Courier New" w:cs="Courier New"/>
          <w:sz w:val="20"/>
          <w:szCs w:val="20"/>
          <w:lang w:eastAsia="en-IN"/>
        </w:rPr>
        <w:t>(</w:t>
      </w:r>
      <w:proofErr w:type="gramEnd"/>
      <w:r w:rsidRPr="001F647D">
        <w:rPr>
          <w:rFonts w:ascii="Courier New" w:eastAsia="Times New Roman" w:hAnsi="Courier New" w:cs="Courier New"/>
          <w:sz w:val="20"/>
          <w:szCs w:val="20"/>
          <w:lang w:eastAsia="en-IN"/>
        </w:rPr>
        <w:t>)      # bind the results</w:t>
      </w:r>
    </w:p>
    <w:p w14:paraId="4A0DF8AB"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lastRenderedPageBreak/>
        <w:t>Print the first rows.</w:t>
      </w:r>
    </w:p>
    <w:p w14:paraId="1509905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F647D">
        <w:rPr>
          <w:rFonts w:ascii="Courier New" w:eastAsia="Times New Roman" w:hAnsi="Courier New" w:cs="Courier New"/>
          <w:sz w:val="20"/>
          <w:szCs w:val="20"/>
          <w:lang w:eastAsia="en-IN"/>
        </w:rPr>
        <w:t>head(</w:t>
      </w:r>
      <w:proofErr w:type="gramEnd"/>
      <w:r w:rsidRPr="001F647D">
        <w:rPr>
          <w:rFonts w:ascii="Courier New" w:eastAsia="Times New Roman" w:hAnsi="Courier New" w:cs="Courier New"/>
          <w:sz w:val="20"/>
          <w:szCs w:val="20"/>
          <w:lang w:eastAsia="en-IN"/>
        </w:rPr>
        <w:t>y, 5)</w:t>
      </w:r>
    </w:p>
    <w:p w14:paraId="2AF21EE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id example</w:t>
      </w:r>
    </w:p>
    <w:p w14:paraId="2597AB6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 AFG     309</w:t>
      </w:r>
    </w:p>
    <w:p w14:paraId="469860F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 AGO       4</w:t>
      </w:r>
    </w:p>
    <w:p w14:paraId="5ECBF06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3 ALB      33</w:t>
      </w:r>
    </w:p>
    <w:p w14:paraId="50D2FDC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4 AND      51</w:t>
      </w:r>
    </w:p>
    <w:p w14:paraId="495FA5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5 ARE     274</w:t>
      </w:r>
    </w:p>
    <w:p w14:paraId="10567DE1"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7D"/>
    <w:rsid w:val="001F647D"/>
    <w:rsid w:val="0026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A2A7"/>
  <w15:chartTrackingRefBased/>
  <w15:docId w15:val="{3FE6B205-29F8-4D46-8399-8CF8F8D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65516">
      <w:bodyDiv w:val="1"/>
      <w:marLeft w:val="0"/>
      <w:marRight w:val="0"/>
      <w:marTop w:val="0"/>
      <w:marBottom w:val="0"/>
      <w:divBdr>
        <w:top w:val="none" w:sz="0" w:space="0" w:color="auto"/>
        <w:left w:val="none" w:sz="0" w:space="0" w:color="auto"/>
        <w:bottom w:val="none" w:sz="0" w:space="0" w:color="auto"/>
        <w:right w:val="none" w:sz="0" w:space="0" w:color="auto"/>
      </w:divBdr>
      <w:divsChild>
        <w:div w:id="1064260322">
          <w:marLeft w:val="0"/>
          <w:marRight w:val="0"/>
          <w:marTop w:val="0"/>
          <w:marBottom w:val="0"/>
          <w:divBdr>
            <w:top w:val="none" w:sz="0" w:space="0" w:color="auto"/>
            <w:left w:val="none" w:sz="0" w:space="0" w:color="auto"/>
            <w:bottom w:val="none" w:sz="0" w:space="0" w:color="auto"/>
            <w:right w:val="none" w:sz="0" w:space="0" w:color="auto"/>
          </w:divBdr>
          <w:divsChild>
            <w:div w:id="588933105">
              <w:marLeft w:val="0"/>
              <w:marRight w:val="0"/>
              <w:marTop w:val="0"/>
              <w:marBottom w:val="0"/>
              <w:divBdr>
                <w:top w:val="none" w:sz="0" w:space="0" w:color="auto"/>
                <w:left w:val="none" w:sz="0" w:space="0" w:color="auto"/>
                <w:bottom w:val="none" w:sz="0" w:space="0" w:color="auto"/>
                <w:right w:val="none" w:sz="0" w:space="0" w:color="auto"/>
              </w:divBdr>
            </w:div>
          </w:divsChild>
        </w:div>
        <w:div w:id="378474479">
          <w:marLeft w:val="0"/>
          <w:marRight w:val="0"/>
          <w:marTop w:val="0"/>
          <w:marBottom w:val="0"/>
          <w:divBdr>
            <w:top w:val="none" w:sz="0" w:space="0" w:color="auto"/>
            <w:left w:val="none" w:sz="0" w:space="0" w:color="auto"/>
            <w:bottom w:val="none" w:sz="0" w:space="0" w:color="auto"/>
            <w:right w:val="none" w:sz="0" w:space="0" w:color="auto"/>
          </w:divBdr>
          <w:divsChild>
            <w:div w:id="1125852172">
              <w:marLeft w:val="0"/>
              <w:marRight w:val="0"/>
              <w:marTop w:val="0"/>
              <w:marBottom w:val="0"/>
              <w:divBdr>
                <w:top w:val="none" w:sz="0" w:space="0" w:color="auto"/>
                <w:left w:val="none" w:sz="0" w:space="0" w:color="auto"/>
                <w:bottom w:val="none" w:sz="0" w:space="0" w:color="auto"/>
                <w:right w:val="none" w:sz="0" w:space="0" w:color="auto"/>
              </w:divBdr>
            </w:div>
            <w:div w:id="1897811237">
              <w:marLeft w:val="0"/>
              <w:marRight w:val="0"/>
              <w:marTop w:val="0"/>
              <w:marBottom w:val="0"/>
              <w:divBdr>
                <w:top w:val="none" w:sz="0" w:space="0" w:color="auto"/>
                <w:left w:val="none" w:sz="0" w:space="0" w:color="auto"/>
                <w:bottom w:val="none" w:sz="0" w:space="0" w:color="auto"/>
                <w:right w:val="none" w:sz="0" w:space="0" w:color="auto"/>
              </w:divBdr>
            </w:div>
          </w:divsChild>
        </w:div>
        <w:div w:id="1978024703">
          <w:marLeft w:val="0"/>
          <w:marRight w:val="0"/>
          <w:marTop w:val="0"/>
          <w:marBottom w:val="0"/>
          <w:divBdr>
            <w:top w:val="none" w:sz="0" w:space="0" w:color="auto"/>
            <w:left w:val="none" w:sz="0" w:space="0" w:color="auto"/>
            <w:bottom w:val="none" w:sz="0" w:space="0" w:color="auto"/>
            <w:right w:val="none" w:sz="0" w:space="0" w:color="auto"/>
          </w:divBdr>
          <w:divsChild>
            <w:div w:id="1631743257">
              <w:marLeft w:val="0"/>
              <w:marRight w:val="0"/>
              <w:marTop w:val="0"/>
              <w:marBottom w:val="0"/>
              <w:divBdr>
                <w:top w:val="none" w:sz="0" w:space="0" w:color="auto"/>
                <w:left w:val="none" w:sz="0" w:space="0" w:color="auto"/>
                <w:bottom w:val="none" w:sz="0" w:space="0" w:color="auto"/>
                <w:right w:val="none" w:sz="0" w:space="0" w:color="auto"/>
              </w:divBdr>
            </w:div>
            <w:div w:id="297682718">
              <w:marLeft w:val="0"/>
              <w:marRight w:val="0"/>
              <w:marTop w:val="0"/>
              <w:marBottom w:val="0"/>
              <w:divBdr>
                <w:top w:val="none" w:sz="0" w:space="0" w:color="auto"/>
                <w:left w:val="none" w:sz="0" w:space="0" w:color="auto"/>
                <w:bottom w:val="none" w:sz="0" w:space="0" w:color="auto"/>
                <w:right w:val="none" w:sz="0" w:space="0" w:color="auto"/>
              </w:divBdr>
            </w:div>
          </w:divsChild>
        </w:div>
        <w:div w:id="168568497">
          <w:marLeft w:val="0"/>
          <w:marRight w:val="0"/>
          <w:marTop w:val="0"/>
          <w:marBottom w:val="0"/>
          <w:divBdr>
            <w:top w:val="none" w:sz="0" w:space="0" w:color="auto"/>
            <w:left w:val="none" w:sz="0" w:space="0" w:color="auto"/>
            <w:bottom w:val="none" w:sz="0" w:space="0" w:color="auto"/>
            <w:right w:val="none" w:sz="0" w:space="0" w:color="auto"/>
          </w:divBdr>
          <w:divsChild>
            <w:div w:id="1599290472">
              <w:marLeft w:val="0"/>
              <w:marRight w:val="0"/>
              <w:marTop w:val="0"/>
              <w:marBottom w:val="0"/>
              <w:divBdr>
                <w:top w:val="none" w:sz="0" w:space="0" w:color="auto"/>
                <w:left w:val="none" w:sz="0" w:space="0" w:color="auto"/>
                <w:bottom w:val="none" w:sz="0" w:space="0" w:color="auto"/>
                <w:right w:val="none" w:sz="0" w:space="0" w:color="auto"/>
              </w:divBdr>
            </w:div>
            <w:div w:id="1904872648">
              <w:marLeft w:val="0"/>
              <w:marRight w:val="0"/>
              <w:marTop w:val="0"/>
              <w:marBottom w:val="0"/>
              <w:divBdr>
                <w:top w:val="none" w:sz="0" w:space="0" w:color="auto"/>
                <w:left w:val="none" w:sz="0" w:space="0" w:color="auto"/>
                <w:bottom w:val="none" w:sz="0" w:space="0" w:color="auto"/>
                <w:right w:val="none" w:sz="0" w:space="0" w:color="auto"/>
              </w:divBdr>
            </w:div>
            <w:div w:id="1558085494">
              <w:marLeft w:val="0"/>
              <w:marRight w:val="0"/>
              <w:marTop w:val="0"/>
              <w:marBottom w:val="0"/>
              <w:divBdr>
                <w:top w:val="none" w:sz="0" w:space="0" w:color="auto"/>
                <w:left w:val="none" w:sz="0" w:space="0" w:color="auto"/>
                <w:bottom w:val="none" w:sz="0" w:space="0" w:color="auto"/>
                <w:right w:val="none" w:sz="0" w:space="0" w:color="auto"/>
              </w:divBdr>
            </w:div>
          </w:divsChild>
        </w:div>
        <w:div w:id="1004163844">
          <w:marLeft w:val="0"/>
          <w:marRight w:val="0"/>
          <w:marTop w:val="0"/>
          <w:marBottom w:val="0"/>
          <w:divBdr>
            <w:top w:val="none" w:sz="0" w:space="0" w:color="auto"/>
            <w:left w:val="none" w:sz="0" w:space="0" w:color="auto"/>
            <w:bottom w:val="none" w:sz="0" w:space="0" w:color="auto"/>
            <w:right w:val="none" w:sz="0" w:space="0" w:color="auto"/>
          </w:divBdr>
          <w:divsChild>
            <w:div w:id="2060352829">
              <w:marLeft w:val="0"/>
              <w:marRight w:val="0"/>
              <w:marTop w:val="0"/>
              <w:marBottom w:val="0"/>
              <w:divBdr>
                <w:top w:val="none" w:sz="0" w:space="0" w:color="auto"/>
                <w:left w:val="none" w:sz="0" w:space="0" w:color="auto"/>
                <w:bottom w:val="none" w:sz="0" w:space="0" w:color="auto"/>
                <w:right w:val="none" w:sz="0" w:space="0" w:color="auto"/>
              </w:divBdr>
            </w:div>
            <w:div w:id="1092360926">
              <w:marLeft w:val="0"/>
              <w:marRight w:val="0"/>
              <w:marTop w:val="0"/>
              <w:marBottom w:val="0"/>
              <w:divBdr>
                <w:top w:val="none" w:sz="0" w:space="0" w:color="auto"/>
                <w:left w:val="none" w:sz="0" w:space="0" w:color="auto"/>
                <w:bottom w:val="none" w:sz="0" w:space="0" w:color="auto"/>
                <w:right w:val="none" w:sz="0" w:space="0" w:color="auto"/>
              </w:divBdr>
            </w:div>
          </w:divsChild>
        </w:div>
        <w:div w:id="22486539">
          <w:marLeft w:val="0"/>
          <w:marRight w:val="0"/>
          <w:marTop w:val="0"/>
          <w:marBottom w:val="0"/>
          <w:divBdr>
            <w:top w:val="none" w:sz="0" w:space="0" w:color="auto"/>
            <w:left w:val="none" w:sz="0" w:space="0" w:color="auto"/>
            <w:bottom w:val="none" w:sz="0" w:space="0" w:color="auto"/>
            <w:right w:val="none" w:sz="0" w:space="0" w:color="auto"/>
          </w:divBdr>
          <w:divsChild>
            <w:div w:id="1786339514">
              <w:marLeft w:val="0"/>
              <w:marRight w:val="0"/>
              <w:marTop w:val="0"/>
              <w:marBottom w:val="0"/>
              <w:divBdr>
                <w:top w:val="none" w:sz="0" w:space="0" w:color="auto"/>
                <w:left w:val="none" w:sz="0" w:space="0" w:color="auto"/>
                <w:bottom w:val="none" w:sz="0" w:space="0" w:color="auto"/>
                <w:right w:val="none" w:sz="0" w:space="0" w:color="auto"/>
              </w:divBdr>
            </w:div>
            <w:div w:id="1814253716">
              <w:marLeft w:val="0"/>
              <w:marRight w:val="0"/>
              <w:marTop w:val="0"/>
              <w:marBottom w:val="0"/>
              <w:divBdr>
                <w:top w:val="none" w:sz="0" w:space="0" w:color="auto"/>
                <w:left w:val="none" w:sz="0" w:space="0" w:color="auto"/>
                <w:bottom w:val="none" w:sz="0" w:space="0" w:color="auto"/>
                <w:right w:val="none" w:sz="0" w:space="0" w:color="auto"/>
              </w:divBdr>
            </w:div>
            <w:div w:id="1315598377">
              <w:marLeft w:val="0"/>
              <w:marRight w:val="0"/>
              <w:marTop w:val="0"/>
              <w:marBottom w:val="0"/>
              <w:divBdr>
                <w:top w:val="none" w:sz="0" w:space="0" w:color="auto"/>
                <w:left w:val="none" w:sz="0" w:space="0" w:color="auto"/>
                <w:bottom w:val="none" w:sz="0" w:space="0" w:color="auto"/>
                <w:right w:val="none" w:sz="0" w:space="0" w:color="auto"/>
              </w:divBdr>
            </w:div>
            <w:div w:id="2136484290">
              <w:marLeft w:val="0"/>
              <w:marRight w:val="0"/>
              <w:marTop w:val="0"/>
              <w:marBottom w:val="0"/>
              <w:divBdr>
                <w:top w:val="none" w:sz="0" w:space="0" w:color="auto"/>
                <w:left w:val="none" w:sz="0" w:space="0" w:color="auto"/>
                <w:bottom w:val="none" w:sz="0" w:space="0" w:color="auto"/>
                <w:right w:val="none" w:sz="0" w:space="0" w:color="auto"/>
              </w:divBdr>
            </w:div>
          </w:divsChild>
        </w:div>
        <w:div w:id="1359158531">
          <w:marLeft w:val="0"/>
          <w:marRight w:val="0"/>
          <w:marTop w:val="0"/>
          <w:marBottom w:val="0"/>
          <w:divBdr>
            <w:top w:val="none" w:sz="0" w:space="0" w:color="auto"/>
            <w:left w:val="none" w:sz="0" w:space="0" w:color="auto"/>
            <w:bottom w:val="none" w:sz="0" w:space="0" w:color="auto"/>
            <w:right w:val="none" w:sz="0" w:space="0" w:color="auto"/>
          </w:divBdr>
          <w:divsChild>
            <w:div w:id="793519896">
              <w:marLeft w:val="0"/>
              <w:marRight w:val="0"/>
              <w:marTop w:val="0"/>
              <w:marBottom w:val="0"/>
              <w:divBdr>
                <w:top w:val="none" w:sz="0" w:space="0" w:color="auto"/>
                <w:left w:val="none" w:sz="0" w:space="0" w:color="auto"/>
                <w:bottom w:val="none" w:sz="0" w:space="0" w:color="auto"/>
                <w:right w:val="none" w:sz="0" w:space="0" w:color="auto"/>
              </w:divBdr>
            </w:div>
          </w:divsChild>
        </w:div>
        <w:div w:id="45640413">
          <w:marLeft w:val="0"/>
          <w:marRight w:val="0"/>
          <w:marTop w:val="0"/>
          <w:marBottom w:val="0"/>
          <w:divBdr>
            <w:top w:val="none" w:sz="0" w:space="0" w:color="auto"/>
            <w:left w:val="none" w:sz="0" w:space="0" w:color="auto"/>
            <w:bottom w:val="none" w:sz="0" w:space="0" w:color="auto"/>
            <w:right w:val="none" w:sz="0" w:space="0" w:color="auto"/>
          </w:divBdr>
          <w:divsChild>
            <w:div w:id="457068989">
              <w:marLeft w:val="0"/>
              <w:marRight w:val="0"/>
              <w:marTop w:val="0"/>
              <w:marBottom w:val="0"/>
              <w:divBdr>
                <w:top w:val="none" w:sz="0" w:space="0" w:color="auto"/>
                <w:left w:val="none" w:sz="0" w:space="0" w:color="auto"/>
                <w:bottom w:val="none" w:sz="0" w:space="0" w:color="auto"/>
                <w:right w:val="none" w:sz="0" w:space="0" w:color="auto"/>
              </w:divBdr>
            </w:div>
            <w:div w:id="1445004809">
              <w:marLeft w:val="0"/>
              <w:marRight w:val="0"/>
              <w:marTop w:val="0"/>
              <w:marBottom w:val="0"/>
              <w:divBdr>
                <w:top w:val="none" w:sz="0" w:space="0" w:color="auto"/>
                <w:left w:val="none" w:sz="0" w:space="0" w:color="auto"/>
                <w:bottom w:val="none" w:sz="0" w:space="0" w:color="auto"/>
                <w:right w:val="none" w:sz="0" w:space="0" w:color="auto"/>
              </w:divBdr>
            </w:div>
          </w:divsChild>
        </w:div>
        <w:div w:id="1950887688">
          <w:marLeft w:val="0"/>
          <w:marRight w:val="0"/>
          <w:marTop w:val="0"/>
          <w:marBottom w:val="0"/>
          <w:divBdr>
            <w:top w:val="none" w:sz="0" w:space="0" w:color="auto"/>
            <w:left w:val="none" w:sz="0" w:space="0" w:color="auto"/>
            <w:bottom w:val="none" w:sz="0" w:space="0" w:color="auto"/>
            <w:right w:val="none" w:sz="0" w:space="0" w:color="auto"/>
          </w:divBdr>
          <w:divsChild>
            <w:div w:id="1096097437">
              <w:marLeft w:val="0"/>
              <w:marRight w:val="0"/>
              <w:marTop w:val="0"/>
              <w:marBottom w:val="0"/>
              <w:divBdr>
                <w:top w:val="none" w:sz="0" w:space="0" w:color="auto"/>
                <w:left w:val="none" w:sz="0" w:space="0" w:color="auto"/>
                <w:bottom w:val="none" w:sz="0" w:space="0" w:color="auto"/>
                <w:right w:val="none" w:sz="0" w:space="0" w:color="auto"/>
              </w:divBdr>
            </w:div>
            <w:div w:id="1993437955">
              <w:marLeft w:val="0"/>
              <w:marRight w:val="0"/>
              <w:marTop w:val="0"/>
              <w:marBottom w:val="0"/>
              <w:divBdr>
                <w:top w:val="none" w:sz="0" w:space="0" w:color="auto"/>
                <w:left w:val="none" w:sz="0" w:space="0" w:color="auto"/>
                <w:bottom w:val="none" w:sz="0" w:space="0" w:color="auto"/>
                <w:right w:val="none" w:sz="0" w:space="0" w:color="auto"/>
              </w:divBdr>
            </w:div>
          </w:divsChild>
        </w:div>
        <w:div w:id="2111316046">
          <w:marLeft w:val="0"/>
          <w:marRight w:val="0"/>
          <w:marTop w:val="0"/>
          <w:marBottom w:val="0"/>
          <w:divBdr>
            <w:top w:val="none" w:sz="0" w:space="0" w:color="auto"/>
            <w:left w:val="none" w:sz="0" w:space="0" w:color="auto"/>
            <w:bottom w:val="none" w:sz="0" w:space="0" w:color="auto"/>
            <w:right w:val="none" w:sz="0" w:space="0" w:color="auto"/>
          </w:divBdr>
          <w:divsChild>
            <w:div w:id="1804696232">
              <w:marLeft w:val="0"/>
              <w:marRight w:val="0"/>
              <w:marTop w:val="0"/>
              <w:marBottom w:val="0"/>
              <w:divBdr>
                <w:top w:val="none" w:sz="0" w:space="0" w:color="auto"/>
                <w:left w:val="none" w:sz="0" w:space="0" w:color="auto"/>
                <w:bottom w:val="none" w:sz="0" w:space="0" w:color="auto"/>
                <w:right w:val="none" w:sz="0" w:space="0" w:color="auto"/>
              </w:divBdr>
            </w:div>
            <w:div w:id="864446868">
              <w:marLeft w:val="0"/>
              <w:marRight w:val="0"/>
              <w:marTop w:val="0"/>
              <w:marBottom w:val="0"/>
              <w:divBdr>
                <w:top w:val="none" w:sz="0" w:space="0" w:color="auto"/>
                <w:left w:val="none" w:sz="0" w:space="0" w:color="auto"/>
                <w:bottom w:val="none" w:sz="0" w:space="0" w:color="auto"/>
                <w:right w:val="none" w:sz="0" w:space="0" w:color="auto"/>
              </w:divBdr>
            </w:div>
          </w:divsChild>
        </w:div>
        <w:div w:id="55126108">
          <w:marLeft w:val="0"/>
          <w:marRight w:val="0"/>
          <w:marTop w:val="0"/>
          <w:marBottom w:val="0"/>
          <w:divBdr>
            <w:top w:val="none" w:sz="0" w:space="0" w:color="auto"/>
            <w:left w:val="none" w:sz="0" w:space="0" w:color="auto"/>
            <w:bottom w:val="none" w:sz="0" w:space="0" w:color="auto"/>
            <w:right w:val="none" w:sz="0" w:space="0" w:color="auto"/>
          </w:divBdr>
          <w:divsChild>
            <w:div w:id="1608149114">
              <w:marLeft w:val="0"/>
              <w:marRight w:val="0"/>
              <w:marTop w:val="0"/>
              <w:marBottom w:val="0"/>
              <w:divBdr>
                <w:top w:val="none" w:sz="0" w:space="0" w:color="auto"/>
                <w:left w:val="none" w:sz="0" w:space="0" w:color="auto"/>
                <w:bottom w:val="none" w:sz="0" w:space="0" w:color="auto"/>
                <w:right w:val="none" w:sz="0" w:space="0" w:color="auto"/>
              </w:divBdr>
            </w:div>
            <w:div w:id="934821863">
              <w:marLeft w:val="0"/>
              <w:marRight w:val="0"/>
              <w:marTop w:val="0"/>
              <w:marBottom w:val="0"/>
              <w:divBdr>
                <w:top w:val="none" w:sz="0" w:space="0" w:color="auto"/>
                <w:left w:val="none" w:sz="0" w:space="0" w:color="auto"/>
                <w:bottom w:val="none" w:sz="0" w:space="0" w:color="auto"/>
                <w:right w:val="none" w:sz="0" w:space="0" w:color="auto"/>
              </w:divBdr>
            </w:div>
            <w:div w:id="280381801">
              <w:marLeft w:val="0"/>
              <w:marRight w:val="0"/>
              <w:marTop w:val="0"/>
              <w:marBottom w:val="0"/>
              <w:divBdr>
                <w:top w:val="none" w:sz="0" w:space="0" w:color="auto"/>
                <w:left w:val="none" w:sz="0" w:space="0" w:color="auto"/>
                <w:bottom w:val="none" w:sz="0" w:space="0" w:color="auto"/>
                <w:right w:val="none" w:sz="0" w:space="0" w:color="auto"/>
              </w:divBdr>
            </w:div>
            <w:div w:id="1283343771">
              <w:marLeft w:val="0"/>
              <w:marRight w:val="0"/>
              <w:marTop w:val="0"/>
              <w:marBottom w:val="0"/>
              <w:divBdr>
                <w:top w:val="none" w:sz="0" w:space="0" w:color="auto"/>
                <w:left w:val="none" w:sz="0" w:space="0" w:color="auto"/>
                <w:bottom w:val="none" w:sz="0" w:space="0" w:color="auto"/>
                <w:right w:val="none" w:sz="0" w:space="0" w:color="auto"/>
              </w:divBdr>
            </w:div>
            <w:div w:id="1459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NY.GDP.MKTP.CD" TargetMode="External"/><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www.google.com/covid19/mobility/" TargetMode="External"/><Relationship Id="rId7" Type="http://schemas.openxmlformats.org/officeDocument/2006/relationships/hyperlink" Target="https://covid19datahub.io/articles/data.html" TargetMode="External"/><Relationship Id="rId12" Type="http://schemas.openxmlformats.org/officeDocument/2006/relationships/image" Target="media/image7.png"/><Relationship Id="rId17" Type="http://schemas.openxmlformats.org/officeDocument/2006/relationships/hyperlink" Target="http://NY.GDP.MKTP.CD" TargetMode="External"/><Relationship Id="rId25" Type="http://schemas.openxmlformats.org/officeDocument/2006/relationships/hyperlink" Target="https://covid19-static.cdn-apple.com/covid19-mobility-data/2009HotfixDev19/v3/en-us/applemobilitytrends-2020-06-03.csv" TargetMode="External"/><Relationship Id="rId2" Type="http://schemas.openxmlformats.org/officeDocument/2006/relationships/settings" Target="settings.xml"/><Relationship Id="rId16" Type="http://schemas.openxmlformats.org/officeDocument/2006/relationships/hyperlink" Target="https://data.worldbank.org/indicator/NY.GDP.MKTP.CD"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covid19datahub.io/" TargetMode="External"/><Relationship Id="rId11" Type="http://schemas.openxmlformats.org/officeDocument/2006/relationships/image" Target="media/image6.png"/><Relationship Id="rId24" Type="http://schemas.openxmlformats.org/officeDocument/2006/relationships/hyperlink" Target="https://www.apple.com/covid19/mobility" TargetMode="External"/><Relationship Id="rId5" Type="http://schemas.openxmlformats.org/officeDocument/2006/relationships/image" Target="media/image2.png"/><Relationship Id="rId15" Type="http://schemas.openxmlformats.org/officeDocument/2006/relationships/hyperlink" Target="https://data.worldbank.org/"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NY.GDP.MKTP.CD"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static.com/covid19/mobility/Global_Mobility_Report.cs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2021-09-12T04:50:00Z</dcterms:created>
  <dcterms:modified xsi:type="dcterms:W3CDTF">2021-09-12T04:58:00Z</dcterms:modified>
</cp:coreProperties>
</file>