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8F7C1" w14:textId="77777777" w:rsidR="005F50EE" w:rsidRDefault="00254CCF">
      <w:pPr>
        <w:pStyle w:val="Heading1"/>
        <w:spacing w:before="76"/>
      </w:pPr>
      <w:r>
        <w:t>Usage</w:t>
      </w:r>
      <w:r>
        <w:rPr>
          <w:spacing w:val="6"/>
        </w:rPr>
        <w:t xml:space="preserve"> </w:t>
      </w:r>
      <w:r>
        <w:t>data</w:t>
      </w:r>
    </w:p>
    <w:p w14:paraId="6E957A48" w14:textId="26C98287" w:rsidR="005F50EE" w:rsidRDefault="00254CCF">
      <w:pPr>
        <w:pStyle w:val="BodyText"/>
        <w:spacing w:before="231" w:line="290" w:lineRule="auto"/>
        <w:ind w:left="168"/>
      </w:pPr>
      <w:r>
        <w:t xml:space="preserve">As specified </w:t>
      </w:r>
      <w:r w:rsidR="00563773">
        <w:t xml:space="preserve">let’s </w:t>
      </w:r>
      <w:r>
        <w:t>do not store user data. However we do store some usage data. In the table</w:t>
      </w:r>
      <w:r>
        <w:rPr>
          <w:spacing w:val="-50"/>
        </w:rPr>
        <w:t xml:space="preserve"> </w:t>
      </w:r>
      <w:r>
        <w:t>loaded</w:t>
      </w:r>
      <w:r>
        <w:rPr>
          <w:spacing w:val="-7"/>
        </w:rPr>
        <w:t xml:space="preserve"> </w:t>
      </w:r>
      <w:r>
        <w:t>below,</w:t>
      </w:r>
      <w:r>
        <w:rPr>
          <w:spacing w:val="-7"/>
        </w:rPr>
        <w:t xml:space="preserve"> </w:t>
      </w:r>
      <w:r>
        <w:t>emails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packages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unidentified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comes</w:t>
      </w:r>
      <w:r>
        <w:rPr>
          <w:spacing w:val="-50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times.</w:t>
      </w:r>
    </w:p>
    <w:p w14:paraId="77810DD2" w14:textId="77777777" w:rsidR="005F50EE" w:rsidRDefault="005F50EE">
      <w:pPr>
        <w:pStyle w:val="BodyText"/>
        <w:spacing w:before="7"/>
        <w:rPr>
          <w:sz w:val="16"/>
        </w:rPr>
      </w:pPr>
    </w:p>
    <w:p w14:paraId="2CFC2042" w14:textId="77777777" w:rsidR="005F50EE" w:rsidRDefault="00254CCF">
      <w:pPr>
        <w:pStyle w:val="BodyText"/>
        <w:spacing w:line="295" w:lineRule="auto"/>
        <w:ind w:left="168" w:right="1986"/>
        <w:rPr>
          <w:rFonts w:ascii="Courier New"/>
        </w:rPr>
      </w:pPr>
      <w:r>
        <w:rPr>
          <w:rFonts w:ascii="Courier New"/>
          <w:spacing w:val="-1"/>
        </w:rPr>
        <w:t>builds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tibble::as_tibble(readRDS(my_not_portable_path))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builds</w:t>
      </w:r>
    </w:p>
    <w:p w14:paraId="5F6E5E43" w14:textId="77777777" w:rsidR="005F50EE" w:rsidRDefault="005F50EE">
      <w:pPr>
        <w:pStyle w:val="BodyText"/>
        <w:spacing w:before="7"/>
        <w:rPr>
          <w:rFonts w:ascii="Courier New"/>
          <w:sz w:val="16"/>
        </w:rPr>
      </w:pPr>
    </w:p>
    <w:p w14:paraId="28232BD3" w14:textId="77777777" w:rsidR="005F50EE" w:rsidRDefault="00254CCF">
      <w:pPr>
        <w:pStyle w:val="BodyText"/>
        <w:spacing w:after="52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tibble: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84,996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8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020"/>
        <w:gridCol w:w="906"/>
        <w:gridCol w:w="1021"/>
        <w:gridCol w:w="793"/>
        <w:gridCol w:w="1247"/>
        <w:gridCol w:w="1019"/>
        <w:gridCol w:w="2260"/>
      </w:tblGrid>
      <w:tr w:rsidR="005F50EE" w14:paraId="440B3D76" w14:textId="77777777">
        <w:trPr>
          <w:trHeight w:val="503"/>
        </w:trPr>
        <w:tc>
          <w:tcPr>
            <w:tcW w:w="334" w:type="dxa"/>
          </w:tcPr>
          <w:p w14:paraId="6854FE50" w14:textId="77777777" w:rsidR="005F50EE" w:rsidRDefault="00254CCF">
            <w:pPr>
              <w:pStyle w:val="TableParagraph"/>
              <w:spacing w:before="0" w:line="21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  <w:p w14:paraId="1FAD39E7" w14:textId="77777777" w:rsidR="005F50EE" w:rsidRDefault="00254CCF">
            <w:pPr>
              <w:pStyle w:val="TableParagraph"/>
              <w:spacing w:before="48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5393098A" w14:textId="77777777" w:rsidR="005F50EE" w:rsidRDefault="00254CCF">
            <w:pPr>
              <w:pStyle w:val="TableParagraph"/>
              <w:spacing w:before="0" w:line="21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email</w:t>
            </w:r>
          </w:p>
        </w:tc>
        <w:tc>
          <w:tcPr>
            <w:tcW w:w="906" w:type="dxa"/>
          </w:tcPr>
          <w:p w14:paraId="4AE1DCEE" w14:textId="77777777" w:rsidR="005F50EE" w:rsidRDefault="00254CCF">
            <w:pPr>
              <w:pStyle w:val="TableParagraph"/>
              <w:spacing w:before="0" w:line="21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package</w:t>
            </w:r>
          </w:p>
        </w:tc>
        <w:tc>
          <w:tcPr>
            <w:tcW w:w="1021" w:type="dxa"/>
          </w:tcPr>
          <w:p w14:paraId="55E58295" w14:textId="77777777" w:rsidR="005F50EE" w:rsidRDefault="00254CCF">
            <w:pPr>
              <w:pStyle w:val="TableParagraph"/>
              <w:spacing w:before="0" w:line="215" w:lineRule="exact"/>
              <w:ind w:left="35" w:right="33"/>
              <w:rPr>
                <w:sz w:val="19"/>
              </w:rPr>
            </w:pPr>
            <w:r>
              <w:rPr>
                <w:sz w:val="19"/>
              </w:rPr>
              <w:t>platform</w:t>
            </w:r>
          </w:p>
        </w:tc>
        <w:tc>
          <w:tcPr>
            <w:tcW w:w="793" w:type="dxa"/>
          </w:tcPr>
          <w:p w14:paraId="60CF6C16" w14:textId="77777777" w:rsidR="005F50EE" w:rsidRDefault="00254CCF">
            <w:pPr>
              <w:pStyle w:val="TableParagraph"/>
              <w:spacing w:before="0" w:line="215" w:lineRule="exact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status</w:t>
            </w:r>
          </w:p>
        </w:tc>
        <w:tc>
          <w:tcPr>
            <w:tcW w:w="1247" w:type="dxa"/>
          </w:tcPr>
          <w:p w14:paraId="10727FA8" w14:textId="77777777" w:rsidR="005F50EE" w:rsidRDefault="00254CCF">
            <w:pPr>
              <w:pStyle w:val="TableParagraph"/>
              <w:spacing w:before="0" w:line="215" w:lineRule="exact"/>
              <w:ind w:left="34" w:right="140"/>
              <w:rPr>
                <w:sz w:val="19"/>
              </w:rPr>
            </w:pPr>
            <w:r>
              <w:rPr>
                <w:sz w:val="19"/>
              </w:rPr>
              <w:t>submitted</w:t>
            </w:r>
          </w:p>
        </w:tc>
        <w:tc>
          <w:tcPr>
            <w:tcW w:w="1019" w:type="dxa"/>
          </w:tcPr>
          <w:p w14:paraId="13980695" w14:textId="77777777" w:rsidR="005F50EE" w:rsidRDefault="005F50EE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60" w:type="dxa"/>
          </w:tcPr>
          <w:p w14:paraId="4A413E99" w14:textId="77777777" w:rsidR="005F50EE" w:rsidRDefault="00254CCF">
            <w:pPr>
              <w:pStyle w:val="TableParagraph"/>
              <w:spacing w:before="0" w:line="215" w:lineRule="exact"/>
              <w:ind w:left="59"/>
              <w:jc w:val="left"/>
              <w:rPr>
                <w:sz w:val="19"/>
              </w:rPr>
            </w:pPr>
            <w:r>
              <w:rPr>
                <w:sz w:val="19"/>
              </w:rPr>
              <w:t>started</w:t>
            </w:r>
          </w:p>
        </w:tc>
      </w:tr>
      <w:tr w:rsidR="005F50EE" w14:paraId="385E214C" w14:textId="77777777">
        <w:trPr>
          <w:trHeight w:val="263"/>
        </w:trPr>
        <w:tc>
          <w:tcPr>
            <w:tcW w:w="334" w:type="dxa"/>
          </w:tcPr>
          <w:p w14:paraId="7E41B573" w14:textId="77777777" w:rsidR="005F50EE" w:rsidRDefault="00254CCF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39DAF7F6" w14:textId="77777777" w:rsidR="005F50EE" w:rsidRDefault="00254CCF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9a16…</w:t>
            </w:r>
          </w:p>
        </w:tc>
        <w:tc>
          <w:tcPr>
            <w:tcW w:w="906" w:type="dxa"/>
          </w:tcPr>
          <w:p w14:paraId="20676386" w14:textId="77777777" w:rsidR="005F50EE" w:rsidRDefault="00254CCF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b64e51…</w:t>
            </w:r>
          </w:p>
        </w:tc>
        <w:tc>
          <w:tcPr>
            <w:tcW w:w="1021" w:type="dxa"/>
          </w:tcPr>
          <w:p w14:paraId="3961C646" w14:textId="77777777" w:rsidR="005F50EE" w:rsidRDefault="00254CCF">
            <w:pPr>
              <w:pStyle w:val="TableParagraph"/>
              <w:ind w:left="35" w:right="33"/>
              <w:rPr>
                <w:sz w:val="19"/>
              </w:rPr>
            </w:pPr>
            <w:r>
              <w:rPr>
                <w:sz w:val="19"/>
              </w:rPr>
              <w:t>windows…</w:t>
            </w:r>
          </w:p>
        </w:tc>
        <w:tc>
          <w:tcPr>
            <w:tcW w:w="793" w:type="dxa"/>
          </w:tcPr>
          <w:p w14:paraId="770046EA" w14:textId="77777777" w:rsidR="005F50EE" w:rsidRDefault="00254CCF">
            <w:pPr>
              <w:pStyle w:val="TableParagraph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error</w:t>
            </w:r>
          </w:p>
        </w:tc>
        <w:tc>
          <w:tcPr>
            <w:tcW w:w="1247" w:type="dxa"/>
          </w:tcPr>
          <w:p w14:paraId="60AD76E4" w14:textId="77777777" w:rsidR="005F50EE" w:rsidRDefault="00254CCF">
            <w:pPr>
              <w:pStyle w:val="TableParagraph"/>
              <w:ind w:left="34" w:right="32"/>
              <w:rPr>
                <w:sz w:val="19"/>
              </w:rPr>
            </w:pPr>
            <w:r>
              <w:rPr>
                <w:sz w:val="19"/>
              </w:rPr>
              <w:t>2018-03-15</w:t>
            </w:r>
          </w:p>
        </w:tc>
        <w:tc>
          <w:tcPr>
            <w:tcW w:w="1019" w:type="dxa"/>
          </w:tcPr>
          <w:p w14:paraId="79B6FAA4" w14:textId="77777777" w:rsidR="005F50EE" w:rsidRDefault="00254CCF">
            <w:pPr>
              <w:pStyle w:val="TableParagraph"/>
              <w:ind w:left="35" w:right="31"/>
              <w:rPr>
                <w:sz w:val="19"/>
              </w:rPr>
            </w:pPr>
            <w:r>
              <w:rPr>
                <w:sz w:val="19"/>
              </w:rPr>
              <w:t>07:23:17</w:t>
            </w:r>
          </w:p>
        </w:tc>
        <w:tc>
          <w:tcPr>
            <w:tcW w:w="2260" w:type="dxa"/>
          </w:tcPr>
          <w:p w14:paraId="7BBA6268" w14:textId="77777777" w:rsidR="005F50EE" w:rsidRDefault="00254CCF">
            <w:pPr>
              <w:pStyle w:val="TableParagraph"/>
              <w:ind w:left="59"/>
              <w:jc w:val="lef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5F50EE" w14:paraId="35EDBE10" w14:textId="77777777">
        <w:trPr>
          <w:trHeight w:val="265"/>
        </w:trPr>
        <w:tc>
          <w:tcPr>
            <w:tcW w:w="334" w:type="dxa"/>
          </w:tcPr>
          <w:p w14:paraId="0E3041A5" w14:textId="77777777" w:rsidR="005F50EE" w:rsidRDefault="00254CCF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6C531308" w14:textId="77777777" w:rsidR="005F50EE" w:rsidRDefault="00254CCF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9a16…</w:t>
            </w:r>
          </w:p>
        </w:tc>
        <w:tc>
          <w:tcPr>
            <w:tcW w:w="906" w:type="dxa"/>
          </w:tcPr>
          <w:p w14:paraId="4A0E0DAC" w14:textId="77777777" w:rsidR="005F50EE" w:rsidRDefault="00254CCF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b64e51…</w:t>
            </w:r>
          </w:p>
        </w:tc>
        <w:tc>
          <w:tcPr>
            <w:tcW w:w="1021" w:type="dxa"/>
          </w:tcPr>
          <w:p w14:paraId="182F4B64" w14:textId="77777777" w:rsidR="005F50EE" w:rsidRDefault="00254CCF">
            <w:pPr>
              <w:pStyle w:val="TableParagraph"/>
              <w:ind w:left="35" w:right="33"/>
              <w:rPr>
                <w:sz w:val="19"/>
              </w:rPr>
            </w:pPr>
            <w:r>
              <w:rPr>
                <w:sz w:val="19"/>
              </w:rPr>
              <w:t>macos-e…</w:t>
            </w:r>
          </w:p>
        </w:tc>
        <w:tc>
          <w:tcPr>
            <w:tcW w:w="793" w:type="dxa"/>
          </w:tcPr>
          <w:p w14:paraId="696BEEE0" w14:textId="77777777" w:rsidR="005F50EE" w:rsidRDefault="00254CCF">
            <w:pPr>
              <w:pStyle w:val="TableParagraph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ok</w:t>
            </w:r>
          </w:p>
        </w:tc>
        <w:tc>
          <w:tcPr>
            <w:tcW w:w="1247" w:type="dxa"/>
          </w:tcPr>
          <w:p w14:paraId="6CB80660" w14:textId="77777777" w:rsidR="005F50EE" w:rsidRDefault="00254CCF">
            <w:pPr>
              <w:pStyle w:val="TableParagraph"/>
              <w:ind w:left="34" w:right="32"/>
              <w:rPr>
                <w:sz w:val="19"/>
              </w:rPr>
            </w:pPr>
            <w:r>
              <w:rPr>
                <w:sz w:val="19"/>
              </w:rPr>
              <w:t>2018-03-16</w:t>
            </w:r>
          </w:p>
        </w:tc>
        <w:tc>
          <w:tcPr>
            <w:tcW w:w="1019" w:type="dxa"/>
          </w:tcPr>
          <w:p w14:paraId="6AD98C81" w14:textId="77777777" w:rsidR="005F50EE" w:rsidRDefault="00254CCF">
            <w:pPr>
              <w:pStyle w:val="TableParagraph"/>
              <w:ind w:left="35" w:right="31"/>
              <w:rPr>
                <w:sz w:val="19"/>
              </w:rPr>
            </w:pPr>
            <w:r>
              <w:rPr>
                <w:sz w:val="19"/>
              </w:rPr>
              <w:t>05:44:39</w:t>
            </w:r>
          </w:p>
        </w:tc>
        <w:tc>
          <w:tcPr>
            <w:tcW w:w="2260" w:type="dxa"/>
          </w:tcPr>
          <w:p w14:paraId="36F025FA" w14:textId="77777777" w:rsidR="005F50EE" w:rsidRDefault="00254CCF">
            <w:pPr>
              <w:pStyle w:val="TableParagraph"/>
              <w:ind w:left="59"/>
              <w:jc w:val="left"/>
              <w:rPr>
                <w:sz w:val="19"/>
              </w:rPr>
            </w:pPr>
            <w:r>
              <w:rPr>
                <w:sz w:val="19"/>
              </w:rPr>
              <w:t>2018-03-16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05:44:43</w:t>
            </w:r>
          </w:p>
        </w:tc>
      </w:tr>
      <w:tr w:rsidR="005F50EE" w14:paraId="255FF5CF" w14:textId="77777777">
        <w:trPr>
          <w:trHeight w:val="265"/>
        </w:trPr>
        <w:tc>
          <w:tcPr>
            <w:tcW w:w="334" w:type="dxa"/>
          </w:tcPr>
          <w:p w14:paraId="7CA14845" w14:textId="77777777" w:rsidR="005F50EE" w:rsidRDefault="00254CCF">
            <w:pPr>
              <w:pStyle w:val="TableParagraph"/>
              <w:spacing w:before="25"/>
              <w:ind w:left="30" w:right="34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525E84D0" w14:textId="77777777" w:rsidR="005F50EE" w:rsidRDefault="00254CCF">
            <w:pPr>
              <w:pStyle w:val="TableParagraph"/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9a16…</w:t>
            </w:r>
          </w:p>
        </w:tc>
        <w:tc>
          <w:tcPr>
            <w:tcW w:w="906" w:type="dxa"/>
          </w:tcPr>
          <w:p w14:paraId="0F1A023F" w14:textId="77777777" w:rsidR="005F50EE" w:rsidRDefault="00254CCF">
            <w:pPr>
              <w:pStyle w:val="TableParagraph"/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b64e51…</w:t>
            </w:r>
          </w:p>
        </w:tc>
        <w:tc>
          <w:tcPr>
            <w:tcW w:w="1021" w:type="dxa"/>
          </w:tcPr>
          <w:p w14:paraId="73D4E6D4" w14:textId="77777777" w:rsidR="005F50EE" w:rsidRDefault="00254CCF">
            <w:pPr>
              <w:pStyle w:val="TableParagraph"/>
              <w:spacing w:before="25"/>
              <w:ind w:left="35" w:right="33"/>
              <w:rPr>
                <w:sz w:val="19"/>
              </w:rPr>
            </w:pPr>
            <w:r>
              <w:rPr>
                <w:sz w:val="19"/>
              </w:rPr>
              <w:t>debian-…</w:t>
            </w:r>
          </w:p>
        </w:tc>
        <w:tc>
          <w:tcPr>
            <w:tcW w:w="793" w:type="dxa"/>
          </w:tcPr>
          <w:p w14:paraId="49A838D8" w14:textId="77777777" w:rsidR="005F50EE" w:rsidRDefault="00254CCF">
            <w:pPr>
              <w:pStyle w:val="TableParagraph"/>
              <w:spacing w:before="25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ok</w:t>
            </w:r>
          </w:p>
        </w:tc>
        <w:tc>
          <w:tcPr>
            <w:tcW w:w="1247" w:type="dxa"/>
          </w:tcPr>
          <w:p w14:paraId="55998A9D" w14:textId="77777777" w:rsidR="005F50EE" w:rsidRDefault="00254CCF">
            <w:pPr>
              <w:pStyle w:val="TableParagraph"/>
              <w:spacing w:before="25"/>
              <w:ind w:left="34" w:right="32"/>
              <w:rPr>
                <w:sz w:val="19"/>
              </w:rPr>
            </w:pPr>
            <w:r>
              <w:rPr>
                <w:sz w:val="19"/>
              </w:rPr>
              <w:t>2018-03-16</w:t>
            </w:r>
          </w:p>
        </w:tc>
        <w:tc>
          <w:tcPr>
            <w:tcW w:w="1019" w:type="dxa"/>
          </w:tcPr>
          <w:p w14:paraId="7E678232" w14:textId="77777777" w:rsidR="005F50EE" w:rsidRDefault="00254CCF">
            <w:pPr>
              <w:pStyle w:val="TableParagraph"/>
              <w:spacing w:before="25"/>
              <w:ind w:left="35" w:right="31"/>
              <w:rPr>
                <w:sz w:val="19"/>
              </w:rPr>
            </w:pPr>
            <w:r>
              <w:rPr>
                <w:sz w:val="19"/>
              </w:rPr>
              <w:t>05:48:19</w:t>
            </w:r>
          </w:p>
        </w:tc>
        <w:tc>
          <w:tcPr>
            <w:tcW w:w="2260" w:type="dxa"/>
          </w:tcPr>
          <w:p w14:paraId="63FABE35" w14:textId="77777777" w:rsidR="005F50EE" w:rsidRDefault="00254CCF">
            <w:pPr>
              <w:pStyle w:val="TableParagraph"/>
              <w:spacing w:before="25"/>
              <w:ind w:left="59"/>
              <w:jc w:val="left"/>
              <w:rPr>
                <w:sz w:val="19"/>
              </w:rPr>
            </w:pPr>
            <w:r>
              <w:rPr>
                <w:sz w:val="19"/>
              </w:rPr>
              <w:t>2018-03-16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05:48:24</w:t>
            </w:r>
          </w:p>
        </w:tc>
      </w:tr>
      <w:tr w:rsidR="005F50EE" w14:paraId="5E461168" w14:textId="77777777">
        <w:trPr>
          <w:trHeight w:val="263"/>
        </w:trPr>
        <w:tc>
          <w:tcPr>
            <w:tcW w:w="334" w:type="dxa"/>
          </w:tcPr>
          <w:p w14:paraId="6D65D805" w14:textId="77777777" w:rsidR="005F50EE" w:rsidRDefault="00254CCF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771D1F24" w14:textId="77777777" w:rsidR="005F50EE" w:rsidRDefault="00254CCF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9a16…</w:t>
            </w:r>
          </w:p>
        </w:tc>
        <w:tc>
          <w:tcPr>
            <w:tcW w:w="906" w:type="dxa"/>
          </w:tcPr>
          <w:p w14:paraId="33409480" w14:textId="77777777" w:rsidR="005F50EE" w:rsidRDefault="00254CCF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b64e51…</w:t>
            </w:r>
          </w:p>
        </w:tc>
        <w:tc>
          <w:tcPr>
            <w:tcW w:w="1021" w:type="dxa"/>
          </w:tcPr>
          <w:p w14:paraId="4F8DC60B" w14:textId="77777777" w:rsidR="005F50EE" w:rsidRDefault="00254CCF">
            <w:pPr>
              <w:pStyle w:val="TableParagraph"/>
              <w:ind w:left="35" w:right="33"/>
              <w:rPr>
                <w:sz w:val="19"/>
              </w:rPr>
            </w:pPr>
            <w:r>
              <w:rPr>
                <w:sz w:val="19"/>
              </w:rPr>
              <w:t>windows…</w:t>
            </w:r>
          </w:p>
        </w:tc>
        <w:tc>
          <w:tcPr>
            <w:tcW w:w="793" w:type="dxa"/>
          </w:tcPr>
          <w:p w14:paraId="0CF38225" w14:textId="77777777" w:rsidR="005F50EE" w:rsidRDefault="00254CCF">
            <w:pPr>
              <w:pStyle w:val="TableParagraph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ok</w:t>
            </w:r>
          </w:p>
        </w:tc>
        <w:tc>
          <w:tcPr>
            <w:tcW w:w="1247" w:type="dxa"/>
          </w:tcPr>
          <w:p w14:paraId="74D4795D" w14:textId="77777777" w:rsidR="005F50EE" w:rsidRDefault="00254CCF">
            <w:pPr>
              <w:pStyle w:val="TableParagraph"/>
              <w:ind w:left="34" w:right="32"/>
              <w:rPr>
                <w:sz w:val="19"/>
              </w:rPr>
            </w:pPr>
            <w:r>
              <w:rPr>
                <w:sz w:val="19"/>
              </w:rPr>
              <w:t>2018-03-16</w:t>
            </w:r>
          </w:p>
        </w:tc>
        <w:tc>
          <w:tcPr>
            <w:tcW w:w="1019" w:type="dxa"/>
          </w:tcPr>
          <w:p w14:paraId="1640E045" w14:textId="77777777" w:rsidR="005F50EE" w:rsidRDefault="00254CCF">
            <w:pPr>
              <w:pStyle w:val="TableParagraph"/>
              <w:ind w:left="35" w:right="31"/>
              <w:rPr>
                <w:sz w:val="19"/>
              </w:rPr>
            </w:pPr>
            <w:r>
              <w:rPr>
                <w:sz w:val="19"/>
              </w:rPr>
              <w:t>06:03:35</w:t>
            </w:r>
          </w:p>
        </w:tc>
        <w:tc>
          <w:tcPr>
            <w:tcW w:w="2260" w:type="dxa"/>
          </w:tcPr>
          <w:p w14:paraId="51E877BB" w14:textId="77777777" w:rsidR="005F50EE" w:rsidRDefault="00254CCF">
            <w:pPr>
              <w:pStyle w:val="TableParagraph"/>
              <w:ind w:left="59"/>
              <w:jc w:val="lef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5F50EE" w14:paraId="24F0FFCD" w14:textId="77777777">
        <w:trPr>
          <w:trHeight w:val="264"/>
        </w:trPr>
        <w:tc>
          <w:tcPr>
            <w:tcW w:w="334" w:type="dxa"/>
          </w:tcPr>
          <w:p w14:paraId="41169FC4" w14:textId="77777777" w:rsidR="005F50EE" w:rsidRDefault="00254CCF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1BFC0C01" w14:textId="77777777" w:rsidR="005F50EE" w:rsidRDefault="00254CCF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9a16…</w:t>
            </w:r>
          </w:p>
        </w:tc>
        <w:tc>
          <w:tcPr>
            <w:tcW w:w="906" w:type="dxa"/>
          </w:tcPr>
          <w:p w14:paraId="2F65481F" w14:textId="77777777" w:rsidR="005F50EE" w:rsidRDefault="00254CCF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b64e51…</w:t>
            </w:r>
          </w:p>
        </w:tc>
        <w:tc>
          <w:tcPr>
            <w:tcW w:w="1021" w:type="dxa"/>
          </w:tcPr>
          <w:p w14:paraId="5B8CAB38" w14:textId="77777777" w:rsidR="005F50EE" w:rsidRDefault="00254CCF">
            <w:pPr>
              <w:pStyle w:val="TableParagraph"/>
              <w:ind w:left="35" w:right="33"/>
              <w:rPr>
                <w:sz w:val="19"/>
              </w:rPr>
            </w:pPr>
            <w:r>
              <w:rPr>
                <w:sz w:val="19"/>
              </w:rPr>
              <w:t>linux-x…</w:t>
            </w:r>
          </w:p>
        </w:tc>
        <w:tc>
          <w:tcPr>
            <w:tcW w:w="793" w:type="dxa"/>
          </w:tcPr>
          <w:p w14:paraId="3E917B01" w14:textId="77777777" w:rsidR="005F50EE" w:rsidRDefault="00254CCF">
            <w:pPr>
              <w:pStyle w:val="TableParagraph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ok</w:t>
            </w:r>
          </w:p>
        </w:tc>
        <w:tc>
          <w:tcPr>
            <w:tcW w:w="1247" w:type="dxa"/>
          </w:tcPr>
          <w:p w14:paraId="6E28B246" w14:textId="77777777" w:rsidR="005F50EE" w:rsidRDefault="00254CCF">
            <w:pPr>
              <w:pStyle w:val="TableParagraph"/>
              <w:ind w:left="34" w:right="32"/>
              <w:rPr>
                <w:sz w:val="19"/>
              </w:rPr>
            </w:pPr>
            <w:r>
              <w:rPr>
                <w:sz w:val="19"/>
              </w:rPr>
              <w:t>2018-03-16</w:t>
            </w:r>
          </w:p>
        </w:tc>
        <w:tc>
          <w:tcPr>
            <w:tcW w:w="1019" w:type="dxa"/>
          </w:tcPr>
          <w:p w14:paraId="2A4C0A43" w14:textId="77777777" w:rsidR="005F50EE" w:rsidRDefault="00254CCF">
            <w:pPr>
              <w:pStyle w:val="TableParagraph"/>
              <w:ind w:left="35" w:right="31"/>
              <w:rPr>
                <w:sz w:val="19"/>
              </w:rPr>
            </w:pPr>
            <w:r>
              <w:rPr>
                <w:sz w:val="19"/>
              </w:rPr>
              <w:t>06:05:23</w:t>
            </w:r>
          </w:p>
        </w:tc>
        <w:tc>
          <w:tcPr>
            <w:tcW w:w="2260" w:type="dxa"/>
          </w:tcPr>
          <w:p w14:paraId="4232764B" w14:textId="77777777" w:rsidR="005F50EE" w:rsidRDefault="00254CCF">
            <w:pPr>
              <w:pStyle w:val="TableParagraph"/>
              <w:ind w:left="59"/>
              <w:jc w:val="left"/>
              <w:rPr>
                <w:sz w:val="19"/>
              </w:rPr>
            </w:pPr>
            <w:r>
              <w:rPr>
                <w:sz w:val="19"/>
              </w:rPr>
              <w:t>2018-03-16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06:05:28</w:t>
            </w:r>
          </w:p>
        </w:tc>
      </w:tr>
      <w:tr w:rsidR="005F50EE" w14:paraId="0F844868" w14:textId="77777777">
        <w:trPr>
          <w:trHeight w:val="265"/>
        </w:trPr>
        <w:tc>
          <w:tcPr>
            <w:tcW w:w="334" w:type="dxa"/>
          </w:tcPr>
          <w:p w14:paraId="4C922C2C" w14:textId="77777777" w:rsidR="005F50EE" w:rsidRDefault="00254CCF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1EB55F84" w14:textId="77777777" w:rsidR="005F50EE" w:rsidRDefault="00254CCF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9a16…</w:t>
            </w:r>
          </w:p>
        </w:tc>
        <w:tc>
          <w:tcPr>
            <w:tcW w:w="906" w:type="dxa"/>
          </w:tcPr>
          <w:p w14:paraId="2F1E0207" w14:textId="77777777" w:rsidR="005F50EE" w:rsidRDefault="00254CCF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b64e51…</w:t>
            </w:r>
          </w:p>
        </w:tc>
        <w:tc>
          <w:tcPr>
            <w:tcW w:w="1021" w:type="dxa"/>
          </w:tcPr>
          <w:p w14:paraId="2D408D6D" w14:textId="77777777" w:rsidR="005F50EE" w:rsidRDefault="00254CCF">
            <w:pPr>
              <w:pStyle w:val="TableParagraph"/>
              <w:ind w:left="35" w:right="33"/>
              <w:rPr>
                <w:sz w:val="19"/>
              </w:rPr>
            </w:pPr>
            <w:r>
              <w:rPr>
                <w:sz w:val="19"/>
              </w:rPr>
              <w:t>ubuntu-…</w:t>
            </w:r>
          </w:p>
        </w:tc>
        <w:tc>
          <w:tcPr>
            <w:tcW w:w="793" w:type="dxa"/>
          </w:tcPr>
          <w:p w14:paraId="207E61FF" w14:textId="77777777" w:rsidR="005F50EE" w:rsidRDefault="00254CCF">
            <w:pPr>
              <w:pStyle w:val="TableParagraph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ok</w:t>
            </w:r>
          </w:p>
        </w:tc>
        <w:tc>
          <w:tcPr>
            <w:tcW w:w="1247" w:type="dxa"/>
          </w:tcPr>
          <w:p w14:paraId="2B822D7C" w14:textId="77777777" w:rsidR="005F50EE" w:rsidRDefault="00254CCF">
            <w:pPr>
              <w:pStyle w:val="TableParagraph"/>
              <w:ind w:left="34" w:right="32"/>
              <w:rPr>
                <w:sz w:val="19"/>
              </w:rPr>
            </w:pPr>
            <w:r>
              <w:rPr>
                <w:sz w:val="19"/>
              </w:rPr>
              <w:t>2018-03-16</w:t>
            </w:r>
          </w:p>
        </w:tc>
        <w:tc>
          <w:tcPr>
            <w:tcW w:w="1019" w:type="dxa"/>
          </w:tcPr>
          <w:p w14:paraId="3C17AA37" w14:textId="77777777" w:rsidR="005F50EE" w:rsidRDefault="00254CCF">
            <w:pPr>
              <w:pStyle w:val="TableParagraph"/>
              <w:ind w:left="35" w:right="31"/>
              <w:rPr>
                <w:sz w:val="19"/>
              </w:rPr>
            </w:pPr>
            <w:r>
              <w:rPr>
                <w:sz w:val="19"/>
              </w:rPr>
              <w:t>06:09:44</w:t>
            </w:r>
          </w:p>
        </w:tc>
        <w:tc>
          <w:tcPr>
            <w:tcW w:w="2260" w:type="dxa"/>
          </w:tcPr>
          <w:p w14:paraId="72E9D459" w14:textId="77777777" w:rsidR="005F50EE" w:rsidRDefault="00254CCF">
            <w:pPr>
              <w:pStyle w:val="TableParagraph"/>
              <w:ind w:left="59"/>
              <w:jc w:val="left"/>
              <w:rPr>
                <w:sz w:val="19"/>
              </w:rPr>
            </w:pPr>
            <w:r>
              <w:rPr>
                <w:sz w:val="19"/>
              </w:rPr>
              <w:t>2018-03-16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06:09:49</w:t>
            </w:r>
          </w:p>
        </w:tc>
      </w:tr>
      <w:tr w:rsidR="005F50EE" w14:paraId="55B87C51" w14:textId="77777777">
        <w:trPr>
          <w:trHeight w:val="265"/>
        </w:trPr>
        <w:tc>
          <w:tcPr>
            <w:tcW w:w="334" w:type="dxa"/>
          </w:tcPr>
          <w:p w14:paraId="60DA6AD0" w14:textId="77777777" w:rsidR="005F50EE" w:rsidRDefault="00254CCF">
            <w:pPr>
              <w:pStyle w:val="TableParagraph"/>
              <w:spacing w:before="25"/>
              <w:ind w:left="30" w:right="34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36408DC5" w14:textId="77777777" w:rsidR="005F50EE" w:rsidRDefault="00254CCF">
            <w:pPr>
              <w:pStyle w:val="TableParagraph"/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9a16…</w:t>
            </w:r>
          </w:p>
        </w:tc>
        <w:tc>
          <w:tcPr>
            <w:tcW w:w="906" w:type="dxa"/>
          </w:tcPr>
          <w:p w14:paraId="658BA118" w14:textId="77777777" w:rsidR="005F50EE" w:rsidRDefault="00254CCF">
            <w:pPr>
              <w:pStyle w:val="TableParagraph"/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b64e51…</w:t>
            </w:r>
          </w:p>
        </w:tc>
        <w:tc>
          <w:tcPr>
            <w:tcW w:w="1021" w:type="dxa"/>
          </w:tcPr>
          <w:p w14:paraId="38B01074" w14:textId="77777777" w:rsidR="005F50EE" w:rsidRDefault="00254CCF">
            <w:pPr>
              <w:pStyle w:val="TableParagraph"/>
              <w:spacing w:before="25"/>
              <w:ind w:left="35" w:right="33"/>
              <w:rPr>
                <w:sz w:val="19"/>
              </w:rPr>
            </w:pPr>
            <w:r>
              <w:rPr>
                <w:sz w:val="19"/>
              </w:rPr>
              <w:t>debian-…</w:t>
            </w:r>
          </w:p>
        </w:tc>
        <w:tc>
          <w:tcPr>
            <w:tcW w:w="793" w:type="dxa"/>
          </w:tcPr>
          <w:p w14:paraId="5573F9D9" w14:textId="77777777" w:rsidR="005F50EE" w:rsidRDefault="00254CCF">
            <w:pPr>
              <w:pStyle w:val="TableParagraph"/>
              <w:spacing w:before="25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ok</w:t>
            </w:r>
          </w:p>
        </w:tc>
        <w:tc>
          <w:tcPr>
            <w:tcW w:w="1247" w:type="dxa"/>
          </w:tcPr>
          <w:p w14:paraId="5D44CD27" w14:textId="77777777" w:rsidR="005F50EE" w:rsidRDefault="00254CCF">
            <w:pPr>
              <w:pStyle w:val="TableParagraph"/>
              <w:spacing w:before="25"/>
              <w:ind w:left="34" w:right="32"/>
              <w:rPr>
                <w:sz w:val="19"/>
              </w:rPr>
            </w:pPr>
            <w:r>
              <w:rPr>
                <w:sz w:val="19"/>
              </w:rPr>
              <w:t>2018-03-16</w:t>
            </w:r>
          </w:p>
        </w:tc>
        <w:tc>
          <w:tcPr>
            <w:tcW w:w="1019" w:type="dxa"/>
          </w:tcPr>
          <w:p w14:paraId="337F2A69" w14:textId="77777777" w:rsidR="005F50EE" w:rsidRDefault="00254CCF">
            <w:pPr>
              <w:pStyle w:val="TableParagraph"/>
              <w:spacing w:before="25"/>
              <w:ind w:left="35" w:right="31"/>
              <w:rPr>
                <w:sz w:val="19"/>
              </w:rPr>
            </w:pPr>
            <w:r>
              <w:rPr>
                <w:sz w:val="19"/>
              </w:rPr>
              <w:t>06:25:04</w:t>
            </w:r>
          </w:p>
        </w:tc>
        <w:tc>
          <w:tcPr>
            <w:tcW w:w="2260" w:type="dxa"/>
          </w:tcPr>
          <w:p w14:paraId="308ABE6F" w14:textId="77777777" w:rsidR="005F50EE" w:rsidRDefault="00254CCF">
            <w:pPr>
              <w:pStyle w:val="TableParagraph"/>
              <w:spacing w:before="25"/>
              <w:ind w:left="59"/>
              <w:jc w:val="left"/>
              <w:rPr>
                <w:sz w:val="19"/>
              </w:rPr>
            </w:pPr>
            <w:r>
              <w:rPr>
                <w:sz w:val="19"/>
              </w:rPr>
              <w:t>2018-03-16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06:25:08</w:t>
            </w:r>
          </w:p>
        </w:tc>
      </w:tr>
      <w:tr w:rsidR="005F50EE" w14:paraId="3AD4861A" w14:textId="77777777">
        <w:trPr>
          <w:trHeight w:val="263"/>
        </w:trPr>
        <w:tc>
          <w:tcPr>
            <w:tcW w:w="334" w:type="dxa"/>
          </w:tcPr>
          <w:p w14:paraId="21862105" w14:textId="77777777" w:rsidR="005F50EE" w:rsidRDefault="00254CCF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31AD7E61" w14:textId="77777777" w:rsidR="005F50EE" w:rsidRDefault="00254CCF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9a16…</w:t>
            </w:r>
          </w:p>
        </w:tc>
        <w:tc>
          <w:tcPr>
            <w:tcW w:w="906" w:type="dxa"/>
          </w:tcPr>
          <w:p w14:paraId="67D6269A" w14:textId="77777777" w:rsidR="005F50EE" w:rsidRDefault="00254CCF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b64e51…</w:t>
            </w:r>
          </w:p>
        </w:tc>
        <w:tc>
          <w:tcPr>
            <w:tcW w:w="1021" w:type="dxa"/>
          </w:tcPr>
          <w:p w14:paraId="1D93DA35" w14:textId="77777777" w:rsidR="005F50EE" w:rsidRDefault="00254CCF">
            <w:pPr>
              <w:pStyle w:val="TableParagraph"/>
              <w:ind w:left="35" w:right="33"/>
              <w:rPr>
                <w:sz w:val="19"/>
              </w:rPr>
            </w:pPr>
            <w:r>
              <w:rPr>
                <w:sz w:val="19"/>
              </w:rPr>
              <w:t>debian-…</w:t>
            </w:r>
          </w:p>
        </w:tc>
        <w:tc>
          <w:tcPr>
            <w:tcW w:w="793" w:type="dxa"/>
          </w:tcPr>
          <w:p w14:paraId="4C26EB2F" w14:textId="77777777" w:rsidR="005F50EE" w:rsidRDefault="00254CCF">
            <w:pPr>
              <w:pStyle w:val="TableParagraph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ok</w:t>
            </w:r>
          </w:p>
        </w:tc>
        <w:tc>
          <w:tcPr>
            <w:tcW w:w="1247" w:type="dxa"/>
          </w:tcPr>
          <w:p w14:paraId="0C19524E" w14:textId="77777777" w:rsidR="005F50EE" w:rsidRDefault="00254CCF">
            <w:pPr>
              <w:pStyle w:val="TableParagraph"/>
              <w:ind w:left="34" w:right="32"/>
              <w:rPr>
                <w:sz w:val="19"/>
              </w:rPr>
            </w:pPr>
            <w:r>
              <w:rPr>
                <w:sz w:val="19"/>
              </w:rPr>
              <w:t>2018-03-16</w:t>
            </w:r>
          </w:p>
        </w:tc>
        <w:tc>
          <w:tcPr>
            <w:tcW w:w="1019" w:type="dxa"/>
          </w:tcPr>
          <w:p w14:paraId="427720D9" w14:textId="77777777" w:rsidR="005F50EE" w:rsidRDefault="00254CCF">
            <w:pPr>
              <w:pStyle w:val="TableParagraph"/>
              <w:ind w:left="35" w:right="31"/>
              <w:rPr>
                <w:sz w:val="19"/>
              </w:rPr>
            </w:pPr>
            <w:r>
              <w:rPr>
                <w:sz w:val="19"/>
              </w:rPr>
              <w:t>06:36:19</w:t>
            </w:r>
          </w:p>
        </w:tc>
        <w:tc>
          <w:tcPr>
            <w:tcW w:w="2260" w:type="dxa"/>
          </w:tcPr>
          <w:p w14:paraId="6F340C9B" w14:textId="77777777" w:rsidR="005F50EE" w:rsidRDefault="00254CCF">
            <w:pPr>
              <w:pStyle w:val="TableParagraph"/>
              <w:ind w:left="59"/>
              <w:jc w:val="left"/>
              <w:rPr>
                <w:sz w:val="19"/>
              </w:rPr>
            </w:pPr>
            <w:r>
              <w:rPr>
                <w:sz w:val="19"/>
              </w:rPr>
              <w:t>2018-03-16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06:36:24</w:t>
            </w:r>
          </w:p>
        </w:tc>
      </w:tr>
      <w:tr w:rsidR="005F50EE" w14:paraId="4829C8CD" w14:textId="77777777">
        <w:trPr>
          <w:trHeight w:val="263"/>
        </w:trPr>
        <w:tc>
          <w:tcPr>
            <w:tcW w:w="334" w:type="dxa"/>
          </w:tcPr>
          <w:p w14:paraId="06296D97" w14:textId="77777777" w:rsidR="005F50EE" w:rsidRDefault="00254CCF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7E5DDAAC" w14:textId="77777777" w:rsidR="005F50EE" w:rsidRDefault="00254CCF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9a16…</w:t>
            </w:r>
          </w:p>
        </w:tc>
        <w:tc>
          <w:tcPr>
            <w:tcW w:w="906" w:type="dxa"/>
          </w:tcPr>
          <w:p w14:paraId="719AE7C0" w14:textId="77777777" w:rsidR="005F50EE" w:rsidRDefault="00254CCF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b64e51…</w:t>
            </w:r>
          </w:p>
        </w:tc>
        <w:tc>
          <w:tcPr>
            <w:tcW w:w="1021" w:type="dxa"/>
          </w:tcPr>
          <w:p w14:paraId="5EB9A6E9" w14:textId="77777777" w:rsidR="005F50EE" w:rsidRDefault="00254CCF">
            <w:pPr>
              <w:pStyle w:val="TableParagraph"/>
              <w:ind w:left="35" w:right="33"/>
              <w:rPr>
                <w:sz w:val="19"/>
              </w:rPr>
            </w:pPr>
            <w:r>
              <w:rPr>
                <w:sz w:val="19"/>
              </w:rPr>
              <w:t>debian-…</w:t>
            </w:r>
          </w:p>
        </w:tc>
        <w:tc>
          <w:tcPr>
            <w:tcW w:w="793" w:type="dxa"/>
          </w:tcPr>
          <w:p w14:paraId="134523B8" w14:textId="77777777" w:rsidR="005F50EE" w:rsidRDefault="00254CCF">
            <w:pPr>
              <w:pStyle w:val="TableParagraph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ok</w:t>
            </w:r>
          </w:p>
        </w:tc>
        <w:tc>
          <w:tcPr>
            <w:tcW w:w="1247" w:type="dxa"/>
          </w:tcPr>
          <w:p w14:paraId="5E7812F9" w14:textId="77777777" w:rsidR="005F50EE" w:rsidRDefault="00254CCF">
            <w:pPr>
              <w:pStyle w:val="TableParagraph"/>
              <w:ind w:left="34" w:right="32"/>
              <w:rPr>
                <w:sz w:val="19"/>
              </w:rPr>
            </w:pPr>
            <w:r>
              <w:rPr>
                <w:sz w:val="19"/>
              </w:rPr>
              <w:t>2018-03-16</w:t>
            </w:r>
          </w:p>
        </w:tc>
        <w:tc>
          <w:tcPr>
            <w:tcW w:w="1019" w:type="dxa"/>
          </w:tcPr>
          <w:p w14:paraId="3F7CBF16" w14:textId="77777777" w:rsidR="005F50EE" w:rsidRDefault="00254CCF">
            <w:pPr>
              <w:pStyle w:val="TableParagraph"/>
              <w:ind w:left="35" w:right="31"/>
              <w:rPr>
                <w:sz w:val="19"/>
              </w:rPr>
            </w:pPr>
            <w:r>
              <w:rPr>
                <w:sz w:val="19"/>
              </w:rPr>
              <w:t>06:43:25</w:t>
            </w:r>
          </w:p>
        </w:tc>
        <w:tc>
          <w:tcPr>
            <w:tcW w:w="2260" w:type="dxa"/>
          </w:tcPr>
          <w:p w14:paraId="2FBB86A9" w14:textId="77777777" w:rsidR="005F50EE" w:rsidRDefault="00254CCF">
            <w:pPr>
              <w:pStyle w:val="TableParagraph"/>
              <w:ind w:left="59"/>
              <w:jc w:val="left"/>
              <w:rPr>
                <w:sz w:val="19"/>
              </w:rPr>
            </w:pPr>
            <w:r>
              <w:rPr>
                <w:sz w:val="19"/>
              </w:rPr>
              <w:t>2018-03-16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06:43:29</w:t>
            </w:r>
          </w:p>
        </w:tc>
      </w:tr>
      <w:tr w:rsidR="005F50EE" w14:paraId="04178407" w14:textId="77777777">
        <w:trPr>
          <w:trHeight w:val="239"/>
        </w:trPr>
        <w:tc>
          <w:tcPr>
            <w:tcW w:w="334" w:type="dxa"/>
          </w:tcPr>
          <w:p w14:paraId="06093E49" w14:textId="77777777" w:rsidR="005F50EE" w:rsidRDefault="00254CCF">
            <w:pPr>
              <w:pStyle w:val="TableParagraph"/>
              <w:spacing w:line="195" w:lineRule="exact"/>
              <w:ind w:left="30" w:right="34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2BA739E2" w14:textId="77777777" w:rsidR="005F50EE" w:rsidRDefault="00254CCF">
            <w:pPr>
              <w:pStyle w:val="TableParagraph"/>
              <w:spacing w:line="19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10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9a16…</w:t>
            </w:r>
          </w:p>
        </w:tc>
        <w:tc>
          <w:tcPr>
            <w:tcW w:w="906" w:type="dxa"/>
          </w:tcPr>
          <w:p w14:paraId="496451E4" w14:textId="77777777" w:rsidR="005F50EE" w:rsidRDefault="00254CCF">
            <w:pPr>
              <w:pStyle w:val="TableParagraph"/>
              <w:spacing w:line="19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b64e51…</w:t>
            </w:r>
          </w:p>
        </w:tc>
        <w:tc>
          <w:tcPr>
            <w:tcW w:w="1021" w:type="dxa"/>
          </w:tcPr>
          <w:p w14:paraId="28A679E9" w14:textId="77777777" w:rsidR="005F50EE" w:rsidRDefault="00254CCF">
            <w:pPr>
              <w:pStyle w:val="TableParagraph"/>
              <w:spacing w:line="195" w:lineRule="exact"/>
              <w:ind w:left="35" w:right="33"/>
              <w:rPr>
                <w:sz w:val="19"/>
              </w:rPr>
            </w:pPr>
            <w:r>
              <w:rPr>
                <w:sz w:val="19"/>
              </w:rPr>
              <w:t>windows…</w:t>
            </w:r>
          </w:p>
        </w:tc>
        <w:tc>
          <w:tcPr>
            <w:tcW w:w="793" w:type="dxa"/>
          </w:tcPr>
          <w:p w14:paraId="159FB092" w14:textId="77777777" w:rsidR="005F50EE" w:rsidRDefault="00254CCF">
            <w:pPr>
              <w:pStyle w:val="TableParagraph"/>
              <w:spacing w:line="195" w:lineRule="exact"/>
              <w:ind w:left="56"/>
              <w:jc w:val="left"/>
              <w:rPr>
                <w:sz w:val="19"/>
              </w:rPr>
            </w:pPr>
            <w:r>
              <w:rPr>
                <w:sz w:val="19"/>
              </w:rPr>
              <w:t>error</w:t>
            </w:r>
          </w:p>
        </w:tc>
        <w:tc>
          <w:tcPr>
            <w:tcW w:w="1247" w:type="dxa"/>
          </w:tcPr>
          <w:p w14:paraId="2A458B1C" w14:textId="77777777" w:rsidR="005F50EE" w:rsidRDefault="00254CCF">
            <w:pPr>
              <w:pStyle w:val="TableParagraph"/>
              <w:spacing w:line="195" w:lineRule="exact"/>
              <w:ind w:left="34" w:right="32"/>
              <w:rPr>
                <w:sz w:val="19"/>
              </w:rPr>
            </w:pPr>
            <w:r>
              <w:rPr>
                <w:sz w:val="19"/>
              </w:rPr>
              <w:t>2018-03-16</w:t>
            </w:r>
          </w:p>
        </w:tc>
        <w:tc>
          <w:tcPr>
            <w:tcW w:w="1019" w:type="dxa"/>
          </w:tcPr>
          <w:p w14:paraId="48F6823E" w14:textId="77777777" w:rsidR="005F50EE" w:rsidRDefault="00254CCF">
            <w:pPr>
              <w:pStyle w:val="TableParagraph"/>
              <w:spacing w:line="195" w:lineRule="exact"/>
              <w:ind w:left="35" w:right="31"/>
              <w:rPr>
                <w:sz w:val="19"/>
              </w:rPr>
            </w:pPr>
            <w:r>
              <w:rPr>
                <w:sz w:val="19"/>
              </w:rPr>
              <w:t>06:57:38</w:t>
            </w:r>
          </w:p>
        </w:tc>
        <w:tc>
          <w:tcPr>
            <w:tcW w:w="2260" w:type="dxa"/>
          </w:tcPr>
          <w:p w14:paraId="33EF72E5" w14:textId="77777777" w:rsidR="005F50EE" w:rsidRDefault="00254CCF">
            <w:pPr>
              <w:pStyle w:val="TableParagraph"/>
              <w:spacing w:line="195" w:lineRule="exact"/>
              <w:ind w:left="59"/>
              <w:jc w:val="lef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</w:tbl>
    <w:p w14:paraId="1530A2F0" w14:textId="77777777" w:rsidR="005F50EE" w:rsidRDefault="00254CCF">
      <w:pPr>
        <w:pStyle w:val="BodyText"/>
        <w:spacing w:before="51"/>
        <w:ind w:left="168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#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…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with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84,986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rows,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and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2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variables: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build_time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,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ui</w:t>
      </w:r>
    </w:p>
    <w:p w14:paraId="05E792FA" w14:textId="77777777" w:rsidR="005F50EE" w:rsidRDefault="005F50EE">
      <w:pPr>
        <w:pStyle w:val="BodyText"/>
        <w:spacing w:before="1"/>
        <w:rPr>
          <w:rFonts w:ascii="Courier New"/>
          <w:sz w:val="20"/>
        </w:rPr>
      </w:pPr>
    </w:p>
    <w:p w14:paraId="1FFE46BB" w14:textId="77777777" w:rsidR="005F50EE" w:rsidRDefault="00254CCF">
      <w:pPr>
        <w:pStyle w:val="Heading1"/>
      </w:pPr>
      <w:r>
        <w:t>A</w:t>
      </w:r>
      <w:r>
        <w:rPr>
          <w:spacing w:val="5"/>
        </w:rPr>
        <w:t xml:space="preserve"> </w:t>
      </w:r>
      <w:r>
        <w:t>recent</w:t>
      </w:r>
      <w:r>
        <w:rPr>
          <w:spacing w:val="9"/>
        </w:rPr>
        <w:t xml:space="preserve"> </w:t>
      </w:r>
      <w:r>
        <w:t>increase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usage</w:t>
      </w:r>
    </w:p>
    <w:p w14:paraId="78EC3977" w14:textId="77777777" w:rsidR="005F50EE" w:rsidRDefault="00254CCF">
      <w:pPr>
        <w:pStyle w:val="Heading2"/>
        <w:spacing w:before="212"/>
      </w:pPr>
      <w:r>
        <w:t>Towards</w:t>
      </w:r>
      <w:r>
        <w:rPr>
          <w:spacing w:val="-2"/>
        </w:rPr>
        <w:t xml:space="preserve"> </w:t>
      </w:r>
      <w:r>
        <w:t>1,000</w:t>
      </w:r>
      <w:r>
        <w:rPr>
          <w:spacing w:val="-2"/>
        </w:rPr>
        <w:t xml:space="preserve"> </w:t>
      </w:r>
      <w:r>
        <w:t>builds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week?</w:t>
      </w:r>
    </w:p>
    <w:p w14:paraId="196579A7" w14:textId="77777777" w:rsidR="005F50EE" w:rsidRDefault="005F50EE">
      <w:pPr>
        <w:pStyle w:val="BodyText"/>
        <w:spacing w:before="3"/>
        <w:rPr>
          <w:rFonts w:ascii="Arial"/>
          <w:b/>
          <w:sz w:val="22"/>
        </w:rPr>
      </w:pPr>
    </w:p>
    <w:p w14:paraId="64F8B30A" w14:textId="77777777" w:rsidR="005F50EE" w:rsidRDefault="00254CCF">
      <w:pPr>
        <w:pStyle w:val="BodyText"/>
        <w:spacing w:line="295" w:lineRule="auto"/>
        <w:ind w:left="168" w:right="6808"/>
        <w:rPr>
          <w:rFonts w:ascii="Courier New"/>
        </w:rPr>
      </w:pPr>
      <w:r>
        <w:rPr>
          <w:rFonts w:ascii="Courier New"/>
        </w:rPr>
        <w:t>library("ggplot2")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library("magrittr")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dplyr::mutate(builds,</w:t>
      </w:r>
    </w:p>
    <w:p w14:paraId="33F96964" w14:textId="77777777" w:rsidR="005F50EE" w:rsidRDefault="00254CCF">
      <w:pPr>
        <w:pStyle w:val="BodyText"/>
        <w:spacing w:line="297" w:lineRule="auto"/>
        <w:ind w:left="394" w:right="1986" w:firstLine="1247"/>
        <w:rPr>
          <w:rFonts w:ascii="Courier New"/>
        </w:rPr>
      </w:pPr>
      <w:r>
        <w:rPr>
          <w:rFonts w:ascii="Courier New"/>
        </w:rPr>
        <w:t>week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as.Date(cut(submitted,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"week")))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dplyr::count(week)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024CE43E" w14:textId="77777777" w:rsidR="005F50EE" w:rsidRDefault="00254CCF">
      <w:pPr>
        <w:pStyle w:val="BodyText"/>
        <w:spacing w:line="295" w:lineRule="auto"/>
        <w:ind w:left="394" w:right="6468" w:hanging="226"/>
        <w:rPr>
          <w:rFonts w:ascii="Courier New"/>
        </w:rPr>
      </w:pPr>
      <w:r>
        <w:rPr>
          <w:rFonts w:ascii="Courier New"/>
        </w:rPr>
        <w:t>ggplot(aes(week, n))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geom_point()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geom_smooth()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ylab("No.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buids")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xlab("Time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(weeks)")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+</w:t>
      </w:r>
    </w:p>
    <w:p w14:paraId="5ADCD9DE" w14:textId="77777777" w:rsidR="005F50EE" w:rsidRDefault="00254CCF">
      <w:pPr>
        <w:pStyle w:val="BodyText"/>
        <w:spacing w:line="214" w:lineRule="exact"/>
        <w:ind w:left="394"/>
        <w:rPr>
          <w:rFonts w:ascii="Courier New"/>
        </w:rPr>
      </w:pPr>
      <w:r>
        <w:rPr>
          <w:rFonts w:ascii="Courier New"/>
        </w:rPr>
        <w:t>hrbrthemes::theme_ipsum(base_size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16,</w:t>
      </w:r>
    </w:p>
    <w:p w14:paraId="659EEE18" w14:textId="77777777" w:rsidR="005F50EE" w:rsidRDefault="00254CCF">
      <w:pPr>
        <w:pStyle w:val="BodyText"/>
        <w:spacing w:before="43"/>
        <w:ind w:left="3115"/>
        <w:rPr>
          <w:rFonts w:ascii="Courier New"/>
        </w:rPr>
      </w:pPr>
      <w:r>
        <w:rPr>
          <w:rFonts w:ascii="Courier New"/>
        </w:rPr>
        <w:t>axis_title_size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16)</w:t>
      </w:r>
    </w:p>
    <w:p w14:paraId="1D20F466" w14:textId="77777777" w:rsidR="005F50EE" w:rsidRDefault="005F50EE">
      <w:pPr>
        <w:pStyle w:val="BodyText"/>
        <w:rPr>
          <w:rFonts w:ascii="Courier New"/>
          <w:sz w:val="21"/>
        </w:rPr>
      </w:pPr>
    </w:p>
    <w:p w14:paraId="144CB331" w14:textId="77777777" w:rsidR="005F50EE" w:rsidRDefault="00254CCF">
      <w:pPr>
        <w:pStyle w:val="BodyText"/>
        <w:spacing w:before="1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`geom_smooth()`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'loess'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formula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x'</w:t>
      </w:r>
    </w:p>
    <w:p w14:paraId="5D8312E0" w14:textId="77777777" w:rsidR="005F50EE" w:rsidRDefault="005F50EE">
      <w:pPr>
        <w:pStyle w:val="BodyText"/>
        <w:spacing w:before="10"/>
        <w:rPr>
          <w:rFonts w:ascii="Courier New"/>
          <w:sz w:val="20"/>
        </w:rPr>
      </w:pPr>
    </w:p>
    <w:p w14:paraId="0877FE6F" w14:textId="77777777" w:rsidR="005F50EE" w:rsidRDefault="00254CCF">
      <w:pPr>
        <w:pStyle w:val="BodyText"/>
        <w:spacing w:line="290" w:lineRule="auto"/>
        <w:ind w:left="168"/>
      </w:pPr>
      <w:r>
        <w:t>Weekly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builds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R-hub</w:t>
      </w:r>
      <w:r>
        <w:rPr>
          <w:spacing w:val="-4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builder,</w:t>
      </w:r>
      <w:r>
        <w:rPr>
          <w:spacing w:val="-5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slow</w:t>
      </w:r>
      <w:r>
        <w:rPr>
          <w:spacing w:val="-5"/>
        </w:rPr>
        <w:t xml:space="preserve"> </w:t>
      </w:r>
      <w:r>
        <w:t>increase</w:t>
      </w:r>
      <w:r>
        <w:rPr>
          <w:spacing w:val="-8"/>
        </w:rPr>
        <w:t xml:space="preserve"> </w:t>
      </w:r>
      <w:r>
        <w:t>until</w:t>
      </w:r>
      <w:r>
        <w:rPr>
          <w:spacing w:val="-7"/>
        </w:rPr>
        <w:t xml:space="preserve"> </w:t>
      </w:r>
      <w:r>
        <w:t>mid</w:t>
      </w:r>
      <w:r>
        <w:rPr>
          <w:spacing w:val="-8"/>
        </w:rPr>
        <w:t xml:space="preserve"> </w:t>
      </w:r>
      <w:r>
        <w:t>2018</w:t>
      </w:r>
      <w:r>
        <w:rPr>
          <w:spacing w:val="-7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steeper</w:t>
      </w:r>
      <w:r>
        <w:rPr>
          <w:spacing w:val="-50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less than</w:t>
      </w:r>
      <w:r>
        <w:rPr>
          <w:spacing w:val="-3"/>
        </w:rPr>
        <w:t xml:space="preserve"> </w:t>
      </w:r>
      <w:r>
        <w:t>1,000</w:t>
      </w:r>
      <w:r>
        <w:rPr>
          <w:spacing w:val="-3"/>
        </w:rPr>
        <w:t xml:space="preserve"> </w:t>
      </w:r>
      <w:r>
        <w:t>builds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week</w:t>
      </w:r>
    </w:p>
    <w:p w14:paraId="7E68A0BE" w14:textId="77777777" w:rsidR="005F50EE" w:rsidRDefault="005F50EE">
      <w:pPr>
        <w:pStyle w:val="BodyText"/>
        <w:spacing w:before="5"/>
        <w:rPr>
          <w:sz w:val="16"/>
        </w:rPr>
      </w:pPr>
    </w:p>
    <w:p w14:paraId="0EEB909D" w14:textId="77777777" w:rsidR="005F50EE" w:rsidRDefault="00254CCF">
      <w:pPr>
        <w:pStyle w:val="BodyText"/>
        <w:spacing w:line="290" w:lineRule="auto"/>
        <w:ind w:left="168"/>
      </w:pPr>
      <w:r>
        <w:t>Figure</w:t>
      </w:r>
      <w:r>
        <w:rPr>
          <w:spacing w:val="-6"/>
        </w:rPr>
        <w:t xml:space="preserve"> </w:t>
      </w:r>
      <w:r>
        <w:t>1:</w:t>
      </w:r>
      <w:r>
        <w:rPr>
          <w:spacing w:val="-9"/>
        </w:rPr>
        <w:t xml:space="preserve"> </w:t>
      </w:r>
      <w:r>
        <w:t>Weekly</w:t>
      </w:r>
      <w:r>
        <w:rPr>
          <w:spacing w:val="-6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builds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R-hub</w:t>
      </w:r>
      <w:r>
        <w:rPr>
          <w:spacing w:val="-8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builder,</w:t>
      </w:r>
      <w:r>
        <w:rPr>
          <w:spacing w:val="-6"/>
        </w:rPr>
        <w:t xml:space="preserve"> </w:t>
      </w:r>
      <w:r>
        <w:t>showing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slow</w:t>
      </w:r>
      <w:r>
        <w:rPr>
          <w:spacing w:val="-6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until</w:t>
      </w:r>
      <w:r>
        <w:rPr>
          <w:spacing w:val="-7"/>
        </w:rPr>
        <w:t xml:space="preserve"> </w:t>
      </w:r>
      <w:r>
        <w:t>mid</w:t>
      </w:r>
      <w:r>
        <w:rPr>
          <w:spacing w:val="-4"/>
        </w:rPr>
        <w:t xml:space="preserve"> </w:t>
      </w:r>
      <w:r>
        <w:t>2018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steeper</w:t>
      </w:r>
      <w:r>
        <w:rPr>
          <w:spacing w:val="-2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 1,000</w:t>
      </w:r>
      <w:r>
        <w:rPr>
          <w:spacing w:val="-1"/>
        </w:rPr>
        <w:t xml:space="preserve"> </w:t>
      </w:r>
      <w:r>
        <w:t>builds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week</w:t>
      </w:r>
    </w:p>
    <w:p w14:paraId="7E17869C" w14:textId="77777777" w:rsidR="005F50EE" w:rsidRDefault="005F50EE">
      <w:pPr>
        <w:pStyle w:val="BodyText"/>
        <w:spacing w:before="5"/>
        <w:rPr>
          <w:sz w:val="16"/>
        </w:rPr>
      </w:pPr>
    </w:p>
    <w:p w14:paraId="38028291" w14:textId="77777777" w:rsidR="005F50EE" w:rsidRDefault="005F50EE">
      <w:pPr>
        <w:pStyle w:val="BodyText"/>
        <w:spacing w:before="4"/>
        <w:rPr>
          <w:sz w:val="17"/>
        </w:rPr>
      </w:pPr>
    </w:p>
    <w:p w14:paraId="5357BD5B" w14:textId="77777777" w:rsidR="005F50EE" w:rsidRDefault="00254CCF">
      <w:pPr>
        <w:pStyle w:val="Heading2"/>
        <w:spacing w:before="1"/>
      </w:pP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unique</w:t>
      </w:r>
      <w:r>
        <w:rPr>
          <w:spacing w:val="2"/>
        </w:rPr>
        <w:t xml:space="preserve"> </w:t>
      </w:r>
      <w:r>
        <w:t>packages built</w:t>
      </w:r>
      <w:r>
        <w:rPr>
          <w:spacing w:val="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week</w:t>
      </w:r>
    </w:p>
    <w:p w14:paraId="68082D3D" w14:textId="77777777" w:rsidR="005F50EE" w:rsidRDefault="005F50EE">
      <w:pPr>
        <w:pStyle w:val="BodyText"/>
        <w:rPr>
          <w:rFonts w:ascii="Arial"/>
          <w:b/>
          <w:sz w:val="22"/>
        </w:rPr>
      </w:pPr>
    </w:p>
    <w:p w14:paraId="1CBC6D8E" w14:textId="77777777" w:rsidR="005F50EE" w:rsidRDefault="00254CCF">
      <w:pPr>
        <w:pStyle w:val="BodyText"/>
        <w:ind w:left="168"/>
        <w:rPr>
          <w:rFonts w:ascii="Courier New"/>
        </w:rPr>
      </w:pPr>
      <w:r>
        <w:rPr>
          <w:rFonts w:ascii="Courier New"/>
        </w:rPr>
        <w:t>dplyr::mutate(builds,</w:t>
      </w:r>
    </w:p>
    <w:p w14:paraId="03C3A5C0" w14:textId="77777777" w:rsidR="005F50EE" w:rsidRDefault="00254CCF">
      <w:pPr>
        <w:pStyle w:val="BodyText"/>
        <w:spacing w:before="49" w:line="295" w:lineRule="auto"/>
        <w:ind w:left="394" w:right="1986" w:firstLine="1247"/>
        <w:rPr>
          <w:rFonts w:ascii="Courier New"/>
        </w:rPr>
      </w:pPr>
      <w:r>
        <w:rPr>
          <w:rFonts w:ascii="Courier New"/>
        </w:rPr>
        <w:t>week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as.Date(cut(submitted,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"week")))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dplyr::group_by(week)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03BA5CF8" w14:textId="77777777" w:rsidR="005F50EE" w:rsidRDefault="00254CCF">
      <w:pPr>
        <w:pStyle w:val="BodyText"/>
        <w:spacing w:before="1"/>
        <w:ind w:left="394"/>
        <w:rPr>
          <w:rFonts w:ascii="Courier New"/>
        </w:rPr>
      </w:pPr>
      <w:r>
        <w:rPr>
          <w:rFonts w:ascii="Courier New"/>
        </w:rPr>
        <w:t>dplyr::summarise(n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length(unique(package)))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%&gt;%</w:t>
      </w:r>
    </w:p>
    <w:p w14:paraId="1F8D3BA3" w14:textId="77777777" w:rsidR="005F50EE" w:rsidRDefault="005F50EE">
      <w:pPr>
        <w:rPr>
          <w:rFonts w:ascii="Courier New"/>
        </w:rPr>
        <w:sectPr w:rsidR="005F50EE">
          <w:type w:val="continuous"/>
          <w:pgSz w:w="11910" w:h="16840"/>
          <w:pgMar w:top="1140" w:right="1300" w:bottom="280" w:left="1240" w:header="720" w:footer="720" w:gutter="0"/>
          <w:cols w:space="720"/>
        </w:sectPr>
      </w:pPr>
    </w:p>
    <w:p w14:paraId="08358FC5" w14:textId="77777777" w:rsidR="005F50EE" w:rsidRDefault="00254CCF">
      <w:pPr>
        <w:pStyle w:val="BodyText"/>
        <w:spacing w:before="72" w:line="295" w:lineRule="auto"/>
        <w:ind w:left="394" w:right="6699" w:hanging="226"/>
        <w:rPr>
          <w:rFonts w:ascii="Courier New"/>
        </w:rPr>
      </w:pPr>
      <w:r>
        <w:rPr>
          <w:rFonts w:ascii="Courier New"/>
        </w:rPr>
        <w:lastRenderedPageBreak/>
        <w:t>ggplot(aes(week,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n))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geom_point()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09D92AD9" w14:textId="77777777" w:rsidR="005F50EE" w:rsidRDefault="00254CCF">
      <w:pPr>
        <w:pStyle w:val="BodyText"/>
        <w:spacing w:before="1" w:line="295" w:lineRule="auto"/>
        <w:ind w:left="394" w:right="5004"/>
        <w:rPr>
          <w:rFonts w:ascii="Courier New"/>
        </w:rPr>
      </w:pPr>
      <w:r>
        <w:rPr>
          <w:rFonts w:ascii="Courier New"/>
        </w:rPr>
        <w:t>ylab("No.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packages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built")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xlab("Time (weeks)")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geom_smooth()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6B4D75BC" w14:textId="77777777" w:rsidR="005F50EE" w:rsidRDefault="00254CCF">
      <w:pPr>
        <w:pStyle w:val="BodyText"/>
        <w:spacing w:line="213" w:lineRule="exact"/>
        <w:ind w:left="394"/>
        <w:rPr>
          <w:rFonts w:ascii="Courier New"/>
        </w:rPr>
      </w:pPr>
      <w:r>
        <w:rPr>
          <w:rFonts w:ascii="Courier New"/>
        </w:rPr>
        <w:t>hrbrthemes::theme_ipsum(base_size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16,</w:t>
      </w:r>
    </w:p>
    <w:p w14:paraId="15AAA243" w14:textId="77777777" w:rsidR="005F50EE" w:rsidRDefault="00254CCF">
      <w:pPr>
        <w:pStyle w:val="BodyText"/>
        <w:spacing w:before="51"/>
        <w:ind w:left="3115"/>
        <w:rPr>
          <w:rFonts w:ascii="Courier New"/>
        </w:rPr>
      </w:pPr>
      <w:r>
        <w:rPr>
          <w:rFonts w:ascii="Courier New"/>
        </w:rPr>
        <w:t>axis_title_size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16)</w:t>
      </w:r>
    </w:p>
    <w:p w14:paraId="4E1FACA5" w14:textId="77777777" w:rsidR="005F50EE" w:rsidRDefault="005F50EE">
      <w:pPr>
        <w:pStyle w:val="BodyText"/>
        <w:rPr>
          <w:rFonts w:ascii="Courier New"/>
          <w:sz w:val="21"/>
        </w:rPr>
      </w:pPr>
    </w:p>
    <w:p w14:paraId="302F1AA5" w14:textId="77777777" w:rsidR="005F50EE" w:rsidRDefault="00254CCF">
      <w:pPr>
        <w:pStyle w:val="BodyText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`geom_smooth()`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'loess'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formula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x'</w:t>
      </w:r>
    </w:p>
    <w:p w14:paraId="1A1E0A94" w14:textId="77777777" w:rsidR="005F50EE" w:rsidRDefault="005F50EE">
      <w:pPr>
        <w:pStyle w:val="BodyText"/>
        <w:spacing w:before="9"/>
        <w:rPr>
          <w:rFonts w:ascii="Courier New"/>
          <w:sz w:val="20"/>
        </w:rPr>
      </w:pPr>
    </w:p>
    <w:p w14:paraId="0D88930E" w14:textId="77777777" w:rsidR="005F50EE" w:rsidRDefault="00254CCF">
      <w:pPr>
        <w:pStyle w:val="BodyText"/>
        <w:spacing w:line="290" w:lineRule="auto"/>
        <w:ind w:left="168"/>
      </w:pPr>
      <w:r>
        <w:t>Weekly count of builds on R-hub package builder, showing an increase, then a stagnation in 2018, then a</w:t>
      </w:r>
      <w:r>
        <w:rPr>
          <w:spacing w:val="1"/>
        </w:rPr>
        <w:t xml:space="preserve"> </w:t>
      </w:r>
      <w:r>
        <w:t>steeper</w:t>
      </w:r>
      <w:r>
        <w:rPr>
          <w:spacing w:val="-6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2018,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125</w:t>
      </w:r>
      <w:r>
        <w:rPr>
          <w:spacing w:val="-6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week.</w:t>
      </w:r>
      <w:r>
        <w:rPr>
          <w:spacing w:val="-4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weeks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surprising</w:t>
      </w:r>
      <w:r>
        <w:rPr>
          <w:spacing w:val="-3"/>
        </w:rPr>
        <w:t xml:space="preserve"> </w:t>
      </w:r>
      <w:r>
        <w:t>high</w:t>
      </w:r>
      <w:r>
        <w:rPr>
          <w:spacing w:val="-50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built.</w:t>
      </w:r>
    </w:p>
    <w:p w14:paraId="4B7E37E8" w14:textId="77777777" w:rsidR="005F50EE" w:rsidRDefault="005F50EE">
      <w:pPr>
        <w:pStyle w:val="BodyText"/>
        <w:spacing w:before="7"/>
        <w:rPr>
          <w:sz w:val="16"/>
        </w:rPr>
      </w:pPr>
    </w:p>
    <w:p w14:paraId="4433A57C" w14:textId="77777777" w:rsidR="005F50EE" w:rsidRDefault="00254CCF">
      <w:pPr>
        <w:pStyle w:val="BodyText"/>
        <w:spacing w:line="290" w:lineRule="auto"/>
        <w:ind w:left="168" w:right="159"/>
      </w:pPr>
      <w:r>
        <w:t>Figure</w:t>
      </w:r>
      <w:r>
        <w:rPr>
          <w:spacing w:val="-7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Weekly</w:t>
      </w:r>
      <w:r>
        <w:rPr>
          <w:spacing w:val="-7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builds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R-hub</w:t>
      </w:r>
      <w:r>
        <w:rPr>
          <w:spacing w:val="-8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builder,</w:t>
      </w:r>
      <w:r>
        <w:rPr>
          <w:spacing w:val="-7"/>
        </w:rPr>
        <w:t xml:space="preserve"> </w:t>
      </w:r>
      <w:r>
        <w:t>showing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increase,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stagnation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2018,</w:t>
      </w:r>
      <w:r>
        <w:rPr>
          <w:spacing w:val="1"/>
        </w:rPr>
        <w:t xml:space="preserve"> </w:t>
      </w:r>
      <w:r>
        <w:t>then a steeper increase since the end of 2018, to about 125 packages a week. Some weeks have a</w:t>
      </w:r>
      <w:r>
        <w:rPr>
          <w:spacing w:val="1"/>
        </w:rPr>
        <w:t xml:space="preserve"> </w:t>
      </w:r>
      <w:r>
        <w:t>surprising</w:t>
      </w:r>
      <w:r>
        <w:rPr>
          <w:spacing w:val="-2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built.</w:t>
      </w:r>
    </w:p>
    <w:p w14:paraId="0C605699" w14:textId="77777777" w:rsidR="005F50EE" w:rsidRDefault="005F50EE">
      <w:pPr>
        <w:pStyle w:val="BodyText"/>
        <w:spacing w:before="4"/>
        <w:rPr>
          <w:sz w:val="16"/>
        </w:rPr>
      </w:pPr>
    </w:p>
    <w:p w14:paraId="66E6E92C" w14:textId="77777777" w:rsidR="005F50EE" w:rsidRDefault="00254CCF">
      <w:pPr>
        <w:pStyle w:val="BodyText"/>
        <w:ind w:left="168"/>
      </w:pP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packages</w:t>
      </w:r>
      <w:r>
        <w:rPr>
          <w:spacing w:val="-7"/>
        </w:rPr>
        <w:t xml:space="preserve"> </w:t>
      </w:r>
      <w:r>
        <w:t>built</w:t>
      </w:r>
      <w:r>
        <w:rPr>
          <w:spacing w:val="-9"/>
        </w:rPr>
        <w:t xml:space="preserve"> </w:t>
      </w:r>
      <w:r>
        <w:t>mostly</w:t>
      </w:r>
      <w:r>
        <w:rPr>
          <w:spacing w:val="-4"/>
        </w:rPr>
        <w:t xml:space="preserve"> </w:t>
      </w:r>
      <w:r>
        <w:t>follow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builds</w:t>
      </w:r>
      <w:r>
        <w:rPr>
          <w:spacing w:val="-7"/>
        </w:rPr>
        <w:t xml:space="preserve"> </w:t>
      </w:r>
      <w:r>
        <w:t>apart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stagnation</w:t>
      </w:r>
      <w:r>
        <w:rPr>
          <w:spacing w:val="-9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year.</w:t>
      </w:r>
    </w:p>
    <w:p w14:paraId="438C22AA" w14:textId="77777777" w:rsidR="005F50EE" w:rsidRDefault="005F50EE">
      <w:pPr>
        <w:pStyle w:val="BodyText"/>
        <w:spacing w:before="7"/>
        <w:rPr>
          <w:sz w:val="21"/>
        </w:rPr>
      </w:pPr>
    </w:p>
    <w:p w14:paraId="721A99E3" w14:textId="77777777" w:rsidR="005F50EE" w:rsidRDefault="00254CCF">
      <w:pPr>
        <w:pStyle w:val="Heading2"/>
      </w:pPr>
      <w:r>
        <w:t>Number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unique</w:t>
      </w:r>
      <w:r>
        <w:rPr>
          <w:spacing w:val="2"/>
        </w:rPr>
        <w:t xml:space="preserve"> </w:t>
      </w:r>
      <w:r>
        <w:t>users per</w:t>
      </w:r>
      <w:r>
        <w:rPr>
          <w:spacing w:val="-1"/>
        </w:rPr>
        <w:t xml:space="preserve"> </w:t>
      </w:r>
      <w:r>
        <w:t>week</w:t>
      </w:r>
    </w:p>
    <w:p w14:paraId="018E9A45" w14:textId="77777777" w:rsidR="005F50EE" w:rsidRDefault="005F50EE">
      <w:pPr>
        <w:pStyle w:val="BodyText"/>
        <w:spacing w:before="11"/>
        <w:rPr>
          <w:rFonts w:ascii="Arial"/>
          <w:b/>
          <w:sz w:val="21"/>
        </w:rPr>
      </w:pPr>
    </w:p>
    <w:p w14:paraId="56C105D5" w14:textId="77777777" w:rsidR="005F50EE" w:rsidRDefault="00254CCF">
      <w:pPr>
        <w:pStyle w:val="BodyText"/>
        <w:ind w:left="168"/>
      </w:pPr>
      <w:r>
        <w:t>What</w:t>
      </w:r>
      <w:r>
        <w:rPr>
          <w:spacing w:val="-5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users?</w:t>
      </w:r>
    </w:p>
    <w:p w14:paraId="4609A222" w14:textId="77777777" w:rsidR="005F50EE" w:rsidRDefault="005F50EE">
      <w:pPr>
        <w:pStyle w:val="BodyText"/>
        <w:spacing w:before="6"/>
        <w:rPr>
          <w:sz w:val="20"/>
        </w:rPr>
      </w:pPr>
    </w:p>
    <w:p w14:paraId="7A9DCAEA" w14:textId="77777777" w:rsidR="005F50EE" w:rsidRDefault="00254CCF">
      <w:pPr>
        <w:pStyle w:val="BodyText"/>
        <w:ind w:left="168"/>
        <w:rPr>
          <w:rFonts w:ascii="Courier New"/>
        </w:rPr>
      </w:pPr>
      <w:r>
        <w:rPr>
          <w:rFonts w:ascii="Courier New"/>
        </w:rPr>
        <w:t>dplyr::mutate(builds,</w:t>
      </w:r>
    </w:p>
    <w:p w14:paraId="127E67AD" w14:textId="77777777" w:rsidR="005F50EE" w:rsidRDefault="00254CCF">
      <w:pPr>
        <w:pStyle w:val="BodyText"/>
        <w:spacing w:before="51" w:line="295" w:lineRule="auto"/>
        <w:ind w:left="394" w:right="1986" w:firstLine="1247"/>
        <w:rPr>
          <w:rFonts w:ascii="Courier New"/>
        </w:rPr>
      </w:pPr>
      <w:r>
        <w:rPr>
          <w:rFonts w:ascii="Courier New"/>
        </w:rPr>
        <w:t>week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as.Date(cut(submitted,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"week")))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dplyr::group_by(week)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165C0448" w14:textId="77777777" w:rsidR="005F50EE" w:rsidRDefault="00254CCF">
      <w:pPr>
        <w:pStyle w:val="BodyText"/>
        <w:spacing w:line="295" w:lineRule="auto"/>
        <w:ind w:left="168" w:right="1986" w:firstLine="225"/>
        <w:rPr>
          <w:rFonts w:ascii="Courier New"/>
        </w:rPr>
      </w:pPr>
      <w:r>
        <w:rPr>
          <w:rFonts w:ascii="Courier New"/>
        </w:rPr>
        <w:t>dplyr::summarise(n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length(unique(email)))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ggplot(aes(week,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631D0CFB" w14:textId="77777777" w:rsidR="005F50EE" w:rsidRDefault="00254CCF">
      <w:pPr>
        <w:pStyle w:val="BodyText"/>
        <w:spacing w:line="295" w:lineRule="auto"/>
        <w:ind w:left="394" w:right="7260"/>
        <w:rPr>
          <w:rFonts w:ascii="Courier New"/>
        </w:rPr>
      </w:pPr>
      <w:r>
        <w:rPr>
          <w:rFonts w:ascii="Courier New"/>
        </w:rPr>
        <w:t>geom_point() +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geom_smooth()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+</w:t>
      </w:r>
    </w:p>
    <w:p w14:paraId="6C87D651" w14:textId="77777777" w:rsidR="005F50EE" w:rsidRDefault="00254CCF">
      <w:pPr>
        <w:pStyle w:val="BodyText"/>
        <w:spacing w:line="295" w:lineRule="auto"/>
        <w:ind w:left="394" w:right="3908"/>
        <w:rPr>
          <w:rFonts w:ascii="Courier New"/>
        </w:rPr>
      </w:pPr>
      <w:r>
        <w:rPr>
          <w:rFonts w:ascii="Courier New"/>
        </w:rPr>
        <w:t>ylab("No.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distinct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email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addresses")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xlab("Time (weeks)")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hrbrthemes::theme_ipsum(base_size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16,</w:t>
      </w:r>
    </w:p>
    <w:p w14:paraId="3235D92A" w14:textId="77777777" w:rsidR="005F50EE" w:rsidRDefault="00254CCF">
      <w:pPr>
        <w:pStyle w:val="BodyText"/>
        <w:ind w:left="3115"/>
        <w:rPr>
          <w:rFonts w:ascii="Courier New"/>
        </w:rPr>
      </w:pPr>
      <w:r>
        <w:rPr>
          <w:rFonts w:ascii="Courier New"/>
        </w:rPr>
        <w:t>axis_title_size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16)</w:t>
      </w:r>
    </w:p>
    <w:p w14:paraId="56D8DDEC" w14:textId="77777777" w:rsidR="005F50EE" w:rsidRDefault="005F50EE">
      <w:pPr>
        <w:pStyle w:val="BodyText"/>
        <w:spacing w:before="10"/>
        <w:rPr>
          <w:rFonts w:ascii="Courier New"/>
          <w:sz w:val="20"/>
        </w:rPr>
      </w:pPr>
    </w:p>
    <w:p w14:paraId="58C69361" w14:textId="77777777" w:rsidR="005F50EE" w:rsidRDefault="00254CCF">
      <w:pPr>
        <w:pStyle w:val="BodyText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`geom_smooth()`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'loess'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formula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x'</w:t>
      </w:r>
    </w:p>
    <w:p w14:paraId="5510D89D" w14:textId="77777777" w:rsidR="005F50EE" w:rsidRDefault="005F50EE">
      <w:pPr>
        <w:pStyle w:val="BodyText"/>
        <w:spacing w:before="8"/>
        <w:rPr>
          <w:rFonts w:ascii="Courier New"/>
          <w:sz w:val="20"/>
        </w:rPr>
      </w:pPr>
    </w:p>
    <w:p w14:paraId="0252D9DA" w14:textId="77777777" w:rsidR="005F50EE" w:rsidRDefault="00254CCF">
      <w:pPr>
        <w:pStyle w:val="BodyText"/>
        <w:spacing w:before="1" w:line="292" w:lineRule="auto"/>
        <w:ind w:left="168"/>
      </w:pPr>
      <w:r>
        <w:t>Weekly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builds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R-hub</w:t>
      </w:r>
      <w:r>
        <w:rPr>
          <w:spacing w:val="-4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builder,</w:t>
      </w:r>
      <w:r>
        <w:rPr>
          <w:spacing w:val="-5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slow</w:t>
      </w:r>
      <w:r>
        <w:rPr>
          <w:spacing w:val="-5"/>
        </w:rPr>
        <w:t xml:space="preserve"> </w:t>
      </w:r>
      <w:r>
        <w:t>increase</w:t>
      </w:r>
      <w:r>
        <w:rPr>
          <w:spacing w:val="-8"/>
        </w:rPr>
        <w:t xml:space="preserve"> </w:t>
      </w:r>
      <w:r>
        <w:t>until</w:t>
      </w:r>
      <w:r>
        <w:rPr>
          <w:spacing w:val="-7"/>
        </w:rPr>
        <w:t xml:space="preserve"> </w:t>
      </w:r>
      <w:r>
        <w:t>mid</w:t>
      </w:r>
      <w:r>
        <w:rPr>
          <w:spacing w:val="-8"/>
        </w:rPr>
        <w:t xml:space="preserve"> </w:t>
      </w:r>
      <w:r>
        <w:t>2018</w:t>
      </w:r>
      <w:r>
        <w:rPr>
          <w:spacing w:val="-7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steeper</w:t>
      </w:r>
      <w:r>
        <w:rPr>
          <w:spacing w:val="-50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week</w:t>
      </w:r>
    </w:p>
    <w:p w14:paraId="3F7C395E" w14:textId="77777777" w:rsidR="005F50EE" w:rsidRDefault="005F50EE">
      <w:pPr>
        <w:pStyle w:val="BodyText"/>
        <w:spacing w:before="2"/>
        <w:rPr>
          <w:sz w:val="16"/>
        </w:rPr>
      </w:pPr>
    </w:p>
    <w:p w14:paraId="1BB19555" w14:textId="77777777" w:rsidR="005F50EE" w:rsidRDefault="00254CCF">
      <w:pPr>
        <w:pStyle w:val="BodyText"/>
        <w:spacing w:before="1" w:line="290" w:lineRule="auto"/>
        <w:ind w:left="168"/>
      </w:pPr>
      <w:r>
        <w:t>Figure</w:t>
      </w:r>
      <w:r>
        <w:rPr>
          <w:spacing w:val="-6"/>
        </w:rPr>
        <w:t xml:space="preserve"> </w:t>
      </w:r>
      <w:r>
        <w:t>3:</w:t>
      </w:r>
      <w:r>
        <w:rPr>
          <w:spacing w:val="-9"/>
        </w:rPr>
        <w:t xml:space="preserve"> </w:t>
      </w:r>
      <w:r>
        <w:t>Weekly</w:t>
      </w:r>
      <w:r>
        <w:rPr>
          <w:spacing w:val="-6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builds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R-hub</w:t>
      </w:r>
      <w:r>
        <w:rPr>
          <w:spacing w:val="-8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builder,</w:t>
      </w:r>
      <w:r>
        <w:rPr>
          <w:spacing w:val="-6"/>
        </w:rPr>
        <w:t xml:space="preserve"> </w:t>
      </w:r>
      <w:r>
        <w:t>showing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slow</w:t>
      </w:r>
      <w:r>
        <w:rPr>
          <w:spacing w:val="-6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until</w:t>
      </w:r>
      <w:r>
        <w:rPr>
          <w:spacing w:val="-7"/>
        </w:rPr>
        <w:t xml:space="preserve"> </w:t>
      </w:r>
      <w:r>
        <w:t>mid</w:t>
      </w:r>
      <w:r>
        <w:rPr>
          <w:spacing w:val="-4"/>
        </w:rPr>
        <w:t xml:space="preserve"> </w:t>
      </w:r>
      <w:r>
        <w:t>2018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steeper</w:t>
      </w:r>
      <w:r>
        <w:rPr>
          <w:spacing w:val="-2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 more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week</w:t>
      </w:r>
    </w:p>
    <w:p w14:paraId="06BAA19E" w14:textId="77777777" w:rsidR="005F50EE" w:rsidRDefault="005F50EE">
      <w:pPr>
        <w:pStyle w:val="BodyText"/>
        <w:spacing w:before="4"/>
        <w:rPr>
          <w:sz w:val="16"/>
        </w:rPr>
      </w:pPr>
    </w:p>
    <w:p w14:paraId="40D6E5AB" w14:textId="77777777" w:rsidR="005F50EE" w:rsidRDefault="00254CCF">
      <w:pPr>
        <w:pStyle w:val="BodyText"/>
        <w:ind w:left="168"/>
      </w:pPr>
      <w:r>
        <w:t>So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all,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R-hub</w:t>
      </w:r>
      <w:r>
        <w:rPr>
          <w:spacing w:val="-3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builder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serving</w:t>
      </w:r>
      <w:r>
        <w:rPr>
          <w:spacing w:val="-7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packages.</w:t>
      </w:r>
    </w:p>
    <w:p w14:paraId="0F359E9A" w14:textId="77777777" w:rsidR="005F50EE" w:rsidRDefault="005F50EE">
      <w:pPr>
        <w:pStyle w:val="BodyText"/>
        <w:spacing w:before="9"/>
      </w:pPr>
    </w:p>
    <w:p w14:paraId="605C10F2" w14:textId="77777777" w:rsidR="005F50EE" w:rsidRDefault="005F50EE">
      <w:pPr>
        <w:pStyle w:val="BodyText"/>
        <w:spacing w:before="4"/>
        <w:rPr>
          <w:sz w:val="17"/>
        </w:rPr>
      </w:pPr>
    </w:p>
    <w:p w14:paraId="47030BA6" w14:textId="77777777" w:rsidR="005F50EE" w:rsidRDefault="00254CCF">
      <w:pPr>
        <w:pStyle w:val="Heading2"/>
      </w:pPr>
      <w:r>
        <w:t>Most</w:t>
      </w:r>
      <w:r>
        <w:rPr>
          <w:spacing w:val="1"/>
        </w:rPr>
        <w:t xml:space="preserve"> </w:t>
      </w:r>
      <w:r>
        <w:t>frequently used</w:t>
      </w:r>
      <w:r>
        <w:rPr>
          <w:spacing w:val="1"/>
        </w:rPr>
        <w:t xml:space="preserve"> </w:t>
      </w:r>
      <w:r>
        <w:t>platforms</w:t>
      </w:r>
    </w:p>
    <w:p w14:paraId="5AE2C32F" w14:textId="77777777" w:rsidR="005F50EE" w:rsidRDefault="005F50EE">
      <w:pPr>
        <w:pStyle w:val="BodyText"/>
        <w:spacing w:before="1"/>
        <w:rPr>
          <w:rFonts w:ascii="Arial"/>
          <w:b/>
          <w:sz w:val="22"/>
        </w:rPr>
      </w:pPr>
    </w:p>
    <w:p w14:paraId="4866C0C9" w14:textId="77777777" w:rsidR="005F50EE" w:rsidRDefault="00254CCF">
      <w:pPr>
        <w:pStyle w:val="BodyText"/>
        <w:ind w:left="168"/>
        <w:rPr>
          <w:rFonts w:ascii="Courier New"/>
        </w:rPr>
      </w:pPr>
      <w:r>
        <w:rPr>
          <w:rFonts w:ascii="Courier New"/>
        </w:rPr>
        <w:t>builds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</w:p>
    <w:p w14:paraId="28FEA946" w14:textId="77777777" w:rsidR="005F50EE" w:rsidRDefault="00254CCF">
      <w:pPr>
        <w:pStyle w:val="BodyText"/>
        <w:spacing w:before="48" w:line="297" w:lineRule="auto"/>
        <w:ind w:left="394" w:right="3908"/>
        <w:rPr>
          <w:rFonts w:ascii="Courier New"/>
        </w:rPr>
      </w:pPr>
      <w:r>
        <w:rPr>
          <w:rFonts w:ascii="Courier New"/>
        </w:rPr>
        <w:t>dplyr::count(platform,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sort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TRUE)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head(n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7)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4CB0BC7E" w14:textId="77777777" w:rsidR="005F50EE" w:rsidRDefault="00254CCF">
      <w:pPr>
        <w:pStyle w:val="BodyText"/>
        <w:spacing w:line="212" w:lineRule="exact"/>
        <w:ind w:left="394"/>
        <w:rPr>
          <w:rFonts w:ascii="Courier New"/>
        </w:rPr>
      </w:pPr>
      <w:r>
        <w:rPr>
          <w:rFonts w:ascii="Courier New"/>
        </w:rPr>
        <w:t>knitr::kable()</w:t>
      </w:r>
    </w:p>
    <w:p w14:paraId="333C145A" w14:textId="77777777" w:rsidR="005F50EE" w:rsidRDefault="005F50EE">
      <w:pPr>
        <w:pStyle w:val="BodyText"/>
        <w:spacing w:before="4"/>
        <w:rPr>
          <w:rFonts w:ascii="Courier New"/>
          <w:sz w:val="24"/>
        </w:rPr>
      </w:pPr>
    </w:p>
    <w:p w14:paraId="22E58DB9" w14:textId="77777777" w:rsidR="005F50EE" w:rsidRDefault="00254CCF">
      <w:pPr>
        <w:pStyle w:val="Heading3"/>
        <w:tabs>
          <w:tab w:val="left" w:pos="2852"/>
        </w:tabs>
      </w:pPr>
      <w:r>
        <w:t>platform</w:t>
      </w:r>
      <w:r>
        <w:tab/>
        <w:t>n</w:t>
      </w:r>
    </w:p>
    <w:p w14:paraId="5B7AC18E" w14:textId="77777777" w:rsidR="005F50EE" w:rsidRDefault="00254CCF">
      <w:pPr>
        <w:tabs>
          <w:tab w:val="right" w:pos="2966"/>
        </w:tabs>
        <w:spacing w:before="115"/>
        <w:ind w:left="209"/>
        <w:rPr>
          <w:sz w:val="17"/>
        </w:rPr>
      </w:pPr>
      <w:r>
        <w:rPr>
          <w:w w:val="105"/>
          <w:sz w:val="17"/>
        </w:rPr>
        <w:t>ubuntu-gcc-release</w:t>
      </w:r>
      <w:r>
        <w:rPr>
          <w:rFonts w:ascii="Times New Roman"/>
          <w:w w:val="105"/>
          <w:sz w:val="17"/>
        </w:rPr>
        <w:tab/>
      </w:r>
      <w:r>
        <w:rPr>
          <w:w w:val="105"/>
          <w:sz w:val="17"/>
        </w:rPr>
        <w:t>18554</w:t>
      </w:r>
    </w:p>
    <w:p w14:paraId="0F604C24" w14:textId="77777777" w:rsidR="005F50EE" w:rsidRDefault="00254CCF">
      <w:pPr>
        <w:tabs>
          <w:tab w:val="right" w:pos="2966"/>
        </w:tabs>
        <w:spacing w:before="124"/>
        <w:ind w:left="209"/>
        <w:rPr>
          <w:sz w:val="17"/>
        </w:rPr>
      </w:pPr>
      <w:r>
        <w:rPr>
          <w:w w:val="105"/>
          <w:sz w:val="17"/>
        </w:rPr>
        <w:t>windows-x86_64-devel</w:t>
      </w:r>
      <w:r>
        <w:rPr>
          <w:rFonts w:ascii="Times New Roman"/>
          <w:w w:val="105"/>
          <w:sz w:val="17"/>
        </w:rPr>
        <w:tab/>
      </w:r>
      <w:r>
        <w:rPr>
          <w:w w:val="105"/>
          <w:sz w:val="17"/>
        </w:rPr>
        <w:t>15890</w:t>
      </w:r>
    </w:p>
    <w:p w14:paraId="7C55B599" w14:textId="77777777" w:rsidR="005F50EE" w:rsidRDefault="005F50EE">
      <w:pPr>
        <w:rPr>
          <w:sz w:val="17"/>
        </w:rPr>
        <w:sectPr w:rsidR="005F50EE">
          <w:pgSz w:w="11910" w:h="16840"/>
          <w:pgMar w:top="680" w:right="1300" w:bottom="280" w:left="1240" w:header="720" w:footer="720" w:gutter="0"/>
          <w:cols w:space="720"/>
        </w:sect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1"/>
        <w:gridCol w:w="567"/>
      </w:tblGrid>
      <w:tr w:rsidR="005F50EE" w14:paraId="601F1549" w14:textId="77777777">
        <w:trPr>
          <w:trHeight w:val="269"/>
        </w:trPr>
        <w:tc>
          <w:tcPr>
            <w:tcW w:w="2291" w:type="dxa"/>
          </w:tcPr>
          <w:p w14:paraId="7F24BB72" w14:textId="77777777" w:rsidR="005F50EE" w:rsidRDefault="00254CCF">
            <w:pPr>
              <w:pStyle w:val="TableParagraph"/>
              <w:spacing w:before="0" w:line="208" w:lineRule="exact"/>
              <w:ind w:left="5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lastRenderedPageBreak/>
              <w:t>platform</w:t>
            </w:r>
          </w:p>
        </w:tc>
        <w:tc>
          <w:tcPr>
            <w:tcW w:w="567" w:type="dxa"/>
          </w:tcPr>
          <w:p w14:paraId="3F37F0D6" w14:textId="77777777" w:rsidR="005F50EE" w:rsidRDefault="00254CCF">
            <w:pPr>
              <w:pStyle w:val="TableParagraph"/>
              <w:spacing w:before="0" w:line="208" w:lineRule="exact"/>
              <w:ind w:right="47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9"/>
                <w:sz w:val="19"/>
              </w:rPr>
              <w:t>n</w:t>
            </w:r>
          </w:p>
        </w:tc>
      </w:tr>
      <w:tr w:rsidR="005F50EE" w14:paraId="2719DC7B" w14:textId="77777777">
        <w:trPr>
          <w:trHeight w:val="315"/>
        </w:trPr>
        <w:tc>
          <w:tcPr>
            <w:tcW w:w="2291" w:type="dxa"/>
          </w:tcPr>
          <w:p w14:paraId="23807FAB" w14:textId="77777777" w:rsidR="005F50EE" w:rsidRDefault="00254CCF">
            <w:pPr>
              <w:pStyle w:val="TableParagraph"/>
              <w:spacing w:before="53"/>
              <w:ind w:left="50"/>
              <w:jc w:val="left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>fedora-clang-devel</w:t>
            </w:r>
          </w:p>
        </w:tc>
        <w:tc>
          <w:tcPr>
            <w:tcW w:w="567" w:type="dxa"/>
          </w:tcPr>
          <w:p w14:paraId="13AE770D" w14:textId="77777777" w:rsidR="005F50EE" w:rsidRDefault="00254CCF">
            <w:pPr>
              <w:pStyle w:val="TableParagraph"/>
              <w:spacing w:before="53"/>
              <w:ind w:right="48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>15220</w:t>
            </w:r>
          </w:p>
        </w:tc>
      </w:tr>
      <w:tr w:rsidR="005F50EE" w14:paraId="02DFBCD3" w14:textId="77777777">
        <w:trPr>
          <w:trHeight w:val="319"/>
        </w:trPr>
        <w:tc>
          <w:tcPr>
            <w:tcW w:w="2291" w:type="dxa"/>
          </w:tcPr>
          <w:p w14:paraId="262C1B59" w14:textId="77777777" w:rsidR="005F50EE" w:rsidRDefault="00254CCF">
            <w:pPr>
              <w:pStyle w:val="TableParagraph"/>
              <w:spacing w:before="57"/>
              <w:ind w:left="50"/>
              <w:jc w:val="left"/>
              <w:rPr>
                <w:rFonts w:ascii="Arial MT"/>
                <w:sz w:val="17"/>
              </w:rPr>
            </w:pPr>
            <w:r>
              <w:rPr>
                <w:rFonts w:ascii="Arial MT"/>
                <w:spacing w:val="-1"/>
                <w:w w:val="105"/>
                <w:sz w:val="17"/>
              </w:rPr>
              <w:t>linux-x86_64-rocker-gcc-san</w:t>
            </w:r>
          </w:p>
        </w:tc>
        <w:tc>
          <w:tcPr>
            <w:tcW w:w="567" w:type="dxa"/>
          </w:tcPr>
          <w:p w14:paraId="0521F5CF" w14:textId="77777777" w:rsidR="005F50EE" w:rsidRDefault="00254CCF">
            <w:pPr>
              <w:pStyle w:val="TableParagraph"/>
              <w:spacing w:before="57"/>
              <w:ind w:right="48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>5778</w:t>
            </w:r>
          </w:p>
        </w:tc>
      </w:tr>
      <w:tr w:rsidR="005F50EE" w14:paraId="5DB7437F" w14:textId="77777777">
        <w:trPr>
          <w:trHeight w:val="319"/>
        </w:trPr>
        <w:tc>
          <w:tcPr>
            <w:tcW w:w="2291" w:type="dxa"/>
          </w:tcPr>
          <w:p w14:paraId="5C5BAE16" w14:textId="77777777" w:rsidR="005F50EE" w:rsidRDefault="00254CCF">
            <w:pPr>
              <w:pStyle w:val="TableParagraph"/>
              <w:spacing w:before="57"/>
              <w:ind w:left="50"/>
              <w:jc w:val="left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>debian-gcc-devel</w:t>
            </w:r>
          </w:p>
        </w:tc>
        <w:tc>
          <w:tcPr>
            <w:tcW w:w="567" w:type="dxa"/>
          </w:tcPr>
          <w:p w14:paraId="44326E1E" w14:textId="77777777" w:rsidR="005F50EE" w:rsidRDefault="00254CCF">
            <w:pPr>
              <w:pStyle w:val="TableParagraph"/>
              <w:spacing w:before="57"/>
              <w:ind w:right="48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>4083</w:t>
            </w:r>
          </w:p>
        </w:tc>
      </w:tr>
      <w:tr w:rsidR="005F50EE" w14:paraId="33556EE1" w14:textId="77777777">
        <w:trPr>
          <w:trHeight w:val="318"/>
        </w:trPr>
        <w:tc>
          <w:tcPr>
            <w:tcW w:w="2291" w:type="dxa"/>
          </w:tcPr>
          <w:p w14:paraId="5AA54DBB" w14:textId="77777777" w:rsidR="005F50EE" w:rsidRDefault="00254CCF">
            <w:pPr>
              <w:pStyle w:val="TableParagraph"/>
              <w:spacing w:before="57"/>
              <w:ind w:left="50"/>
              <w:jc w:val="left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>windows-x86_64-release</w:t>
            </w:r>
          </w:p>
        </w:tc>
        <w:tc>
          <w:tcPr>
            <w:tcW w:w="567" w:type="dxa"/>
          </w:tcPr>
          <w:p w14:paraId="12A3DCAC" w14:textId="77777777" w:rsidR="005F50EE" w:rsidRDefault="00254CCF">
            <w:pPr>
              <w:pStyle w:val="TableParagraph"/>
              <w:spacing w:before="57"/>
              <w:ind w:right="48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>4008</w:t>
            </w:r>
          </w:p>
        </w:tc>
      </w:tr>
      <w:tr w:rsidR="005F50EE" w14:paraId="28BBB189" w14:textId="77777777">
        <w:trPr>
          <w:trHeight w:val="256"/>
        </w:trPr>
        <w:tc>
          <w:tcPr>
            <w:tcW w:w="2291" w:type="dxa"/>
          </w:tcPr>
          <w:p w14:paraId="6F8B70A6" w14:textId="77777777" w:rsidR="005F50EE" w:rsidRDefault="00254CCF">
            <w:pPr>
              <w:pStyle w:val="TableParagraph"/>
              <w:spacing w:before="56" w:line="180" w:lineRule="exact"/>
              <w:ind w:left="50"/>
              <w:jc w:val="left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>macos-elcapitan-release</w:t>
            </w:r>
          </w:p>
        </w:tc>
        <w:tc>
          <w:tcPr>
            <w:tcW w:w="567" w:type="dxa"/>
          </w:tcPr>
          <w:p w14:paraId="536D7203" w14:textId="77777777" w:rsidR="005F50EE" w:rsidRDefault="00254CCF">
            <w:pPr>
              <w:pStyle w:val="TableParagraph"/>
              <w:spacing w:before="56" w:line="180" w:lineRule="exact"/>
              <w:ind w:right="48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>2942</w:t>
            </w:r>
          </w:p>
        </w:tc>
      </w:tr>
    </w:tbl>
    <w:p w14:paraId="4396A372" w14:textId="77777777" w:rsidR="005F50EE" w:rsidRDefault="005F50EE">
      <w:pPr>
        <w:pStyle w:val="BodyText"/>
        <w:spacing w:before="4"/>
        <w:rPr>
          <w:sz w:val="24"/>
        </w:rPr>
      </w:pPr>
    </w:p>
    <w:p w14:paraId="05091B9E" w14:textId="77777777" w:rsidR="005F50EE" w:rsidRDefault="00254CCF">
      <w:pPr>
        <w:pStyle w:val="BodyText"/>
        <w:spacing w:line="290" w:lineRule="auto"/>
        <w:ind w:left="168" w:right="159"/>
      </w:pP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frequently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platforms</w:t>
      </w:r>
      <w:r>
        <w:rPr>
          <w:spacing w:val="-4"/>
        </w:rPr>
        <w:t xml:space="preserve"> </w:t>
      </w:r>
      <w:r>
        <w:t>reflect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default</w:t>
      </w:r>
      <w:r>
        <w:rPr>
          <w:spacing w:val="-10"/>
        </w:rPr>
        <w:t xml:space="preserve"> </w:t>
      </w:r>
      <w:r>
        <w:t>platforms</w:t>
      </w:r>
      <w:r>
        <w:rPr>
          <w:spacing w:val="-8"/>
        </w:rPr>
        <w:t xml:space="preserve"> </w:t>
      </w:r>
      <w:r>
        <w:t>(ubuntu-gcc-release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interface),</w:t>
      </w:r>
      <w:r>
        <w:rPr>
          <w:spacing w:val="1"/>
        </w:rPr>
        <w:t xml:space="preserve"> </w:t>
      </w:r>
      <w:r>
        <w:rPr>
          <w:w w:val="95"/>
        </w:rPr>
        <w:t>including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default</w:t>
      </w:r>
      <w:r>
        <w:rPr>
          <w:spacing w:val="1"/>
          <w:w w:val="95"/>
        </w:rPr>
        <w:t xml:space="preserve"> </w:t>
      </w:r>
      <w:r>
        <w:rPr>
          <w:w w:val="95"/>
        </w:rPr>
        <w:t>platforms</w:t>
      </w:r>
      <w:r>
        <w:rPr>
          <w:spacing w:val="1"/>
          <w:w w:val="95"/>
        </w:rPr>
        <w:t xml:space="preserve"> </w:t>
      </w:r>
      <w:r>
        <w:rPr>
          <w:w w:val="95"/>
        </w:rPr>
        <w:t>mix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rFonts w:ascii="Courier New"/>
          <w:color w:val="1154CC"/>
          <w:w w:val="95"/>
        </w:rPr>
        <w:t xml:space="preserve">rhub::check_for_cran() </w:t>
      </w:r>
      <w:r>
        <w:rPr>
          <w:w w:val="95"/>
        </w:rPr>
        <w:t>(windows-x86_64-devel, ubuntu-gcc-</w:t>
      </w:r>
      <w:r>
        <w:rPr>
          <w:spacing w:val="1"/>
          <w:w w:val="95"/>
        </w:rPr>
        <w:t xml:space="preserve"> </w:t>
      </w:r>
      <w:r>
        <w:t>release,</w:t>
      </w:r>
      <w:r>
        <w:rPr>
          <w:spacing w:val="-6"/>
        </w:rPr>
        <w:t xml:space="preserve"> </w:t>
      </w:r>
      <w:r>
        <w:t>fedora-clang-devel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compilation</w:t>
      </w:r>
      <w:r>
        <w:rPr>
          <w:spacing w:val="-2"/>
        </w:rPr>
        <w:t xml:space="preserve"> </w:t>
      </w:r>
      <w:r>
        <w:t>linux-x86</w:t>
      </w:r>
      <w:r>
        <w:t>_64-rocker-gcc-san).</w:t>
      </w:r>
    </w:p>
    <w:p w14:paraId="49752FA6" w14:textId="77777777" w:rsidR="005F50EE" w:rsidRDefault="005F50EE">
      <w:pPr>
        <w:pStyle w:val="BodyText"/>
        <w:spacing w:before="8"/>
        <w:rPr>
          <w:sz w:val="17"/>
        </w:rPr>
      </w:pPr>
    </w:p>
    <w:p w14:paraId="2FB1D670" w14:textId="77777777" w:rsidR="005F50EE" w:rsidRDefault="00254CCF">
      <w:pPr>
        <w:pStyle w:val="Heading2"/>
      </w:pPr>
      <w:r>
        <w:t>Newest</w:t>
      </w:r>
      <w:r>
        <w:rPr>
          <w:spacing w:val="1"/>
        </w:rPr>
        <w:t xml:space="preserve"> </w:t>
      </w:r>
      <w:r>
        <w:t>platforms</w:t>
      </w:r>
    </w:p>
    <w:p w14:paraId="547C4613" w14:textId="77777777" w:rsidR="005F50EE" w:rsidRDefault="005F50EE">
      <w:pPr>
        <w:pStyle w:val="BodyText"/>
        <w:rPr>
          <w:rFonts w:ascii="Arial"/>
          <w:b/>
          <w:sz w:val="22"/>
        </w:rPr>
      </w:pPr>
    </w:p>
    <w:p w14:paraId="3E993A5E" w14:textId="77777777" w:rsidR="005F50EE" w:rsidRDefault="00254CCF">
      <w:pPr>
        <w:pStyle w:val="BodyText"/>
        <w:ind w:left="168"/>
      </w:pPr>
      <w:r>
        <w:t>What</w:t>
      </w:r>
      <w:r>
        <w:rPr>
          <w:spacing w:val="-5"/>
        </w:rPr>
        <w:t xml:space="preserve"> </w:t>
      </w:r>
      <w:r>
        <w:t>platforms</w:t>
      </w:r>
      <w:r>
        <w:rPr>
          <w:spacing w:val="-5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added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pool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year?</w:t>
      </w:r>
    </w:p>
    <w:p w14:paraId="1760FE78" w14:textId="77777777" w:rsidR="005F50EE" w:rsidRDefault="005F50EE">
      <w:pPr>
        <w:pStyle w:val="BodyText"/>
        <w:spacing w:before="6"/>
        <w:rPr>
          <w:sz w:val="20"/>
        </w:rPr>
      </w:pPr>
    </w:p>
    <w:p w14:paraId="7F0EFEA8" w14:textId="77777777" w:rsidR="005F50EE" w:rsidRDefault="00254CCF">
      <w:pPr>
        <w:pStyle w:val="BodyText"/>
        <w:spacing w:line="297" w:lineRule="auto"/>
        <w:ind w:left="394" w:right="5677" w:hanging="226"/>
        <w:rPr>
          <w:rFonts w:ascii="Courier New"/>
        </w:rPr>
      </w:pPr>
      <w:r>
        <w:rPr>
          <w:rFonts w:ascii="Courier New"/>
        </w:rPr>
        <w:t>builds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dplyr::group_by(platform)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%&gt;%</w:t>
      </w:r>
    </w:p>
    <w:p w14:paraId="7D4C74A7" w14:textId="77777777" w:rsidR="005F50EE" w:rsidRDefault="00254CCF">
      <w:pPr>
        <w:pStyle w:val="BodyText"/>
        <w:spacing w:line="295" w:lineRule="auto"/>
        <w:ind w:left="394" w:right="1356"/>
        <w:rPr>
          <w:rFonts w:ascii="Courier New"/>
        </w:rPr>
      </w:pPr>
      <w:r>
        <w:rPr>
          <w:rFonts w:ascii="Courier New"/>
        </w:rPr>
        <w:t>dplyr::filter(lubridate::year(as.Date(min(submitted)))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2019)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dplyr::summarise(first = as.Date(min(submitted)))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knitr::kable()</w:t>
      </w:r>
    </w:p>
    <w:p w14:paraId="79243429" w14:textId="77777777" w:rsidR="005F50EE" w:rsidRDefault="005F50EE">
      <w:pPr>
        <w:pStyle w:val="BodyText"/>
        <w:spacing w:before="8"/>
        <w:rPr>
          <w:rFonts w:ascii="Courier New"/>
        </w:rPr>
      </w:pPr>
    </w:p>
    <w:p w14:paraId="7CF1EEB8" w14:textId="77777777" w:rsidR="005F50EE" w:rsidRDefault="00254CCF">
      <w:pPr>
        <w:pStyle w:val="Heading3"/>
        <w:tabs>
          <w:tab w:val="left" w:pos="2632"/>
        </w:tabs>
      </w:pPr>
      <w:r>
        <w:t>platform</w:t>
      </w:r>
      <w:r>
        <w:tab/>
        <w:t>first</w:t>
      </w:r>
    </w:p>
    <w:p w14:paraId="68600359" w14:textId="77777777" w:rsidR="005F50EE" w:rsidRDefault="00254CCF">
      <w:pPr>
        <w:tabs>
          <w:tab w:val="left" w:pos="2634"/>
        </w:tabs>
        <w:spacing w:before="115"/>
        <w:ind w:left="209"/>
        <w:rPr>
          <w:sz w:val="17"/>
        </w:rPr>
      </w:pPr>
      <w:r>
        <w:rPr>
          <w:w w:val="105"/>
          <w:sz w:val="17"/>
        </w:rPr>
        <w:t>debian-clang-devel</w:t>
      </w:r>
      <w:r>
        <w:rPr>
          <w:rFonts w:ascii="Times New Roman"/>
          <w:w w:val="105"/>
          <w:sz w:val="17"/>
        </w:rPr>
        <w:tab/>
      </w:r>
      <w:r>
        <w:rPr>
          <w:w w:val="105"/>
          <w:sz w:val="17"/>
        </w:rPr>
        <w:t>2019-04-12</w:t>
      </w:r>
    </w:p>
    <w:p w14:paraId="466D6CEF" w14:textId="77777777" w:rsidR="005F50EE" w:rsidRDefault="00254CCF">
      <w:pPr>
        <w:tabs>
          <w:tab w:val="left" w:pos="2634"/>
        </w:tabs>
        <w:spacing w:before="122"/>
        <w:ind w:left="209"/>
        <w:rPr>
          <w:sz w:val="17"/>
        </w:rPr>
      </w:pPr>
      <w:r>
        <w:rPr>
          <w:w w:val="105"/>
          <w:sz w:val="17"/>
        </w:rPr>
        <w:t>debian-gcc-devel-nold</w:t>
      </w:r>
      <w:r>
        <w:rPr>
          <w:rFonts w:ascii="Times New Roman"/>
          <w:w w:val="105"/>
          <w:sz w:val="17"/>
        </w:rPr>
        <w:tab/>
      </w:r>
      <w:r>
        <w:rPr>
          <w:w w:val="105"/>
          <w:sz w:val="17"/>
        </w:rPr>
        <w:t>2019-05-16</w:t>
      </w:r>
    </w:p>
    <w:p w14:paraId="6EF8F379" w14:textId="77777777" w:rsidR="005F50EE" w:rsidRDefault="00254CCF">
      <w:pPr>
        <w:spacing w:before="123"/>
        <w:ind w:left="209"/>
        <w:rPr>
          <w:sz w:val="17"/>
        </w:rPr>
      </w:pPr>
      <w:r>
        <w:rPr>
          <w:sz w:val="17"/>
        </w:rPr>
        <w:t>windows-x86_64-devel-rtools4</w:t>
      </w:r>
      <w:r>
        <w:rPr>
          <w:spacing w:val="89"/>
          <w:sz w:val="17"/>
        </w:rPr>
        <w:t xml:space="preserve"> </w:t>
      </w:r>
      <w:r>
        <w:rPr>
          <w:sz w:val="17"/>
        </w:rPr>
        <w:t>2019-03-01</w:t>
      </w:r>
    </w:p>
    <w:p w14:paraId="5FA16350" w14:textId="77777777" w:rsidR="005F50EE" w:rsidRDefault="005F50EE">
      <w:pPr>
        <w:pStyle w:val="BodyText"/>
        <w:spacing w:before="9"/>
        <w:rPr>
          <w:sz w:val="24"/>
        </w:rPr>
      </w:pPr>
    </w:p>
    <w:p w14:paraId="063D938A" w14:textId="77777777" w:rsidR="005F50EE" w:rsidRDefault="005F50EE">
      <w:pPr>
        <w:pStyle w:val="BodyText"/>
        <w:rPr>
          <w:sz w:val="20"/>
        </w:rPr>
      </w:pPr>
    </w:p>
    <w:p w14:paraId="0351CDA2" w14:textId="77777777" w:rsidR="005F50EE" w:rsidRDefault="00254CCF">
      <w:pPr>
        <w:pStyle w:val="Heading1"/>
      </w:pPr>
      <w:r>
        <w:t>Conclusion</w:t>
      </w:r>
    </w:p>
    <w:p w14:paraId="744A71AD" w14:textId="11F9D223" w:rsidR="005F50EE" w:rsidRDefault="00254CCF">
      <w:pPr>
        <w:pStyle w:val="BodyText"/>
        <w:spacing w:before="231" w:line="290" w:lineRule="auto"/>
        <w:ind w:left="168" w:right="331"/>
      </w:pP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post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presented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figures</w:t>
      </w:r>
      <w:r>
        <w:rPr>
          <w:spacing w:val="-7"/>
        </w:rPr>
        <w:t xml:space="preserve"> </w:t>
      </w:r>
      <w:r>
        <w:t>underlining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R-hub</w:t>
      </w:r>
      <w:r>
        <w:rPr>
          <w:spacing w:val="-6"/>
        </w:rPr>
        <w:t xml:space="preserve"> </w:t>
      </w:r>
      <w:r>
        <w:t>usage,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variety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platforms</w:t>
      </w:r>
      <w:r>
        <w:rPr>
          <w:spacing w:val="-49"/>
        </w:rPr>
        <w:t xml:space="preserve"> </w:t>
      </w:r>
      <w:r>
        <w:t>used for checking packages</w:t>
      </w:r>
      <w:r>
        <w:t>. In total, over time, the R-hub package builder</w:t>
      </w:r>
      <w:r>
        <w:rPr>
          <w:spacing w:val="-50"/>
        </w:rPr>
        <w:t xml:space="preserve"> </w:t>
      </w:r>
      <w:r>
        <w:t>has been used by 2507 users for 4418 packages. For comparison at the time of writing there are 15357</w:t>
      </w:r>
      <w:r>
        <w:rPr>
          <w:spacing w:val="1"/>
        </w:rPr>
        <w:t xml:space="preserve"> </w:t>
      </w:r>
      <w:r>
        <w:t>packages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CRAN.</w:t>
      </w:r>
    </w:p>
    <w:sectPr w:rsidR="005F50EE">
      <w:pgSz w:w="11910" w:h="16840"/>
      <w:pgMar w:top="800" w:right="13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50EE"/>
    <w:rsid w:val="00254CCF"/>
    <w:rsid w:val="00563773"/>
    <w:rsid w:val="005F50EE"/>
    <w:rsid w:val="00883EEB"/>
    <w:rsid w:val="00AA52DA"/>
    <w:rsid w:val="00BB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1B4F"/>
  <w15:docId w15:val="{82050648-81CB-441E-9E4F-FAFA65D8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8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ind w:left="209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  <w:jc w:val="center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https://mail.google.com/mail/u/0/?ui=2&amp;ik=40496390cd&amp;view=lg&amp;permmsgid=msg-f%3A1653395669171766352&amp;ser=1</dc:title>
  <dc:creator>91889</dc:creator>
  <cp:lastModifiedBy>BINAYAKA MISHRA</cp:lastModifiedBy>
  <cp:revision>6</cp:revision>
  <dcterms:created xsi:type="dcterms:W3CDTF">2022-06-14T06:50:00Z</dcterms:created>
  <dcterms:modified xsi:type="dcterms:W3CDTF">2022-06-14T06:52:00Z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LastSaved">
    <vt:filetime>2022-06-14T00:00:00Z</vt:filetime>
  </property>
</Properties>
</file>