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91B5"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 used the Thanksgiving break to push a new update of the </w:t>
      </w:r>
      <w:hyperlink r:id="rId5" w:tgtFrame="_blank" w:history="1">
        <w:proofErr w:type="spellStart"/>
        <w:r w:rsidRPr="001552EC">
          <w:rPr>
            <w:rFonts w:ascii="Times New Roman" w:eastAsia="Times New Roman" w:hAnsi="Times New Roman" w:cs="Times New Roman"/>
            <w:color w:val="0000FF"/>
            <w:sz w:val="20"/>
            <w:szCs w:val="20"/>
            <w:u w:val="single"/>
            <w:lang w:eastAsia="en-IN"/>
          </w:rPr>
          <w:t>TSstudio</w:t>
        </w:r>
        <w:proofErr w:type="spellEnd"/>
      </w:hyperlink>
      <w:r w:rsidRPr="001552EC">
        <w:rPr>
          <w:rFonts w:ascii="Times New Roman" w:eastAsia="Times New Roman" w:hAnsi="Times New Roman" w:cs="Times New Roman"/>
          <w:sz w:val="20"/>
          <w:szCs w:val="20"/>
          <w:lang w:eastAsia="en-IN"/>
        </w:rPr>
        <w:t xml:space="preserve"> package to CRAN (version 0.1.3). The new version includes an update for 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along with two new function – </w:t>
      </w:r>
      <w:proofErr w:type="spellStart"/>
      <w:r w:rsidRPr="001552EC">
        <w:rPr>
          <w:rFonts w:ascii="Courier New" w:eastAsia="Times New Roman" w:hAnsi="Courier New" w:cs="Courier New"/>
          <w:sz w:val="20"/>
          <w:szCs w:val="20"/>
          <w:lang w:eastAsia="en-IN"/>
        </w:rPr>
        <w:t>ts_to_prophet</w:t>
      </w:r>
      <w:proofErr w:type="spellEnd"/>
      <w:r w:rsidRPr="001552EC">
        <w:rPr>
          <w:rFonts w:ascii="Times New Roman" w:eastAsia="Times New Roman" w:hAnsi="Times New Roman" w:cs="Times New Roman"/>
          <w:sz w:val="20"/>
          <w:szCs w:val="20"/>
          <w:lang w:eastAsia="en-IN"/>
        </w:rPr>
        <w:t xml:space="preserve"> for converting time series objects to a </w:t>
      </w:r>
      <w:hyperlink r:id="rId6" w:anchor="r-api" w:tgtFrame="_blank" w:history="1">
        <w:r w:rsidRPr="001552EC">
          <w:rPr>
            <w:rFonts w:ascii="Times New Roman" w:eastAsia="Times New Roman" w:hAnsi="Times New Roman" w:cs="Times New Roman"/>
            <w:color w:val="0000FF"/>
            <w:sz w:val="20"/>
            <w:szCs w:val="20"/>
            <w:u w:val="single"/>
            <w:lang w:eastAsia="en-IN"/>
          </w:rPr>
          <w:t>prophet</w:t>
        </w:r>
      </w:hyperlink>
      <w:r w:rsidRPr="001552EC">
        <w:rPr>
          <w:rFonts w:ascii="Times New Roman" w:eastAsia="Times New Roman" w:hAnsi="Times New Roman" w:cs="Times New Roman"/>
          <w:sz w:val="20"/>
          <w:szCs w:val="20"/>
          <w:lang w:eastAsia="en-IN"/>
        </w:rPr>
        <w:t xml:space="preserve"> input format (i.e., </w:t>
      </w:r>
      <w:r w:rsidRPr="001552EC">
        <w:rPr>
          <w:rFonts w:ascii="Courier New" w:eastAsia="Times New Roman" w:hAnsi="Courier New" w:cs="Courier New"/>
          <w:sz w:val="20"/>
          <w:szCs w:val="20"/>
          <w:lang w:eastAsia="en-IN"/>
        </w:rPr>
        <w:t>ds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y</w:t>
      </w:r>
      <w:r w:rsidRPr="001552EC">
        <w:rPr>
          <w:rFonts w:ascii="Times New Roman" w:eastAsia="Times New Roman" w:hAnsi="Times New Roman" w:cs="Times New Roman"/>
          <w:sz w:val="20"/>
          <w:szCs w:val="20"/>
          <w:lang w:eastAsia="en-IN"/>
        </w:rPr>
        <w:t xml:space="preserve"> columns), and </w:t>
      </w:r>
      <w:proofErr w:type="spellStart"/>
      <w:r w:rsidRPr="001552EC">
        <w:rPr>
          <w:rFonts w:ascii="Courier New" w:eastAsia="Times New Roman" w:hAnsi="Courier New" w:cs="Courier New"/>
          <w:sz w:val="20"/>
          <w:szCs w:val="20"/>
          <w:lang w:eastAsia="en-IN"/>
        </w:rPr>
        <w:t>ccf_plot</w:t>
      </w:r>
      <w:proofErr w:type="spellEnd"/>
      <w:r w:rsidRPr="001552EC">
        <w:rPr>
          <w:rFonts w:ascii="Times New Roman" w:eastAsia="Times New Roman" w:hAnsi="Times New Roman" w:cs="Times New Roman"/>
          <w:sz w:val="20"/>
          <w:szCs w:val="20"/>
          <w:lang w:eastAsia="en-IN"/>
        </w:rPr>
        <w:t xml:space="preserve"> for lags plot between two time series. The package can be installed from either CRAN or </w:t>
      </w:r>
      <w:proofErr w:type="spellStart"/>
      <w:r w:rsidRPr="001552EC">
        <w:rPr>
          <w:rFonts w:ascii="Times New Roman" w:eastAsia="Times New Roman" w:hAnsi="Times New Roman" w:cs="Times New Roman"/>
          <w:sz w:val="20"/>
          <w:szCs w:val="20"/>
          <w:lang w:eastAsia="en-IN"/>
        </w:rPr>
        <w:t>Github</w:t>
      </w:r>
      <w:proofErr w:type="spellEnd"/>
      <w:r w:rsidRPr="001552EC">
        <w:rPr>
          <w:rFonts w:ascii="Times New Roman" w:eastAsia="Times New Roman" w:hAnsi="Times New Roman" w:cs="Times New Roman"/>
          <w:sz w:val="20"/>
          <w:szCs w:val="20"/>
          <w:lang w:eastAsia="en-IN"/>
        </w:rPr>
        <w:t>:</w:t>
      </w:r>
    </w:p>
    <w:p w14:paraId="6428B91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CRAN</w:t>
      </w:r>
    </w:p>
    <w:p w14:paraId="0951E71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52EC">
        <w:rPr>
          <w:rFonts w:ascii="Courier New" w:eastAsia="Times New Roman" w:hAnsi="Courier New" w:cs="Courier New"/>
          <w:sz w:val="20"/>
          <w:szCs w:val="20"/>
          <w:lang w:eastAsia="en-IN"/>
        </w:rPr>
        <w:t>install.packages</w:t>
      </w:r>
      <w:proofErr w:type="spellEnd"/>
      <w:proofErr w:type="gram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TSstudio</w:t>
      </w:r>
      <w:proofErr w:type="spellEnd"/>
      <w:r w:rsidRPr="001552EC">
        <w:rPr>
          <w:rFonts w:ascii="Courier New" w:eastAsia="Times New Roman" w:hAnsi="Courier New" w:cs="Courier New"/>
          <w:sz w:val="20"/>
          <w:szCs w:val="20"/>
          <w:lang w:eastAsia="en-IN"/>
        </w:rPr>
        <w:t>")</w:t>
      </w:r>
    </w:p>
    <w:p w14:paraId="261B7CF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5727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Github</w:t>
      </w:r>
      <w:proofErr w:type="spellEnd"/>
    </w:p>
    <w:p w14:paraId="0B53E55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proofErr w:type="gramStart"/>
      <w:r w:rsidRPr="001552EC">
        <w:rPr>
          <w:rFonts w:ascii="Courier New" w:eastAsia="Times New Roman" w:hAnsi="Courier New" w:cs="Courier New"/>
          <w:sz w:val="20"/>
          <w:szCs w:val="20"/>
          <w:lang w:eastAsia="en-IN"/>
        </w:rPr>
        <w:t>install.packages</w:t>
      </w:r>
      <w:proofErr w:type="spellEnd"/>
      <w:proofErr w:type="gram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devtools</w:t>
      </w:r>
      <w:proofErr w:type="spellEnd"/>
      <w:r w:rsidRPr="001552EC">
        <w:rPr>
          <w:rFonts w:ascii="Courier New" w:eastAsia="Times New Roman" w:hAnsi="Courier New" w:cs="Courier New"/>
          <w:sz w:val="20"/>
          <w:szCs w:val="20"/>
          <w:lang w:eastAsia="en-IN"/>
        </w:rPr>
        <w:t>")</w:t>
      </w:r>
    </w:p>
    <w:p w14:paraId="2C920C5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52EC">
        <w:rPr>
          <w:rFonts w:ascii="Courier New" w:eastAsia="Times New Roman" w:hAnsi="Courier New" w:cs="Courier New"/>
          <w:sz w:val="20"/>
          <w:szCs w:val="20"/>
          <w:lang w:eastAsia="en-IN"/>
        </w:rPr>
        <w:t>devtools</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install_github</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RamiKrispin</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TSstudio</w:t>
      </w:r>
      <w:proofErr w:type="spellEnd"/>
      <w:r w:rsidRPr="001552EC">
        <w:rPr>
          <w:rFonts w:ascii="Courier New" w:eastAsia="Times New Roman" w:hAnsi="Courier New" w:cs="Courier New"/>
          <w:sz w:val="20"/>
          <w:szCs w:val="20"/>
          <w:lang w:eastAsia="en-IN"/>
        </w:rPr>
        <w:t>")</w:t>
      </w:r>
    </w:p>
    <w:p w14:paraId="79F0B90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library(</w:t>
      </w:r>
      <w:proofErr w:type="spellStart"/>
      <w:proofErr w:type="gramEnd"/>
      <w:r w:rsidRPr="001552EC">
        <w:rPr>
          <w:rFonts w:ascii="Courier New" w:eastAsia="Times New Roman" w:hAnsi="Courier New" w:cs="Courier New"/>
          <w:sz w:val="20"/>
          <w:szCs w:val="20"/>
          <w:lang w:eastAsia="en-IN"/>
        </w:rPr>
        <w:t>TSstudio</w:t>
      </w:r>
      <w:proofErr w:type="spellEnd"/>
      <w:r w:rsidRPr="001552EC">
        <w:rPr>
          <w:rFonts w:ascii="Courier New" w:eastAsia="Times New Roman" w:hAnsi="Courier New" w:cs="Courier New"/>
          <w:sz w:val="20"/>
          <w:szCs w:val="20"/>
          <w:lang w:eastAsia="en-IN"/>
        </w:rPr>
        <w:t>)</w:t>
      </w:r>
    </w:p>
    <w:p w14:paraId="22F8183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packageVersion</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TSstudio</w:t>
      </w:r>
      <w:proofErr w:type="spellEnd"/>
      <w:r w:rsidRPr="001552EC">
        <w:rPr>
          <w:rFonts w:ascii="Courier New" w:eastAsia="Times New Roman" w:hAnsi="Courier New" w:cs="Courier New"/>
          <w:sz w:val="20"/>
          <w:szCs w:val="20"/>
          <w:lang w:eastAsia="en-IN"/>
        </w:rPr>
        <w:t>")</w:t>
      </w:r>
    </w:p>
    <w:p w14:paraId="22C4DC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'0.1.3'</w:t>
      </w:r>
    </w:p>
    <w:p w14:paraId="7538E1C9"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Converting time series object to a prophet format</w:t>
      </w:r>
    </w:p>
    <w:p w14:paraId="223ACA8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proofErr w:type="spellStart"/>
      <w:r w:rsidRPr="001552EC">
        <w:rPr>
          <w:rFonts w:ascii="Courier New" w:eastAsia="Times New Roman" w:hAnsi="Courier New" w:cs="Courier New"/>
          <w:sz w:val="20"/>
          <w:szCs w:val="20"/>
          <w:lang w:eastAsia="en-IN"/>
        </w:rPr>
        <w:t>ts_to_prophet</w:t>
      </w:r>
      <w:proofErr w:type="spellEnd"/>
      <w:r w:rsidRPr="001552EC">
        <w:rPr>
          <w:rFonts w:ascii="Times New Roman" w:eastAsia="Times New Roman" w:hAnsi="Times New Roman" w:cs="Times New Roman"/>
          <w:sz w:val="20"/>
          <w:szCs w:val="20"/>
          <w:lang w:eastAsia="en-IN"/>
        </w:rPr>
        <w:t xml:space="preserve"> function converting </w:t>
      </w:r>
      <w:proofErr w:type="spellStart"/>
      <w:r w:rsidRPr="001552EC">
        <w:rPr>
          <w:rFonts w:ascii="Courier New" w:eastAsia="Times New Roman" w:hAnsi="Courier New" w:cs="Courier New"/>
          <w:sz w:val="20"/>
          <w:szCs w:val="20"/>
          <w:lang w:eastAsia="en-IN"/>
        </w:rPr>
        <w:t>ts</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xts</w:t>
      </w:r>
      <w:proofErr w:type="spellEnd"/>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 into prophet input format (i.e., data frame with two columns – ds for date and y for the series values). For instance, </w:t>
      </w:r>
      <w:proofErr w:type="spellStart"/>
      <w:r w:rsidRPr="001552EC">
        <w:rPr>
          <w:rFonts w:ascii="Times New Roman" w:eastAsia="Times New Roman" w:hAnsi="Times New Roman" w:cs="Times New Roman"/>
          <w:sz w:val="20"/>
          <w:szCs w:val="20"/>
          <w:lang w:eastAsia="en-IN"/>
        </w:rPr>
        <w:t>convertig</w:t>
      </w:r>
      <w:proofErr w:type="spellEnd"/>
      <w:r w:rsidRPr="001552EC">
        <w:rPr>
          <w:rFonts w:ascii="Times New Roman" w:eastAsia="Times New Roman" w:hAnsi="Times New Roman" w:cs="Times New Roman"/>
          <w:sz w:val="20"/>
          <w:szCs w:val="20"/>
          <w:lang w:eastAsia="en-IN"/>
        </w:rPr>
        <w:t xml:space="preserve"> the </w:t>
      </w:r>
      <w:proofErr w:type="spellStart"/>
      <w:r w:rsidRPr="001552EC">
        <w:rPr>
          <w:rFonts w:ascii="Courier New" w:eastAsia="Times New Roman" w:hAnsi="Courier New" w:cs="Courier New"/>
          <w:sz w:val="20"/>
          <w:szCs w:val="20"/>
          <w:lang w:eastAsia="en-IN"/>
        </w:rPr>
        <w:t>USgas</w:t>
      </w:r>
      <w:proofErr w:type="spellEnd"/>
      <w:r w:rsidRPr="001552EC">
        <w:rPr>
          <w:rFonts w:ascii="Times New Roman" w:eastAsia="Times New Roman" w:hAnsi="Times New Roman" w:cs="Times New Roman"/>
          <w:sz w:val="20"/>
          <w:szCs w:val="20"/>
          <w:lang w:eastAsia="en-IN"/>
        </w:rPr>
        <w:t xml:space="preserve"> series to a prophet object:</w:t>
      </w:r>
    </w:p>
    <w:p w14:paraId="4478E6F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6D41CC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78A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23A2CD6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xml:space="preserve"> series is a </w:t>
      </w:r>
      <w:proofErr w:type="spellStart"/>
      <w:r w:rsidRPr="001552EC">
        <w:rPr>
          <w:rFonts w:ascii="Courier New" w:eastAsia="Times New Roman" w:hAnsi="Courier New" w:cs="Courier New"/>
          <w:sz w:val="20"/>
          <w:szCs w:val="20"/>
          <w:lang w:eastAsia="en-IN"/>
        </w:rPr>
        <w:t>ts</w:t>
      </w:r>
      <w:proofErr w:type="spellEnd"/>
      <w:r w:rsidRPr="001552EC">
        <w:rPr>
          <w:rFonts w:ascii="Courier New" w:eastAsia="Times New Roman" w:hAnsi="Courier New" w:cs="Courier New"/>
          <w:sz w:val="20"/>
          <w:szCs w:val="20"/>
          <w:lang w:eastAsia="en-IN"/>
        </w:rPr>
        <w:t xml:space="preserve"> object with 1 variable and 225 observations</w:t>
      </w:r>
    </w:p>
    <w:p w14:paraId="37AFBB1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12 </w:t>
      </w:r>
    </w:p>
    <w:p w14:paraId="6BA962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2000 1 </w:t>
      </w:r>
    </w:p>
    <w:p w14:paraId="5C277B9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2018 9</w:t>
      </w:r>
    </w:p>
    <w:p w14:paraId="71BD086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 xml:space="preserve"> &lt;- </w:t>
      </w:r>
      <w:proofErr w:type="spellStart"/>
      <w:r w:rsidRPr="001552EC">
        <w:rPr>
          <w:rFonts w:ascii="Courier New" w:eastAsia="Times New Roman" w:hAnsi="Courier New" w:cs="Courier New"/>
          <w:sz w:val="20"/>
          <w:szCs w:val="20"/>
          <w:lang w:eastAsia="en-IN"/>
        </w:rPr>
        <w:t>ts_to_</w:t>
      </w:r>
      <w:proofErr w:type="gramStart"/>
      <w:r w:rsidRPr="001552EC">
        <w:rPr>
          <w:rFonts w:ascii="Courier New" w:eastAsia="Times New Roman" w:hAnsi="Courier New" w:cs="Courier New"/>
          <w:sz w:val="20"/>
          <w:szCs w:val="20"/>
          <w:lang w:eastAsia="en-IN"/>
        </w:rPr>
        <w:t>prophet</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7BF91C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10C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54D2C1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2510.5 2330.7 2050.6 1783.3 1632.9 1513.1</w:t>
      </w:r>
    </w:p>
    <w:p w14:paraId="346422D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w:t>
      </w:r>
    </w:p>
    <w:p w14:paraId="00994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133774F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2000-01-01 2510.5</w:t>
      </w:r>
    </w:p>
    <w:p w14:paraId="518FFA5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2000-02-01 2330.7</w:t>
      </w:r>
    </w:p>
    <w:p w14:paraId="1B836DD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2000-03-01 2050.6</w:t>
      </w:r>
    </w:p>
    <w:p w14:paraId="1C1A13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2000-04-01 1783.3</w:t>
      </w:r>
    </w:p>
    <w:p w14:paraId="2F6F82E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2000-05-01 1632.9</w:t>
      </w:r>
    </w:p>
    <w:p w14:paraId="63FE482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2000-06-01 1513.1</w:t>
      </w:r>
    </w:p>
    <w:p w14:paraId="2D224D98"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In the case of a </w:t>
      </w:r>
      <w:proofErr w:type="spellStart"/>
      <w:r w:rsidRPr="001552EC">
        <w:rPr>
          <w:rFonts w:ascii="Courier New" w:eastAsia="Times New Roman" w:hAnsi="Courier New" w:cs="Courier New"/>
          <w:sz w:val="20"/>
          <w:szCs w:val="20"/>
          <w:lang w:eastAsia="en-IN"/>
        </w:rPr>
        <w:t>ts</w:t>
      </w:r>
      <w:proofErr w:type="spellEnd"/>
      <w:r w:rsidRPr="001552EC">
        <w:rPr>
          <w:rFonts w:ascii="Times New Roman" w:eastAsia="Times New Roman" w:hAnsi="Times New Roman" w:cs="Times New Roman"/>
          <w:sz w:val="20"/>
          <w:szCs w:val="20"/>
          <w:lang w:eastAsia="en-IN"/>
        </w:rPr>
        <w:t xml:space="preserve"> object, where the index is not a date object, the function extracts the time component from the first observation and use it along with the frequency of the series to estimate the date column of the prophet data frame. For instance, in the case of a monthly series, where the time object provides only the year and the month, by default the day component of the date object will be set to 1. Alternatively, if known, you can set the date of the first observation with the </w:t>
      </w:r>
      <w:r w:rsidRPr="001552EC">
        <w:rPr>
          <w:rFonts w:ascii="Courier New" w:eastAsia="Times New Roman" w:hAnsi="Courier New" w:cs="Courier New"/>
          <w:sz w:val="20"/>
          <w:szCs w:val="20"/>
          <w:lang w:eastAsia="en-IN"/>
        </w:rPr>
        <w:t>start</w:t>
      </w:r>
      <w:r w:rsidRPr="001552EC">
        <w:rPr>
          <w:rFonts w:ascii="Times New Roman" w:eastAsia="Times New Roman" w:hAnsi="Times New Roman" w:cs="Times New Roman"/>
          <w:sz w:val="20"/>
          <w:szCs w:val="20"/>
          <w:lang w:eastAsia="en-IN"/>
        </w:rPr>
        <w:t xml:space="preserve"> argument. For example, if the </w:t>
      </w:r>
      <w:proofErr w:type="spellStart"/>
      <w:r w:rsidRPr="001552EC">
        <w:rPr>
          <w:rFonts w:ascii="Courier New" w:eastAsia="Times New Roman" w:hAnsi="Courier New" w:cs="Courier New"/>
          <w:sz w:val="20"/>
          <w:szCs w:val="20"/>
          <w:lang w:eastAsia="en-IN"/>
        </w:rPr>
        <w:t>USgas</w:t>
      </w:r>
      <w:proofErr w:type="spellEnd"/>
      <w:r w:rsidRPr="001552EC">
        <w:rPr>
          <w:rFonts w:ascii="Times New Roman" w:eastAsia="Times New Roman" w:hAnsi="Times New Roman" w:cs="Times New Roman"/>
          <w:sz w:val="20"/>
          <w:szCs w:val="20"/>
          <w:lang w:eastAsia="en-IN"/>
        </w:rPr>
        <w:t xml:space="preserve"> series is being captured during the mid of the month (or every 15th of the month):</w:t>
      </w:r>
    </w:p>
    <w:p w14:paraId="180782C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 xml:space="preserve"> &lt;- </w:t>
      </w:r>
      <w:proofErr w:type="spellStart"/>
      <w:r w:rsidRPr="001552EC">
        <w:rPr>
          <w:rFonts w:ascii="Courier New" w:eastAsia="Times New Roman" w:hAnsi="Courier New" w:cs="Courier New"/>
          <w:sz w:val="20"/>
          <w:szCs w:val="20"/>
          <w:lang w:eastAsia="en-IN"/>
        </w:rPr>
        <w:t>ts_to_</w:t>
      </w:r>
      <w:proofErr w:type="gramStart"/>
      <w:r w:rsidRPr="001552EC">
        <w:rPr>
          <w:rFonts w:ascii="Courier New" w:eastAsia="Times New Roman" w:hAnsi="Courier New" w:cs="Courier New"/>
          <w:sz w:val="20"/>
          <w:szCs w:val="20"/>
          <w:lang w:eastAsia="en-IN"/>
        </w:rPr>
        <w:t>prophet</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xml:space="preserve">, start = </w:t>
      </w:r>
      <w:proofErr w:type="spellStart"/>
      <w:r w:rsidRPr="001552EC">
        <w:rPr>
          <w:rFonts w:ascii="Courier New" w:eastAsia="Times New Roman" w:hAnsi="Courier New" w:cs="Courier New"/>
          <w:sz w:val="20"/>
          <w:szCs w:val="20"/>
          <w:lang w:eastAsia="en-IN"/>
        </w:rPr>
        <w:t>as.Date</w:t>
      </w:r>
      <w:proofErr w:type="spellEnd"/>
      <w:r w:rsidRPr="001552EC">
        <w:rPr>
          <w:rFonts w:ascii="Courier New" w:eastAsia="Times New Roman" w:hAnsi="Courier New" w:cs="Courier New"/>
          <w:sz w:val="20"/>
          <w:szCs w:val="20"/>
          <w:lang w:eastAsia="en-IN"/>
        </w:rPr>
        <w:t>("2000-01-15"))</w:t>
      </w:r>
    </w:p>
    <w:p w14:paraId="73300B5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FF1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w:t>
      </w:r>
    </w:p>
    <w:p w14:paraId="6B5686F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718539E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2000-01-15 2510.5</w:t>
      </w:r>
    </w:p>
    <w:p w14:paraId="1F0C24E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2000-02-15 2330.7</w:t>
      </w:r>
    </w:p>
    <w:p w14:paraId="2FF133E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2000-03-15 2050.6</w:t>
      </w:r>
    </w:p>
    <w:p w14:paraId="5360C0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2000-04-15 1783.3</w:t>
      </w:r>
    </w:p>
    <w:p w14:paraId="41D6B4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2000-05-15 1632.9</w:t>
      </w:r>
    </w:p>
    <w:p w14:paraId="64E48D6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2000-06-15 1513.1</w:t>
      </w:r>
    </w:p>
    <w:p w14:paraId="2F114E1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Similarly, the function can handle </w:t>
      </w:r>
      <w:proofErr w:type="spellStart"/>
      <w:r w:rsidRPr="001552EC">
        <w:rPr>
          <w:rFonts w:ascii="Courier New" w:eastAsia="Times New Roman" w:hAnsi="Courier New" w:cs="Courier New"/>
          <w:sz w:val="20"/>
          <w:szCs w:val="20"/>
          <w:lang w:eastAsia="en-IN"/>
        </w:rPr>
        <w:t>xts</w:t>
      </w:r>
      <w:proofErr w:type="spellEnd"/>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w:t>
      </w:r>
    </w:p>
    <w:p w14:paraId="45EE49A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w:t>
      </w:r>
    </w:p>
    <w:p w14:paraId="618CA8C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w:t>
      </w:r>
    </w:p>
    <w:p w14:paraId="6C3449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 xml:space="preserve"> series is a zoo object with 1 variable and 378 observations</w:t>
      </w:r>
    </w:p>
    <w:p w14:paraId="2CFEAB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monthly </w:t>
      </w:r>
    </w:p>
    <w:p w14:paraId="41101D4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May 1987 </w:t>
      </w:r>
    </w:p>
    <w:p w14:paraId="2240D51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Oct 2018</w:t>
      </w:r>
    </w:p>
    <w:p w14:paraId="2C3A823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w:t>
      </w:r>
    </w:p>
    <w:p w14:paraId="5BA2EC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May 1987 Jun 1987 Jul 1987 Aug 1987 Sep 1987 Oct 1987 </w:t>
      </w:r>
    </w:p>
    <w:p w14:paraId="14650B6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18.58    18.86    19.86    18.98    18.31    18.76</w:t>
      </w:r>
    </w:p>
    <w:p w14:paraId="0372A48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ts_to_</w:t>
      </w:r>
      <w:proofErr w:type="gramStart"/>
      <w:r w:rsidRPr="001552EC">
        <w:rPr>
          <w:rFonts w:ascii="Courier New" w:eastAsia="Times New Roman" w:hAnsi="Courier New" w:cs="Courier New"/>
          <w:sz w:val="20"/>
          <w:szCs w:val="20"/>
          <w:lang w:eastAsia="en-IN"/>
        </w:rPr>
        <w:t>prophet</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 %&gt;% head()</w:t>
      </w:r>
    </w:p>
    <w:p w14:paraId="601F183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23F1379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1987-05-01 18.58</w:t>
      </w:r>
    </w:p>
    <w:p w14:paraId="77EEA9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1987-06-01 18.86</w:t>
      </w:r>
    </w:p>
    <w:p w14:paraId="19F6A5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1987-07-01 19.86</w:t>
      </w:r>
    </w:p>
    <w:p w14:paraId="263143A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1987-08-01 18.98</w:t>
      </w:r>
    </w:p>
    <w:p w14:paraId="4AFE64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1987-09-01 18.31</w:t>
      </w:r>
    </w:p>
    <w:p w14:paraId="1C735F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1987-10-01 18.76</w:t>
      </w:r>
    </w:p>
    <w:p w14:paraId="11282A16"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Lags plots of two series</w:t>
      </w:r>
    </w:p>
    <w:p w14:paraId="4CE340DE"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second function, </w:t>
      </w:r>
      <w:proofErr w:type="spellStart"/>
      <w:r w:rsidRPr="001552EC">
        <w:rPr>
          <w:rFonts w:ascii="Courier New" w:eastAsia="Times New Roman" w:hAnsi="Courier New" w:cs="Courier New"/>
          <w:sz w:val="20"/>
          <w:szCs w:val="20"/>
          <w:lang w:eastAsia="en-IN"/>
        </w:rPr>
        <w:t>ccf_plot</w:t>
      </w:r>
      <w:proofErr w:type="spellEnd"/>
      <w:r w:rsidRPr="001552EC">
        <w:rPr>
          <w:rFonts w:ascii="Times New Roman" w:eastAsia="Times New Roman" w:hAnsi="Times New Roman" w:cs="Times New Roman"/>
          <w:sz w:val="20"/>
          <w:szCs w:val="20"/>
          <w:lang w:eastAsia="en-IN"/>
        </w:rPr>
        <w:t xml:space="preserve">, provides an interactive and intuitive visualization of the cross-correlation between two time series, by plotting a series against another series (and its lags) and calculating the correlation between the two with the </w:t>
      </w:r>
      <w:proofErr w:type="spellStart"/>
      <w:r w:rsidRPr="001552EC">
        <w:rPr>
          <w:rFonts w:ascii="Courier New" w:eastAsia="Times New Roman" w:hAnsi="Courier New" w:cs="Courier New"/>
          <w:sz w:val="20"/>
          <w:szCs w:val="20"/>
          <w:lang w:eastAsia="en-IN"/>
        </w:rPr>
        <w:t>ccf</w:t>
      </w:r>
      <w:proofErr w:type="spellEnd"/>
      <w:r w:rsidRPr="001552EC">
        <w:rPr>
          <w:rFonts w:ascii="Times New Roman" w:eastAsia="Times New Roman" w:hAnsi="Times New Roman" w:cs="Times New Roman"/>
          <w:sz w:val="20"/>
          <w:szCs w:val="20"/>
          <w:lang w:eastAsia="en-IN"/>
        </w:rPr>
        <w:t xml:space="preserve"> function. For instance, let’s use the function to plot the relationship between the unemployment rate and the total vehicle sales in the US:</w:t>
      </w:r>
    </w:p>
    <w:p w14:paraId="453C6B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w:t>
      </w:r>
    </w:p>
    <w:p w14:paraId="39ED3CF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8C15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w:t>
      </w:r>
    </w:p>
    <w:p w14:paraId="4B2D4EB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 xml:space="preserve"> series is a </w:t>
      </w:r>
      <w:proofErr w:type="spellStart"/>
      <w:r w:rsidRPr="001552EC">
        <w:rPr>
          <w:rFonts w:ascii="Courier New" w:eastAsia="Times New Roman" w:hAnsi="Courier New" w:cs="Courier New"/>
          <w:sz w:val="20"/>
          <w:szCs w:val="20"/>
          <w:lang w:eastAsia="en-IN"/>
        </w:rPr>
        <w:t>ts</w:t>
      </w:r>
      <w:proofErr w:type="spellEnd"/>
      <w:r w:rsidRPr="001552EC">
        <w:rPr>
          <w:rFonts w:ascii="Courier New" w:eastAsia="Times New Roman" w:hAnsi="Courier New" w:cs="Courier New"/>
          <w:sz w:val="20"/>
          <w:szCs w:val="20"/>
          <w:lang w:eastAsia="en-IN"/>
        </w:rPr>
        <w:t xml:space="preserve"> object with 1 variable and 850 observations</w:t>
      </w:r>
    </w:p>
    <w:p w14:paraId="243199D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12 </w:t>
      </w:r>
    </w:p>
    <w:p w14:paraId="1DE7EBB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1948 1 </w:t>
      </w:r>
    </w:p>
    <w:p w14:paraId="654B2C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2018 10</w:t>
      </w:r>
    </w:p>
    <w:p w14:paraId="1005028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w:t>
      </w:r>
    </w:p>
    <w:p w14:paraId="2B3E287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3450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w:t>
      </w:r>
    </w:p>
    <w:p w14:paraId="349B27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 xml:space="preserve"> series is a </w:t>
      </w:r>
      <w:proofErr w:type="spellStart"/>
      <w:r w:rsidRPr="001552EC">
        <w:rPr>
          <w:rFonts w:ascii="Courier New" w:eastAsia="Times New Roman" w:hAnsi="Courier New" w:cs="Courier New"/>
          <w:sz w:val="20"/>
          <w:szCs w:val="20"/>
          <w:lang w:eastAsia="en-IN"/>
        </w:rPr>
        <w:t>ts</w:t>
      </w:r>
      <w:proofErr w:type="spellEnd"/>
      <w:r w:rsidRPr="001552EC">
        <w:rPr>
          <w:rFonts w:ascii="Courier New" w:eastAsia="Times New Roman" w:hAnsi="Courier New" w:cs="Courier New"/>
          <w:sz w:val="20"/>
          <w:szCs w:val="20"/>
          <w:lang w:eastAsia="en-IN"/>
        </w:rPr>
        <w:t xml:space="preserve"> object with 1 variable and 514 observations</w:t>
      </w:r>
    </w:p>
    <w:p w14:paraId="3F3A03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12 </w:t>
      </w:r>
    </w:p>
    <w:p w14:paraId="2FABA4A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1976 1 </w:t>
      </w:r>
    </w:p>
    <w:p w14:paraId="66D8FD0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2018 10</w:t>
      </w:r>
    </w:p>
    <w:p w14:paraId="2D6FC54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ccf_</w:t>
      </w:r>
      <w:proofErr w:type="gramStart"/>
      <w:r w:rsidRPr="001552EC">
        <w:rPr>
          <w:rFonts w:ascii="Courier New" w:eastAsia="Times New Roman" w:hAnsi="Courier New" w:cs="Courier New"/>
          <w:sz w:val="20"/>
          <w:szCs w:val="20"/>
          <w:lang w:eastAsia="en-IN"/>
        </w:rPr>
        <w:t>plot</w:t>
      </w:r>
      <w:proofErr w:type="spellEnd"/>
      <w:r w:rsidRPr="001552EC">
        <w:rPr>
          <w:rFonts w:ascii="Courier New" w:eastAsia="Times New Roman" w:hAnsi="Courier New" w:cs="Courier New"/>
          <w:sz w:val="20"/>
          <w:szCs w:val="20"/>
          <w:lang w:eastAsia="en-IN"/>
        </w:rPr>
        <w:t>(</w:t>
      </w:r>
      <w:proofErr w:type="gramEnd"/>
      <w:r w:rsidRPr="001552EC">
        <w:rPr>
          <w:rFonts w:ascii="Courier New" w:eastAsia="Times New Roman" w:hAnsi="Courier New" w:cs="Courier New"/>
          <w:sz w:val="20"/>
          <w:szCs w:val="20"/>
          <w:lang w:eastAsia="en-IN"/>
        </w:rPr>
        <w:t xml:space="preserve">x = </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 xml:space="preserve">, y = </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w:t>
      </w:r>
    </w:p>
    <w:p w14:paraId="33EFA5B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function automatically aligned and used only the overlapping observations of the two series before calculating the cross-correlation values between the series and the lags of the second series (where the 0 lag represents the series itself, and negative lags represent the leading lags). The title of each plot specifies the lag number and the cross-correlation value.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of the function defines the number of lags in the plot, where the use of negative lags defines the leading indicators. For example, setting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to -6:6 will plot the first 6 lags, the series itself and the first 6 leading lags of the series:</w:t>
      </w:r>
    </w:p>
    <w:p w14:paraId="0BB5E39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ccf_</w:t>
      </w:r>
      <w:proofErr w:type="gramStart"/>
      <w:r w:rsidRPr="001552EC">
        <w:rPr>
          <w:rFonts w:ascii="Courier New" w:eastAsia="Times New Roman" w:hAnsi="Courier New" w:cs="Courier New"/>
          <w:sz w:val="20"/>
          <w:szCs w:val="20"/>
          <w:lang w:eastAsia="en-IN"/>
        </w:rPr>
        <w:t>plot</w:t>
      </w:r>
      <w:proofErr w:type="spellEnd"/>
      <w:r w:rsidRPr="001552EC">
        <w:rPr>
          <w:rFonts w:ascii="Courier New" w:eastAsia="Times New Roman" w:hAnsi="Courier New" w:cs="Courier New"/>
          <w:sz w:val="20"/>
          <w:szCs w:val="20"/>
          <w:lang w:eastAsia="en-IN"/>
        </w:rPr>
        <w:t>(</w:t>
      </w:r>
      <w:proofErr w:type="gramEnd"/>
      <w:r w:rsidRPr="001552EC">
        <w:rPr>
          <w:rFonts w:ascii="Courier New" w:eastAsia="Times New Roman" w:hAnsi="Courier New" w:cs="Courier New"/>
          <w:sz w:val="20"/>
          <w:szCs w:val="20"/>
          <w:lang w:eastAsia="en-IN"/>
        </w:rPr>
        <w:t xml:space="preserve">x = </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 xml:space="preserve">, y = </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 lags = -6:6)</w:t>
      </w:r>
    </w:p>
    <w:p w14:paraId="5BE88D24"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 xml:space="preserve">Forecasting with </w:t>
      </w:r>
      <w:proofErr w:type="spellStart"/>
      <w:r w:rsidRPr="001552EC">
        <w:rPr>
          <w:rFonts w:ascii="Times New Roman" w:eastAsia="Times New Roman" w:hAnsi="Times New Roman" w:cs="Times New Roman"/>
          <w:b/>
          <w:bCs/>
          <w:sz w:val="24"/>
          <w:szCs w:val="24"/>
          <w:lang w:eastAsia="en-IN"/>
        </w:rPr>
        <w:t>backtesting</w:t>
      </w:r>
      <w:proofErr w:type="spellEnd"/>
      <w:r w:rsidRPr="001552EC">
        <w:rPr>
          <w:rFonts w:ascii="Times New Roman" w:eastAsia="Times New Roman" w:hAnsi="Times New Roman" w:cs="Times New Roman"/>
          <w:b/>
          <w:bCs/>
          <w:sz w:val="24"/>
          <w:szCs w:val="24"/>
          <w:lang w:eastAsia="en-IN"/>
        </w:rPr>
        <w:t xml:space="preserve"> and </w:t>
      </w:r>
      <w:proofErr w:type="spellStart"/>
      <w:r w:rsidRPr="001552EC">
        <w:rPr>
          <w:rFonts w:ascii="Times New Roman" w:eastAsia="Times New Roman" w:hAnsi="Times New Roman" w:cs="Times New Roman"/>
          <w:b/>
          <w:bCs/>
          <w:sz w:val="24"/>
          <w:szCs w:val="24"/>
          <w:lang w:eastAsia="en-IN"/>
        </w:rPr>
        <w:t>xreg</w:t>
      </w:r>
      <w:proofErr w:type="spellEnd"/>
    </w:p>
    <w:p w14:paraId="037B78E5"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for training and testing multiple models (e.g., </w:t>
      </w:r>
      <w:proofErr w:type="spellStart"/>
      <w:r w:rsidRPr="001552EC">
        <w:rPr>
          <w:rFonts w:ascii="Courier New" w:eastAsia="Times New Roman" w:hAnsi="Courier New" w:cs="Courier New"/>
          <w:sz w:val="20"/>
          <w:szCs w:val="20"/>
          <w:lang w:eastAsia="en-IN"/>
        </w:rPr>
        <w:t>auto.arima</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HoltWinters</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etc.) with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approach, is now supporting the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component of the </w:t>
      </w:r>
      <w:proofErr w:type="spellStart"/>
      <w:r w:rsidRPr="001552EC">
        <w:rPr>
          <w:rFonts w:ascii="Courier New" w:eastAsia="Times New Roman" w:hAnsi="Courier New" w:cs="Courier New"/>
          <w:sz w:val="20"/>
          <w:szCs w:val="20"/>
          <w:lang w:eastAsia="en-IN"/>
        </w:rPr>
        <w:lastRenderedPageBreak/>
        <w:t>auto.arima</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 </w:t>
      </w:r>
      <w:hyperlink r:id="rId7" w:tgtFrame="_blank" w:history="1">
        <w:r w:rsidRPr="001552EC">
          <w:rPr>
            <w:rFonts w:ascii="Times New Roman" w:eastAsia="Times New Roman" w:hAnsi="Times New Roman" w:cs="Times New Roman"/>
            <w:color w:val="0000FF"/>
            <w:sz w:val="20"/>
            <w:szCs w:val="20"/>
            <w:u w:val="single"/>
            <w:lang w:eastAsia="en-IN"/>
          </w:rPr>
          <w:t>forecast</w:t>
        </w:r>
      </w:hyperlink>
      <w:r w:rsidRPr="001552EC">
        <w:rPr>
          <w:rFonts w:ascii="Times New Roman" w:eastAsia="Times New Roman" w:hAnsi="Times New Roman" w:cs="Times New Roman"/>
          <w:sz w:val="20"/>
          <w:szCs w:val="20"/>
          <w:lang w:eastAsia="en-IN"/>
        </w:rPr>
        <w:t xml:space="preserve"> package)and their embedment in the </w:t>
      </w:r>
      <w:proofErr w:type="spellStart"/>
      <w:r w:rsidRPr="001552EC">
        <w:rPr>
          <w:rFonts w:ascii="Courier New" w:eastAsia="Times New Roman" w:hAnsi="Courier New" w:cs="Courier New"/>
          <w:sz w:val="20"/>
          <w:szCs w:val="20"/>
          <w:lang w:eastAsia="en-IN"/>
        </w:rPr>
        <w:t>hybridModel</w:t>
      </w:r>
      <w:proofErr w:type="spellEnd"/>
      <w:r w:rsidRPr="001552EC">
        <w:rPr>
          <w:rFonts w:ascii="Times New Roman" w:eastAsia="Times New Roman" w:hAnsi="Times New Roman" w:cs="Times New Roman"/>
          <w:sz w:val="20"/>
          <w:szCs w:val="20"/>
          <w:lang w:eastAsia="en-IN"/>
        </w:rPr>
        <w:t xml:space="preserve"> model ( </w:t>
      </w:r>
      <w:hyperlink r:id="rId8" w:tgtFrame="_blank" w:history="1">
        <w:proofErr w:type="spellStart"/>
        <w:r w:rsidRPr="001552EC">
          <w:rPr>
            <w:rFonts w:ascii="Times New Roman" w:eastAsia="Times New Roman" w:hAnsi="Times New Roman" w:cs="Times New Roman"/>
            <w:color w:val="0000FF"/>
            <w:sz w:val="20"/>
            <w:szCs w:val="20"/>
            <w:u w:val="single"/>
            <w:lang w:eastAsia="en-IN"/>
          </w:rPr>
          <w:t>forecastHybrid</w:t>
        </w:r>
        <w:proofErr w:type="spellEnd"/>
      </w:hyperlink>
      <w:r w:rsidRPr="001552EC">
        <w:rPr>
          <w:rFonts w:ascii="Times New Roman" w:eastAsia="Times New Roman" w:hAnsi="Times New Roman" w:cs="Times New Roman"/>
          <w:sz w:val="20"/>
          <w:szCs w:val="20"/>
          <w:lang w:eastAsia="en-IN"/>
        </w:rPr>
        <w:t xml:space="preserve"> package). The use of the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component is straightforward and required two components:</w:t>
      </w:r>
    </w:p>
    <w:p w14:paraId="32D9A25D"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predictors – or the regressors component in a vector or matric format will be used as an input to the model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argument. The length of this input must be aligned with the length of the input series</w:t>
      </w:r>
    </w:p>
    <w:p w14:paraId="623693F6"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future values of the predictors – a vector or matrix must correspond to the inputs which used as predictors, where the length of this component must be aligned to the forecast horizon (or the </w:t>
      </w:r>
      <w:r w:rsidRPr="001552EC">
        <w:rPr>
          <w:rFonts w:ascii="Courier New" w:eastAsia="Times New Roman" w:hAnsi="Courier New" w:cs="Courier New"/>
          <w:sz w:val="20"/>
          <w:szCs w:val="20"/>
          <w:lang w:eastAsia="en-IN"/>
        </w:rPr>
        <w:t>h</w:t>
      </w:r>
      <w:r w:rsidRPr="001552EC">
        <w:rPr>
          <w:rFonts w:ascii="Times New Roman" w:eastAsia="Times New Roman" w:hAnsi="Times New Roman" w:cs="Times New Roman"/>
          <w:sz w:val="20"/>
          <w:szCs w:val="20"/>
          <w:lang w:eastAsia="en-IN"/>
        </w:rPr>
        <w:t xml:space="preserve"> argument of the function). This setting of this component is done with the </w:t>
      </w:r>
      <w:proofErr w:type="spellStart"/>
      <w:r w:rsidRPr="001552EC">
        <w:rPr>
          <w:rFonts w:ascii="Courier New" w:eastAsia="Times New Roman" w:hAnsi="Courier New" w:cs="Courier New"/>
          <w:sz w:val="20"/>
          <w:szCs w:val="20"/>
          <w:lang w:eastAsia="en-IN"/>
        </w:rPr>
        <w:t>xreg.h</w:t>
      </w:r>
      <w:proofErr w:type="spellEnd"/>
      <w:r w:rsidRPr="001552EC">
        <w:rPr>
          <w:rFonts w:ascii="Times New Roman" w:eastAsia="Times New Roman" w:hAnsi="Times New Roman" w:cs="Times New Roman"/>
          <w:sz w:val="20"/>
          <w:szCs w:val="20"/>
          <w:lang w:eastAsia="en-IN"/>
        </w:rPr>
        <w:t xml:space="preserve"> argument</w:t>
      </w:r>
    </w:p>
    <w:p w14:paraId="62D73DD3"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For instance, let’s forecast the monthly consumption of natural gas in US in the next 5 years (or 60 months) by regressing the </w:t>
      </w:r>
      <w:proofErr w:type="spellStart"/>
      <w:r w:rsidRPr="001552EC">
        <w:rPr>
          <w:rFonts w:ascii="Courier New" w:eastAsia="Times New Roman" w:hAnsi="Courier New" w:cs="Courier New"/>
          <w:sz w:val="20"/>
          <w:szCs w:val="20"/>
          <w:lang w:eastAsia="en-IN"/>
        </w:rPr>
        <w:t>USgas</w:t>
      </w:r>
      <w:proofErr w:type="spellEnd"/>
      <w:r w:rsidRPr="001552EC">
        <w:rPr>
          <w:rFonts w:ascii="Times New Roman" w:eastAsia="Times New Roman" w:hAnsi="Times New Roman" w:cs="Times New Roman"/>
          <w:sz w:val="20"/>
          <w:szCs w:val="20"/>
          <w:lang w:eastAsia="en-IN"/>
        </w:rPr>
        <w:t xml:space="preserve"> series with its Fourier terms, using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and </w:t>
      </w:r>
      <w:proofErr w:type="spellStart"/>
      <w:r w:rsidRPr="001552EC">
        <w:rPr>
          <w:rFonts w:ascii="Courier New" w:eastAsia="Times New Roman" w:hAnsi="Courier New" w:cs="Courier New"/>
          <w:sz w:val="20"/>
          <w:szCs w:val="20"/>
          <w:lang w:eastAsia="en-IN"/>
        </w:rPr>
        <w:t>hybridModel</w:t>
      </w:r>
      <w:proofErr w:type="spellEnd"/>
      <w:r w:rsidRPr="001552EC">
        <w:rPr>
          <w:rFonts w:ascii="Times New Roman" w:eastAsia="Times New Roman" w:hAnsi="Times New Roman" w:cs="Times New Roman"/>
          <w:sz w:val="20"/>
          <w:szCs w:val="20"/>
          <w:lang w:eastAsia="en-IN"/>
        </w:rPr>
        <w:t xml:space="preserve"> models. We will use the </w:t>
      </w:r>
      <w:proofErr w:type="spellStart"/>
      <w:r w:rsidRPr="001552EC">
        <w:rPr>
          <w:rFonts w:ascii="Courier New" w:eastAsia="Times New Roman" w:hAnsi="Courier New" w:cs="Courier New"/>
          <w:sz w:val="20"/>
          <w:szCs w:val="20"/>
          <w:lang w:eastAsia="en-IN"/>
        </w:rPr>
        <w:t>fourier</w:t>
      </w:r>
      <w:proofErr w:type="spellEnd"/>
      <w:r w:rsidRPr="001552EC">
        <w:rPr>
          <w:rFonts w:ascii="Times New Roman" w:eastAsia="Times New Roman" w:hAnsi="Times New Roman" w:cs="Times New Roman"/>
          <w:sz w:val="20"/>
          <w:szCs w:val="20"/>
          <w:lang w:eastAsia="en-IN"/>
        </w:rPr>
        <w:t xml:space="preserve"> function from the forecast package to generate both the inputs for the regression model (</w:t>
      </w:r>
      <w:proofErr w:type="spellStart"/>
      <w:r w:rsidRPr="001552EC">
        <w:rPr>
          <w:rFonts w:ascii="Courier New" w:eastAsia="Times New Roman" w:hAnsi="Courier New" w:cs="Courier New"/>
          <w:sz w:val="20"/>
          <w:szCs w:val="20"/>
          <w:lang w:eastAsia="en-IN"/>
        </w:rPr>
        <w:t>x_reg</w:t>
      </w:r>
      <w:proofErr w:type="spellEnd"/>
      <w:r w:rsidRPr="001552EC">
        <w:rPr>
          <w:rFonts w:ascii="Times New Roman" w:eastAsia="Times New Roman" w:hAnsi="Times New Roman" w:cs="Times New Roman"/>
          <w:sz w:val="20"/>
          <w:szCs w:val="20"/>
          <w:lang w:eastAsia="en-IN"/>
        </w:rPr>
        <w:t>) and future values for the forecast itself (</w:t>
      </w:r>
      <w:proofErr w:type="spellStart"/>
      <w:r w:rsidRPr="001552EC">
        <w:rPr>
          <w:rFonts w:ascii="Courier New" w:eastAsia="Times New Roman" w:hAnsi="Courier New" w:cs="Courier New"/>
          <w:sz w:val="20"/>
          <w:szCs w:val="20"/>
          <w:lang w:eastAsia="en-IN"/>
        </w:rPr>
        <w:t>x_</w:t>
      </w:r>
      <w:proofErr w:type="gramStart"/>
      <w:r w:rsidRPr="001552EC">
        <w:rPr>
          <w:rFonts w:ascii="Courier New" w:eastAsia="Times New Roman" w:hAnsi="Courier New" w:cs="Courier New"/>
          <w:sz w:val="20"/>
          <w:szCs w:val="20"/>
          <w:lang w:eastAsia="en-IN"/>
        </w:rPr>
        <w:t>reg.forecast</w:t>
      </w:r>
      <w:proofErr w:type="spellEnd"/>
      <w:proofErr w:type="gramEnd"/>
      <w:r w:rsidRPr="001552EC">
        <w:rPr>
          <w:rFonts w:ascii="Times New Roman" w:eastAsia="Times New Roman" w:hAnsi="Times New Roman" w:cs="Times New Roman"/>
          <w:sz w:val="20"/>
          <w:szCs w:val="20"/>
          <w:lang w:eastAsia="en-IN"/>
        </w:rPr>
        <w:t>):</w:t>
      </w:r>
    </w:p>
    <w:p w14:paraId="766BB2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Setting the forecast horizon</w:t>
      </w:r>
    </w:p>
    <w:p w14:paraId="1CA5F3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 &lt;- 60</w:t>
      </w:r>
    </w:p>
    <w:p w14:paraId="2575704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1308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library(forecast)</w:t>
      </w:r>
    </w:p>
    <w:p w14:paraId="1C908C7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Creating the </w:t>
      </w:r>
      <w:proofErr w:type="spellStart"/>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component for the regression</w:t>
      </w:r>
    </w:p>
    <w:p w14:paraId="706A1CC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 xml:space="preserve"> &lt;- </w:t>
      </w:r>
      <w:proofErr w:type="spellStart"/>
      <w:proofErr w:type="gramStart"/>
      <w:r w:rsidRPr="001552EC">
        <w:rPr>
          <w:rFonts w:ascii="Courier New" w:eastAsia="Times New Roman" w:hAnsi="Courier New" w:cs="Courier New"/>
          <w:sz w:val="20"/>
          <w:szCs w:val="20"/>
          <w:lang w:eastAsia="en-IN"/>
        </w:rPr>
        <w:t>fourier</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K = 5)</w:t>
      </w:r>
    </w:p>
    <w:p w14:paraId="31DFE7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8D6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Creating the </w:t>
      </w:r>
      <w:proofErr w:type="spellStart"/>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component for the forecast </w:t>
      </w:r>
    </w:p>
    <w:p w14:paraId="03893D3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x_</w:t>
      </w:r>
      <w:proofErr w:type="gramStart"/>
      <w:r w:rsidRPr="001552EC">
        <w:rPr>
          <w:rFonts w:ascii="Courier New" w:eastAsia="Times New Roman" w:hAnsi="Courier New" w:cs="Courier New"/>
          <w:sz w:val="20"/>
          <w:szCs w:val="20"/>
          <w:lang w:eastAsia="en-IN"/>
        </w:rPr>
        <w:t>reg.forecast</w:t>
      </w:r>
      <w:proofErr w:type="spellEnd"/>
      <w:proofErr w:type="gramEnd"/>
      <w:r w:rsidRPr="001552EC">
        <w:rPr>
          <w:rFonts w:ascii="Courier New" w:eastAsia="Times New Roman" w:hAnsi="Courier New" w:cs="Courier New"/>
          <w:sz w:val="20"/>
          <w:szCs w:val="20"/>
          <w:lang w:eastAsia="en-IN"/>
        </w:rPr>
        <w:t xml:space="preserve"> &lt;- forecast::</w:t>
      </w:r>
      <w:proofErr w:type="spellStart"/>
      <w:r w:rsidRPr="001552EC">
        <w:rPr>
          <w:rFonts w:ascii="Courier New" w:eastAsia="Times New Roman" w:hAnsi="Courier New" w:cs="Courier New"/>
          <w:sz w:val="20"/>
          <w:szCs w:val="20"/>
          <w:lang w:eastAsia="en-IN"/>
        </w:rPr>
        <w:t>fourier</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K = 5, h = h)</w:t>
      </w:r>
    </w:p>
    <w:p w14:paraId="42FDCD2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Note that 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automatically split and aligned the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component according to the expanding window movement of the function. We will set the function to run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using 6 periods/splits to train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and </w:t>
      </w:r>
      <w:proofErr w:type="spellStart"/>
      <w:r w:rsidRPr="001552EC">
        <w:rPr>
          <w:rFonts w:ascii="Courier New" w:eastAsia="Times New Roman" w:hAnsi="Courier New" w:cs="Courier New"/>
          <w:sz w:val="20"/>
          <w:szCs w:val="20"/>
          <w:lang w:eastAsia="en-IN"/>
        </w:rPr>
        <w:t>hybridModel</w:t>
      </w:r>
      <w:proofErr w:type="spellEnd"/>
      <w:r w:rsidRPr="001552EC">
        <w:rPr>
          <w:rFonts w:ascii="Times New Roman" w:eastAsia="Times New Roman" w:hAnsi="Times New Roman" w:cs="Times New Roman"/>
          <w:sz w:val="20"/>
          <w:szCs w:val="20"/>
          <w:lang w:eastAsia="en-IN"/>
        </w:rPr>
        <w:t xml:space="preserve"> models, in order to examine the performance of the models over time:</w:t>
      </w:r>
    </w:p>
    <w:p w14:paraId="1DB351A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md &lt;- ts_</w:t>
      </w:r>
      <w:proofErr w:type="gramStart"/>
      <w:r w:rsidRPr="001552EC">
        <w:rPr>
          <w:rFonts w:ascii="Courier New" w:eastAsia="Times New Roman" w:hAnsi="Courier New" w:cs="Courier New"/>
          <w:sz w:val="20"/>
          <w:szCs w:val="20"/>
          <w:lang w:eastAsia="en-IN"/>
        </w:rPr>
        <w:t>backtesting(</w:t>
      </w:r>
      <w:proofErr w:type="gramEnd"/>
      <w:r w:rsidRPr="001552EC">
        <w:rPr>
          <w:rFonts w:ascii="Courier New" w:eastAsia="Times New Roman" w:hAnsi="Courier New" w:cs="Courier New"/>
          <w:sz w:val="20"/>
          <w:szCs w:val="20"/>
          <w:lang w:eastAsia="en-IN"/>
        </w:rPr>
        <w:t xml:space="preserve">ts.obj = </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034FD49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error = "MAPE",</w:t>
      </w:r>
    </w:p>
    <w:p w14:paraId="289AD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models = "</w:t>
      </w:r>
      <w:proofErr w:type="spellStart"/>
      <w:r w:rsidRPr="001552EC">
        <w:rPr>
          <w:rFonts w:ascii="Courier New" w:eastAsia="Times New Roman" w:hAnsi="Courier New" w:cs="Courier New"/>
          <w:sz w:val="20"/>
          <w:szCs w:val="20"/>
          <w:lang w:eastAsia="en-IN"/>
        </w:rPr>
        <w:t>anh</w:t>
      </w:r>
      <w:proofErr w:type="spellEnd"/>
      <w:r w:rsidRPr="001552EC">
        <w:rPr>
          <w:rFonts w:ascii="Courier New" w:eastAsia="Times New Roman" w:hAnsi="Courier New" w:cs="Courier New"/>
          <w:sz w:val="20"/>
          <w:szCs w:val="20"/>
          <w:lang w:eastAsia="en-IN"/>
        </w:rPr>
        <w:t>",</w:t>
      </w:r>
    </w:p>
    <w:p w14:paraId="5728C66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periods = 6,</w:t>
      </w:r>
    </w:p>
    <w:p w14:paraId="5250BEE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h = h,</w:t>
      </w:r>
    </w:p>
    <w:p w14:paraId="7EB7869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xreg.h</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w:t>
      </w:r>
      <w:proofErr w:type="gramStart"/>
      <w:r w:rsidRPr="001552EC">
        <w:rPr>
          <w:rFonts w:ascii="Courier New" w:eastAsia="Times New Roman" w:hAnsi="Courier New" w:cs="Courier New"/>
          <w:sz w:val="20"/>
          <w:szCs w:val="20"/>
          <w:lang w:eastAsia="en-IN"/>
        </w:rPr>
        <w:t>reg.forecast</w:t>
      </w:r>
      <w:proofErr w:type="spellEnd"/>
      <w:proofErr w:type="gramEnd"/>
      <w:r w:rsidRPr="001552EC">
        <w:rPr>
          <w:rFonts w:ascii="Courier New" w:eastAsia="Times New Roman" w:hAnsi="Courier New" w:cs="Courier New"/>
          <w:sz w:val="20"/>
          <w:szCs w:val="20"/>
          <w:lang w:eastAsia="en-IN"/>
        </w:rPr>
        <w:t>,</w:t>
      </w:r>
    </w:p>
    <w:p w14:paraId="61B257C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a.arg</w:t>
      </w:r>
      <w:proofErr w:type="spellEnd"/>
      <w:r w:rsidRPr="001552EC">
        <w:rPr>
          <w:rFonts w:ascii="Courier New" w:eastAsia="Times New Roman" w:hAnsi="Courier New" w:cs="Courier New"/>
          <w:sz w:val="20"/>
          <w:szCs w:val="20"/>
          <w:lang w:eastAsia="en-IN"/>
        </w:rPr>
        <w:t xml:space="preserve"> = </w:t>
      </w:r>
      <w:proofErr w:type="gramStart"/>
      <w:r w:rsidRPr="001552EC">
        <w:rPr>
          <w:rFonts w:ascii="Courier New" w:eastAsia="Times New Roman" w:hAnsi="Courier New" w:cs="Courier New"/>
          <w:sz w:val="20"/>
          <w:szCs w:val="20"/>
          <w:lang w:eastAsia="en-IN"/>
        </w:rPr>
        <w:t>list(</w:t>
      </w:r>
      <w:proofErr w:type="spellStart"/>
      <w:proofErr w:type="gramEnd"/>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w:t>
      </w:r>
    </w:p>
    <w:p w14:paraId="11DEEEF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h.arg</w:t>
      </w:r>
      <w:proofErr w:type="spellEnd"/>
      <w:r w:rsidRPr="001552EC">
        <w:rPr>
          <w:rFonts w:ascii="Courier New" w:eastAsia="Times New Roman" w:hAnsi="Courier New" w:cs="Courier New"/>
          <w:sz w:val="20"/>
          <w:szCs w:val="20"/>
          <w:lang w:eastAsia="en-IN"/>
        </w:rPr>
        <w:t xml:space="preserve"> = </w:t>
      </w:r>
      <w:proofErr w:type="gramStart"/>
      <w:r w:rsidRPr="001552EC">
        <w:rPr>
          <w:rFonts w:ascii="Courier New" w:eastAsia="Times New Roman" w:hAnsi="Courier New" w:cs="Courier New"/>
          <w:sz w:val="20"/>
          <w:szCs w:val="20"/>
          <w:lang w:eastAsia="en-IN"/>
        </w:rPr>
        <w:t>list(</w:t>
      </w:r>
      <w:proofErr w:type="gramEnd"/>
      <w:r w:rsidRPr="001552EC">
        <w:rPr>
          <w:rFonts w:ascii="Courier New" w:eastAsia="Times New Roman" w:hAnsi="Courier New" w:cs="Courier New"/>
          <w:sz w:val="20"/>
          <w:szCs w:val="20"/>
          <w:lang w:eastAsia="en-IN"/>
        </w:rPr>
        <w:t>models = "</w:t>
      </w:r>
      <w:proofErr w:type="spellStart"/>
      <w:r w:rsidRPr="001552EC">
        <w:rPr>
          <w:rFonts w:ascii="Courier New" w:eastAsia="Times New Roman" w:hAnsi="Courier New" w:cs="Courier New"/>
          <w:sz w:val="20"/>
          <w:szCs w:val="20"/>
          <w:lang w:eastAsia="en-IN"/>
        </w:rPr>
        <w:t>aetsfz</w:t>
      </w:r>
      <w:proofErr w:type="spellEnd"/>
      <w:r w:rsidRPr="001552EC">
        <w:rPr>
          <w:rFonts w:ascii="Courier New" w:eastAsia="Times New Roman" w:hAnsi="Courier New" w:cs="Courier New"/>
          <w:sz w:val="20"/>
          <w:szCs w:val="20"/>
          <w:lang w:eastAsia="en-IN"/>
        </w:rPr>
        <w:t xml:space="preserve">", </w:t>
      </w:r>
    </w:p>
    <w:p w14:paraId="3082935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proofErr w:type="gramStart"/>
      <w:r w:rsidRPr="001552EC">
        <w:rPr>
          <w:rFonts w:ascii="Courier New" w:eastAsia="Times New Roman" w:hAnsi="Courier New" w:cs="Courier New"/>
          <w:sz w:val="20"/>
          <w:szCs w:val="20"/>
          <w:lang w:eastAsia="en-IN"/>
        </w:rPr>
        <w:t>a.args</w:t>
      </w:r>
      <w:proofErr w:type="spellEnd"/>
      <w:proofErr w:type="gramEnd"/>
      <w:r w:rsidRPr="001552EC">
        <w:rPr>
          <w:rFonts w:ascii="Courier New" w:eastAsia="Times New Roman" w:hAnsi="Courier New" w:cs="Courier New"/>
          <w:sz w:val="20"/>
          <w:szCs w:val="20"/>
          <w:lang w:eastAsia="en-IN"/>
        </w:rPr>
        <w:t xml:space="preserve"> = list(</w:t>
      </w:r>
      <w:proofErr w:type="spellStart"/>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 xml:space="preserve">), </w:t>
      </w:r>
    </w:p>
    <w:p w14:paraId="1C5B0B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verbose = FALSE),</w:t>
      </w:r>
    </w:p>
    <w:p w14:paraId="6BDAF57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n.arg</w:t>
      </w:r>
      <w:proofErr w:type="spellEnd"/>
      <w:r w:rsidRPr="001552EC">
        <w:rPr>
          <w:rFonts w:ascii="Courier New" w:eastAsia="Times New Roman" w:hAnsi="Courier New" w:cs="Courier New"/>
          <w:sz w:val="20"/>
          <w:szCs w:val="20"/>
          <w:lang w:eastAsia="en-IN"/>
        </w:rPr>
        <w:t xml:space="preserve"> = </w:t>
      </w:r>
      <w:proofErr w:type="gramStart"/>
      <w:r w:rsidRPr="001552EC">
        <w:rPr>
          <w:rFonts w:ascii="Courier New" w:eastAsia="Times New Roman" w:hAnsi="Courier New" w:cs="Courier New"/>
          <w:sz w:val="20"/>
          <w:szCs w:val="20"/>
          <w:lang w:eastAsia="en-IN"/>
        </w:rPr>
        <w:t>list(</w:t>
      </w:r>
      <w:proofErr w:type="spellStart"/>
      <w:proofErr w:type="gramEnd"/>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w:t>
      </w:r>
    </w:p>
    <w:p w14:paraId="4A078A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plot = FALSE)</w:t>
      </w:r>
    </w:p>
    <w:p w14:paraId="1E4635F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Model_</w:t>
      </w:r>
      <w:proofErr w:type="gramStart"/>
      <w:r w:rsidRPr="001552EC">
        <w:rPr>
          <w:rFonts w:ascii="Courier New" w:eastAsia="Times New Roman" w:hAnsi="Courier New" w:cs="Courier New"/>
          <w:sz w:val="20"/>
          <w:szCs w:val="20"/>
          <w:lang w:eastAsia="en-IN"/>
        </w:rPr>
        <w:t>Name</w:t>
      </w:r>
      <w:proofErr w:type="spell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avgMAPE</w:t>
      </w:r>
      <w:proofErr w:type="spellEnd"/>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sdMAPE</w:t>
      </w:r>
      <w:proofErr w:type="spell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avgRMSE</w:t>
      </w:r>
      <w:proofErr w:type="spell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sdRMSE</w:t>
      </w:r>
      <w:proofErr w:type="spellEnd"/>
    </w:p>
    <w:p w14:paraId="0691D46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1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Courier New" w:eastAsia="Times New Roman" w:hAnsi="Courier New" w:cs="Courier New"/>
          <w:sz w:val="20"/>
          <w:szCs w:val="20"/>
          <w:lang w:eastAsia="en-IN"/>
        </w:rPr>
        <w:t xml:space="preserve"> 4.713333 1.448857 123.5483 33.67451</w:t>
      </w:r>
    </w:p>
    <w:p w14:paraId="238EFE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hybrid 4.786667 1.545039 122.6517 34.40697</w:t>
      </w:r>
    </w:p>
    <w:p w14:paraId="3FD33C2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3     </w:t>
      </w:r>
      <w:proofErr w:type="spellStart"/>
      <w:r w:rsidRPr="001552EC">
        <w:rPr>
          <w:rFonts w:ascii="Courier New" w:eastAsia="Times New Roman" w:hAnsi="Courier New" w:cs="Courier New"/>
          <w:sz w:val="20"/>
          <w:szCs w:val="20"/>
          <w:lang w:eastAsia="en-IN"/>
        </w:rPr>
        <w:t>nnetar</w:t>
      </w:r>
      <w:proofErr w:type="spellEnd"/>
      <w:r w:rsidRPr="001552EC">
        <w:rPr>
          <w:rFonts w:ascii="Courier New" w:eastAsia="Times New Roman" w:hAnsi="Courier New" w:cs="Courier New"/>
          <w:sz w:val="20"/>
          <w:szCs w:val="20"/>
          <w:lang w:eastAsia="en-IN"/>
        </w:rPr>
        <w:t xml:space="preserve"> 9.158333 2.652051 224.1967 60.38386</w:t>
      </w:r>
    </w:p>
    <w:p w14:paraId="25B7409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We can now review the performance of each model using the summary plot:</w:t>
      </w:r>
    </w:p>
    <w:p w14:paraId="0234CE7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md$summary_plot</w:t>
      </w:r>
      <w:proofErr w:type="spellEnd"/>
    </w:p>
    <w:p w14:paraId="3EE0C81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summary plot provides the error distribution of each model and the plot forecasting model which performed best on the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The output contains the models’ performance on the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(i.e., summary plot and </w:t>
      </w:r>
      <w:proofErr w:type="spellStart"/>
      <w:r w:rsidRPr="001552EC">
        <w:rPr>
          <w:rFonts w:ascii="Times New Roman" w:eastAsia="Times New Roman" w:hAnsi="Times New Roman" w:cs="Times New Roman"/>
          <w:sz w:val="20"/>
          <w:szCs w:val="20"/>
          <w:lang w:eastAsia="en-IN"/>
        </w:rPr>
        <w:t>leaderboard</w:t>
      </w:r>
      <w:proofErr w:type="spellEnd"/>
      <w:r w:rsidRPr="001552EC">
        <w:rPr>
          <w:rFonts w:ascii="Times New Roman" w:eastAsia="Times New Roman" w:hAnsi="Times New Roman" w:cs="Times New Roman"/>
          <w:sz w:val="20"/>
          <w:szCs w:val="20"/>
          <w:lang w:eastAsia="en-IN"/>
        </w:rPr>
        <w:t xml:space="preserve">). In this case, since we set the </w:t>
      </w:r>
      <w:r w:rsidRPr="001552EC">
        <w:rPr>
          <w:rFonts w:ascii="Courier New" w:eastAsia="Times New Roman" w:hAnsi="Courier New" w:cs="Courier New"/>
          <w:sz w:val="20"/>
          <w:szCs w:val="20"/>
          <w:lang w:eastAsia="en-IN"/>
        </w:rPr>
        <w:t>error</w:t>
      </w:r>
      <w:r w:rsidRPr="001552EC">
        <w:rPr>
          <w:rFonts w:ascii="Times New Roman" w:eastAsia="Times New Roman" w:hAnsi="Times New Roman" w:cs="Times New Roman"/>
          <w:sz w:val="20"/>
          <w:szCs w:val="20"/>
          <w:lang w:eastAsia="en-IN"/>
        </w:rPr>
        <w:t xml:space="preserve"> argument to </w:t>
      </w:r>
      <w:r w:rsidRPr="001552EC">
        <w:rPr>
          <w:rFonts w:ascii="Courier New" w:eastAsia="Times New Roman" w:hAnsi="Courier New" w:cs="Courier New"/>
          <w:sz w:val="20"/>
          <w:szCs w:val="20"/>
          <w:lang w:eastAsia="en-IN"/>
        </w:rPr>
        <w:t>MAPE</w:t>
      </w:r>
      <w:r w:rsidRPr="001552EC">
        <w:rPr>
          <w:rFonts w:ascii="Times New Roman" w:eastAsia="Times New Roman" w:hAnsi="Times New Roman" w:cs="Times New Roman"/>
          <w:sz w:val="20"/>
          <w:szCs w:val="20"/>
          <w:lang w:eastAsia="en-IN"/>
        </w:rPr>
        <w:t xml:space="preserve">, the function selected the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final forecast. Yet, you can see in the plot that the error rate of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model is more stable compared to the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and it might be a better choice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contains both the </w:t>
      </w:r>
      <w:proofErr w:type="spellStart"/>
      <w:r w:rsidRPr="001552EC">
        <w:rPr>
          <w:rFonts w:ascii="Courier New" w:eastAsia="Times New Roman" w:hAnsi="Courier New" w:cs="Courier New"/>
          <w:sz w:val="20"/>
          <w:szCs w:val="20"/>
          <w:lang w:eastAsia="en-IN"/>
        </w:rPr>
        <w:t>auto.arima</w:t>
      </w:r>
      <w:proofErr w:type="spellEnd"/>
      <w:r w:rsidRPr="001552EC">
        <w:rPr>
          <w:rFonts w:ascii="Times New Roman" w:eastAsia="Times New Roman" w:hAnsi="Times New Roman" w:cs="Times New Roman"/>
          <w:sz w:val="20"/>
          <w:szCs w:val="20"/>
          <w:lang w:eastAsia="en-IN"/>
        </w:rPr>
        <w:t xml:space="preserve"> and other models, which potentially helps to hedge the error). All the models’ information available on the </w:t>
      </w:r>
      <w:proofErr w:type="spellStart"/>
      <w:r w:rsidRPr="001552EC">
        <w:rPr>
          <w:rFonts w:ascii="Courier New" w:eastAsia="Times New Roman" w:hAnsi="Courier New" w:cs="Courier New"/>
          <w:sz w:val="20"/>
          <w:szCs w:val="20"/>
          <w:lang w:eastAsia="en-IN"/>
        </w:rPr>
        <w:t>Forecast_Final</w:t>
      </w:r>
      <w:proofErr w:type="spellEnd"/>
      <w:r w:rsidRPr="001552EC">
        <w:rPr>
          <w:rFonts w:ascii="Times New Roman" w:eastAsia="Times New Roman" w:hAnsi="Times New Roman" w:cs="Times New Roman"/>
          <w:sz w:val="20"/>
          <w:szCs w:val="20"/>
          <w:lang w:eastAsia="en-IN"/>
        </w:rPr>
        <w:t xml:space="preserve"> folder. For example, you can pull the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model and check its residuals:</w:t>
      </w:r>
    </w:p>
    <w:p w14:paraId="50695B5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lastRenderedPageBreak/>
        <w:t>check_res</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md$Forecast_Final$auto.arima</w:t>
      </w:r>
      <w:proofErr w:type="spellEnd"/>
      <w:r w:rsidRPr="001552EC">
        <w:rPr>
          <w:rFonts w:ascii="Courier New" w:eastAsia="Times New Roman" w:hAnsi="Courier New" w:cs="Courier New"/>
          <w:sz w:val="20"/>
          <w:szCs w:val="20"/>
          <w:lang w:eastAsia="en-IN"/>
        </w:rPr>
        <w:t>)</w:t>
      </w:r>
    </w:p>
    <w:p w14:paraId="74E338C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plan for future releases is to expend the functionality of 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by adding additional models (e.g., </w:t>
      </w:r>
      <w:proofErr w:type="spellStart"/>
      <w:r w:rsidRPr="001552EC">
        <w:rPr>
          <w:rFonts w:ascii="Courier New" w:eastAsia="Times New Roman" w:hAnsi="Courier New" w:cs="Courier New"/>
          <w:sz w:val="20"/>
          <w:szCs w:val="20"/>
          <w:lang w:eastAsia="en-IN"/>
        </w:rPr>
        <w:t>tslm</w:t>
      </w:r>
      <w:proofErr w:type="spellEnd"/>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prophet</w:t>
      </w:r>
      <w:r w:rsidRPr="001552EC">
        <w:rPr>
          <w:rFonts w:ascii="Times New Roman" w:eastAsia="Times New Roman" w:hAnsi="Times New Roman" w:cs="Times New Roman"/>
          <w:sz w:val="20"/>
          <w:szCs w:val="20"/>
          <w:lang w:eastAsia="en-IN"/>
        </w:rPr>
        <w:t xml:space="preserve">, etc.) and expend the window setting of the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(adding sliding window option).</w:t>
      </w:r>
    </w:p>
    <w:p w14:paraId="473C7AC5"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329F"/>
    <w:multiLevelType w:val="multilevel"/>
    <w:tmpl w:val="52F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EC"/>
    <w:rsid w:val="001552EC"/>
    <w:rsid w:val="003A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C713"/>
  <w15:chartTrackingRefBased/>
  <w15:docId w15:val="{B5E50E04-7747-488C-A923-7783604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18830">
      <w:bodyDiv w:val="1"/>
      <w:marLeft w:val="0"/>
      <w:marRight w:val="0"/>
      <w:marTop w:val="0"/>
      <w:marBottom w:val="0"/>
      <w:divBdr>
        <w:top w:val="none" w:sz="0" w:space="0" w:color="auto"/>
        <w:left w:val="none" w:sz="0" w:space="0" w:color="auto"/>
        <w:bottom w:val="none" w:sz="0" w:space="0" w:color="auto"/>
        <w:right w:val="none" w:sz="0" w:space="0" w:color="auto"/>
      </w:divBdr>
      <w:divsChild>
        <w:div w:id="2016884314">
          <w:marLeft w:val="0"/>
          <w:marRight w:val="0"/>
          <w:marTop w:val="0"/>
          <w:marBottom w:val="0"/>
          <w:divBdr>
            <w:top w:val="none" w:sz="0" w:space="0" w:color="auto"/>
            <w:left w:val="none" w:sz="0" w:space="0" w:color="auto"/>
            <w:bottom w:val="none" w:sz="0" w:space="0" w:color="auto"/>
            <w:right w:val="none" w:sz="0" w:space="0" w:color="auto"/>
          </w:divBdr>
        </w:div>
        <w:div w:id="753205292">
          <w:marLeft w:val="0"/>
          <w:marRight w:val="0"/>
          <w:marTop w:val="0"/>
          <w:marBottom w:val="0"/>
          <w:divBdr>
            <w:top w:val="none" w:sz="0" w:space="0" w:color="auto"/>
            <w:left w:val="none" w:sz="0" w:space="0" w:color="auto"/>
            <w:bottom w:val="none" w:sz="0" w:space="0" w:color="auto"/>
            <w:right w:val="none" w:sz="0" w:space="0" w:color="auto"/>
          </w:divBdr>
        </w:div>
        <w:div w:id="15941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lisp/forecastHybrid" TargetMode="External"/><Relationship Id="rId3" Type="http://schemas.openxmlformats.org/officeDocument/2006/relationships/settings" Target="settings.xml"/><Relationship Id="rId7" Type="http://schemas.openxmlformats.org/officeDocument/2006/relationships/hyperlink" Target="https://github.com/robjhyndman/forec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prophet/docs/quick_start.html" TargetMode="External"/><Relationship Id="rId5" Type="http://schemas.openxmlformats.org/officeDocument/2006/relationships/hyperlink" Target="https://github.com/RamiKrispin/TSst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2021-12-07T05:57:00Z</dcterms:created>
  <dcterms:modified xsi:type="dcterms:W3CDTF">2021-12-07T05:57:00Z</dcterms:modified>
</cp:coreProperties>
</file>