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F26"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Use of receiver operator curves (ROC) for binary outcome logistic regression is well known. However, the outcome of interest in epidemiological studies are often time-to-event outcomes. Using </w:t>
      </w:r>
      <w:r w:rsidRPr="009D0C6F">
        <w:rPr>
          <w:rFonts w:ascii="Times New Roman" w:eastAsia="Times New Roman" w:hAnsi="Times New Roman" w:cs="Times New Roman"/>
          <w:i/>
          <w:iCs/>
          <w:sz w:val="24"/>
          <w:szCs w:val="24"/>
          <w:lang w:eastAsia="en-IN"/>
        </w:rPr>
        <w:t>time-dependent</w:t>
      </w:r>
      <w:r w:rsidRPr="009D0C6F">
        <w:rPr>
          <w:rFonts w:ascii="Times New Roman" w:eastAsia="Times New Roman" w:hAnsi="Times New Roman" w:cs="Times New Roman"/>
          <w:sz w:val="24"/>
          <w:szCs w:val="24"/>
          <w:lang w:eastAsia="en-IN"/>
        </w:rPr>
        <w:t xml:space="preserve"> ROC that changes over time may give a fuller description of prediction models in this setting.</w:t>
      </w:r>
    </w:p>
    <w:p w14:paraId="61FC3192"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Time-dependent ROC definitions</w:t>
      </w:r>
    </w:p>
    <w:p w14:paraId="230693CB"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Let </w:t>
      </w:r>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p>
    <w:p w14:paraId="4E609FD9"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be a baseline (time 0) scalar marker that is used for mortality prediction. Its prediction performance is dependent on time of assessment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when the outcome is observed over time. Intuitively, the marker value measured at time zero should become less relevant as time passes by. Thus, the prediction performance (discrimination) measured by ROC is a function of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There are several definitions. I examine two of them here. The notation follows Heagerty et al (2005).</w:t>
      </w:r>
      <w:r w:rsidRPr="009D0C6F">
        <w:rPr>
          <w:rFonts w:ascii="Times New Roman" w:eastAsia="Times New Roman" w:hAnsi="Times New Roman" w:cs="Times New Roman"/>
          <w:sz w:val="24"/>
          <w:szCs w:val="24"/>
          <w:vertAlign w:val="superscript"/>
          <w:lang w:eastAsia="en-IN"/>
        </w:rPr>
        <w:t>1</w:t>
      </w:r>
    </w:p>
    <w:p w14:paraId="6BE11E26"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Cumulative case/dynamic control ROC</w:t>
      </w:r>
    </w:p>
    <w:p w14:paraId="364E7B3C"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cumulative case/dynamic control ROC</w:t>
      </w:r>
      <w:r w:rsidRPr="009D0C6F">
        <w:rPr>
          <w:rFonts w:ascii="Times New Roman" w:eastAsia="Times New Roman" w:hAnsi="Times New Roman" w:cs="Times New Roman"/>
          <w:sz w:val="24"/>
          <w:szCs w:val="24"/>
          <w:vertAlign w:val="superscript"/>
          <w:lang w:eastAsia="en-IN"/>
        </w:rPr>
        <w:t>2</w:t>
      </w:r>
      <w:r w:rsidRPr="009D0C6F">
        <w:rPr>
          <w:rFonts w:ascii="Times New Roman" w:eastAsia="Times New Roman" w:hAnsi="Times New Roman" w:cs="Times New Roman"/>
          <w:sz w:val="24"/>
          <w:szCs w:val="24"/>
          <w:lang w:eastAsia="en-IN"/>
        </w:rPr>
        <w:t xml:space="preserve"> defines sensitivity and specificity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at a threshold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as follows.</w:t>
      </w:r>
    </w:p>
    <w:p w14:paraId="7BDA8822" w14:textId="77777777" w:rsidR="009D0C6F" w:rsidRPr="009D0C6F" w:rsidRDefault="009D0C6F" w:rsidP="009D0C6F">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9D0C6F">
        <w:rPr>
          <w:rFonts w:ascii="Times New Roman" w:eastAsia="Times New Roman" w:hAnsi="Times New Roman" w:cs="Times New Roman"/>
          <w:sz w:val="27"/>
          <w:szCs w:val="27"/>
          <w:lang w:eastAsia="en-IN"/>
        </w:rPr>
        <w:t>sensitivity</w:t>
      </w:r>
      <w:r w:rsidRPr="009D0C6F">
        <w:rPr>
          <w:rFonts w:ascii="Times New Roman" w:eastAsia="Times New Roman" w:hAnsi="Times New Roman" w:cs="Times New Roman"/>
          <w:sz w:val="19"/>
          <w:szCs w:val="19"/>
          <w:lang w:eastAsia="en-IN"/>
        </w:rPr>
        <w:t>C</w:t>
      </w:r>
      <w:proofErr w:type="spellEnd"/>
      <w:r w:rsidRPr="009D0C6F">
        <w:rPr>
          <w:rFonts w:ascii="Times New Roman" w:eastAsia="Times New Roman" w:hAnsi="Times New Roman" w:cs="Times New Roman"/>
          <w:sz w:val="27"/>
          <w:szCs w:val="27"/>
          <w:lang w:eastAsia="en-IN"/>
        </w:rPr>
        <w:t>(</w:t>
      </w:r>
      <w:proofErr w:type="spellStart"/>
      <w:proofErr w:type="gramStart"/>
      <w:r w:rsidRPr="009D0C6F">
        <w:rPr>
          <w:rFonts w:ascii="Times New Roman" w:eastAsia="Times New Roman" w:hAnsi="Times New Roman" w:cs="Times New Roman"/>
          <w:sz w:val="27"/>
          <w:szCs w:val="27"/>
          <w:lang w:eastAsia="en-IN"/>
        </w:rPr>
        <w:t>c,t</w:t>
      </w:r>
      <w:proofErr w:type="spellEnd"/>
      <w:proofErr w:type="gramEnd"/>
      <w:r w:rsidRPr="009D0C6F">
        <w:rPr>
          <w:rFonts w:ascii="Times New Roman" w:eastAsia="Times New Roman" w:hAnsi="Times New Roman" w:cs="Times New Roman"/>
          <w:sz w:val="27"/>
          <w:szCs w:val="27"/>
          <w:lang w:eastAsia="en-IN"/>
        </w:rPr>
        <w: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w:t>
      </w:r>
      <w:proofErr w:type="spellStart"/>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w:t>
      </w:r>
      <w:proofErr w:type="spellEnd"/>
      <w:r w:rsidRPr="009D0C6F">
        <w:rPr>
          <w:rFonts w:ascii="Times New Roman" w:eastAsia="Times New Roman" w:hAnsi="Times New Roman" w:cs="Times New Roman"/>
          <w:sz w:val="27"/>
          <w:szCs w:val="27"/>
          <w:lang w:eastAsia="en-IN"/>
        </w:rPr>
        <w:t>)</w:t>
      </w:r>
      <w:proofErr w:type="spellStart"/>
      <w:r w:rsidRPr="009D0C6F">
        <w:rPr>
          <w:rFonts w:ascii="Times New Roman" w:eastAsia="Times New Roman" w:hAnsi="Times New Roman" w:cs="Times New Roman"/>
          <w:sz w:val="27"/>
          <w:szCs w:val="27"/>
          <w:lang w:eastAsia="en-IN"/>
        </w:rPr>
        <w:t>specificity</w:t>
      </w:r>
      <w:r w:rsidRPr="009D0C6F">
        <w:rPr>
          <w:rFonts w:ascii="Times New Roman" w:eastAsia="Times New Roman" w:hAnsi="Times New Roman" w:cs="Times New Roman"/>
          <w:sz w:val="19"/>
          <w:szCs w:val="19"/>
          <w:lang w:eastAsia="en-IN"/>
        </w:rPr>
        <w:t>D</w:t>
      </w:r>
      <w:proofErr w:type="spellEnd"/>
      <w:r w:rsidRPr="009D0C6F">
        <w:rPr>
          <w:rFonts w:ascii="Times New Roman" w:eastAsia="Times New Roman" w:hAnsi="Times New Roman" w:cs="Times New Roman"/>
          <w:sz w:val="27"/>
          <w:szCs w:val="27"/>
          <w:lang w:eastAsia="en-IN"/>
        </w:rPr>
        <w:t>(</w:t>
      </w:r>
      <w:proofErr w:type="spellStart"/>
      <w:r w:rsidRPr="009D0C6F">
        <w:rPr>
          <w:rFonts w:ascii="Times New Roman" w:eastAsia="Times New Roman" w:hAnsi="Times New Roman" w:cs="Times New Roman"/>
          <w:sz w:val="27"/>
          <w:szCs w:val="27"/>
          <w:lang w:eastAsia="en-IN"/>
        </w:rPr>
        <w:t>c,t</w:t>
      </w:r>
      <w:proofErr w:type="spellEnd"/>
      <w:r w:rsidRPr="009D0C6F">
        <w:rPr>
          <w:rFonts w:ascii="Times New Roman" w:eastAsia="Times New Roman" w:hAnsi="Times New Roman" w:cs="Times New Roman"/>
          <w:sz w:val="27"/>
          <w:szCs w:val="27"/>
          <w:lang w:eastAsia="en-IN"/>
        </w:rPr>
        <w:t>)=P(</w:t>
      </w:r>
      <w:proofErr w:type="spellStart"/>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&gt;t)</w:t>
      </w:r>
    </w:p>
    <w:p w14:paraId="09A56A4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cumulative sensitivity considers those who have died by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(disease) and those who have a marker value higher than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positives (positive in disease). The dynamic specificity regards those who are still alive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(health) and those who have a marker value less than or equal to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negatives (negative in health). Varying the threshold value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from the lowest value to the highest value gives the entire ROC curve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The definitions are based on the latent event time </w:t>
      </w:r>
      <w:proofErr w:type="spellStart"/>
      <w:r w:rsidRPr="009D0C6F">
        <w:rPr>
          <w:rFonts w:ascii="Times New Roman" w:eastAsia="Times New Roman" w:hAnsi="Times New Roman" w:cs="Times New Roman"/>
          <w:sz w:val="27"/>
          <w:szCs w:val="27"/>
          <w:lang w:eastAsia="en-IN"/>
        </w:rPr>
        <w:t>T</w:t>
      </w:r>
      <w:r w:rsidRPr="009D0C6F">
        <w:rPr>
          <w:rFonts w:ascii="Times New Roman" w:eastAsia="Times New Roman" w:hAnsi="Times New Roman" w:cs="Times New Roman"/>
          <w:sz w:val="19"/>
          <w:szCs w:val="19"/>
          <w:lang w:eastAsia="en-IN"/>
        </w:rPr>
        <w:t>i</w:t>
      </w:r>
      <w:proofErr w:type="spellEnd"/>
    </w:p>
    <w:p w14:paraId="29EBDFD2"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which is not observed for censored individuals. Estimation must account for censoring.</w:t>
      </w:r>
      <w:r w:rsidRPr="009D0C6F">
        <w:rPr>
          <w:rFonts w:ascii="Times New Roman" w:eastAsia="Times New Roman" w:hAnsi="Times New Roman" w:cs="Times New Roman"/>
          <w:sz w:val="24"/>
          <w:szCs w:val="24"/>
          <w:vertAlign w:val="superscript"/>
          <w:lang w:eastAsia="en-IN"/>
        </w:rPr>
        <w:t>2</w:t>
      </w:r>
      <w:r w:rsidRPr="009D0C6F">
        <w:rPr>
          <w:rFonts w:ascii="Times New Roman" w:eastAsia="Times New Roman" w:hAnsi="Times New Roman" w:cs="Times New Roman"/>
          <w:sz w:val="24"/>
          <w:szCs w:val="24"/>
          <w:lang w:eastAsia="en-IN"/>
        </w:rPr>
        <w:t xml:space="preserve"> This is one gives the prediction performance for the </w:t>
      </w:r>
      <w:r w:rsidRPr="009D0C6F">
        <w:rPr>
          <w:rFonts w:ascii="Times New Roman" w:eastAsia="Times New Roman" w:hAnsi="Times New Roman" w:cs="Times New Roman"/>
          <w:i/>
          <w:iCs/>
          <w:sz w:val="24"/>
          <w:szCs w:val="24"/>
          <w:lang w:eastAsia="en-IN"/>
        </w:rPr>
        <w:t>risk</w:t>
      </w:r>
      <w:r w:rsidRPr="009D0C6F">
        <w:rPr>
          <w:rFonts w:ascii="Times New Roman" w:eastAsia="Times New Roman" w:hAnsi="Times New Roman" w:cs="Times New Roman"/>
          <w:sz w:val="24"/>
          <w:szCs w:val="24"/>
          <w:lang w:eastAsia="en-IN"/>
        </w:rPr>
        <w:t xml:space="preserve"> (cumulative incidence) of events over the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-year period.</w:t>
      </w:r>
    </w:p>
    <w:p w14:paraId="58F63894"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Incident case/dynamic control ROC</w:t>
      </w:r>
    </w:p>
    <w:p w14:paraId="78E575E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incident case/dynamic control ROC</w:t>
      </w:r>
      <w:r w:rsidRPr="009D0C6F">
        <w:rPr>
          <w:rFonts w:ascii="Times New Roman" w:eastAsia="Times New Roman" w:hAnsi="Times New Roman" w:cs="Times New Roman"/>
          <w:sz w:val="24"/>
          <w:szCs w:val="24"/>
          <w:vertAlign w:val="superscript"/>
          <w:lang w:eastAsia="en-IN"/>
        </w:rPr>
        <w:t>1</w:t>
      </w:r>
      <w:r w:rsidRPr="009D0C6F">
        <w:rPr>
          <w:rFonts w:ascii="Times New Roman" w:eastAsia="Times New Roman" w:hAnsi="Times New Roman" w:cs="Times New Roman"/>
          <w:sz w:val="24"/>
          <w:szCs w:val="24"/>
          <w:lang w:eastAsia="en-IN"/>
        </w:rPr>
        <w:t xml:space="preserve"> defines sensitivity and specificity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at a threshold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as follows.</w:t>
      </w:r>
    </w:p>
    <w:p w14:paraId="15EA2872" w14:textId="77777777" w:rsidR="009D0C6F" w:rsidRPr="009D0C6F" w:rsidRDefault="009D0C6F" w:rsidP="009D0C6F">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9D0C6F">
        <w:rPr>
          <w:rFonts w:ascii="Times New Roman" w:eastAsia="Times New Roman" w:hAnsi="Times New Roman" w:cs="Times New Roman"/>
          <w:sz w:val="27"/>
          <w:szCs w:val="27"/>
          <w:lang w:eastAsia="en-IN"/>
        </w:rPr>
        <w:t>sensitivity</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w:t>
      </w:r>
      <w:proofErr w:type="spellStart"/>
      <w:proofErr w:type="gramStart"/>
      <w:r w:rsidRPr="009D0C6F">
        <w:rPr>
          <w:rFonts w:ascii="Times New Roman" w:eastAsia="Times New Roman" w:hAnsi="Times New Roman" w:cs="Times New Roman"/>
          <w:sz w:val="27"/>
          <w:szCs w:val="27"/>
          <w:lang w:eastAsia="en-IN"/>
        </w:rPr>
        <w:t>c,t</w:t>
      </w:r>
      <w:proofErr w:type="spellEnd"/>
      <w:proofErr w:type="gramEnd"/>
      <w:r w:rsidRPr="009D0C6F">
        <w:rPr>
          <w:rFonts w:ascii="Times New Roman" w:eastAsia="Times New Roman" w:hAnsi="Times New Roman" w:cs="Times New Roman"/>
          <w:sz w:val="27"/>
          <w:szCs w:val="27"/>
          <w:lang w:eastAsia="en-IN"/>
        </w:rPr>
        <w: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w:t>
      </w:r>
      <w:proofErr w:type="spellStart"/>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=t)</w:t>
      </w:r>
      <w:proofErr w:type="spellStart"/>
      <w:r w:rsidRPr="009D0C6F">
        <w:rPr>
          <w:rFonts w:ascii="Times New Roman" w:eastAsia="Times New Roman" w:hAnsi="Times New Roman" w:cs="Times New Roman"/>
          <w:sz w:val="27"/>
          <w:szCs w:val="27"/>
          <w:lang w:eastAsia="en-IN"/>
        </w:rPr>
        <w:t>specificity</w:t>
      </w:r>
      <w:r w:rsidRPr="009D0C6F">
        <w:rPr>
          <w:rFonts w:ascii="Times New Roman" w:eastAsia="Times New Roman" w:hAnsi="Times New Roman" w:cs="Times New Roman"/>
          <w:sz w:val="19"/>
          <w:szCs w:val="19"/>
          <w:lang w:eastAsia="en-IN"/>
        </w:rPr>
        <w:t>D</w:t>
      </w:r>
      <w:proofErr w:type="spellEnd"/>
      <w:r w:rsidRPr="009D0C6F">
        <w:rPr>
          <w:rFonts w:ascii="Times New Roman" w:eastAsia="Times New Roman" w:hAnsi="Times New Roman" w:cs="Times New Roman"/>
          <w:sz w:val="27"/>
          <w:szCs w:val="27"/>
          <w:lang w:eastAsia="en-IN"/>
        </w:rPr>
        <w:t>(</w:t>
      </w:r>
      <w:proofErr w:type="spellStart"/>
      <w:r w:rsidRPr="009D0C6F">
        <w:rPr>
          <w:rFonts w:ascii="Times New Roman" w:eastAsia="Times New Roman" w:hAnsi="Times New Roman" w:cs="Times New Roman"/>
          <w:sz w:val="27"/>
          <w:szCs w:val="27"/>
          <w:lang w:eastAsia="en-IN"/>
        </w:rPr>
        <w:t>c,t</w:t>
      </w:r>
      <w:proofErr w:type="spellEnd"/>
      <w:r w:rsidRPr="009D0C6F">
        <w:rPr>
          <w:rFonts w:ascii="Times New Roman" w:eastAsia="Times New Roman" w:hAnsi="Times New Roman" w:cs="Times New Roman"/>
          <w:sz w:val="27"/>
          <w:szCs w:val="27"/>
          <w:lang w:eastAsia="en-IN"/>
        </w:rPr>
        <w:t>)=P(</w:t>
      </w:r>
      <w:proofErr w:type="spellStart"/>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proofErr w:type="spellEnd"/>
      <w:r w:rsidRPr="009D0C6F">
        <w:rPr>
          <w:rFonts w:ascii="Times New Roman" w:eastAsia="Times New Roman" w:hAnsi="Times New Roman" w:cs="Times New Roman"/>
          <w:sz w:val="27"/>
          <w:szCs w:val="27"/>
          <w:lang w:eastAsia="en-IN"/>
        </w:rPr>
        <w:t>&gt;t)</w:t>
      </w:r>
    </w:p>
    <w:p w14:paraId="531E4FF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cumulative sensitivity considers those who die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(disease) and those who have a marker value higher than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positives (positive in disease). The dynamic specificity does not change. This definition partition the risk set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(those who have </w:t>
      </w:r>
      <w:proofErr w:type="spellStart"/>
      <w:r w:rsidRPr="009D0C6F">
        <w:rPr>
          <w:rFonts w:ascii="Times New Roman" w:eastAsia="Times New Roman" w:hAnsi="Times New Roman" w:cs="Times New Roman"/>
          <w:sz w:val="27"/>
          <w:szCs w:val="27"/>
          <w:lang w:eastAsia="en-IN"/>
        </w:rPr>
        <w:t>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w:t>
      </w:r>
      <w:proofErr w:type="spellEnd"/>
    </w:p>
    <w:p w14:paraId="4CEF8E0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 xml:space="preserve">) </w:t>
      </w:r>
      <w:proofErr w:type="gramStart"/>
      <w:r w:rsidRPr="009D0C6F">
        <w:rPr>
          <w:rFonts w:ascii="Times New Roman" w:eastAsia="Times New Roman" w:hAnsi="Times New Roman" w:cs="Times New Roman"/>
          <w:sz w:val="24"/>
          <w:szCs w:val="24"/>
          <w:lang w:eastAsia="en-IN"/>
        </w:rPr>
        <w:t>into</w:t>
      </w:r>
      <w:proofErr w:type="gramEnd"/>
      <w:r w:rsidRPr="009D0C6F">
        <w:rPr>
          <w:rFonts w:ascii="Times New Roman" w:eastAsia="Times New Roman" w:hAnsi="Times New Roman" w:cs="Times New Roman"/>
          <w:sz w:val="24"/>
          <w:szCs w:val="24"/>
          <w:lang w:eastAsia="en-IN"/>
        </w:rPr>
        <w:t xml:space="preserve"> cases and controls. Censoring seems less problematic with this approach under the non-informative censoring assumption. This one gives the prediction performance for the </w:t>
      </w:r>
      <w:r w:rsidRPr="009D0C6F">
        <w:rPr>
          <w:rFonts w:ascii="Times New Roman" w:eastAsia="Times New Roman" w:hAnsi="Times New Roman" w:cs="Times New Roman"/>
          <w:i/>
          <w:iCs/>
          <w:sz w:val="24"/>
          <w:szCs w:val="24"/>
          <w:lang w:eastAsia="en-IN"/>
        </w:rPr>
        <w:t>hazard</w:t>
      </w:r>
      <w:r w:rsidRPr="009D0C6F">
        <w:rPr>
          <w:rFonts w:ascii="Times New Roman" w:eastAsia="Times New Roman" w:hAnsi="Times New Roman" w:cs="Times New Roman"/>
          <w:sz w:val="24"/>
          <w:szCs w:val="24"/>
          <w:lang w:eastAsia="en-IN"/>
        </w:rPr>
        <w:t xml:space="preserve"> (incidence in the risk set) of events at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-year among those who are in the risk set at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w:t>
      </w:r>
    </w:p>
    <w:p w14:paraId="1D296D34"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Time-dependent ROC R implementation</w:t>
      </w:r>
    </w:p>
    <w:p w14:paraId="594F2D9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b/>
          <w:bCs/>
          <w:sz w:val="24"/>
          <w:szCs w:val="24"/>
          <w:lang w:eastAsia="en-IN"/>
        </w:rPr>
        <w:t>Data preparation</w:t>
      </w:r>
      <w:r w:rsidRPr="009D0C6F">
        <w:rPr>
          <w:rFonts w:ascii="Times New Roman" w:eastAsia="Times New Roman" w:hAnsi="Times New Roman" w:cs="Times New Roman"/>
          <w:sz w:val="24"/>
          <w:szCs w:val="24"/>
          <w:lang w:eastAsia="en-IN"/>
        </w:rPr>
        <w:br/>
        <w:t xml:space="preserve">We use the </w:t>
      </w:r>
      <w:r w:rsidRPr="009D0C6F">
        <w:rPr>
          <w:rFonts w:ascii="Courier New" w:eastAsia="Times New Roman" w:hAnsi="Courier New" w:cs="Courier New"/>
          <w:sz w:val="20"/>
          <w:szCs w:val="20"/>
          <w:lang w:eastAsia="en-IN"/>
        </w:rPr>
        <w:t>ovarian</w:t>
      </w:r>
      <w:r w:rsidRPr="009D0C6F">
        <w:rPr>
          <w:rFonts w:ascii="Times New Roman" w:eastAsia="Times New Roman" w:hAnsi="Times New Roman" w:cs="Times New Roman"/>
          <w:sz w:val="24"/>
          <w:szCs w:val="24"/>
          <w:lang w:eastAsia="en-IN"/>
        </w:rPr>
        <w:t xml:space="preserve"> dataset</w:t>
      </w:r>
      <w:r w:rsidRPr="009D0C6F">
        <w:rPr>
          <w:rFonts w:ascii="Times New Roman" w:eastAsia="Times New Roman" w:hAnsi="Times New Roman" w:cs="Times New Roman"/>
          <w:sz w:val="24"/>
          <w:szCs w:val="24"/>
          <w:vertAlign w:val="superscript"/>
          <w:lang w:eastAsia="en-IN"/>
        </w:rPr>
        <w:t>3</w:t>
      </w:r>
      <w:r w:rsidRPr="009D0C6F">
        <w:rPr>
          <w:rFonts w:ascii="Times New Roman" w:eastAsia="Times New Roman" w:hAnsi="Times New Roman" w:cs="Times New Roman"/>
          <w:sz w:val="24"/>
          <w:szCs w:val="24"/>
          <w:lang w:eastAsia="en-IN"/>
        </w:rPr>
        <w:t xml:space="preserve"> in the </w:t>
      </w:r>
      <w:r w:rsidRPr="009D0C6F">
        <w:rPr>
          <w:rFonts w:ascii="Courier New" w:eastAsia="Times New Roman" w:hAnsi="Courier New" w:cs="Courier New"/>
          <w:sz w:val="20"/>
          <w:szCs w:val="20"/>
          <w:lang w:eastAsia="en-IN"/>
        </w:rPr>
        <w:t>survival</w:t>
      </w:r>
      <w:r w:rsidRPr="009D0C6F">
        <w:rPr>
          <w:rFonts w:ascii="Times New Roman" w:eastAsia="Times New Roman" w:hAnsi="Times New Roman" w:cs="Times New Roman"/>
          <w:sz w:val="24"/>
          <w:szCs w:val="24"/>
          <w:lang w:eastAsia="en-IN"/>
        </w:rPr>
        <w:t xml:space="preserve"> package as an example. The time-to-event outcome is time-to-death. The Kaplan-Meier plot is the following.</w:t>
      </w:r>
    </w:p>
    <w:p w14:paraId="4D95FC6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Note the MASS package masks </w:t>
      </w:r>
      <w:proofErr w:type="gramStart"/>
      <w:r w:rsidRPr="009D0C6F">
        <w:rPr>
          <w:rFonts w:ascii="Courier New" w:eastAsia="Times New Roman" w:hAnsi="Courier New" w:cs="Courier New"/>
          <w:sz w:val="20"/>
          <w:szCs w:val="20"/>
          <w:lang w:eastAsia="en-IN"/>
        </w:rPr>
        <w:t>select(</w:t>
      </w:r>
      <w:proofErr w:type="gramEnd"/>
      <w:r w:rsidRPr="009D0C6F">
        <w:rPr>
          <w:rFonts w:ascii="Courier New" w:eastAsia="Times New Roman" w:hAnsi="Courier New" w:cs="Courier New"/>
          <w:sz w:val="20"/>
          <w:szCs w:val="20"/>
          <w:lang w:eastAsia="en-IN"/>
        </w:rPr>
        <w:t>)!</w:t>
      </w:r>
    </w:p>
    <w:p w14:paraId="0E01253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tidyverse</w:t>
      </w:r>
      <w:proofErr w:type="spellEnd"/>
      <w:r w:rsidRPr="009D0C6F">
        <w:rPr>
          <w:rFonts w:ascii="Courier New" w:eastAsia="Times New Roman" w:hAnsi="Courier New" w:cs="Courier New"/>
          <w:sz w:val="20"/>
          <w:szCs w:val="20"/>
          <w:lang w:eastAsia="en-IN"/>
        </w:rPr>
        <w:t>)</w:t>
      </w:r>
    </w:p>
    <w:p w14:paraId="5CFD2CA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https://github.com/tidyverse/tibble/issues/395</w:t>
      </w:r>
    </w:p>
    <w:p w14:paraId="77A711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D0C6F">
        <w:rPr>
          <w:rFonts w:ascii="Courier New" w:eastAsia="Times New Roman" w:hAnsi="Courier New" w:cs="Courier New"/>
          <w:sz w:val="20"/>
          <w:szCs w:val="20"/>
          <w:lang w:eastAsia="en-IN"/>
        </w:rPr>
        <w:t>options(</w:t>
      </w:r>
      <w:proofErr w:type="spellStart"/>
      <w:proofErr w:type="gramEnd"/>
      <w:r w:rsidRPr="009D0C6F">
        <w:rPr>
          <w:rFonts w:ascii="Courier New" w:eastAsia="Times New Roman" w:hAnsi="Courier New" w:cs="Courier New"/>
          <w:sz w:val="20"/>
          <w:szCs w:val="20"/>
          <w:lang w:eastAsia="en-IN"/>
        </w:rPr>
        <w:t>crayon.enabled</w:t>
      </w:r>
      <w:proofErr w:type="spellEnd"/>
      <w:r w:rsidRPr="009D0C6F">
        <w:rPr>
          <w:rFonts w:ascii="Courier New" w:eastAsia="Times New Roman" w:hAnsi="Courier New" w:cs="Courier New"/>
          <w:sz w:val="20"/>
          <w:szCs w:val="20"/>
          <w:lang w:eastAsia="en-IN"/>
        </w:rPr>
        <w:t xml:space="preserve"> = FALSE)</w:t>
      </w:r>
    </w:p>
    <w:p w14:paraId="5F453E3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Used for the dataset.</w:t>
      </w:r>
    </w:p>
    <w:p w14:paraId="7E719E5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library(survival)</w:t>
      </w:r>
    </w:p>
    <w:p w14:paraId="67D5982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Used for </w:t>
      </w:r>
      <w:proofErr w:type="spellStart"/>
      <w:r w:rsidRPr="009D0C6F">
        <w:rPr>
          <w:rFonts w:ascii="Courier New" w:eastAsia="Times New Roman" w:hAnsi="Courier New" w:cs="Courier New"/>
          <w:sz w:val="20"/>
          <w:szCs w:val="20"/>
          <w:lang w:eastAsia="en-IN"/>
        </w:rPr>
        <w:t>visualizaiton</w:t>
      </w:r>
      <w:proofErr w:type="spellEnd"/>
      <w:r w:rsidRPr="009D0C6F">
        <w:rPr>
          <w:rFonts w:ascii="Courier New" w:eastAsia="Times New Roman" w:hAnsi="Courier New" w:cs="Courier New"/>
          <w:sz w:val="20"/>
          <w:szCs w:val="20"/>
          <w:lang w:eastAsia="en-IN"/>
        </w:rPr>
        <w:t>.</w:t>
      </w:r>
    </w:p>
    <w:p w14:paraId="083ACA8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survminer</w:t>
      </w:r>
      <w:proofErr w:type="spellEnd"/>
      <w:r w:rsidRPr="009D0C6F">
        <w:rPr>
          <w:rFonts w:ascii="Courier New" w:eastAsia="Times New Roman" w:hAnsi="Courier New" w:cs="Courier New"/>
          <w:sz w:val="20"/>
          <w:szCs w:val="20"/>
          <w:lang w:eastAsia="en-IN"/>
        </w:rPr>
        <w:t>)</w:t>
      </w:r>
    </w:p>
    <w:p w14:paraId="5278D6B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Load the Ovarian Cancer Survival Data</w:t>
      </w:r>
    </w:p>
    <w:p w14:paraId="00D2085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data(ovarian)</w:t>
      </w:r>
    </w:p>
    <w:p w14:paraId="1497C87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Turn into a </w:t>
      </w:r>
      <w:proofErr w:type="spellStart"/>
      <w:r w:rsidRPr="009D0C6F">
        <w:rPr>
          <w:rFonts w:ascii="Courier New" w:eastAsia="Times New Roman" w:hAnsi="Courier New" w:cs="Courier New"/>
          <w:sz w:val="20"/>
          <w:szCs w:val="20"/>
          <w:lang w:eastAsia="en-IN"/>
        </w:rPr>
        <w:t>data_frame</w:t>
      </w:r>
      <w:proofErr w:type="spellEnd"/>
    </w:p>
    <w:p w14:paraId="1DF2D15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ovarian &lt;- </w:t>
      </w:r>
      <w:proofErr w:type="spellStart"/>
      <w:r w:rsidRPr="009D0C6F">
        <w:rPr>
          <w:rFonts w:ascii="Courier New" w:eastAsia="Times New Roman" w:hAnsi="Courier New" w:cs="Courier New"/>
          <w:sz w:val="20"/>
          <w:szCs w:val="20"/>
          <w:lang w:eastAsia="en-IN"/>
        </w:rPr>
        <w:t>as_data_frame</w:t>
      </w:r>
      <w:proofErr w:type="spellEnd"/>
      <w:r w:rsidRPr="009D0C6F">
        <w:rPr>
          <w:rFonts w:ascii="Courier New" w:eastAsia="Times New Roman" w:hAnsi="Courier New" w:cs="Courier New"/>
          <w:sz w:val="20"/>
          <w:szCs w:val="20"/>
          <w:lang w:eastAsia="en-IN"/>
        </w:rPr>
        <w:t>(ovarian)</w:t>
      </w:r>
    </w:p>
    <w:p w14:paraId="075657A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166D7D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D0C6F">
        <w:rPr>
          <w:rFonts w:ascii="Courier New" w:eastAsia="Times New Roman" w:hAnsi="Courier New" w:cs="Courier New"/>
          <w:sz w:val="20"/>
          <w:szCs w:val="20"/>
          <w:lang w:eastAsia="en-IN"/>
        </w:rPr>
        <w:t>ggsurvplot</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survfit</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Surv</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futime</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fustat</w:t>
      </w:r>
      <w:proofErr w:type="spellEnd"/>
      <w:r w:rsidRPr="009D0C6F">
        <w:rPr>
          <w:rFonts w:ascii="Courier New" w:eastAsia="Times New Roman" w:hAnsi="Courier New" w:cs="Courier New"/>
          <w:sz w:val="20"/>
          <w:szCs w:val="20"/>
          <w:lang w:eastAsia="en-IN"/>
        </w:rPr>
        <w:t>) ~ 1,</w:t>
      </w:r>
    </w:p>
    <w:p w14:paraId="017CC81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data = ovarian),</w:t>
      </w:r>
    </w:p>
    <w:p w14:paraId="2B14B3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risk.table</w:t>
      </w:r>
      <w:proofErr w:type="spellEnd"/>
      <w:proofErr w:type="gramEnd"/>
      <w:r w:rsidRPr="009D0C6F">
        <w:rPr>
          <w:rFonts w:ascii="Courier New" w:eastAsia="Times New Roman" w:hAnsi="Courier New" w:cs="Courier New"/>
          <w:sz w:val="20"/>
          <w:szCs w:val="20"/>
          <w:lang w:eastAsia="en-IN"/>
        </w:rPr>
        <w:t xml:space="preserve"> = TRUE,</w:t>
      </w:r>
    </w:p>
    <w:p w14:paraId="543F731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break.time.by = 180)</w:t>
      </w:r>
    </w:p>
    <w:p w14:paraId="21304EB8"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07B755CE" wp14:editId="1F63618E">
            <wp:extent cx="4663440" cy="4663440"/>
            <wp:effectExtent l="0" t="0" r="3810" b="381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548B63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No events occurred beyond 720 days in the dataset.</w:t>
      </w:r>
    </w:p>
    <w:p w14:paraId="61845AB6"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We fit a Cox regression model using all the covariates and construct a risk score based on the linear predictor.</w:t>
      </w:r>
    </w:p>
    <w:p w14:paraId="2D98F16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Fit a Cox model</w:t>
      </w:r>
    </w:p>
    <w:p w14:paraId="5F72BF5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coxph1 &lt;- </w:t>
      </w:r>
      <w:proofErr w:type="spellStart"/>
      <w:proofErr w:type="gramStart"/>
      <w:r w:rsidRPr="009D0C6F">
        <w:rPr>
          <w:rFonts w:ascii="Courier New" w:eastAsia="Times New Roman" w:hAnsi="Courier New" w:cs="Courier New"/>
          <w:sz w:val="20"/>
          <w:szCs w:val="20"/>
          <w:lang w:eastAsia="en-IN"/>
        </w:rPr>
        <w:t>coxph</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formula = </w:t>
      </w:r>
      <w:proofErr w:type="spellStart"/>
      <w:r w:rsidRPr="009D0C6F">
        <w:rPr>
          <w:rFonts w:ascii="Courier New" w:eastAsia="Times New Roman" w:hAnsi="Courier New" w:cs="Courier New"/>
          <w:sz w:val="20"/>
          <w:szCs w:val="20"/>
          <w:lang w:eastAsia="en-IN"/>
        </w:rPr>
        <w:t>Surv</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futime</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fustat</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pspline</w:t>
      </w:r>
      <w:proofErr w:type="spellEnd"/>
      <w:r w:rsidRPr="009D0C6F">
        <w:rPr>
          <w:rFonts w:ascii="Courier New" w:eastAsia="Times New Roman" w:hAnsi="Courier New" w:cs="Courier New"/>
          <w:sz w:val="20"/>
          <w:szCs w:val="20"/>
          <w:lang w:eastAsia="en-IN"/>
        </w:rPr>
        <w:t>(age, df = 4) + factor(resid.ds) +</w:t>
      </w:r>
    </w:p>
    <w:p w14:paraId="5024015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factor(</w:t>
      </w:r>
      <w:proofErr w:type="spellStart"/>
      <w:r w:rsidRPr="009D0C6F">
        <w:rPr>
          <w:rFonts w:ascii="Courier New" w:eastAsia="Times New Roman" w:hAnsi="Courier New" w:cs="Courier New"/>
          <w:sz w:val="20"/>
          <w:szCs w:val="20"/>
          <w:lang w:eastAsia="en-IN"/>
        </w:rPr>
        <w:t>rx</w:t>
      </w:r>
      <w:proofErr w:type="spellEnd"/>
      <w:r w:rsidRPr="009D0C6F">
        <w:rPr>
          <w:rFonts w:ascii="Courier New" w:eastAsia="Times New Roman" w:hAnsi="Courier New" w:cs="Courier New"/>
          <w:sz w:val="20"/>
          <w:szCs w:val="20"/>
          <w:lang w:eastAsia="en-IN"/>
        </w:rPr>
        <w:t>) + factor(ecog.ps),</w:t>
      </w:r>
    </w:p>
    <w:p w14:paraId="1053528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data    = ovarian)</w:t>
      </w:r>
    </w:p>
    <w:p w14:paraId="6792A1B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Obtain the linear predictor</w:t>
      </w:r>
    </w:p>
    <w:p w14:paraId="7F52058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ovarian$lp</w:t>
      </w:r>
      <w:proofErr w:type="spellEnd"/>
      <w:r w:rsidRPr="009D0C6F">
        <w:rPr>
          <w:rFonts w:ascii="Courier New" w:eastAsia="Times New Roman" w:hAnsi="Courier New" w:cs="Courier New"/>
          <w:sz w:val="20"/>
          <w:szCs w:val="20"/>
          <w:lang w:eastAsia="en-IN"/>
        </w:rPr>
        <w:t xml:space="preserve"> &lt;- </w:t>
      </w:r>
      <w:proofErr w:type="gramStart"/>
      <w:r w:rsidRPr="009D0C6F">
        <w:rPr>
          <w:rFonts w:ascii="Courier New" w:eastAsia="Times New Roman" w:hAnsi="Courier New" w:cs="Courier New"/>
          <w:sz w:val="20"/>
          <w:szCs w:val="20"/>
          <w:lang w:eastAsia="en-IN"/>
        </w:rPr>
        <w:t>predict(</w:t>
      </w:r>
      <w:proofErr w:type="gramEnd"/>
      <w:r w:rsidRPr="009D0C6F">
        <w:rPr>
          <w:rFonts w:ascii="Courier New" w:eastAsia="Times New Roman" w:hAnsi="Courier New" w:cs="Courier New"/>
          <w:sz w:val="20"/>
          <w:szCs w:val="20"/>
          <w:lang w:eastAsia="en-IN"/>
        </w:rPr>
        <w:t>coxph1, type = "</w:t>
      </w:r>
      <w:proofErr w:type="spellStart"/>
      <w:r w:rsidRPr="009D0C6F">
        <w:rPr>
          <w:rFonts w:ascii="Courier New" w:eastAsia="Times New Roman" w:hAnsi="Courier New" w:cs="Courier New"/>
          <w:sz w:val="20"/>
          <w:szCs w:val="20"/>
          <w:lang w:eastAsia="en-IN"/>
        </w:rPr>
        <w:t>lp</w:t>
      </w:r>
      <w:proofErr w:type="spellEnd"/>
      <w:r w:rsidRPr="009D0C6F">
        <w:rPr>
          <w:rFonts w:ascii="Courier New" w:eastAsia="Times New Roman" w:hAnsi="Courier New" w:cs="Courier New"/>
          <w:sz w:val="20"/>
          <w:szCs w:val="20"/>
          <w:lang w:eastAsia="en-IN"/>
        </w:rPr>
        <w:t>")</w:t>
      </w:r>
    </w:p>
    <w:p w14:paraId="08AADA0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ovarian</w:t>
      </w:r>
    </w:p>
    <w:p w14:paraId="1D7BB54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A </w:t>
      </w:r>
      <w:proofErr w:type="spellStart"/>
      <w:r w:rsidRPr="009D0C6F">
        <w:rPr>
          <w:rFonts w:ascii="Courier New" w:eastAsia="Times New Roman" w:hAnsi="Courier New" w:cs="Courier New"/>
          <w:i/>
          <w:iCs/>
          <w:sz w:val="20"/>
          <w:szCs w:val="20"/>
          <w:lang w:eastAsia="en-IN"/>
        </w:rPr>
        <w:t>tibble</w:t>
      </w:r>
      <w:proofErr w:type="spellEnd"/>
      <w:r w:rsidRPr="009D0C6F">
        <w:rPr>
          <w:rFonts w:ascii="Courier New" w:eastAsia="Times New Roman" w:hAnsi="Courier New" w:cs="Courier New"/>
          <w:i/>
          <w:iCs/>
          <w:sz w:val="20"/>
          <w:szCs w:val="20"/>
          <w:lang w:eastAsia="en-IN"/>
        </w:rPr>
        <w:t>: 26 x 7</w:t>
      </w:r>
    </w:p>
    <w:p w14:paraId="2DE66A7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w:t>
      </w:r>
      <w:proofErr w:type="spellStart"/>
      <w:r w:rsidRPr="009D0C6F">
        <w:rPr>
          <w:rFonts w:ascii="Courier New" w:eastAsia="Times New Roman" w:hAnsi="Courier New" w:cs="Courier New"/>
          <w:i/>
          <w:iCs/>
          <w:sz w:val="20"/>
          <w:szCs w:val="20"/>
          <w:lang w:eastAsia="en-IN"/>
        </w:rPr>
        <w:t>futime</w:t>
      </w:r>
      <w:proofErr w:type="spellEnd"/>
      <w:r w:rsidRPr="009D0C6F">
        <w:rPr>
          <w:rFonts w:ascii="Courier New" w:eastAsia="Times New Roman" w:hAnsi="Courier New" w:cs="Courier New"/>
          <w:i/>
          <w:iCs/>
          <w:sz w:val="20"/>
          <w:szCs w:val="20"/>
          <w:lang w:eastAsia="en-IN"/>
        </w:rPr>
        <w:t xml:space="preserve"> </w:t>
      </w:r>
      <w:proofErr w:type="spellStart"/>
      <w:r w:rsidRPr="009D0C6F">
        <w:rPr>
          <w:rFonts w:ascii="Courier New" w:eastAsia="Times New Roman" w:hAnsi="Courier New" w:cs="Courier New"/>
          <w:i/>
          <w:iCs/>
          <w:sz w:val="20"/>
          <w:szCs w:val="20"/>
          <w:lang w:eastAsia="en-IN"/>
        </w:rPr>
        <w:t>fustat</w:t>
      </w:r>
      <w:proofErr w:type="spellEnd"/>
      <w:r w:rsidRPr="009D0C6F">
        <w:rPr>
          <w:rFonts w:ascii="Courier New" w:eastAsia="Times New Roman" w:hAnsi="Courier New" w:cs="Courier New"/>
          <w:i/>
          <w:iCs/>
          <w:sz w:val="20"/>
          <w:szCs w:val="20"/>
          <w:lang w:eastAsia="en-IN"/>
        </w:rPr>
        <w:t xml:space="preserve">   age resid.ds    </w:t>
      </w:r>
      <w:proofErr w:type="spellStart"/>
      <w:r w:rsidRPr="009D0C6F">
        <w:rPr>
          <w:rFonts w:ascii="Courier New" w:eastAsia="Times New Roman" w:hAnsi="Courier New" w:cs="Courier New"/>
          <w:i/>
          <w:iCs/>
          <w:sz w:val="20"/>
          <w:szCs w:val="20"/>
          <w:lang w:eastAsia="en-IN"/>
        </w:rPr>
        <w:t>rx</w:t>
      </w:r>
      <w:proofErr w:type="spellEnd"/>
      <w:r w:rsidRPr="009D0C6F">
        <w:rPr>
          <w:rFonts w:ascii="Courier New" w:eastAsia="Times New Roman" w:hAnsi="Courier New" w:cs="Courier New"/>
          <w:i/>
          <w:iCs/>
          <w:sz w:val="20"/>
          <w:szCs w:val="20"/>
          <w:lang w:eastAsia="en-IN"/>
        </w:rPr>
        <w:t xml:space="preserve"> ecog.ps      </w:t>
      </w:r>
      <w:proofErr w:type="spellStart"/>
      <w:r w:rsidRPr="009D0C6F">
        <w:rPr>
          <w:rFonts w:ascii="Courier New" w:eastAsia="Times New Roman" w:hAnsi="Courier New" w:cs="Courier New"/>
          <w:i/>
          <w:iCs/>
          <w:sz w:val="20"/>
          <w:szCs w:val="20"/>
          <w:lang w:eastAsia="en-IN"/>
        </w:rPr>
        <w:t>lp</w:t>
      </w:r>
      <w:proofErr w:type="spellEnd"/>
    </w:p>
    <w:p w14:paraId="7B8F32D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  &lt;</w:t>
      </w:r>
      <w:proofErr w:type="spellStart"/>
      <w:r w:rsidRPr="009D0C6F">
        <w:rPr>
          <w:rFonts w:ascii="Courier New" w:eastAsia="Times New Roman" w:hAnsi="Courier New" w:cs="Courier New"/>
          <w:i/>
          <w:iCs/>
          <w:sz w:val="20"/>
          <w:szCs w:val="20"/>
          <w:lang w:eastAsia="en-IN"/>
        </w:rPr>
        <w:t>dbl</w:t>
      </w:r>
      <w:proofErr w:type="spellEnd"/>
      <w:proofErr w:type="gramStart"/>
      <w:r w:rsidRPr="009D0C6F">
        <w:rPr>
          <w:rFonts w:ascii="Courier New" w:eastAsia="Times New Roman" w:hAnsi="Courier New" w:cs="Courier New"/>
          <w:i/>
          <w:iCs/>
          <w:sz w:val="20"/>
          <w:szCs w:val="20"/>
          <w:lang w:eastAsia="en-IN"/>
        </w:rPr>
        <w:t>&gt;  &lt;</w:t>
      </w:r>
      <w:proofErr w:type="spellStart"/>
      <w:proofErr w:type="gramEnd"/>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   &lt;</w:t>
      </w:r>
      <w:proofErr w:type="spellStart"/>
      <w:r w:rsidRPr="009D0C6F">
        <w:rPr>
          <w:rFonts w:ascii="Courier New" w:eastAsia="Times New Roman" w:hAnsi="Courier New" w:cs="Courier New"/>
          <w:i/>
          <w:iCs/>
          <w:sz w:val="20"/>
          <w:szCs w:val="20"/>
          <w:lang w:eastAsia="en-IN"/>
        </w:rPr>
        <w:t>dbl</w:t>
      </w:r>
      <w:proofErr w:type="spellEnd"/>
      <w:r w:rsidRPr="009D0C6F">
        <w:rPr>
          <w:rFonts w:ascii="Courier New" w:eastAsia="Times New Roman" w:hAnsi="Courier New" w:cs="Courier New"/>
          <w:i/>
          <w:iCs/>
          <w:sz w:val="20"/>
          <w:szCs w:val="20"/>
          <w:lang w:eastAsia="en-IN"/>
        </w:rPr>
        <w:t>&gt;</w:t>
      </w:r>
    </w:p>
    <w:p w14:paraId="3F9F4E1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1     59      </w:t>
      </w:r>
      <w:proofErr w:type="gramStart"/>
      <w:r w:rsidRPr="009D0C6F">
        <w:rPr>
          <w:rFonts w:ascii="Courier New" w:eastAsia="Times New Roman" w:hAnsi="Courier New" w:cs="Courier New"/>
          <w:i/>
          <w:iCs/>
          <w:sz w:val="20"/>
          <w:szCs w:val="20"/>
          <w:lang w:eastAsia="en-IN"/>
        </w:rPr>
        <w:t>1  72.3</w:t>
      </w:r>
      <w:proofErr w:type="gramEnd"/>
      <w:r w:rsidRPr="009D0C6F">
        <w:rPr>
          <w:rFonts w:ascii="Courier New" w:eastAsia="Times New Roman" w:hAnsi="Courier New" w:cs="Courier New"/>
          <w:i/>
          <w:iCs/>
          <w:sz w:val="20"/>
          <w:szCs w:val="20"/>
          <w:lang w:eastAsia="en-IN"/>
        </w:rPr>
        <w:t xml:space="preserve">        2     1       1  3.48  </w:t>
      </w:r>
    </w:p>
    <w:p w14:paraId="5D844B8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2    115      </w:t>
      </w:r>
      <w:proofErr w:type="gramStart"/>
      <w:r w:rsidRPr="009D0C6F">
        <w:rPr>
          <w:rFonts w:ascii="Courier New" w:eastAsia="Times New Roman" w:hAnsi="Courier New" w:cs="Courier New"/>
          <w:i/>
          <w:iCs/>
          <w:sz w:val="20"/>
          <w:szCs w:val="20"/>
          <w:lang w:eastAsia="en-IN"/>
        </w:rPr>
        <w:t>1  74.5</w:t>
      </w:r>
      <w:proofErr w:type="gramEnd"/>
      <w:r w:rsidRPr="009D0C6F">
        <w:rPr>
          <w:rFonts w:ascii="Courier New" w:eastAsia="Times New Roman" w:hAnsi="Courier New" w:cs="Courier New"/>
          <w:i/>
          <w:iCs/>
          <w:sz w:val="20"/>
          <w:szCs w:val="20"/>
          <w:lang w:eastAsia="en-IN"/>
        </w:rPr>
        <w:t xml:space="preserve">        2     1       1  3.35  </w:t>
      </w:r>
    </w:p>
    <w:p w14:paraId="3752858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3    156      </w:t>
      </w:r>
      <w:proofErr w:type="gramStart"/>
      <w:r w:rsidRPr="009D0C6F">
        <w:rPr>
          <w:rFonts w:ascii="Courier New" w:eastAsia="Times New Roman" w:hAnsi="Courier New" w:cs="Courier New"/>
          <w:i/>
          <w:iCs/>
          <w:sz w:val="20"/>
          <w:szCs w:val="20"/>
          <w:lang w:eastAsia="en-IN"/>
        </w:rPr>
        <w:t>1  66.5</w:t>
      </w:r>
      <w:proofErr w:type="gramEnd"/>
      <w:r w:rsidRPr="009D0C6F">
        <w:rPr>
          <w:rFonts w:ascii="Courier New" w:eastAsia="Times New Roman" w:hAnsi="Courier New" w:cs="Courier New"/>
          <w:i/>
          <w:iCs/>
          <w:sz w:val="20"/>
          <w:szCs w:val="20"/>
          <w:lang w:eastAsia="en-IN"/>
        </w:rPr>
        <w:t xml:space="preserve">        2     1       2  2.88  </w:t>
      </w:r>
    </w:p>
    <w:p w14:paraId="73DAA1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4    421      </w:t>
      </w:r>
      <w:proofErr w:type="gramStart"/>
      <w:r w:rsidRPr="009D0C6F">
        <w:rPr>
          <w:rFonts w:ascii="Courier New" w:eastAsia="Times New Roman" w:hAnsi="Courier New" w:cs="Courier New"/>
          <w:i/>
          <w:iCs/>
          <w:sz w:val="20"/>
          <w:szCs w:val="20"/>
          <w:lang w:eastAsia="en-IN"/>
        </w:rPr>
        <w:t>0  53.4</w:t>
      </w:r>
      <w:proofErr w:type="gramEnd"/>
      <w:r w:rsidRPr="009D0C6F">
        <w:rPr>
          <w:rFonts w:ascii="Courier New" w:eastAsia="Times New Roman" w:hAnsi="Courier New" w:cs="Courier New"/>
          <w:i/>
          <w:iCs/>
          <w:sz w:val="20"/>
          <w:szCs w:val="20"/>
          <w:lang w:eastAsia="en-IN"/>
        </w:rPr>
        <w:t xml:space="preserve">        2     2       1 -0.299 </w:t>
      </w:r>
    </w:p>
    <w:p w14:paraId="256080D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5    431      </w:t>
      </w:r>
      <w:proofErr w:type="gramStart"/>
      <w:r w:rsidRPr="009D0C6F">
        <w:rPr>
          <w:rFonts w:ascii="Courier New" w:eastAsia="Times New Roman" w:hAnsi="Courier New" w:cs="Courier New"/>
          <w:i/>
          <w:iCs/>
          <w:sz w:val="20"/>
          <w:szCs w:val="20"/>
          <w:lang w:eastAsia="en-IN"/>
        </w:rPr>
        <w:t>1  50.3</w:t>
      </w:r>
      <w:proofErr w:type="gramEnd"/>
      <w:r w:rsidRPr="009D0C6F">
        <w:rPr>
          <w:rFonts w:ascii="Courier New" w:eastAsia="Times New Roman" w:hAnsi="Courier New" w:cs="Courier New"/>
          <w:i/>
          <w:iCs/>
          <w:sz w:val="20"/>
          <w:szCs w:val="20"/>
          <w:lang w:eastAsia="en-IN"/>
        </w:rPr>
        <w:t xml:space="preserve">        2     1       1  0.301 </w:t>
      </w:r>
    </w:p>
    <w:p w14:paraId="023B257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6    448      </w:t>
      </w:r>
      <w:proofErr w:type="gramStart"/>
      <w:r w:rsidRPr="009D0C6F">
        <w:rPr>
          <w:rFonts w:ascii="Courier New" w:eastAsia="Times New Roman" w:hAnsi="Courier New" w:cs="Courier New"/>
          <w:i/>
          <w:iCs/>
          <w:sz w:val="20"/>
          <w:szCs w:val="20"/>
          <w:lang w:eastAsia="en-IN"/>
        </w:rPr>
        <w:t>0  56.4</w:t>
      </w:r>
      <w:proofErr w:type="gramEnd"/>
      <w:r w:rsidRPr="009D0C6F">
        <w:rPr>
          <w:rFonts w:ascii="Courier New" w:eastAsia="Times New Roman" w:hAnsi="Courier New" w:cs="Courier New"/>
          <w:i/>
          <w:iCs/>
          <w:sz w:val="20"/>
          <w:szCs w:val="20"/>
          <w:lang w:eastAsia="en-IN"/>
        </w:rPr>
        <w:t xml:space="preserve">        1     1       2 -0.304 </w:t>
      </w:r>
    </w:p>
    <w:p w14:paraId="32187DD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7    464      </w:t>
      </w:r>
      <w:proofErr w:type="gramStart"/>
      <w:r w:rsidRPr="009D0C6F">
        <w:rPr>
          <w:rFonts w:ascii="Courier New" w:eastAsia="Times New Roman" w:hAnsi="Courier New" w:cs="Courier New"/>
          <w:i/>
          <w:iCs/>
          <w:sz w:val="20"/>
          <w:szCs w:val="20"/>
          <w:lang w:eastAsia="en-IN"/>
        </w:rPr>
        <w:t>1  56.9</w:t>
      </w:r>
      <w:proofErr w:type="gramEnd"/>
      <w:r w:rsidRPr="009D0C6F">
        <w:rPr>
          <w:rFonts w:ascii="Courier New" w:eastAsia="Times New Roman" w:hAnsi="Courier New" w:cs="Courier New"/>
          <w:i/>
          <w:iCs/>
          <w:sz w:val="20"/>
          <w:szCs w:val="20"/>
          <w:lang w:eastAsia="en-IN"/>
        </w:rPr>
        <w:t xml:space="preserve">        2     2       2  0.0875</w:t>
      </w:r>
    </w:p>
    <w:p w14:paraId="70A0DC3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8    475      </w:t>
      </w:r>
      <w:proofErr w:type="gramStart"/>
      <w:r w:rsidRPr="009D0C6F">
        <w:rPr>
          <w:rFonts w:ascii="Courier New" w:eastAsia="Times New Roman" w:hAnsi="Courier New" w:cs="Courier New"/>
          <w:i/>
          <w:iCs/>
          <w:sz w:val="20"/>
          <w:szCs w:val="20"/>
          <w:lang w:eastAsia="en-IN"/>
        </w:rPr>
        <w:t>1  59.9</w:t>
      </w:r>
      <w:proofErr w:type="gramEnd"/>
      <w:r w:rsidRPr="009D0C6F">
        <w:rPr>
          <w:rFonts w:ascii="Courier New" w:eastAsia="Times New Roman" w:hAnsi="Courier New" w:cs="Courier New"/>
          <w:i/>
          <w:iCs/>
          <w:sz w:val="20"/>
          <w:szCs w:val="20"/>
          <w:lang w:eastAsia="en-IN"/>
        </w:rPr>
        <w:t xml:space="preserve">        2     2       2  0.121 </w:t>
      </w:r>
    </w:p>
    <w:p w14:paraId="662C9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9    477      </w:t>
      </w:r>
      <w:proofErr w:type="gramStart"/>
      <w:r w:rsidRPr="009D0C6F">
        <w:rPr>
          <w:rFonts w:ascii="Courier New" w:eastAsia="Times New Roman" w:hAnsi="Courier New" w:cs="Courier New"/>
          <w:i/>
          <w:iCs/>
          <w:sz w:val="20"/>
          <w:szCs w:val="20"/>
          <w:lang w:eastAsia="en-IN"/>
        </w:rPr>
        <w:t>0  64.2</w:t>
      </w:r>
      <w:proofErr w:type="gramEnd"/>
      <w:r w:rsidRPr="009D0C6F">
        <w:rPr>
          <w:rFonts w:ascii="Courier New" w:eastAsia="Times New Roman" w:hAnsi="Courier New" w:cs="Courier New"/>
          <w:i/>
          <w:iCs/>
          <w:sz w:val="20"/>
          <w:szCs w:val="20"/>
          <w:lang w:eastAsia="en-IN"/>
        </w:rPr>
        <w:t xml:space="preserve">        2     1       1  1.17  </w:t>
      </w:r>
    </w:p>
    <w:p w14:paraId="579F1D5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lastRenderedPageBreak/>
        <w:t xml:space="preserve">10    563      </w:t>
      </w:r>
      <w:proofErr w:type="gramStart"/>
      <w:r w:rsidRPr="009D0C6F">
        <w:rPr>
          <w:rFonts w:ascii="Courier New" w:eastAsia="Times New Roman" w:hAnsi="Courier New" w:cs="Courier New"/>
          <w:i/>
          <w:iCs/>
          <w:sz w:val="20"/>
          <w:szCs w:val="20"/>
          <w:lang w:eastAsia="en-IN"/>
        </w:rPr>
        <w:t>1  55.2</w:t>
      </w:r>
      <w:proofErr w:type="gramEnd"/>
      <w:r w:rsidRPr="009D0C6F">
        <w:rPr>
          <w:rFonts w:ascii="Courier New" w:eastAsia="Times New Roman" w:hAnsi="Courier New" w:cs="Courier New"/>
          <w:i/>
          <w:iCs/>
          <w:sz w:val="20"/>
          <w:szCs w:val="20"/>
          <w:lang w:eastAsia="en-IN"/>
        </w:rPr>
        <w:t xml:space="preserve">        1     2       2 -0.666 </w:t>
      </w:r>
    </w:p>
    <w:p w14:paraId="0E3535D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 with 16 more rows</w:t>
      </w:r>
    </w:p>
    <w:p w14:paraId="2A5EA15E"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Cumulative case/dynamic control ROC</w:t>
      </w:r>
    </w:p>
    <w:p w14:paraId="0B615217" w14:textId="003547CB"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w:t>
      </w:r>
      <w:proofErr w:type="spellStart"/>
      <w:r w:rsidRPr="009D0C6F">
        <w:rPr>
          <w:rFonts w:ascii="Courier New" w:eastAsia="Times New Roman" w:hAnsi="Courier New" w:cs="Courier New"/>
          <w:color w:val="0000FF"/>
          <w:sz w:val="20"/>
          <w:szCs w:val="20"/>
          <w:u w:val="single"/>
          <w:lang w:eastAsia="en-IN"/>
        </w:rPr>
        <w:t>survivalROC</w:t>
      </w:r>
      <w:proofErr w:type="spellEnd"/>
      <w:r w:rsidRPr="009D0C6F">
        <w:rPr>
          <w:rFonts w:ascii="Times New Roman" w:eastAsia="Times New Roman" w:hAnsi="Times New Roman" w:cs="Times New Roman"/>
          <w:sz w:val="24"/>
          <w:szCs w:val="24"/>
          <w:lang w:eastAsia="en-IN"/>
        </w:rPr>
        <w:t xml:space="preserve"> package implements the cumulative case/dynamic control ROC.</w:t>
      </w:r>
      <w:r w:rsidRPr="009D0C6F">
        <w:rPr>
          <w:rFonts w:ascii="Times New Roman" w:eastAsia="Times New Roman" w:hAnsi="Times New Roman" w:cs="Times New Roman"/>
          <w:sz w:val="24"/>
          <w:szCs w:val="24"/>
          <w:vertAlign w:val="superscript"/>
          <w:lang w:eastAsia="en-IN"/>
        </w:rPr>
        <w:t>2</w:t>
      </w:r>
    </w:p>
    <w:p w14:paraId="2F97060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w:t>
      </w:r>
    </w:p>
    <w:p w14:paraId="4FCE69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Define a helper </w:t>
      </w:r>
      <w:proofErr w:type="spellStart"/>
      <w:r w:rsidRPr="009D0C6F">
        <w:rPr>
          <w:rFonts w:ascii="Courier New" w:eastAsia="Times New Roman" w:hAnsi="Courier New" w:cs="Courier New"/>
          <w:sz w:val="20"/>
          <w:szCs w:val="20"/>
          <w:lang w:eastAsia="en-IN"/>
        </w:rPr>
        <w:t>functio</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nto</w:t>
      </w:r>
      <w:proofErr w:type="spellEnd"/>
      <w:r w:rsidRPr="009D0C6F">
        <w:rPr>
          <w:rFonts w:ascii="Courier New" w:eastAsia="Times New Roman" w:hAnsi="Courier New" w:cs="Courier New"/>
          <w:sz w:val="20"/>
          <w:szCs w:val="20"/>
          <w:lang w:eastAsia="en-IN"/>
        </w:rPr>
        <w:t xml:space="preserve"> evaluate at various t</w:t>
      </w:r>
    </w:p>
    <w:p w14:paraId="3CBC8BC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survivalROC_helper</w:t>
      </w:r>
      <w:proofErr w:type="spellEnd"/>
      <w:r w:rsidRPr="009D0C6F">
        <w:rPr>
          <w:rFonts w:ascii="Courier New" w:eastAsia="Times New Roman" w:hAnsi="Courier New" w:cs="Courier New"/>
          <w:sz w:val="20"/>
          <w:szCs w:val="20"/>
          <w:lang w:eastAsia="en-IN"/>
        </w:rPr>
        <w:t xml:space="preserve"> &lt;- function(t) {</w:t>
      </w:r>
    </w:p>
    <w:p w14:paraId="284A0EC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Stime        = </w:t>
      </w:r>
      <w:proofErr w:type="spellStart"/>
      <w:r w:rsidRPr="009D0C6F">
        <w:rPr>
          <w:rFonts w:ascii="Courier New" w:eastAsia="Times New Roman" w:hAnsi="Courier New" w:cs="Courier New"/>
          <w:sz w:val="20"/>
          <w:szCs w:val="20"/>
          <w:lang w:eastAsia="en-IN"/>
        </w:rPr>
        <w:t>ovarian$futime</w:t>
      </w:r>
      <w:proofErr w:type="spellEnd"/>
      <w:r w:rsidRPr="009D0C6F">
        <w:rPr>
          <w:rFonts w:ascii="Courier New" w:eastAsia="Times New Roman" w:hAnsi="Courier New" w:cs="Courier New"/>
          <w:sz w:val="20"/>
          <w:szCs w:val="20"/>
          <w:lang w:eastAsia="en-IN"/>
        </w:rPr>
        <w:t>,</w:t>
      </w:r>
    </w:p>
    <w:p w14:paraId="3C25D3D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status       = </w:t>
      </w:r>
      <w:proofErr w:type="spellStart"/>
      <w:r w:rsidRPr="009D0C6F">
        <w:rPr>
          <w:rFonts w:ascii="Courier New" w:eastAsia="Times New Roman" w:hAnsi="Courier New" w:cs="Courier New"/>
          <w:sz w:val="20"/>
          <w:szCs w:val="20"/>
          <w:lang w:eastAsia="en-IN"/>
        </w:rPr>
        <w:t>ovarian$fustat</w:t>
      </w:r>
      <w:proofErr w:type="spellEnd"/>
      <w:r w:rsidRPr="009D0C6F">
        <w:rPr>
          <w:rFonts w:ascii="Courier New" w:eastAsia="Times New Roman" w:hAnsi="Courier New" w:cs="Courier New"/>
          <w:sz w:val="20"/>
          <w:szCs w:val="20"/>
          <w:lang w:eastAsia="en-IN"/>
        </w:rPr>
        <w:t>,</w:t>
      </w:r>
    </w:p>
    <w:p w14:paraId="123BC58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 </w:t>
      </w:r>
      <w:proofErr w:type="spellStart"/>
      <w:r w:rsidRPr="009D0C6F">
        <w:rPr>
          <w:rFonts w:ascii="Courier New" w:eastAsia="Times New Roman" w:hAnsi="Courier New" w:cs="Courier New"/>
          <w:sz w:val="20"/>
          <w:szCs w:val="20"/>
          <w:lang w:eastAsia="en-IN"/>
        </w:rPr>
        <w:t>ovarian$lp</w:t>
      </w:r>
      <w:proofErr w:type="spellEnd"/>
      <w:r w:rsidRPr="009D0C6F">
        <w:rPr>
          <w:rFonts w:ascii="Courier New" w:eastAsia="Times New Roman" w:hAnsi="Courier New" w:cs="Courier New"/>
          <w:sz w:val="20"/>
          <w:szCs w:val="20"/>
          <w:lang w:eastAsia="en-IN"/>
        </w:rPr>
        <w:t>,</w:t>
      </w:r>
    </w:p>
    <w:p w14:paraId="1A14B1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predict.time</w:t>
      </w:r>
      <w:proofErr w:type="spellEnd"/>
      <w:proofErr w:type="gramEnd"/>
      <w:r w:rsidRPr="009D0C6F">
        <w:rPr>
          <w:rFonts w:ascii="Courier New" w:eastAsia="Times New Roman" w:hAnsi="Courier New" w:cs="Courier New"/>
          <w:sz w:val="20"/>
          <w:szCs w:val="20"/>
          <w:lang w:eastAsia="en-IN"/>
        </w:rPr>
        <w:t xml:space="preserve"> = t,</w:t>
      </w:r>
    </w:p>
    <w:p w14:paraId="26F4861E"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method       = "NNE",</w:t>
      </w:r>
    </w:p>
    <w:p w14:paraId="0DCA058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span = 0.25 * </w:t>
      </w:r>
      <w:proofErr w:type="spellStart"/>
      <w:r w:rsidRPr="009D0C6F">
        <w:rPr>
          <w:rFonts w:ascii="Courier New" w:eastAsia="Times New Roman" w:hAnsi="Courier New" w:cs="Courier New"/>
          <w:sz w:val="20"/>
          <w:szCs w:val="20"/>
          <w:lang w:eastAsia="en-IN"/>
        </w:rPr>
        <w:t>nrow</w:t>
      </w:r>
      <w:proofErr w:type="spellEnd"/>
      <w:r w:rsidRPr="009D0C6F">
        <w:rPr>
          <w:rFonts w:ascii="Courier New" w:eastAsia="Times New Roman" w:hAnsi="Courier New" w:cs="Courier New"/>
          <w:sz w:val="20"/>
          <w:szCs w:val="20"/>
          <w:lang w:eastAsia="en-IN"/>
        </w:rPr>
        <w:t>(ovarian)</w:t>
      </w:r>
      <w:proofErr w:type="gramStart"/>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-0.20))</w:t>
      </w:r>
    </w:p>
    <w:p w14:paraId="1A43546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w:t>
      </w:r>
    </w:p>
    <w:p w14:paraId="2409C20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Evaluate every 180 days</w:t>
      </w:r>
    </w:p>
    <w:p w14:paraId="2565020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survivalROC_data</w:t>
      </w:r>
      <w:proofErr w:type="spellEnd"/>
      <w:r w:rsidRPr="009D0C6F">
        <w:rPr>
          <w:rFonts w:ascii="Courier New" w:eastAsia="Times New Roman" w:hAnsi="Courier New" w:cs="Courier New"/>
          <w:sz w:val="20"/>
          <w:szCs w:val="20"/>
          <w:lang w:eastAsia="en-IN"/>
        </w:rPr>
        <w:t xml:space="preserve"> &lt;- </w:t>
      </w:r>
      <w:proofErr w:type="spellStart"/>
      <w:r w:rsidRPr="009D0C6F">
        <w:rPr>
          <w:rFonts w:ascii="Courier New" w:eastAsia="Times New Roman" w:hAnsi="Courier New" w:cs="Courier New"/>
          <w:sz w:val="20"/>
          <w:szCs w:val="20"/>
          <w:lang w:eastAsia="en-IN"/>
        </w:rPr>
        <w:t>data_</w:t>
      </w:r>
      <w:proofErr w:type="gramStart"/>
      <w:r w:rsidRPr="009D0C6F">
        <w:rPr>
          <w:rFonts w:ascii="Courier New" w:eastAsia="Times New Roman" w:hAnsi="Courier New" w:cs="Courier New"/>
          <w:sz w:val="20"/>
          <w:szCs w:val="20"/>
          <w:lang w:eastAsia="en-IN"/>
        </w:rPr>
        <w:t>frame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t = 180 * c(1,2,3,4,5,6)) %&gt;%</w:t>
      </w:r>
    </w:p>
    <w:p w14:paraId="2F0C641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mutate(</w:t>
      </w:r>
      <w:proofErr w:type="spellStart"/>
      <w:proofErr w:type="gramEnd"/>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xml:space="preserve"> = map(t, </w:t>
      </w:r>
      <w:proofErr w:type="spellStart"/>
      <w:r w:rsidRPr="009D0C6F">
        <w:rPr>
          <w:rFonts w:ascii="Courier New" w:eastAsia="Times New Roman" w:hAnsi="Courier New" w:cs="Courier New"/>
          <w:sz w:val="20"/>
          <w:szCs w:val="20"/>
          <w:lang w:eastAsia="en-IN"/>
        </w:rPr>
        <w:t>survivalROC_helper</w:t>
      </w:r>
      <w:proofErr w:type="spellEnd"/>
      <w:r w:rsidRPr="009D0C6F">
        <w:rPr>
          <w:rFonts w:ascii="Courier New" w:eastAsia="Times New Roman" w:hAnsi="Courier New" w:cs="Courier New"/>
          <w:sz w:val="20"/>
          <w:szCs w:val="20"/>
          <w:lang w:eastAsia="en-IN"/>
        </w:rPr>
        <w:t>),</w:t>
      </w:r>
    </w:p>
    <w:p w14:paraId="0968CF7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Extract scalar AUC</w:t>
      </w:r>
    </w:p>
    <w:p w14:paraId="14EC3E3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map_</w:t>
      </w:r>
      <w:proofErr w:type="gramStart"/>
      <w:r w:rsidRPr="009D0C6F">
        <w:rPr>
          <w:rFonts w:ascii="Courier New" w:eastAsia="Times New Roman" w:hAnsi="Courier New" w:cs="Courier New"/>
          <w:sz w:val="20"/>
          <w:szCs w:val="20"/>
          <w:lang w:eastAsia="en-IN"/>
        </w:rPr>
        <w:t>dbl</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magrittr</w:t>
      </w:r>
      <w:proofErr w:type="spellEnd"/>
      <w:r w:rsidRPr="009D0C6F">
        <w:rPr>
          <w:rFonts w:ascii="Courier New" w:eastAsia="Times New Roman" w:hAnsi="Courier New" w:cs="Courier New"/>
          <w:sz w:val="20"/>
          <w:szCs w:val="20"/>
          <w:lang w:eastAsia="en-IN"/>
        </w:rPr>
        <w:t>::extract2, "AUC"),</w:t>
      </w:r>
    </w:p>
    <w:p w14:paraId="461C3F2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Put cut off dependent values in a </w:t>
      </w:r>
      <w:proofErr w:type="spellStart"/>
      <w:r w:rsidRPr="009D0C6F">
        <w:rPr>
          <w:rFonts w:ascii="Courier New" w:eastAsia="Times New Roman" w:hAnsi="Courier New" w:cs="Courier New"/>
          <w:sz w:val="20"/>
          <w:szCs w:val="20"/>
          <w:lang w:eastAsia="en-IN"/>
        </w:rPr>
        <w:t>data_frame</w:t>
      </w:r>
      <w:proofErr w:type="spellEnd"/>
    </w:p>
    <w:p w14:paraId="44AF1C8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df_survivalROC</w:t>
      </w:r>
      <w:proofErr w:type="spellEnd"/>
      <w:r w:rsidRPr="009D0C6F">
        <w:rPr>
          <w:rFonts w:ascii="Courier New" w:eastAsia="Times New Roman" w:hAnsi="Courier New" w:cs="Courier New"/>
          <w:sz w:val="20"/>
          <w:szCs w:val="20"/>
          <w:lang w:eastAsia="en-IN"/>
        </w:rPr>
        <w:t xml:space="preserve"> = </w:t>
      </w:r>
      <w:proofErr w:type="gramStart"/>
      <w:r w:rsidRPr="009D0C6F">
        <w:rPr>
          <w:rFonts w:ascii="Courier New" w:eastAsia="Times New Roman" w:hAnsi="Courier New" w:cs="Courier New"/>
          <w:sz w:val="20"/>
          <w:szCs w:val="20"/>
          <w:lang w:eastAsia="en-IN"/>
        </w:rPr>
        <w:t>map(</w:t>
      </w:r>
      <w:proofErr w:type="spellStart"/>
      <w:proofErr w:type="gramEnd"/>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function(</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 {</w:t>
      </w:r>
    </w:p>
    <w:p w14:paraId="0CE60F5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as_data_frame</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[c("</w:t>
      </w:r>
      <w:proofErr w:type="spellStart"/>
      <w:proofErr w:type="gramStart"/>
      <w:r w:rsidRPr="009D0C6F">
        <w:rPr>
          <w:rFonts w:ascii="Courier New" w:eastAsia="Times New Roman" w:hAnsi="Courier New" w:cs="Courier New"/>
          <w:sz w:val="20"/>
          <w:szCs w:val="20"/>
          <w:lang w:eastAsia="en-IN"/>
        </w:rPr>
        <w:t>cut.values</w:t>
      </w:r>
      <w:proofErr w:type="gramEnd"/>
      <w:r w:rsidRPr="009D0C6F">
        <w:rPr>
          <w:rFonts w:ascii="Courier New" w:eastAsia="Times New Roman" w:hAnsi="Courier New" w:cs="Courier New"/>
          <w:sz w:val="20"/>
          <w:szCs w:val="20"/>
          <w:lang w:eastAsia="en-IN"/>
        </w:rPr>
        <w:t>","TP","FP</w:t>
      </w:r>
      <w:proofErr w:type="spellEnd"/>
      <w:r w:rsidRPr="009D0C6F">
        <w:rPr>
          <w:rFonts w:ascii="Courier New" w:eastAsia="Times New Roman" w:hAnsi="Courier New" w:cs="Courier New"/>
          <w:sz w:val="20"/>
          <w:szCs w:val="20"/>
          <w:lang w:eastAsia="en-IN"/>
        </w:rPr>
        <w:t>")])</w:t>
      </w:r>
    </w:p>
    <w:p w14:paraId="70E7E5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%&gt;%</w:t>
      </w:r>
    </w:p>
    <w:p w14:paraId="0B52EE9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survivalROC</w:t>
      </w:r>
      <w:proofErr w:type="spellEnd"/>
      <w:r w:rsidRPr="009D0C6F">
        <w:rPr>
          <w:rFonts w:ascii="Courier New" w:eastAsia="Times New Roman" w:hAnsi="Courier New" w:cs="Courier New"/>
          <w:sz w:val="20"/>
          <w:szCs w:val="20"/>
          <w:lang w:eastAsia="en-IN"/>
        </w:rPr>
        <w:t>) %&gt;%</w:t>
      </w:r>
    </w:p>
    <w:p w14:paraId="0797F9F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unnest(</w:t>
      </w:r>
      <w:proofErr w:type="gramEnd"/>
      <w:r w:rsidRPr="009D0C6F">
        <w:rPr>
          <w:rFonts w:ascii="Courier New" w:eastAsia="Times New Roman" w:hAnsi="Courier New" w:cs="Courier New"/>
          <w:sz w:val="20"/>
          <w:szCs w:val="20"/>
          <w:lang w:eastAsia="en-IN"/>
        </w:rPr>
        <w:t>) %&gt;%</w:t>
      </w:r>
    </w:p>
    <w:p w14:paraId="6C5E1E4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arrange(</w:t>
      </w:r>
      <w:proofErr w:type="gramEnd"/>
      <w:r w:rsidRPr="009D0C6F">
        <w:rPr>
          <w:rFonts w:ascii="Courier New" w:eastAsia="Times New Roman" w:hAnsi="Courier New" w:cs="Courier New"/>
          <w:sz w:val="20"/>
          <w:szCs w:val="20"/>
          <w:lang w:eastAsia="en-IN"/>
        </w:rPr>
        <w:t>t, FP, TP)</w:t>
      </w:r>
    </w:p>
    <w:p w14:paraId="71BD3D1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03DCD84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survivalROC_data</w:t>
      </w:r>
      <w:proofErr w:type="spellEnd"/>
      <w:r w:rsidRPr="009D0C6F">
        <w:rPr>
          <w:rFonts w:ascii="Courier New" w:eastAsia="Times New Roman" w:hAnsi="Courier New" w:cs="Courier New"/>
          <w:sz w:val="20"/>
          <w:szCs w:val="20"/>
          <w:lang w:eastAsia="en-IN"/>
        </w:rPr>
        <w:t xml:space="preserve"> %&gt;%</w:t>
      </w:r>
    </w:p>
    <w:p w14:paraId="4A629F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ggplot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mapping = </w:t>
      </w:r>
      <w:proofErr w:type="spell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(x = FP, y = TP)) +</w:t>
      </w:r>
    </w:p>
    <w:p w14:paraId="449633F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point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5153F6E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line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1D32C40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label</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data = </w:t>
      </w:r>
      <w:proofErr w:type="spellStart"/>
      <w:r w:rsidRPr="009D0C6F">
        <w:rPr>
          <w:rFonts w:ascii="Courier New" w:eastAsia="Times New Roman" w:hAnsi="Courier New" w:cs="Courier New"/>
          <w:sz w:val="20"/>
          <w:szCs w:val="20"/>
          <w:lang w:eastAsia="en-IN"/>
        </w:rPr>
        <w:t>survivalROC_data</w:t>
      </w:r>
      <w:proofErr w:type="spellEnd"/>
      <w:r w:rsidRPr="009D0C6F">
        <w:rPr>
          <w:rFonts w:ascii="Courier New" w:eastAsia="Times New Roman" w:hAnsi="Courier New" w:cs="Courier New"/>
          <w:sz w:val="20"/>
          <w:szCs w:val="20"/>
          <w:lang w:eastAsia="en-IN"/>
        </w:rPr>
        <w:t xml:space="preserve"> %&gt;% </w:t>
      </w:r>
      <w:proofErr w:type="spell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t,auc</w:t>
      </w:r>
      <w:proofErr w:type="spellEnd"/>
      <w:r w:rsidRPr="009D0C6F">
        <w:rPr>
          <w:rFonts w:ascii="Courier New" w:eastAsia="Times New Roman" w:hAnsi="Courier New" w:cs="Courier New"/>
          <w:sz w:val="20"/>
          <w:szCs w:val="20"/>
          <w:lang w:eastAsia="en-IN"/>
        </w:rPr>
        <w:t>) %&gt;% unique,</w:t>
      </w:r>
    </w:p>
    <w:p w14:paraId="3F97BD9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mapping = </w:t>
      </w:r>
      <w:proofErr w:type="spellStart"/>
      <w:proofErr w:type="gram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label = </w:t>
      </w:r>
      <w:proofErr w:type="spellStart"/>
      <w:r w:rsidRPr="009D0C6F">
        <w:rPr>
          <w:rFonts w:ascii="Courier New" w:eastAsia="Times New Roman" w:hAnsi="Courier New" w:cs="Courier New"/>
          <w:sz w:val="20"/>
          <w:szCs w:val="20"/>
          <w:lang w:eastAsia="en-IN"/>
        </w:rPr>
        <w:t>sprintf</w:t>
      </w:r>
      <w:proofErr w:type="spellEnd"/>
      <w:r w:rsidRPr="009D0C6F">
        <w:rPr>
          <w:rFonts w:ascii="Courier New" w:eastAsia="Times New Roman" w:hAnsi="Courier New" w:cs="Courier New"/>
          <w:sz w:val="20"/>
          <w:szCs w:val="20"/>
          <w:lang w:eastAsia="en-IN"/>
        </w:rPr>
        <w:t xml:space="preserve">("%.3f",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 = 0.5, y = 0.5) +</w:t>
      </w:r>
    </w:p>
    <w:p w14:paraId="3B50999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facet_</w:t>
      </w:r>
      <w:proofErr w:type="gramStart"/>
      <w:r w:rsidRPr="009D0C6F">
        <w:rPr>
          <w:rFonts w:ascii="Courier New" w:eastAsia="Times New Roman" w:hAnsi="Courier New" w:cs="Courier New"/>
          <w:sz w:val="20"/>
          <w:szCs w:val="20"/>
          <w:lang w:eastAsia="en-IN"/>
        </w:rPr>
        <w:t>wrap</w:t>
      </w:r>
      <w:proofErr w:type="spellEnd"/>
      <w:r w:rsidRPr="009D0C6F">
        <w:rPr>
          <w:rFonts w:ascii="Courier New" w:eastAsia="Times New Roman" w:hAnsi="Courier New" w:cs="Courier New"/>
          <w:sz w:val="20"/>
          <w:szCs w:val="20"/>
          <w:lang w:eastAsia="en-IN"/>
        </w:rPr>
        <w:t>( ~</w:t>
      </w:r>
      <w:proofErr w:type="gramEnd"/>
      <w:r w:rsidRPr="009D0C6F">
        <w:rPr>
          <w:rFonts w:ascii="Courier New" w:eastAsia="Times New Roman" w:hAnsi="Courier New" w:cs="Courier New"/>
          <w:sz w:val="20"/>
          <w:szCs w:val="20"/>
          <w:lang w:eastAsia="en-IN"/>
        </w:rPr>
        <w:t xml:space="preserve"> t) +</w:t>
      </w:r>
    </w:p>
    <w:p w14:paraId="1E2183B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theme_</w:t>
      </w:r>
      <w:proofErr w:type="gramStart"/>
      <w:r w:rsidRPr="009D0C6F">
        <w:rPr>
          <w:rFonts w:ascii="Courier New" w:eastAsia="Times New Roman" w:hAnsi="Courier New" w:cs="Courier New"/>
          <w:sz w:val="20"/>
          <w:szCs w:val="20"/>
          <w:lang w:eastAsia="en-IN"/>
        </w:rPr>
        <w:t>bw</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06C5A92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theme(</w:t>
      </w:r>
      <w:proofErr w:type="spellStart"/>
      <w:proofErr w:type="gramEnd"/>
      <w:r w:rsidRPr="009D0C6F">
        <w:rPr>
          <w:rFonts w:ascii="Courier New" w:eastAsia="Times New Roman" w:hAnsi="Courier New" w:cs="Courier New"/>
          <w:sz w:val="20"/>
          <w:szCs w:val="20"/>
          <w:lang w:eastAsia="en-IN"/>
        </w:rPr>
        <w:t>axis.text.x</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 xml:space="preserve">(angle = 90, </w:t>
      </w:r>
      <w:proofErr w:type="spellStart"/>
      <w:r w:rsidRPr="009D0C6F">
        <w:rPr>
          <w:rFonts w:ascii="Courier New" w:eastAsia="Times New Roman" w:hAnsi="Courier New" w:cs="Courier New"/>
          <w:sz w:val="20"/>
          <w:szCs w:val="20"/>
          <w:lang w:eastAsia="en-IN"/>
        </w:rPr>
        <w:t>vjust</w:t>
      </w:r>
      <w:proofErr w:type="spellEnd"/>
      <w:r w:rsidRPr="009D0C6F">
        <w:rPr>
          <w:rFonts w:ascii="Courier New" w:eastAsia="Times New Roman" w:hAnsi="Courier New" w:cs="Courier New"/>
          <w:sz w:val="20"/>
          <w:szCs w:val="20"/>
          <w:lang w:eastAsia="en-IN"/>
        </w:rPr>
        <w:t xml:space="preserve"> = 0.5),</w:t>
      </w:r>
    </w:p>
    <w:p w14:paraId="67F6986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legend.key</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w:t>
      </w:r>
      <w:proofErr w:type="gramStart"/>
      <w:r w:rsidRPr="009D0C6F">
        <w:rPr>
          <w:rFonts w:ascii="Courier New" w:eastAsia="Times New Roman" w:hAnsi="Courier New" w:cs="Courier New"/>
          <w:sz w:val="20"/>
          <w:szCs w:val="20"/>
          <w:lang w:eastAsia="en-IN"/>
        </w:rPr>
        <w:t>blank</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w:t>
      </w:r>
    </w:p>
    <w:p w14:paraId="7A4093F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plot.title</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hjust</w:t>
      </w:r>
      <w:proofErr w:type="spellEnd"/>
      <w:r w:rsidRPr="009D0C6F">
        <w:rPr>
          <w:rFonts w:ascii="Courier New" w:eastAsia="Times New Roman" w:hAnsi="Courier New" w:cs="Courier New"/>
          <w:sz w:val="20"/>
          <w:szCs w:val="20"/>
          <w:lang w:eastAsia="en-IN"/>
        </w:rPr>
        <w:t xml:space="preserve"> = 0.5),</w:t>
      </w:r>
    </w:p>
    <w:p w14:paraId="1A790C3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strip.background</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element_blank</w:t>
      </w:r>
      <w:proofErr w:type="spellEnd"/>
      <w:r w:rsidRPr="009D0C6F">
        <w:rPr>
          <w:rFonts w:ascii="Courier New" w:eastAsia="Times New Roman" w:hAnsi="Courier New" w:cs="Courier New"/>
          <w:sz w:val="20"/>
          <w:szCs w:val="20"/>
          <w:lang w:eastAsia="en-IN"/>
        </w:rPr>
        <w:t>())</w:t>
      </w:r>
    </w:p>
    <w:p w14:paraId="30D6C80A"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42A25462" wp14:editId="688C1E99">
            <wp:extent cx="4663440" cy="3116580"/>
            <wp:effectExtent l="0" t="0" r="3810" b="762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3AC4FF99"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180-day ROC looks the best. However, this is because there were very few events up until this point. After the last observed event (</w:t>
      </w:r>
      <w:r w:rsidRPr="009D0C6F">
        <w:rPr>
          <w:rFonts w:ascii="Times New Roman" w:eastAsia="Times New Roman" w:hAnsi="Times New Roman" w:cs="Times New Roman"/>
          <w:sz w:val="27"/>
          <w:szCs w:val="27"/>
          <w:lang w:eastAsia="en-IN"/>
        </w:rPr>
        <w:t>t≥720</w:t>
      </w:r>
    </w:p>
    <w:p w14:paraId="328E73D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 </w:t>
      </w:r>
      <w:proofErr w:type="gramStart"/>
      <w:r w:rsidRPr="009D0C6F">
        <w:rPr>
          <w:rFonts w:ascii="Times New Roman" w:eastAsia="Times New Roman" w:hAnsi="Times New Roman" w:cs="Times New Roman"/>
          <w:sz w:val="24"/>
          <w:szCs w:val="24"/>
          <w:lang w:eastAsia="en-IN"/>
        </w:rPr>
        <w:t>the</w:t>
      </w:r>
      <w:proofErr w:type="gramEnd"/>
      <w:r w:rsidRPr="009D0C6F">
        <w:rPr>
          <w:rFonts w:ascii="Times New Roman" w:eastAsia="Times New Roman" w:hAnsi="Times New Roman" w:cs="Times New Roman"/>
          <w:sz w:val="24"/>
          <w:szCs w:val="24"/>
          <w:lang w:eastAsia="en-IN"/>
        </w:rPr>
        <w:t xml:space="preserve"> AUC stabilized at 0.856. The performance does not decay because the individuals with </w:t>
      </w:r>
      <w:proofErr w:type="gramStart"/>
      <w:r w:rsidRPr="009D0C6F">
        <w:rPr>
          <w:rFonts w:ascii="Times New Roman" w:eastAsia="Times New Roman" w:hAnsi="Times New Roman" w:cs="Times New Roman"/>
          <w:sz w:val="24"/>
          <w:szCs w:val="24"/>
          <w:lang w:eastAsia="en-IN"/>
        </w:rPr>
        <w:t>high risk</w:t>
      </w:r>
      <w:proofErr w:type="gramEnd"/>
      <w:r w:rsidRPr="009D0C6F">
        <w:rPr>
          <w:rFonts w:ascii="Times New Roman" w:eastAsia="Times New Roman" w:hAnsi="Times New Roman" w:cs="Times New Roman"/>
          <w:sz w:val="24"/>
          <w:szCs w:val="24"/>
          <w:lang w:eastAsia="en-IN"/>
        </w:rPr>
        <w:t xml:space="preserve"> score who did die keep contributing to the performance.</w:t>
      </w:r>
    </w:p>
    <w:p w14:paraId="1DFFB29D"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Incident case/dynamic control ROC</w:t>
      </w:r>
    </w:p>
    <w:p w14:paraId="7573F5E4" w14:textId="5E193869"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w:t>
      </w:r>
      <w:proofErr w:type="spellStart"/>
      <w:r w:rsidRPr="009D0C6F">
        <w:rPr>
          <w:rFonts w:ascii="Courier New" w:eastAsia="Times New Roman" w:hAnsi="Courier New" w:cs="Courier New"/>
          <w:color w:val="0000FF"/>
          <w:sz w:val="20"/>
          <w:szCs w:val="20"/>
          <w:u w:val="single"/>
          <w:lang w:eastAsia="en-IN"/>
        </w:rPr>
        <w:t>risksetROC</w:t>
      </w:r>
      <w:proofErr w:type="spellEnd"/>
      <w:r w:rsidRPr="009D0C6F">
        <w:rPr>
          <w:rFonts w:ascii="Times New Roman" w:eastAsia="Times New Roman" w:hAnsi="Times New Roman" w:cs="Times New Roman"/>
          <w:sz w:val="24"/>
          <w:szCs w:val="24"/>
          <w:lang w:eastAsia="en-IN"/>
        </w:rPr>
        <w:t xml:space="preserve"> package implements the incident case/dynamic control ROC.</w:t>
      </w:r>
      <w:r w:rsidRPr="009D0C6F">
        <w:rPr>
          <w:rFonts w:ascii="Times New Roman" w:eastAsia="Times New Roman" w:hAnsi="Times New Roman" w:cs="Times New Roman"/>
          <w:sz w:val="24"/>
          <w:szCs w:val="24"/>
          <w:vertAlign w:val="superscript"/>
          <w:lang w:eastAsia="en-IN"/>
        </w:rPr>
        <w:t>1</w:t>
      </w:r>
    </w:p>
    <w:p w14:paraId="7CAD29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w:t>
      </w:r>
      <w:proofErr w:type="spellStart"/>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w:t>
      </w:r>
    </w:p>
    <w:p w14:paraId="1A14A58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Define a helper </w:t>
      </w:r>
      <w:proofErr w:type="spellStart"/>
      <w:r w:rsidRPr="009D0C6F">
        <w:rPr>
          <w:rFonts w:ascii="Courier New" w:eastAsia="Times New Roman" w:hAnsi="Courier New" w:cs="Courier New"/>
          <w:sz w:val="20"/>
          <w:szCs w:val="20"/>
          <w:lang w:eastAsia="en-IN"/>
        </w:rPr>
        <w:t>functio</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nto</w:t>
      </w:r>
      <w:proofErr w:type="spellEnd"/>
      <w:r w:rsidRPr="009D0C6F">
        <w:rPr>
          <w:rFonts w:ascii="Courier New" w:eastAsia="Times New Roman" w:hAnsi="Courier New" w:cs="Courier New"/>
          <w:sz w:val="20"/>
          <w:szCs w:val="20"/>
          <w:lang w:eastAsia="en-IN"/>
        </w:rPr>
        <w:t xml:space="preserve"> evaluate at various t</w:t>
      </w:r>
    </w:p>
    <w:p w14:paraId="251E790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risksetROC_helper</w:t>
      </w:r>
      <w:proofErr w:type="spellEnd"/>
      <w:r w:rsidRPr="009D0C6F">
        <w:rPr>
          <w:rFonts w:ascii="Courier New" w:eastAsia="Times New Roman" w:hAnsi="Courier New" w:cs="Courier New"/>
          <w:sz w:val="20"/>
          <w:szCs w:val="20"/>
          <w:lang w:eastAsia="en-IN"/>
        </w:rPr>
        <w:t xml:space="preserve"> &lt;- function(t) {</w:t>
      </w:r>
    </w:p>
    <w:p w14:paraId="1D1573E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Stime        = </w:t>
      </w:r>
      <w:proofErr w:type="spellStart"/>
      <w:r w:rsidRPr="009D0C6F">
        <w:rPr>
          <w:rFonts w:ascii="Courier New" w:eastAsia="Times New Roman" w:hAnsi="Courier New" w:cs="Courier New"/>
          <w:sz w:val="20"/>
          <w:szCs w:val="20"/>
          <w:lang w:eastAsia="en-IN"/>
        </w:rPr>
        <w:t>ovarian$futime</w:t>
      </w:r>
      <w:proofErr w:type="spellEnd"/>
      <w:r w:rsidRPr="009D0C6F">
        <w:rPr>
          <w:rFonts w:ascii="Courier New" w:eastAsia="Times New Roman" w:hAnsi="Courier New" w:cs="Courier New"/>
          <w:sz w:val="20"/>
          <w:szCs w:val="20"/>
          <w:lang w:eastAsia="en-IN"/>
        </w:rPr>
        <w:t>,</w:t>
      </w:r>
    </w:p>
    <w:p w14:paraId="5B0C62D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status       = </w:t>
      </w:r>
      <w:proofErr w:type="spellStart"/>
      <w:r w:rsidRPr="009D0C6F">
        <w:rPr>
          <w:rFonts w:ascii="Courier New" w:eastAsia="Times New Roman" w:hAnsi="Courier New" w:cs="Courier New"/>
          <w:sz w:val="20"/>
          <w:szCs w:val="20"/>
          <w:lang w:eastAsia="en-IN"/>
        </w:rPr>
        <w:t>ovarian$fustat</w:t>
      </w:r>
      <w:proofErr w:type="spellEnd"/>
      <w:r w:rsidRPr="009D0C6F">
        <w:rPr>
          <w:rFonts w:ascii="Courier New" w:eastAsia="Times New Roman" w:hAnsi="Courier New" w:cs="Courier New"/>
          <w:sz w:val="20"/>
          <w:szCs w:val="20"/>
          <w:lang w:eastAsia="en-IN"/>
        </w:rPr>
        <w:t>,</w:t>
      </w:r>
    </w:p>
    <w:p w14:paraId="0539EBD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 </w:t>
      </w:r>
      <w:proofErr w:type="spellStart"/>
      <w:r w:rsidRPr="009D0C6F">
        <w:rPr>
          <w:rFonts w:ascii="Courier New" w:eastAsia="Times New Roman" w:hAnsi="Courier New" w:cs="Courier New"/>
          <w:sz w:val="20"/>
          <w:szCs w:val="20"/>
          <w:lang w:eastAsia="en-IN"/>
        </w:rPr>
        <w:t>ovarian$lp</w:t>
      </w:r>
      <w:proofErr w:type="spellEnd"/>
      <w:r w:rsidRPr="009D0C6F">
        <w:rPr>
          <w:rFonts w:ascii="Courier New" w:eastAsia="Times New Roman" w:hAnsi="Courier New" w:cs="Courier New"/>
          <w:sz w:val="20"/>
          <w:szCs w:val="20"/>
          <w:lang w:eastAsia="en-IN"/>
        </w:rPr>
        <w:t>,</w:t>
      </w:r>
    </w:p>
    <w:p w14:paraId="1A186C7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predict.time</w:t>
      </w:r>
      <w:proofErr w:type="spellEnd"/>
      <w:proofErr w:type="gramEnd"/>
      <w:r w:rsidRPr="009D0C6F">
        <w:rPr>
          <w:rFonts w:ascii="Courier New" w:eastAsia="Times New Roman" w:hAnsi="Courier New" w:cs="Courier New"/>
          <w:sz w:val="20"/>
          <w:szCs w:val="20"/>
          <w:lang w:eastAsia="en-IN"/>
        </w:rPr>
        <w:t xml:space="preserve"> = t,</w:t>
      </w:r>
    </w:p>
    <w:p w14:paraId="3607072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method       = "Cox",</w:t>
      </w:r>
    </w:p>
    <w:p w14:paraId="46A918F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plot         = FALSE)</w:t>
      </w:r>
    </w:p>
    <w:p w14:paraId="602E7F8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w:t>
      </w:r>
    </w:p>
    <w:p w14:paraId="72DE93A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Evaluate every 180 days</w:t>
      </w:r>
    </w:p>
    <w:p w14:paraId="5FD2C6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risksetROC_data</w:t>
      </w:r>
      <w:proofErr w:type="spellEnd"/>
      <w:r w:rsidRPr="009D0C6F">
        <w:rPr>
          <w:rFonts w:ascii="Courier New" w:eastAsia="Times New Roman" w:hAnsi="Courier New" w:cs="Courier New"/>
          <w:sz w:val="20"/>
          <w:szCs w:val="20"/>
          <w:lang w:eastAsia="en-IN"/>
        </w:rPr>
        <w:t xml:space="preserve"> &lt;- </w:t>
      </w:r>
      <w:proofErr w:type="spellStart"/>
      <w:r w:rsidRPr="009D0C6F">
        <w:rPr>
          <w:rFonts w:ascii="Courier New" w:eastAsia="Times New Roman" w:hAnsi="Courier New" w:cs="Courier New"/>
          <w:sz w:val="20"/>
          <w:szCs w:val="20"/>
          <w:lang w:eastAsia="en-IN"/>
        </w:rPr>
        <w:t>data_</w:t>
      </w:r>
      <w:proofErr w:type="gramStart"/>
      <w:r w:rsidRPr="009D0C6F">
        <w:rPr>
          <w:rFonts w:ascii="Courier New" w:eastAsia="Times New Roman" w:hAnsi="Courier New" w:cs="Courier New"/>
          <w:sz w:val="20"/>
          <w:szCs w:val="20"/>
          <w:lang w:eastAsia="en-IN"/>
        </w:rPr>
        <w:t>frame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t = 180 * c(1,2,3,4,5,6)) %&gt;%</w:t>
      </w:r>
    </w:p>
    <w:p w14:paraId="340C972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mutate(</w:t>
      </w:r>
      <w:proofErr w:type="spellStart"/>
      <w:proofErr w:type="gramEnd"/>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xml:space="preserve"> = map(t, </w:t>
      </w:r>
      <w:proofErr w:type="spellStart"/>
      <w:r w:rsidRPr="009D0C6F">
        <w:rPr>
          <w:rFonts w:ascii="Courier New" w:eastAsia="Times New Roman" w:hAnsi="Courier New" w:cs="Courier New"/>
          <w:sz w:val="20"/>
          <w:szCs w:val="20"/>
          <w:lang w:eastAsia="en-IN"/>
        </w:rPr>
        <w:t>risksetROC_helper</w:t>
      </w:r>
      <w:proofErr w:type="spellEnd"/>
      <w:r w:rsidRPr="009D0C6F">
        <w:rPr>
          <w:rFonts w:ascii="Courier New" w:eastAsia="Times New Roman" w:hAnsi="Courier New" w:cs="Courier New"/>
          <w:sz w:val="20"/>
          <w:szCs w:val="20"/>
          <w:lang w:eastAsia="en-IN"/>
        </w:rPr>
        <w:t>),</w:t>
      </w:r>
    </w:p>
    <w:p w14:paraId="620EE64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Extract scalar AUC</w:t>
      </w:r>
    </w:p>
    <w:p w14:paraId="70A5972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map_</w:t>
      </w:r>
      <w:proofErr w:type="gramStart"/>
      <w:r w:rsidRPr="009D0C6F">
        <w:rPr>
          <w:rFonts w:ascii="Courier New" w:eastAsia="Times New Roman" w:hAnsi="Courier New" w:cs="Courier New"/>
          <w:sz w:val="20"/>
          <w:szCs w:val="20"/>
          <w:lang w:eastAsia="en-IN"/>
        </w:rPr>
        <w:t>dbl</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magrittr</w:t>
      </w:r>
      <w:proofErr w:type="spellEnd"/>
      <w:r w:rsidRPr="009D0C6F">
        <w:rPr>
          <w:rFonts w:ascii="Courier New" w:eastAsia="Times New Roman" w:hAnsi="Courier New" w:cs="Courier New"/>
          <w:sz w:val="20"/>
          <w:szCs w:val="20"/>
          <w:lang w:eastAsia="en-IN"/>
        </w:rPr>
        <w:t>::extract2, "AUC"),</w:t>
      </w:r>
    </w:p>
    <w:p w14:paraId="1BA46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Put cut off dependent values in a </w:t>
      </w:r>
      <w:proofErr w:type="spellStart"/>
      <w:r w:rsidRPr="009D0C6F">
        <w:rPr>
          <w:rFonts w:ascii="Courier New" w:eastAsia="Times New Roman" w:hAnsi="Courier New" w:cs="Courier New"/>
          <w:sz w:val="20"/>
          <w:szCs w:val="20"/>
          <w:lang w:eastAsia="en-IN"/>
        </w:rPr>
        <w:t>data_frame</w:t>
      </w:r>
      <w:proofErr w:type="spellEnd"/>
    </w:p>
    <w:p w14:paraId="0D05797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df_risksetROC</w:t>
      </w:r>
      <w:proofErr w:type="spellEnd"/>
      <w:r w:rsidRPr="009D0C6F">
        <w:rPr>
          <w:rFonts w:ascii="Courier New" w:eastAsia="Times New Roman" w:hAnsi="Courier New" w:cs="Courier New"/>
          <w:sz w:val="20"/>
          <w:szCs w:val="20"/>
          <w:lang w:eastAsia="en-IN"/>
        </w:rPr>
        <w:t xml:space="preserve"> = </w:t>
      </w:r>
      <w:proofErr w:type="gramStart"/>
      <w:r w:rsidRPr="009D0C6F">
        <w:rPr>
          <w:rFonts w:ascii="Courier New" w:eastAsia="Times New Roman" w:hAnsi="Courier New" w:cs="Courier New"/>
          <w:sz w:val="20"/>
          <w:szCs w:val="20"/>
          <w:lang w:eastAsia="en-IN"/>
        </w:rPr>
        <w:t>map(</w:t>
      </w:r>
      <w:proofErr w:type="spellStart"/>
      <w:proofErr w:type="gramEnd"/>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function(</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 {</w:t>
      </w:r>
    </w:p>
    <w:p w14:paraId="26125F5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marker column is too short!</w:t>
      </w:r>
    </w:p>
    <w:p w14:paraId="29DF75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&lt;- </w:t>
      </w:r>
      <w:proofErr w:type="gramStart"/>
      <w:r w:rsidRPr="009D0C6F">
        <w:rPr>
          <w:rFonts w:ascii="Courier New" w:eastAsia="Times New Roman" w:hAnsi="Courier New" w:cs="Courier New"/>
          <w:sz w:val="20"/>
          <w:szCs w:val="20"/>
          <w:lang w:eastAsia="en-IN"/>
        </w:rPr>
        <w:t>c(</w:t>
      </w:r>
      <w:proofErr w:type="gramEnd"/>
      <w:r w:rsidRPr="009D0C6F">
        <w:rPr>
          <w:rFonts w:ascii="Courier New" w:eastAsia="Times New Roman" w:hAnsi="Courier New" w:cs="Courier New"/>
          <w:sz w:val="20"/>
          <w:szCs w:val="20"/>
          <w:lang w:eastAsia="en-IN"/>
        </w:rPr>
        <w:t xml:space="preserve">-Inf, </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[["marker"]], Inf)</w:t>
      </w:r>
    </w:p>
    <w:p w14:paraId="7C9955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bind_</w:t>
      </w:r>
      <w:proofErr w:type="gramStart"/>
      <w:r w:rsidRPr="009D0C6F">
        <w:rPr>
          <w:rFonts w:ascii="Courier New" w:eastAsia="Times New Roman" w:hAnsi="Courier New" w:cs="Courier New"/>
          <w:sz w:val="20"/>
          <w:szCs w:val="20"/>
          <w:lang w:eastAsia="en-IN"/>
        </w:rPr>
        <w:t>cols</w:t>
      </w:r>
      <w:proofErr w:type="spellEnd"/>
      <w:r w:rsidRPr="009D0C6F">
        <w:rPr>
          <w:rFonts w:ascii="Courier New" w:eastAsia="Times New Roman" w:hAnsi="Courier New" w:cs="Courier New"/>
          <w:sz w:val="20"/>
          <w:szCs w:val="20"/>
          <w:lang w:eastAsia="en-IN"/>
        </w:rPr>
        <w:t>(</w:t>
      </w:r>
      <w:proofErr w:type="spellStart"/>
      <w:proofErr w:type="gramEnd"/>
      <w:r w:rsidRPr="009D0C6F">
        <w:rPr>
          <w:rFonts w:ascii="Courier New" w:eastAsia="Times New Roman" w:hAnsi="Courier New" w:cs="Courier New"/>
          <w:sz w:val="20"/>
          <w:szCs w:val="20"/>
          <w:lang w:eastAsia="en-IN"/>
        </w:rPr>
        <w:t>data_frame</w:t>
      </w:r>
      <w:proofErr w:type="spellEnd"/>
      <w:r w:rsidRPr="009D0C6F">
        <w:rPr>
          <w:rFonts w:ascii="Courier New" w:eastAsia="Times New Roman" w:hAnsi="Courier New" w:cs="Courier New"/>
          <w:sz w:val="20"/>
          <w:szCs w:val="20"/>
          <w:lang w:eastAsia="en-IN"/>
        </w:rPr>
        <w:t>(marker = marker),</w:t>
      </w:r>
    </w:p>
    <w:p w14:paraId="217C6AA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as_data_frame</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obj</w:t>
      </w:r>
      <w:proofErr w:type="spellEnd"/>
      <w:r w:rsidRPr="009D0C6F">
        <w:rPr>
          <w:rFonts w:ascii="Courier New" w:eastAsia="Times New Roman" w:hAnsi="Courier New" w:cs="Courier New"/>
          <w:sz w:val="20"/>
          <w:szCs w:val="20"/>
          <w:lang w:eastAsia="en-IN"/>
        </w:rPr>
        <w:t>[c("TP","FP")]))</w:t>
      </w:r>
    </w:p>
    <w:p w14:paraId="3D14DE9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%&gt;%</w:t>
      </w:r>
    </w:p>
    <w:p w14:paraId="64AC10B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risksetROC</w:t>
      </w:r>
      <w:proofErr w:type="spellEnd"/>
      <w:r w:rsidRPr="009D0C6F">
        <w:rPr>
          <w:rFonts w:ascii="Courier New" w:eastAsia="Times New Roman" w:hAnsi="Courier New" w:cs="Courier New"/>
          <w:sz w:val="20"/>
          <w:szCs w:val="20"/>
          <w:lang w:eastAsia="en-IN"/>
        </w:rPr>
        <w:t>) %&gt;%</w:t>
      </w:r>
    </w:p>
    <w:p w14:paraId="380AD9E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unnest(</w:t>
      </w:r>
      <w:proofErr w:type="gramEnd"/>
      <w:r w:rsidRPr="009D0C6F">
        <w:rPr>
          <w:rFonts w:ascii="Courier New" w:eastAsia="Times New Roman" w:hAnsi="Courier New" w:cs="Courier New"/>
          <w:sz w:val="20"/>
          <w:szCs w:val="20"/>
          <w:lang w:eastAsia="en-IN"/>
        </w:rPr>
        <w:t>) %&gt;%</w:t>
      </w:r>
    </w:p>
    <w:p w14:paraId="135587E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lastRenderedPageBreak/>
        <w:t xml:space="preserve">    </w:t>
      </w:r>
      <w:proofErr w:type="gramStart"/>
      <w:r w:rsidRPr="009D0C6F">
        <w:rPr>
          <w:rFonts w:ascii="Courier New" w:eastAsia="Times New Roman" w:hAnsi="Courier New" w:cs="Courier New"/>
          <w:sz w:val="20"/>
          <w:szCs w:val="20"/>
          <w:lang w:eastAsia="en-IN"/>
        </w:rPr>
        <w:t>arrange(</w:t>
      </w:r>
      <w:proofErr w:type="gramEnd"/>
      <w:r w:rsidRPr="009D0C6F">
        <w:rPr>
          <w:rFonts w:ascii="Courier New" w:eastAsia="Times New Roman" w:hAnsi="Courier New" w:cs="Courier New"/>
          <w:sz w:val="20"/>
          <w:szCs w:val="20"/>
          <w:lang w:eastAsia="en-IN"/>
        </w:rPr>
        <w:t>t, FP, TP)</w:t>
      </w:r>
    </w:p>
    <w:p w14:paraId="534C33E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2D6F6C6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D0C6F">
        <w:rPr>
          <w:rFonts w:ascii="Courier New" w:eastAsia="Times New Roman" w:hAnsi="Courier New" w:cs="Courier New"/>
          <w:sz w:val="20"/>
          <w:szCs w:val="20"/>
          <w:lang w:eastAsia="en-IN"/>
        </w:rPr>
        <w:t>risksetROC_data</w:t>
      </w:r>
      <w:proofErr w:type="spellEnd"/>
      <w:r w:rsidRPr="009D0C6F">
        <w:rPr>
          <w:rFonts w:ascii="Courier New" w:eastAsia="Times New Roman" w:hAnsi="Courier New" w:cs="Courier New"/>
          <w:sz w:val="20"/>
          <w:szCs w:val="20"/>
          <w:lang w:eastAsia="en-IN"/>
        </w:rPr>
        <w:t xml:space="preserve"> %&gt;%</w:t>
      </w:r>
    </w:p>
    <w:p w14:paraId="269F4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ggplot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mapping = </w:t>
      </w:r>
      <w:proofErr w:type="spell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(x = FP, y = TP)) +</w:t>
      </w:r>
    </w:p>
    <w:p w14:paraId="4768F8B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point</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211AE96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line</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2078516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geom_</w:t>
      </w:r>
      <w:proofErr w:type="gramStart"/>
      <w:r w:rsidRPr="009D0C6F">
        <w:rPr>
          <w:rFonts w:ascii="Courier New" w:eastAsia="Times New Roman" w:hAnsi="Courier New" w:cs="Courier New"/>
          <w:sz w:val="20"/>
          <w:szCs w:val="20"/>
          <w:lang w:eastAsia="en-IN"/>
        </w:rPr>
        <w:t>label</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data = </w:t>
      </w:r>
      <w:proofErr w:type="spellStart"/>
      <w:r w:rsidRPr="009D0C6F">
        <w:rPr>
          <w:rFonts w:ascii="Courier New" w:eastAsia="Times New Roman" w:hAnsi="Courier New" w:cs="Courier New"/>
          <w:sz w:val="20"/>
          <w:szCs w:val="20"/>
          <w:lang w:eastAsia="en-IN"/>
        </w:rPr>
        <w:t>risksetROC_data</w:t>
      </w:r>
      <w:proofErr w:type="spellEnd"/>
      <w:r w:rsidRPr="009D0C6F">
        <w:rPr>
          <w:rFonts w:ascii="Courier New" w:eastAsia="Times New Roman" w:hAnsi="Courier New" w:cs="Courier New"/>
          <w:sz w:val="20"/>
          <w:szCs w:val="20"/>
          <w:lang w:eastAsia="en-IN"/>
        </w:rPr>
        <w:t xml:space="preserve"> %&gt;% </w:t>
      </w:r>
      <w:proofErr w:type="spellStart"/>
      <w:r w:rsidRPr="009D0C6F">
        <w:rPr>
          <w:rFonts w:ascii="Courier New" w:eastAsia="Times New Roman" w:hAnsi="Courier New" w:cs="Courier New"/>
          <w:sz w:val="20"/>
          <w:szCs w:val="20"/>
          <w:lang w:eastAsia="en-IN"/>
        </w:rPr>
        <w:t>dplyr</w:t>
      </w:r>
      <w:proofErr w:type="spellEnd"/>
      <w:r w:rsidRPr="009D0C6F">
        <w:rPr>
          <w:rFonts w:ascii="Courier New" w:eastAsia="Times New Roman" w:hAnsi="Courier New" w:cs="Courier New"/>
          <w:sz w:val="20"/>
          <w:szCs w:val="20"/>
          <w:lang w:eastAsia="en-IN"/>
        </w:rPr>
        <w:t>::select(</w:t>
      </w:r>
      <w:proofErr w:type="spellStart"/>
      <w:r w:rsidRPr="009D0C6F">
        <w:rPr>
          <w:rFonts w:ascii="Courier New" w:eastAsia="Times New Roman" w:hAnsi="Courier New" w:cs="Courier New"/>
          <w:sz w:val="20"/>
          <w:szCs w:val="20"/>
          <w:lang w:eastAsia="en-IN"/>
        </w:rPr>
        <w:t>t,auc</w:t>
      </w:r>
      <w:proofErr w:type="spellEnd"/>
      <w:r w:rsidRPr="009D0C6F">
        <w:rPr>
          <w:rFonts w:ascii="Courier New" w:eastAsia="Times New Roman" w:hAnsi="Courier New" w:cs="Courier New"/>
          <w:sz w:val="20"/>
          <w:szCs w:val="20"/>
          <w:lang w:eastAsia="en-IN"/>
        </w:rPr>
        <w:t>) %&gt;% unique,</w:t>
      </w:r>
    </w:p>
    <w:p w14:paraId="42D8DA5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mapping = </w:t>
      </w:r>
      <w:proofErr w:type="spellStart"/>
      <w:proofErr w:type="gramStart"/>
      <w:r w:rsidRPr="009D0C6F">
        <w:rPr>
          <w:rFonts w:ascii="Courier New" w:eastAsia="Times New Roman" w:hAnsi="Courier New" w:cs="Courier New"/>
          <w:sz w:val="20"/>
          <w:szCs w:val="20"/>
          <w:lang w:eastAsia="en-IN"/>
        </w:rPr>
        <w:t>aes</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xml:space="preserve">label = </w:t>
      </w:r>
      <w:proofErr w:type="spellStart"/>
      <w:r w:rsidRPr="009D0C6F">
        <w:rPr>
          <w:rFonts w:ascii="Courier New" w:eastAsia="Times New Roman" w:hAnsi="Courier New" w:cs="Courier New"/>
          <w:sz w:val="20"/>
          <w:szCs w:val="20"/>
          <w:lang w:eastAsia="en-IN"/>
        </w:rPr>
        <w:t>sprintf</w:t>
      </w:r>
      <w:proofErr w:type="spellEnd"/>
      <w:r w:rsidRPr="009D0C6F">
        <w:rPr>
          <w:rFonts w:ascii="Courier New" w:eastAsia="Times New Roman" w:hAnsi="Courier New" w:cs="Courier New"/>
          <w:sz w:val="20"/>
          <w:szCs w:val="20"/>
          <w:lang w:eastAsia="en-IN"/>
        </w:rPr>
        <w:t xml:space="preserve">("%.3f", </w:t>
      </w:r>
      <w:proofErr w:type="spellStart"/>
      <w:r w:rsidRPr="009D0C6F">
        <w:rPr>
          <w:rFonts w:ascii="Courier New" w:eastAsia="Times New Roman" w:hAnsi="Courier New" w:cs="Courier New"/>
          <w:sz w:val="20"/>
          <w:szCs w:val="20"/>
          <w:lang w:eastAsia="en-IN"/>
        </w:rPr>
        <w:t>auc</w:t>
      </w:r>
      <w:proofErr w:type="spellEnd"/>
      <w:r w:rsidRPr="009D0C6F">
        <w:rPr>
          <w:rFonts w:ascii="Courier New" w:eastAsia="Times New Roman" w:hAnsi="Courier New" w:cs="Courier New"/>
          <w:sz w:val="20"/>
          <w:szCs w:val="20"/>
          <w:lang w:eastAsia="en-IN"/>
        </w:rPr>
        <w:t>)), x = 0.5, y = 0.5) +</w:t>
      </w:r>
    </w:p>
    <w:p w14:paraId="143C9B8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facet_</w:t>
      </w:r>
      <w:proofErr w:type="gramStart"/>
      <w:r w:rsidRPr="009D0C6F">
        <w:rPr>
          <w:rFonts w:ascii="Courier New" w:eastAsia="Times New Roman" w:hAnsi="Courier New" w:cs="Courier New"/>
          <w:sz w:val="20"/>
          <w:szCs w:val="20"/>
          <w:lang w:eastAsia="en-IN"/>
        </w:rPr>
        <w:t>wrap</w:t>
      </w:r>
      <w:proofErr w:type="spellEnd"/>
      <w:r w:rsidRPr="009D0C6F">
        <w:rPr>
          <w:rFonts w:ascii="Courier New" w:eastAsia="Times New Roman" w:hAnsi="Courier New" w:cs="Courier New"/>
          <w:sz w:val="20"/>
          <w:szCs w:val="20"/>
          <w:lang w:eastAsia="en-IN"/>
        </w:rPr>
        <w:t>( ~</w:t>
      </w:r>
      <w:proofErr w:type="gramEnd"/>
      <w:r w:rsidRPr="009D0C6F">
        <w:rPr>
          <w:rFonts w:ascii="Courier New" w:eastAsia="Times New Roman" w:hAnsi="Courier New" w:cs="Courier New"/>
          <w:sz w:val="20"/>
          <w:szCs w:val="20"/>
          <w:lang w:eastAsia="en-IN"/>
        </w:rPr>
        <w:t xml:space="preserve"> t) +</w:t>
      </w:r>
    </w:p>
    <w:p w14:paraId="7427BA7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theme_</w:t>
      </w:r>
      <w:proofErr w:type="gramStart"/>
      <w:r w:rsidRPr="009D0C6F">
        <w:rPr>
          <w:rFonts w:ascii="Courier New" w:eastAsia="Times New Roman" w:hAnsi="Courier New" w:cs="Courier New"/>
          <w:sz w:val="20"/>
          <w:szCs w:val="20"/>
          <w:lang w:eastAsia="en-IN"/>
        </w:rPr>
        <w:t>bw</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 +</w:t>
      </w:r>
    </w:p>
    <w:p w14:paraId="332A914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gramStart"/>
      <w:r w:rsidRPr="009D0C6F">
        <w:rPr>
          <w:rFonts w:ascii="Courier New" w:eastAsia="Times New Roman" w:hAnsi="Courier New" w:cs="Courier New"/>
          <w:sz w:val="20"/>
          <w:szCs w:val="20"/>
          <w:lang w:eastAsia="en-IN"/>
        </w:rPr>
        <w:t>theme(</w:t>
      </w:r>
      <w:proofErr w:type="spellStart"/>
      <w:proofErr w:type="gramEnd"/>
      <w:r w:rsidRPr="009D0C6F">
        <w:rPr>
          <w:rFonts w:ascii="Courier New" w:eastAsia="Times New Roman" w:hAnsi="Courier New" w:cs="Courier New"/>
          <w:sz w:val="20"/>
          <w:szCs w:val="20"/>
          <w:lang w:eastAsia="en-IN"/>
        </w:rPr>
        <w:t>axis.text.x</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 xml:space="preserve">(angle = 90, </w:t>
      </w:r>
      <w:proofErr w:type="spellStart"/>
      <w:r w:rsidRPr="009D0C6F">
        <w:rPr>
          <w:rFonts w:ascii="Courier New" w:eastAsia="Times New Roman" w:hAnsi="Courier New" w:cs="Courier New"/>
          <w:sz w:val="20"/>
          <w:szCs w:val="20"/>
          <w:lang w:eastAsia="en-IN"/>
        </w:rPr>
        <w:t>vjust</w:t>
      </w:r>
      <w:proofErr w:type="spellEnd"/>
      <w:r w:rsidRPr="009D0C6F">
        <w:rPr>
          <w:rFonts w:ascii="Courier New" w:eastAsia="Times New Roman" w:hAnsi="Courier New" w:cs="Courier New"/>
          <w:sz w:val="20"/>
          <w:szCs w:val="20"/>
          <w:lang w:eastAsia="en-IN"/>
        </w:rPr>
        <w:t xml:space="preserve"> = 0.5),</w:t>
      </w:r>
    </w:p>
    <w:p w14:paraId="0313FD1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r w:rsidRPr="009D0C6F">
        <w:rPr>
          <w:rFonts w:ascii="Courier New" w:eastAsia="Times New Roman" w:hAnsi="Courier New" w:cs="Courier New"/>
          <w:sz w:val="20"/>
          <w:szCs w:val="20"/>
          <w:lang w:eastAsia="en-IN"/>
        </w:rPr>
        <w:t>legend.key</w:t>
      </w:r>
      <w:proofErr w:type="spell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w:t>
      </w:r>
      <w:proofErr w:type="gramStart"/>
      <w:r w:rsidRPr="009D0C6F">
        <w:rPr>
          <w:rFonts w:ascii="Courier New" w:eastAsia="Times New Roman" w:hAnsi="Courier New" w:cs="Courier New"/>
          <w:sz w:val="20"/>
          <w:szCs w:val="20"/>
          <w:lang w:eastAsia="en-IN"/>
        </w:rPr>
        <w:t>blank</w:t>
      </w:r>
      <w:proofErr w:type="spellEnd"/>
      <w:r w:rsidRPr="009D0C6F">
        <w:rPr>
          <w:rFonts w:ascii="Courier New" w:eastAsia="Times New Roman" w:hAnsi="Courier New" w:cs="Courier New"/>
          <w:sz w:val="20"/>
          <w:szCs w:val="20"/>
          <w:lang w:eastAsia="en-IN"/>
        </w:rPr>
        <w:t>(</w:t>
      </w:r>
      <w:proofErr w:type="gramEnd"/>
      <w:r w:rsidRPr="009D0C6F">
        <w:rPr>
          <w:rFonts w:ascii="Courier New" w:eastAsia="Times New Roman" w:hAnsi="Courier New" w:cs="Courier New"/>
          <w:sz w:val="20"/>
          <w:szCs w:val="20"/>
          <w:lang w:eastAsia="en-IN"/>
        </w:rPr>
        <w:t>),</w:t>
      </w:r>
    </w:p>
    <w:p w14:paraId="30E0A92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plot.title</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element_text</w:t>
      </w:r>
      <w:proofErr w:type="spellEnd"/>
      <w:r w:rsidRPr="009D0C6F">
        <w:rPr>
          <w:rFonts w:ascii="Courier New" w:eastAsia="Times New Roman" w:hAnsi="Courier New" w:cs="Courier New"/>
          <w:sz w:val="20"/>
          <w:szCs w:val="20"/>
          <w:lang w:eastAsia="en-IN"/>
        </w:rPr>
        <w:t>(</w:t>
      </w:r>
      <w:proofErr w:type="spellStart"/>
      <w:r w:rsidRPr="009D0C6F">
        <w:rPr>
          <w:rFonts w:ascii="Courier New" w:eastAsia="Times New Roman" w:hAnsi="Courier New" w:cs="Courier New"/>
          <w:sz w:val="20"/>
          <w:szCs w:val="20"/>
          <w:lang w:eastAsia="en-IN"/>
        </w:rPr>
        <w:t>hjust</w:t>
      </w:r>
      <w:proofErr w:type="spellEnd"/>
      <w:r w:rsidRPr="009D0C6F">
        <w:rPr>
          <w:rFonts w:ascii="Courier New" w:eastAsia="Times New Roman" w:hAnsi="Courier New" w:cs="Courier New"/>
          <w:sz w:val="20"/>
          <w:szCs w:val="20"/>
          <w:lang w:eastAsia="en-IN"/>
        </w:rPr>
        <w:t xml:space="preserve"> = 0.5),</w:t>
      </w:r>
    </w:p>
    <w:p w14:paraId="35C6228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w:t>
      </w:r>
      <w:proofErr w:type="spellStart"/>
      <w:proofErr w:type="gramStart"/>
      <w:r w:rsidRPr="009D0C6F">
        <w:rPr>
          <w:rFonts w:ascii="Courier New" w:eastAsia="Times New Roman" w:hAnsi="Courier New" w:cs="Courier New"/>
          <w:sz w:val="20"/>
          <w:szCs w:val="20"/>
          <w:lang w:eastAsia="en-IN"/>
        </w:rPr>
        <w:t>strip.background</w:t>
      </w:r>
      <w:proofErr w:type="spellEnd"/>
      <w:proofErr w:type="gramEnd"/>
      <w:r w:rsidRPr="009D0C6F">
        <w:rPr>
          <w:rFonts w:ascii="Courier New" w:eastAsia="Times New Roman" w:hAnsi="Courier New" w:cs="Courier New"/>
          <w:sz w:val="20"/>
          <w:szCs w:val="20"/>
          <w:lang w:eastAsia="en-IN"/>
        </w:rPr>
        <w:t xml:space="preserve"> = </w:t>
      </w:r>
      <w:proofErr w:type="spellStart"/>
      <w:r w:rsidRPr="009D0C6F">
        <w:rPr>
          <w:rFonts w:ascii="Courier New" w:eastAsia="Times New Roman" w:hAnsi="Courier New" w:cs="Courier New"/>
          <w:sz w:val="20"/>
          <w:szCs w:val="20"/>
          <w:lang w:eastAsia="en-IN"/>
        </w:rPr>
        <w:t>element_blank</w:t>
      </w:r>
      <w:proofErr w:type="spellEnd"/>
      <w:r w:rsidRPr="009D0C6F">
        <w:rPr>
          <w:rFonts w:ascii="Courier New" w:eastAsia="Times New Roman" w:hAnsi="Courier New" w:cs="Courier New"/>
          <w:sz w:val="20"/>
          <w:szCs w:val="20"/>
          <w:lang w:eastAsia="en-IN"/>
        </w:rPr>
        <w:t>())</w:t>
      </w:r>
    </w:p>
    <w:p w14:paraId="0D283C7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627EBC1B" wp14:editId="3303408F">
            <wp:extent cx="4663440" cy="3116580"/>
            <wp:effectExtent l="0" t="0" r="3810" b="762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5BA542E7"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difference is clearer in the later period. Most notably, only individuals that are in the risk set at each time point contribute data. </w:t>
      </w:r>
      <w:proofErr w:type="gramStart"/>
      <w:r w:rsidRPr="009D0C6F">
        <w:rPr>
          <w:rFonts w:ascii="Times New Roman" w:eastAsia="Times New Roman" w:hAnsi="Times New Roman" w:cs="Times New Roman"/>
          <w:sz w:val="24"/>
          <w:szCs w:val="24"/>
          <w:lang w:eastAsia="en-IN"/>
        </w:rPr>
        <w:t>So</w:t>
      </w:r>
      <w:proofErr w:type="gramEnd"/>
      <w:r w:rsidRPr="009D0C6F">
        <w:rPr>
          <w:rFonts w:ascii="Times New Roman" w:eastAsia="Times New Roman" w:hAnsi="Times New Roman" w:cs="Times New Roman"/>
          <w:sz w:val="24"/>
          <w:szCs w:val="24"/>
          <w:lang w:eastAsia="en-IN"/>
        </w:rPr>
        <w:t xml:space="preserve"> there are fewer data points. The decay in performance is clearer perhaps because among those who survived long enough the time-zero risk score is not as relevant. Once there are not events left, the ROC essentially flat-lined.</w:t>
      </w:r>
    </w:p>
    <w:p w14:paraId="6E047A4C"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Conclusion</w:t>
      </w:r>
    </w:p>
    <w:p w14:paraId="3CD4A268"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In conclusion, we examined two definitions of time-dependent ROC and their R implementation. The cumulative case/dynamic control ROC is likely more compatible with the notion of </w:t>
      </w:r>
      <w:r w:rsidRPr="009D0C6F">
        <w:rPr>
          <w:rFonts w:ascii="Times New Roman" w:eastAsia="Times New Roman" w:hAnsi="Times New Roman" w:cs="Times New Roman"/>
          <w:i/>
          <w:iCs/>
          <w:sz w:val="24"/>
          <w:szCs w:val="24"/>
          <w:lang w:eastAsia="en-IN"/>
        </w:rPr>
        <w:t>risk</w:t>
      </w:r>
      <w:r w:rsidRPr="009D0C6F">
        <w:rPr>
          <w:rFonts w:ascii="Times New Roman" w:eastAsia="Times New Roman" w:hAnsi="Times New Roman" w:cs="Times New Roman"/>
          <w:sz w:val="24"/>
          <w:szCs w:val="24"/>
          <w:lang w:eastAsia="en-IN"/>
        </w:rPr>
        <w:t xml:space="preserve"> (cumulative incidence) prediction models. The incident case/dynamic control ROC may be of use for examining how long the time-zero marker remains relevant in predicting later events.</w:t>
      </w:r>
    </w:p>
    <w:sectPr w:rsidR="009D0C6F" w:rsidRPr="009D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3FAC"/>
    <w:multiLevelType w:val="multilevel"/>
    <w:tmpl w:val="F7DE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6F"/>
    <w:rsid w:val="004D2270"/>
    <w:rsid w:val="00703945"/>
    <w:rsid w:val="009D0C6F"/>
    <w:rsid w:val="00B71F46"/>
    <w:rsid w:val="00C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E9ED"/>
  <w15:chartTrackingRefBased/>
  <w15:docId w15:val="{2EAF26F9-8BF8-4D4D-821C-026AF9C4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scienceplus.com/wp-content/uploads/2018/05/figure_survivalROC.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scienceplus.com/wp-content/uploads/2018/05/figure_survminer.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scienceplus.com/wp-content/uploads/2018/05/figure_risksetRO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2021-12-16T05:59:00Z</dcterms:created>
  <dcterms:modified xsi:type="dcterms:W3CDTF">2022-02-20T09:01:00Z</dcterms:modified>
</cp:coreProperties>
</file>