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D821"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There are some things that are great about the </w:t>
      </w:r>
      <w:proofErr w:type="spellStart"/>
      <w:r w:rsidRPr="00ED13D9">
        <w:rPr>
          <w:rFonts w:ascii="Times New Roman" w:eastAsia="Times New Roman" w:hAnsi="Times New Roman" w:cs="Times New Roman"/>
          <w:sz w:val="20"/>
          <w:szCs w:val="20"/>
          <w:lang w:eastAsia="en-IN"/>
        </w:rPr>
        <w:t>tidyverse</w:t>
      </w:r>
      <w:proofErr w:type="spellEnd"/>
      <w:r w:rsidRPr="00ED13D9">
        <w:rPr>
          <w:rFonts w:ascii="Times New Roman" w:eastAsia="Times New Roman" w:hAnsi="Times New Roman" w:cs="Times New Roman"/>
          <w:sz w:val="20"/>
          <w:szCs w:val="20"/>
          <w:lang w:eastAsia="en-IN"/>
        </w:rPr>
        <w:t xml:space="preserve"> family of R packages and the style they encourage. There are also a few gotchas. Here’s a reminder to myself about </w:t>
      </w:r>
      <w:hyperlink r:id="rId4" w:tgtFrame="_blank" w:history="1">
        <w:r w:rsidRPr="00ED13D9">
          <w:rPr>
            <w:rFonts w:ascii="Times New Roman" w:eastAsia="Times New Roman" w:hAnsi="Times New Roman" w:cs="Times New Roman"/>
            <w:color w:val="0000FF"/>
            <w:sz w:val="20"/>
            <w:szCs w:val="20"/>
            <w:u w:val="single"/>
            <w:lang w:eastAsia="en-IN"/>
          </w:rPr>
          <w:t>this phenomenon</w:t>
        </w:r>
      </w:hyperlink>
      <w:r w:rsidRPr="00ED13D9">
        <w:rPr>
          <w:rFonts w:ascii="Times New Roman" w:eastAsia="Times New Roman" w:hAnsi="Times New Roman" w:cs="Times New Roman"/>
          <w:sz w:val="20"/>
          <w:szCs w:val="20"/>
          <w:lang w:eastAsia="en-IN"/>
        </w:rPr>
        <w:t xml:space="preserve">: </w:t>
      </w:r>
      <w:proofErr w:type="spellStart"/>
      <w:r w:rsidRPr="00ED13D9">
        <w:rPr>
          <w:rFonts w:ascii="Times New Roman" w:eastAsia="Times New Roman" w:hAnsi="Times New Roman" w:cs="Times New Roman"/>
          <w:sz w:val="20"/>
          <w:szCs w:val="20"/>
          <w:lang w:eastAsia="en-IN"/>
        </w:rPr>
        <w:t>tidyverse</w:t>
      </w:r>
      <w:proofErr w:type="spellEnd"/>
      <w:r w:rsidRPr="00ED13D9">
        <w:rPr>
          <w:rFonts w:ascii="Times New Roman" w:eastAsia="Times New Roman" w:hAnsi="Times New Roman" w:cs="Times New Roman"/>
          <w:sz w:val="20"/>
          <w:szCs w:val="20"/>
          <w:lang w:eastAsia="en-IN"/>
        </w:rPr>
        <w:t>-style data frames (”</w:t>
      </w:r>
      <w:proofErr w:type="spellStart"/>
      <w:r w:rsidRPr="00ED13D9">
        <w:rPr>
          <w:rFonts w:ascii="Times New Roman" w:eastAsia="Times New Roman" w:hAnsi="Times New Roman" w:cs="Times New Roman"/>
          <w:sz w:val="20"/>
          <w:szCs w:val="20"/>
          <w:lang w:eastAsia="en-IN"/>
        </w:rPr>
        <w:t>tibbles</w:t>
      </w:r>
      <w:proofErr w:type="spellEnd"/>
      <w:r w:rsidRPr="00ED13D9">
        <w:rPr>
          <w:rFonts w:ascii="Times New Roman" w:eastAsia="Times New Roman" w:hAnsi="Times New Roman" w:cs="Times New Roman"/>
          <w:sz w:val="20"/>
          <w:szCs w:val="20"/>
          <w:lang w:eastAsia="en-IN"/>
        </w:rPr>
        <w:t>”) do not simplify to vectors upon extracting a single column with hard bracket indexing.</w:t>
      </w:r>
    </w:p>
    <w:p w14:paraId="316E2BC7"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Because some packages rely on specific </w:t>
      </w:r>
      <w:proofErr w:type="spellStart"/>
      <w:proofErr w:type="gramStart"/>
      <w:r w:rsidRPr="00ED13D9">
        <w:rPr>
          <w:rFonts w:ascii="Times New Roman" w:eastAsia="Times New Roman" w:hAnsi="Times New Roman" w:cs="Times New Roman"/>
          <w:i/>
          <w:iCs/>
          <w:sz w:val="24"/>
          <w:szCs w:val="24"/>
          <w:lang w:eastAsia="en-IN"/>
        </w:rPr>
        <w:t>data.frame</w:t>
      </w:r>
      <w:proofErr w:type="spellEnd"/>
      <w:proofErr w:type="gramEnd"/>
      <w:r w:rsidRPr="00ED13D9">
        <w:rPr>
          <w:rFonts w:ascii="Times New Roman" w:eastAsia="Times New Roman" w:hAnsi="Times New Roman" w:cs="Times New Roman"/>
          <w:sz w:val="20"/>
          <w:szCs w:val="20"/>
          <w:lang w:eastAsia="en-IN"/>
        </w:rPr>
        <w:t xml:space="preserve"> behaviours that </w:t>
      </w:r>
      <w:proofErr w:type="spellStart"/>
      <w:r w:rsidRPr="00ED13D9">
        <w:rPr>
          <w:rFonts w:ascii="Times New Roman" w:eastAsia="Times New Roman" w:hAnsi="Times New Roman" w:cs="Times New Roman"/>
          <w:sz w:val="20"/>
          <w:szCs w:val="20"/>
          <w:lang w:eastAsia="en-IN"/>
        </w:rPr>
        <w:t>tibbles</w:t>
      </w:r>
      <w:proofErr w:type="spellEnd"/>
      <w:r w:rsidRPr="00ED13D9">
        <w:rPr>
          <w:rFonts w:ascii="Times New Roman" w:eastAsia="Times New Roman" w:hAnsi="Times New Roman" w:cs="Times New Roman"/>
          <w:sz w:val="20"/>
          <w:szCs w:val="20"/>
          <w:lang w:eastAsia="en-IN"/>
        </w:rPr>
        <w:t xml:space="preserve"> don’t show, functions that work nicely with data frames, and normally have nice interpretable error messages, may mysteriously collapse in all kinds of ways when fed a </w:t>
      </w:r>
      <w:proofErr w:type="spellStart"/>
      <w:r w:rsidRPr="00ED13D9">
        <w:rPr>
          <w:rFonts w:ascii="Times New Roman" w:eastAsia="Times New Roman" w:hAnsi="Times New Roman" w:cs="Times New Roman"/>
          <w:sz w:val="20"/>
          <w:szCs w:val="20"/>
          <w:lang w:eastAsia="en-IN"/>
        </w:rPr>
        <w:t>tibble</w:t>
      </w:r>
      <w:proofErr w:type="spellEnd"/>
      <w:r w:rsidRPr="00ED13D9">
        <w:rPr>
          <w:rFonts w:ascii="Times New Roman" w:eastAsia="Times New Roman" w:hAnsi="Times New Roman" w:cs="Times New Roman"/>
          <w:sz w:val="20"/>
          <w:szCs w:val="20"/>
          <w:lang w:eastAsia="en-IN"/>
        </w:rPr>
        <w:t>.</w:t>
      </w:r>
    </w:p>
    <w:p w14:paraId="6A923733"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Here’s an example with </w:t>
      </w:r>
      <w:proofErr w:type="spellStart"/>
      <w:r w:rsidRPr="00ED13D9">
        <w:rPr>
          <w:rFonts w:ascii="Times New Roman" w:eastAsia="Times New Roman" w:hAnsi="Times New Roman" w:cs="Times New Roman"/>
          <w:i/>
          <w:iCs/>
          <w:sz w:val="24"/>
          <w:szCs w:val="24"/>
          <w:lang w:eastAsia="en-IN"/>
        </w:rPr>
        <w:t>MCMCglmm</w:t>
      </w:r>
      <w:proofErr w:type="spellEnd"/>
      <w:r w:rsidRPr="00ED13D9">
        <w:rPr>
          <w:rFonts w:ascii="Times New Roman" w:eastAsia="Times New Roman" w:hAnsi="Times New Roman" w:cs="Times New Roman"/>
          <w:sz w:val="20"/>
          <w:szCs w:val="20"/>
          <w:lang w:eastAsia="en-IN"/>
        </w:rPr>
        <w:t xml:space="preserve">. This is not to pick on </w:t>
      </w:r>
      <w:proofErr w:type="spellStart"/>
      <w:r w:rsidRPr="00ED13D9">
        <w:rPr>
          <w:rFonts w:ascii="Times New Roman" w:eastAsia="Times New Roman" w:hAnsi="Times New Roman" w:cs="Times New Roman"/>
          <w:i/>
          <w:iCs/>
          <w:sz w:val="24"/>
          <w:szCs w:val="24"/>
          <w:lang w:eastAsia="en-IN"/>
        </w:rPr>
        <w:t>MCMCglmm</w:t>
      </w:r>
      <w:proofErr w:type="spellEnd"/>
      <w:r w:rsidRPr="00ED13D9">
        <w:rPr>
          <w:rFonts w:ascii="Times New Roman" w:eastAsia="Times New Roman" w:hAnsi="Times New Roman" w:cs="Times New Roman"/>
          <w:sz w:val="20"/>
          <w:szCs w:val="20"/>
          <w:lang w:eastAsia="en-IN"/>
        </w:rPr>
        <w:t xml:space="preserve">; it just happened to be one of the handful of packages where I’ve run into this issue. Here, we use </w:t>
      </w:r>
      <w:proofErr w:type="spellStart"/>
      <w:r w:rsidRPr="00ED13D9">
        <w:rPr>
          <w:rFonts w:ascii="Times New Roman" w:eastAsia="Times New Roman" w:hAnsi="Times New Roman" w:cs="Times New Roman"/>
          <w:i/>
          <w:iCs/>
          <w:sz w:val="24"/>
          <w:szCs w:val="24"/>
          <w:lang w:eastAsia="en-IN"/>
        </w:rPr>
        <w:t>readr</w:t>
      </w:r>
      <w:proofErr w:type="spellEnd"/>
      <w:r w:rsidRPr="00ED13D9">
        <w:rPr>
          <w:rFonts w:ascii="Times New Roman" w:eastAsia="Times New Roman" w:hAnsi="Times New Roman" w:cs="Times New Roman"/>
          <w:sz w:val="20"/>
          <w:szCs w:val="20"/>
          <w:lang w:eastAsia="en-IN"/>
        </w:rPr>
        <w:t xml:space="preserve">, the </w:t>
      </w:r>
      <w:proofErr w:type="spellStart"/>
      <w:r w:rsidRPr="00ED13D9">
        <w:rPr>
          <w:rFonts w:ascii="Times New Roman" w:eastAsia="Times New Roman" w:hAnsi="Times New Roman" w:cs="Times New Roman"/>
          <w:sz w:val="20"/>
          <w:szCs w:val="20"/>
          <w:lang w:eastAsia="en-IN"/>
        </w:rPr>
        <w:t>tidyverse</w:t>
      </w:r>
      <w:proofErr w:type="spellEnd"/>
      <w:r w:rsidRPr="00ED13D9">
        <w:rPr>
          <w:rFonts w:ascii="Times New Roman" w:eastAsia="Times New Roman" w:hAnsi="Times New Roman" w:cs="Times New Roman"/>
          <w:sz w:val="20"/>
          <w:szCs w:val="20"/>
          <w:lang w:eastAsia="en-IN"/>
        </w:rPr>
        <w:t xml:space="preserve"> alternative to the </w:t>
      </w:r>
      <w:proofErr w:type="spellStart"/>
      <w:proofErr w:type="gramStart"/>
      <w:r w:rsidRPr="00ED13D9">
        <w:rPr>
          <w:rFonts w:ascii="Times New Roman" w:eastAsia="Times New Roman" w:hAnsi="Times New Roman" w:cs="Times New Roman"/>
          <w:i/>
          <w:iCs/>
          <w:sz w:val="24"/>
          <w:szCs w:val="24"/>
          <w:lang w:eastAsia="en-IN"/>
        </w:rPr>
        <w:t>read.table</w:t>
      </w:r>
      <w:proofErr w:type="spellEnd"/>
      <w:proofErr w:type="gramEnd"/>
      <w:r w:rsidRPr="00ED13D9">
        <w:rPr>
          <w:rFonts w:ascii="Times New Roman" w:eastAsia="Times New Roman" w:hAnsi="Times New Roman" w:cs="Times New Roman"/>
          <w:sz w:val="20"/>
          <w:szCs w:val="20"/>
          <w:lang w:eastAsia="en-IN"/>
        </w:rPr>
        <w:t xml:space="preserve"> family of functions to read some simulated data. The base function is called </w:t>
      </w:r>
      <w:r w:rsidRPr="00ED13D9">
        <w:rPr>
          <w:rFonts w:ascii="Times New Roman" w:eastAsia="Times New Roman" w:hAnsi="Times New Roman" w:cs="Times New Roman"/>
          <w:i/>
          <w:iCs/>
          <w:sz w:val="24"/>
          <w:szCs w:val="24"/>
          <w:lang w:eastAsia="en-IN"/>
        </w:rPr>
        <w:t>read.csv</w:t>
      </w:r>
      <w:r w:rsidRPr="00ED13D9">
        <w:rPr>
          <w:rFonts w:ascii="Times New Roman" w:eastAsia="Times New Roman" w:hAnsi="Times New Roman" w:cs="Times New Roman"/>
          <w:sz w:val="20"/>
          <w:szCs w:val="20"/>
          <w:lang w:eastAsia="en-IN"/>
        </w:rPr>
        <w:t xml:space="preserve">, and the </w:t>
      </w:r>
      <w:proofErr w:type="spellStart"/>
      <w:r w:rsidRPr="00ED13D9">
        <w:rPr>
          <w:rFonts w:ascii="Times New Roman" w:eastAsia="Times New Roman" w:hAnsi="Times New Roman" w:cs="Times New Roman"/>
          <w:sz w:val="20"/>
          <w:szCs w:val="20"/>
          <w:lang w:eastAsia="en-IN"/>
        </w:rPr>
        <w:t>readr</w:t>
      </w:r>
      <w:proofErr w:type="spellEnd"/>
      <w:r w:rsidRPr="00ED13D9">
        <w:rPr>
          <w:rFonts w:ascii="Times New Roman" w:eastAsia="Times New Roman" w:hAnsi="Times New Roman" w:cs="Times New Roman"/>
          <w:sz w:val="20"/>
          <w:szCs w:val="20"/>
          <w:lang w:eastAsia="en-IN"/>
        </w:rPr>
        <w:t xml:space="preserve"> alternative is </w:t>
      </w:r>
      <w:proofErr w:type="spellStart"/>
      <w:r w:rsidRPr="00ED13D9">
        <w:rPr>
          <w:rFonts w:ascii="Times New Roman" w:eastAsia="Times New Roman" w:hAnsi="Times New Roman" w:cs="Times New Roman"/>
          <w:i/>
          <w:iCs/>
          <w:sz w:val="24"/>
          <w:szCs w:val="24"/>
          <w:lang w:eastAsia="en-IN"/>
        </w:rPr>
        <w:t>read_csv</w:t>
      </w:r>
      <w:proofErr w:type="spellEnd"/>
      <w:r w:rsidRPr="00ED13D9">
        <w:rPr>
          <w:rFonts w:ascii="Times New Roman" w:eastAsia="Times New Roman" w:hAnsi="Times New Roman" w:cs="Times New Roman"/>
          <w:sz w:val="20"/>
          <w:szCs w:val="20"/>
          <w:lang w:eastAsia="en-IN"/>
        </w:rPr>
        <w:t>.</w:t>
      </w:r>
    </w:p>
    <w:p w14:paraId="065C8B6E"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Reading in tabular data is a surprisingly hard problem: tables can be formatted in any variety of obnoxious ways, and the reading function also needs to be fast enough to deal with large files. Using </w:t>
      </w:r>
      <w:proofErr w:type="spellStart"/>
      <w:r w:rsidRPr="00ED13D9">
        <w:rPr>
          <w:rFonts w:ascii="Times New Roman" w:eastAsia="Times New Roman" w:hAnsi="Times New Roman" w:cs="Times New Roman"/>
          <w:i/>
          <w:iCs/>
          <w:sz w:val="24"/>
          <w:szCs w:val="24"/>
          <w:lang w:eastAsia="en-IN"/>
        </w:rPr>
        <w:t>readr</w:t>
      </w:r>
      <w:proofErr w:type="spellEnd"/>
      <w:r w:rsidRPr="00ED13D9">
        <w:rPr>
          <w:rFonts w:ascii="Times New Roman" w:eastAsia="Times New Roman" w:hAnsi="Times New Roman" w:cs="Times New Roman"/>
          <w:sz w:val="20"/>
          <w:szCs w:val="20"/>
          <w:lang w:eastAsia="en-IN"/>
        </w:rPr>
        <w:t xml:space="preserve"> certainly isn’t always painless, but it reduces the friction a lot compared to </w:t>
      </w:r>
      <w:proofErr w:type="spellStart"/>
      <w:proofErr w:type="gramStart"/>
      <w:r w:rsidRPr="00ED13D9">
        <w:rPr>
          <w:rFonts w:ascii="Times New Roman" w:eastAsia="Times New Roman" w:hAnsi="Times New Roman" w:cs="Times New Roman"/>
          <w:sz w:val="20"/>
          <w:szCs w:val="20"/>
          <w:lang w:eastAsia="en-IN"/>
        </w:rPr>
        <w:t>read.table</w:t>
      </w:r>
      <w:proofErr w:type="spellEnd"/>
      <w:proofErr w:type="gramEnd"/>
      <w:r w:rsidRPr="00ED13D9">
        <w:rPr>
          <w:rFonts w:ascii="Times New Roman" w:eastAsia="Times New Roman" w:hAnsi="Times New Roman" w:cs="Times New Roman"/>
          <w:sz w:val="20"/>
          <w:szCs w:val="20"/>
          <w:lang w:eastAsia="en-IN"/>
        </w:rPr>
        <w:t xml:space="preserve">. One of the improvements is that </w:t>
      </w:r>
      <w:proofErr w:type="spellStart"/>
      <w:r w:rsidRPr="00ED13D9">
        <w:rPr>
          <w:rFonts w:ascii="Times New Roman" w:eastAsia="Times New Roman" w:hAnsi="Times New Roman" w:cs="Times New Roman"/>
          <w:i/>
          <w:iCs/>
          <w:sz w:val="24"/>
          <w:szCs w:val="24"/>
          <w:lang w:eastAsia="en-IN"/>
        </w:rPr>
        <w:t>read_csv</w:t>
      </w:r>
      <w:proofErr w:type="spellEnd"/>
      <w:r w:rsidRPr="00ED13D9">
        <w:rPr>
          <w:rFonts w:ascii="Times New Roman" w:eastAsia="Times New Roman" w:hAnsi="Times New Roman" w:cs="Times New Roman"/>
          <w:sz w:val="20"/>
          <w:szCs w:val="20"/>
          <w:lang w:eastAsia="en-IN"/>
        </w:rPr>
        <w:t xml:space="preserve"> will return a </w:t>
      </w:r>
      <w:proofErr w:type="spellStart"/>
      <w:proofErr w:type="gramStart"/>
      <w:r w:rsidRPr="00ED13D9">
        <w:rPr>
          <w:rFonts w:ascii="Times New Roman" w:eastAsia="Times New Roman" w:hAnsi="Times New Roman" w:cs="Times New Roman"/>
          <w:sz w:val="20"/>
          <w:szCs w:val="20"/>
          <w:lang w:eastAsia="en-IN"/>
        </w:rPr>
        <w:t>data.frame</w:t>
      </w:r>
      <w:proofErr w:type="spellEnd"/>
      <w:proofErr w:type="gramEnd"/>
      <w:r w:rsidRPr="00ED13D9">
        <w:rPr>
          <w:rFonts w:ascii="Times New Roman" w:eastAsia="Times New Roman" w:hAnsi="Times New Roman" w:cs="Times New Roman"/>
          <w:sz w:val="20"/>
          <w:szCs w:val="20"/>
          <w:lang w:eastAsia="en-IN"/>
        </w:rPr>
        <w:t xml:space="preserve"> with the class </w:t>
      </w:r>
      <w:proofErr w:type="spellStart"/>
      <w:r w:rsidRPr="00ED13D9">
        <w:rPr>
          <w:rFonts w:ascii="Times New Roman" w:eastAsia="Times New Roman" w:hAnsi="Times New Roman" w:cs="Times New Roman"/>
          <w:i/>
          <w:iCs/>
          <w:sz w:val="24"/>
          <w:szCs w:val="24"/>
          <w:lang w:eastAsia="en-IN"/>
        </w:rPr>
        <w:t>tbl_df</w:t>
      </w:r>
      <w:proofErr w:type="spellEnd"/>
      <w:r w:rsidRPr="00ED13D9">
        <w:rPr>
          <w:rFonts w:ascii="Times New Roman" w:eastAsia="Times New Roman" w:hAnsi="Times New Roman" w:cs="Times New Roman"/>
          <w:sz w:val="20"/>
          <w:szCs w:val="20"/>
          <w:lang w:eastAsia="en-IN"/>
        </w:rPr>
        <w:t>, affectionately called ”</w:t>
      </w:r>
      <w:proofErr w:type="spellStart"/>
      <w:r w:rsidRPr="00ED13D9">
        <w:rPr>
          <w:rFonts w:ascii="Times New Roman" w:eastAsia="Times New Roman" w:hAnsi="Times New Roman" w:cs="Times New Roman"/>
          <w:sz w:val="20"/>
          <w:szCs w:val="20"/>
          <w:lang w:eastAsia="en-IN"/>
        </w:rPr>
        <w:fldChar w:fldCharType="begin"/>
      </w:r>
      <w:r w:rsidRPr="00ED13D9">
        <w:rPr>
          <w:rFonts w:ascii="Times New Roman" w:eastAsia="Times New Roman" w:hAnsi="Times New Roman" w:cs="Times New Roman"/>
          <w:sz w:val="20"/>
          <w:szCs w:val="20"/>
          <w:lang w:eastAsia="en-IN"/>
        </w:rPr>
        <w:instrText xml:space="preserve"> HYPERLINK "https://tibble.tidyverse.org/" \t "_blank" </w:instrText>
      </w:r>
      <w:r w:rsidRPr="00ED13D9">
        <w:rPr>
          <w:rFonts w:ascii="Times New Roman" w:eastAsia="Times New Roman" w:hAnsi="Times New Roman" w:cs="Times New Roman"/>
          <w:sz w:val="20"/>
          <w:szCs w:val="20"/>
          <w:lang w:eastAsia="en-IN"/>
        </w:rPr>
        <w:fldChar w:fldCharType="separate"/>
      </w:r>
      <w:r w:rsidRPr="00ED13D9">
        <w:rPr>
          <w:rFonts w:ascii="Times New Roman" w:eastAsia="Times New Roman" w:hAnsi="Times New Roman" w:cs="Times New Roman"/>
          <w:color w:val="0000FF"/>
          <w:sz w:val="20"/>
          <w:szCs w:val="20"/>
          <w:u w:val="single"/>
          <w:lang w:eastAsia="en-IN"/>
        </w:rPr>
        <w:t>tibble</w:t>
      </w:r>
      <w:proofErr w:type="spellEnd"/>
      <w:r w:rsidRPr="00ED13D9">
        <w:rPr>
          <w:rFonts w:ascii="Times New Roman" w:eastAsia="Times New Roman" w:hAnsi="Times New Roman" w:cs="Times New Roman"/>
          <w:sz w:val="20"/>
          <w:szCs w:val="20"/>
          <w:lang w:eastAsia="en-IN"/>
        </w:rPr>
        <w:fldChar w:fldCharType="end"/>
      </w:r>
      <w:r w:rsidRPr="00ED13D9">
        <w:rPr>
          <w:rFonts w:ascii="Times New Roman" w:eastAsia="Times New Roman" w:hAnsi="Times New Roman" w:cs="Times New Roman"/>
          <w:sz w:val="20"/>
          <w:szCs w:val="20"/>
          <w:lang w:eastAsia="en-IN"/>
        </w:rPr>
        <w:t>”</w:t>
      </w:r>
    </w:p>
    <w:p w14:paraId="275D9DA8"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After reading the data, we centre and scale the trait, set up some priors and run an animal model. Unfortunately, </w:t>
      </w:r>
      <w:proofErr w:type="spellStart"/>
      <w:r w:rsidRPr="00ED13D9">
        <w:rPr>
          <w:rFonts w:ascii="Times New Roman" w:eastAsia="Times New Roman" w:hAnsi="Times New Roman" w:cs="Times New Roman"/>
          <w:i/>
          <w:iCs/>
          <w:sz w:val="24"/>
          <w:szCs w:val="24"/>
          <w:lang w:eastAsia="en-IN"/>
        </w:rPr>
        <w:t>MCMCglmm</w:t>
      </w:r>
      <w:proofErr w:type="spellEnd"/>
      <w:r w:rsidRPr="00ED13D9">
        <w:rPr>
          <w:rFonts w:ascii="Times New Roman" w:eastAsia="Times New Roman" w:hAnsi="Times New Roman" w:cs="Times New Roman"/>
          <w:sz w:val="20"/>
          <w:szCs w:val="20"/>
          <w:lang w:eastAsia="en-IN"/>
        </w:rPr>
        <w:t xml:space="preserve"> will choke on the </w:t>
      </w:r>
      <w:proofErr w:type="spellStart"/>
      <w:r w:rsidRPr="00ED13D9">
        <w:rPr>
          <w:rFonts w:ascii="Times New Roman" w:eastAsia="Times New Roman" w:hAnsi="Times New Roman" w:cs="Times New Roman"/>
          <w:sz w:val="20"/>
          <w:szCs w:val="20"/>
          <w:lang w:eastAsia="en-IN"/>
        </w:rPr>
        <w:t>tibble</w:t>
      </w:r>
      <w:proofErr w:type="spellEnd"/>
      <w:r w:rsidRPr="00ED13D9">
        <w:rPr>
          <w:rFonts w:ascii="Times New Roman" w:eastAsia="Times New Roman" w:hAnsi="Times New Roman" w:cs="Times New Roman"/>
          <w:sz w:val="20"/>
          <w:szCs w:val="20"/>
          <w:lang w:eastAsia="en-IN"/>
        </w:rPr>
        <w:t>, and deliver a confusing error message.</w:t>
      </w:r>
    </w:p>
    <w:p w14:paraId="4D75ED5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3D9">
        <w:rPr>
          <w:rFonts w:ascii="Courier New" w:eastAsia="Times New Roman" w:hAnsi="Courier New" w:cs="Courier New"/>
          <w:sz w:val="20"/>
          <w:szCs w:val="20"/>
          <w:lang w:eastAsia="en-IN"/>
        </w:rPr>
        <w:t>library(</w:t>
      </w:r>
      <w:proofErr w:type="spellStart"/>
      <w:proofErr w:type="gramEnd"/>
      <w:r w:rsidRPr="00ED13D9">
        <w:rPr>
          <w:rFonts w:ascii="Courier New" w:eastAsia="Times New Roman" w:hAnsi="Courier New" w:cs="Courier New"/>
          <w:sz w:val="20"/>
          <w:szCs w:val="20"/>
          <w:lang w:eastAsia="en-IN"/>
        </w:rPr>
        <w:t>MCMCglmm</w:t>
      </w:r>
      <w:proofErr w:type="spellEnd"/>
      <w:r w:rsidRPr="00ED13D9">
        <w:rPr>
          <w:rFonts w:ascii="Courier New" w:eastAsia="Times New Roman" w:hAnsi="Courier New" w:cs="Courier New"/>
          <w:sz w:val="20"/>
          <w:szCs w:val="20"/>
          <w:lang w:eastAsia="en-IN"/>
        </w:rPr>
        <w:t>)</w:t>
      </w:r>
    </w:p>
    <w:p w14:paraId="401E8B4E"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library(</w:t>
      </w:r>
      <w:proofErr w:type="spellStart"/>
      <w:r w:rsidRPr="00ED13D9">
        <w:rPr>
          <w:rFonts w:ascii="Courier New" w:eastAsia="Times New Roman" w:hAnsi="Courier New" w:cs="Courier New"/>
          <w:sz w:val="20"/>
          <w:szCs w:val="20"/>
          <w:lang w:eastAsia="en-IN"/>
        </w:rPr>
        <w:t>readr</w:t>
      </w:r>
      <w:proofErr w:type="spellEnd"/>
      <w:r w:rsidRPr="00ED13D9">
        <w:rPr>
          <w:rFonts w:ascii="Courier New" w:eastAsia="Times New Roman" w:hAnsi="Courier New" w:cs="Courier New"/>
          <w:sz w:val="20"/>
          <w:szCs w:val="20"/>
          <w:lang w:eastAsia="en-IN"/>
        </w:rPr>
        <w:t>)</w:t>
      </w:r>
    </w:p>
    <w:p w14:paraId="6ED2F65E"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2557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ped &lt;- </w:t>
      </w:r>
      <w:proofErr w:type="spellStart"/>
      <w:r w:rsidRPr="00ED13D9">
        <w:rPr>
          <w:rFonts w:ascii="Courier New" w:eastAsia="Times New Roman" w:hAnsi="Courier New" w:cs="Courier New"/>
          <w:sz w:val="20"/>
          <w:szCs w:val="20"/>
          <w:lang w:eastAsia="en-IN"/>
        </w:rPr>
        <w:t>read_csv</w:t>
      </w:r>
      <w:proofErr w:type="spellEnd"/>
      <w:r w:rsidRPr="00ED13D9">
        <w:rPr>
          <w:rFonts w:ascii="Courier New" w:eastAsia="Times New Roman" w:hAnsi="Courier New" w:cs="Courier New"/>
          <w:sz w:val="20"/>
          <w:szCs w:val="20"/>
          <w:lang w:eastAsia="en-IN"/>
        </w:rPr>
        <w:t>("sim_ped.csv")</w:t>
      </w:r>
    </w:p>
    <w:p w14:paraId="41D627B9"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 xml:space="preserve"> &lt;- </w:t>
      </w:r>
      <w:proofErr w:type="spellStart"/>
      <w:r w:rsidRPr="00ED13D9">
        <w:rPr>
          <w:rFonts w:ascii="Courier New" w:eastAsia="Times New Roman" w:hAnsi="Courier New" w:cs="Courier New"/>
          <w:sz w:val="20"/>
          <w:szCs w:val="20"/>
          <w:lang w:eastAsia="en-IN"/>
        </w:rPr>
        <w:t>read_csv</w:t>
      </w:r>
      <w:proofErr w:type="spellEnd"/>
      <w:r w:rsidRPr="00ED13D9">
        <w:rPr>
          <w:rFonts w:ascii="Courier New" w:eastAsia="Times New Roman" w:hAnsi="Courier New" w:cs="Courier New"/>
          <w:sz w:val="20"/>
          <w:szCs w:val="20"/>
          <w:lang w:eastAsia="en-IN"/>
        </w:rPr>
        <w:t>("sim_pheno.csv")</w:t>
      </w:r>
    </w:p>
    <w:p w14:paraId="4FBECE7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327B5"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pheno$scaled</w:t>
      </w:r>
      <w:proofErr w:type="spellEnd"/>
      <w:r w:rsidRPr="00ED13D9">
        <w:rPr>
          <w:rFonts w:ascii="Courier New" w:eastAsia="Times New Roman" w:hAnsi="Courier New" w:cs="Courier New"/>
          <w:sz w:val="20"/>
          <w:szCs w:val="20"/>
          <w:lang w:eastAsia="en-IN"/>
        </w:rPr>
        <w:t xml:space="preserve"> &lt;- scale(</w:t>
      </w:r>
      <w:proofErr w:type="spellStart"/>
      <w:r w:rsidRPr="00ED13D9">
        <w:rPr>
          <w:rFonts w:ascii="Courier New" w:eastAsia="Times New Roman" w:hAnsi="Courier New" w:cs="Courier New"/>
          <w:sz w:val="20"/>
          <w:szCs w:val="20"/>
          <w:lang w:eastAsia="en-IN"/>
        </w:rPr>
        <w:t>pheno$pheno</w:t>
      </w:r>
      <w:proofErr w:type="spellEnd"/>
      <w:r w:rsidRPr="00ED13D9">
        <w:rPr>
          <w:rFonts w:ascii="Courier New" w:eastAsia="Times New Roman" w:hAnsi="Courier New" w:cs="Courier New"/>
          <w:sz w:val="20"/>
          <w:szCs w:val="20"/>
          <w:lang w:eastAsia="en-IN"/>
        </w:rPr>
        <w:t>)</w:t>
      </w:r>
    </w:p>
    <w:p w14:paraId="2217365A"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CEE3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prior_gamma</w:t>
      </w:r>
      <w:proofErr w:type="spellEnd"/>
      <w:r w:rsidRPr="00ED13D9">
        <w:rPr>
          <w:rFonts w:ascii="Courier New" w:eastAsia="Times New Roman" w:hAnsi="Courier New" w:cs="Courier New"/>
          <w:sz w:val="20"/>
          <w:szCs w:val="20"/>
          <w:lang w:eastAsia="en-IN"/>
        </w:rPr>
        <w:t xml:space="preserve"> &lt;- </w:t>
      </w:r>
      <w:proofErr w:type="gramStart"/>
      <w:r w:rsidRPr="00ED13D9">
        <w:rPr>
          <w:rFonts w:ascii="Courier New" w:eastAsia="Times New Roman" w:hAnsi="Courier New" w:cs="Courier New"/>
          <w:sz w:val="20"/>
          <w:szCs w:val="20"/>
          <w:lang w:eastAsia="en-IN"/>
        </w:rPr>
        <w:t>list(</w:t>
      </w:r>
      <w:proofErr w:type="gramEnd"/>
      <w:r w:rsidRPr="00ED13D9">
        <w:rPr>
          <w:rFonts w:ascii="Courier New" w:eastAsia="Times New Roman" w:hAnsi="Courier New" w:cs="Courier New"/>
          <w:sz w:val="20"/>
          <w:szCs w:val="20"/>
          <w:lang w:eastAsia="en-IN"/>
        </w:rPr>
        <w:t>R = list(V = 1, nu = 1),</w:t>
      </w:r>
    </w:p>
    <w:p w14:paraId="0C9C884F"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G = </w:t>
      </w:r>
      <w:proofErr w:type="gramStart"/>
      <w:r w:rsidRPr="00ED13D9">
        <w:rPr>
          <w:rFonts w:ascii="Courier New" w:eastAsia="Times New Roman" w:hAnsi="Courier New" w:cs="Courier New"/>
          <w:sz w:val="20"/>
          <w:szCs w:val="20"/>
          <w:lang w:eastAsia="en-IN"/>
        </w:rPr>
        <w:t>list(</w:t>
      </w:r>
      <w:proofErr w:type="gramEnd"/>
      <w:r w:rsidRPr="00ED13D9">
        <w:rPr>
          <w:rFonts w:ascii="Courier New" w:eastAsia="Times New Roman" w:hAnsi="Courier New" w:cs="Courier New"/>
          <w:sz w:val="20"/>
          <w:szCs w:val="20"/>
          <w:lang w:eastAsia="en-IN"/>
        </w:rPr>
        <w:t>G1 = list(V = 1, nu = 1)))</w:t>
      </w:r>
    </w:p>
    <w:p w14:paraId="6C25F2C6"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F78F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model &lt;- </w:t>
      </w:r>
      <w:proofErr w:type="spellStart"/>
      <w:proofErr w:type="gramStart"/>
      <w:r w:rsidRPr="00ED13D9">
        <w:rPr>
          <w:rFonts w:ascii="Courier New" w:eastAsia="Times New Roman" w:hAnsi="Courier New" w:cs="Courier New"/>
          <w:sz w:val="20"/>
          <w:szCs w:val="20"/>
          <w:lang w:eastAsia="en-IN"/>
        </w:rPr>
        <w:t>MCMCglmm</w:t>
      </w:r>
      <w:proofErr w:type="spellEnd"/>
      <w:r w:rsidRPr="00ED13D9">
        <w:rPr>
          <w:rFonts w:ascii="Courier New" w:eastAsia="Times New Roman" w:hAnsi="Courier New" w:cs="Courier New"/>
          <w:sz w:val="20"/>
          <w:szCs w:val="20"/>
          <w:lang w:eastAsia="en-IN"/>
        </w:rPr>
        <w:t>(</w:t>
      </w:r>
      <w:proofErr w:type="gramEnd"/>
      <w:r w:rsidRPr="00ED13D9">
        <w:rPr>
          <w:rFonts w:ascii="Courier New" w:eastAsia="Times New Roman" w:hAnsi="Courier New" w:cs="Courier New"/>
          <w:sz w:val="20"/>
          <w:szCs w:val="20"/>
          <w:lang w:eastAsia="en-IN"/>
        </w:rPr>
        <w:t>scaled ~ 1,</w:t>
      </w:r>
    </w:p>
    <w:p w14:paraId="46313A7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random = ~ animal,</w:t>
      </w:r>
    </w:p>
    <w:p w14:paraId="699D5FD7"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family = "gaussian",</w:t>
      </w:r>
    </w:p>
    <w:p w14:paraId="5572AF2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prior = </w:t>
      </w:r>
      <w:proofErr w:type="spellStart"/>
      <w:r w:rsidRPr="00ED13D9">
        <w:rPr>
          <w:rFonts w:ascii="Courier New" w:eastAsia="Times New Roman" w:hAnsi="Courier New" w:cs="Courier New"/>
          <w:sz w:val="20"/>
          <w:szCs w:val="20"/>
          <w:lang w:eastAsia="en-IN"/>
        </w:rPr>
        <w:t>prior_gamma</w:t>
      </w:r>
      <w:proofErr w:type="spellEnd"/>
      <w:r w:rsidRPr="00ED13D9">
        <w:rPr>
          <w:rFonts w:ascii="Courier New" w:eastAsia="Times New Roman" w:hAnsi="Courier New" w:cs="Courier New"/>
          <w:sz w:val="20"/>
          <w:szCs w:val="20"/>
          <w:lang w:eastAsia="en-IN"/>
        </w:rPr>
        <w:t>,</w:t>
      </w:r>
    </w:p>
    <w:p w14:paraId="2BB6EC53"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pedigree = ped,</w:t>
      </w:r>
    </w:p>
    <w:p w14:paraId="2394EE9E"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data = </w:t>
      </w: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w:t>
      </w:r>
    </w:p>
    <w:p w14:paraId="2392DB4C"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nitt</w:t>
      </w:r>
      <w:proofErr w:type="spellEnd"/>
      <w:r w:rsidRPr="00ED13D9">
        <w:rPr>
          <w:rFonts w:ascii="Courier New" w:eastAsia="Times New Roman" w:hAnsi="Courier New" w:cs="Courier New"/>
          <w:sz w:val="20"/>
          <w:szCs w:val="20"/>
          <w:lang w:eastAsia="en-IN"/>
        </w:rPr>
        <w:t xml:space="preserve"> = 100000,</w:t>
      </w:r>
    </w:p>
    <w:p w14:paraId="53F3B96A"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burnin</w:t>
      </w:r>
      <w:proofErr w:type="spellEnd"/>
      <w:r w:rsidRPr="00ED13D9">
        <w:rPr>
          <w:rFonts w:ascii="Courier New" w:eastAsia="Times New Roman" w:hAnsi="Courier New" w:cs="Courier New"/>
          <w:sz w:val="20"/>
          <w:szCs w:val="20"/>
          <w:lang w:eastAsia="en-IN"/>
        </w:rPr>
        <w:t xml:space="preserve"> = 10000,</w:t>
      </w:r>
    </w:p>
    <w:p w14:paraId="481D0A4C"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thin = 10)</w:t>
      </w:r>
    </w:p>
    <w:p w14:paraId="1D20E9F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B7E59"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Error in </w:t>
      </w:r>
      <w:proofErr w:type="spellStart"/>
      <w:proofErr w:type="gramStart"/>
      <w:r w:rsidRPr="00ED13D9">
        <w:rPr>
          <w:rFonts w:ascii="Courier New" w:eastAsia="Times New Roman" w:hAnsi="Courier New" w:cs="Courier New"/>
          <w:sz w:val="20"/>
          <w:szCs w:val="20"/>
          <w:lang w:eastAsia="en-IN"/>
        </w:rPr>
        <w:t>inverseA</w:t>
      </w:r>
      <w:proofErr w:type="spellEnd"/>
      <w:r w:rsidRPr="00ED13D9">
        <w:rPr>
          <w:rFonts w:ascii="Courier New" w:eastAsia="Times New Roman" w:hAnsi="Courier New" w:cs="Courier New"/>
          <w:sz w:val="20"/>
          <w:szCs w:val="20"/>
          <w:lang w:eastAsia="en-IN"/>
        </w:rPr>
        <w:t>(</w:t>
      </w:r>
      <w:proofErr w:type="gramEnd"/>
      <w:r w:rsidRPr="00ED13D9">
        <w:rPr>
          <w:rFonts w:ascii="Courier New" w:eastAsia="Times New Roman" w:hAnsi="Courier New" w:cs="Courier New"/>
          <w:sz w:val="20"/>
          <w:szCs w:val="20"/>
          <w:lang w:eastAsia="en-IN"/>
        </w:rPr>
        <w:t xml:space="preserve">pedigree = pedigree, scale = scale, nodes = nodes) : </w:t>
      </w:r>
    </w:p>
    <w:p w14:paraId="3DEACDDC"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individuals appearing as dams but not in pedigree</w:t>
      </w:r>
    </w:p>
    <w:p w14:paraId="73E84D3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In addition: Warning message:</w:t>
      </w:r>
    </w:p>
    <w:p w14:paraId="31E7C83F"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In if (</w:t>
      </w:r>
      <w:proofErr w:type="spellStart"/>
      <w:proofErr w:type="gramStart"/>
      <w:r w:rsidRPr="00ED13D9">
        <w:rPr>
          <w:rFonts w:ascii="Courier New" w:eastAsia="Times New Roman" w:hAnsi="Courier New" w:cs="Courier New"/>
          <w:sz w:val="20"/>
          <w:szCs w:val="20"/>
          <w:lang w:eastAsia="en-IN"/>
        </w:rPr>
        <w:t>attr</w:t>
      </w:r>
      <w:proofErr w:type="spellEnd"/>
      <w:r w:rsidRPr="00ED13D9">
        <w:rPr>
          <w:rFonts w:ascii="Courier New" w:eastAsia="Times New Roman" w:hAnsi="Courier New" w:cs="Courier New"/>
          <w:sz w:val="20"/>
          <w:szCs w:val="20"/>
          <w:lang w:eastAsia="en-IN"/>
        </w:rPr>
        <w:t>(</w:t>
      </w:r>
      <w:proofErr w:type="gramEnd"/>
      <w:r w:rsidRPr="00ED13D9">
        <w:rPr>
          <w:rFonts w:ascii="Courier New" w:eastAsia="Times New Roman" w:hAnsi="Courier New" w:cs="Courier New"/>
          <w:sz w:val="20"/>
          <w:szCs w:val="20"/>
          <w:lang w:eastAsia="en-IN"/>
        </w:rPr>
        <w:t>pedigree, "class") == "</w:t>
      </w:r>
      <w:proofErr w:type="spellStart"/>
      <w:r w:rsidRPr="00ED13D9">
        <w:rPr>
          <w:rFonts w:ascii="Courier New" w:eastAsia="Times New Roman" w:hAnsi="Courier New" w:cs="Courier New"/>
          <w:sz w:val="20"/>
          <w:szCs w:val="20"/>
          <w:lang w:eastAsia="en-IN"/>
        </w:rPr>
        <w:t>phylo</w:t>
      </w:r>
      <w:proofErr w:type="spellEnd"/>
      <w:r w:rsidRPr="00ED13D9">
        <w:rPr>
          <w:rFonts w:ascii="Courier New" w:eastAsia="Times New Roman" w:hAnsi="Courier New" w:cs="Courier New"/>
          <w:sz w:val="20"/>
          <w:szCs w:val="20"/>
          <w:lang w:eastAsia="en-IN"/>
        </w:rPr>
        <w:t>") { :</w:t>
      </w:r>
    </w:p>
    <w:p w14:paraId="23F9DD73"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the condition has length &gt; 1 and only the first element will be used</w:t>
      </w:r>
    </w:p>
    <w:p w14:paraId="43B13FF9"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In this pedigree, it is not the case that there are individuals appearing as dams but not listed. If we turn the data and pedigree into vanilla data frames instead, it will work:</w:t>
      </w:r>
    </w:p>
    <w:p w14:paraId="01EFF9F8"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ped &lt;- </w:t>
      </w:r>
      <w:proofErr w:type="spellStart"/>
      <w:r w:rsidRPr="00ED13D9">
        <w:rPr>
          <w:rFonts w:ascii="Courier New" w:eastAsia="Times New Roman" w:hAnsi="Courier New" w:cs="Courier New"/>
          <w:sz w:val="20"/>
          <w:szCs w:val="20"/>
          <w:lang w:eastAsia="en-IN"/>
        </w:rPr>
        <w:t>as.</w:t>
      </w:r>
      <w:proofErr w:type="gramStart"/>
      <w:r w:rsidRPr="00ED13D9">
        <w:rPr>
          <w:rFonts w:ascii="Courier New" w:eastAsia="Times New Roman" w:hAnsi="Courier New" w:cs="Courier New"/>
          <w:sz w:val="20"/>
          <w:szCs w:val="20"/>
          <w:lang w:eastAsia="en-IN"/>
        </w:rPr>
        <w:t>data.frame</w:t>
      </w:r>
      <w:proofErr w:type="spellEnd"/>
      <w:proofErr w:type="gramEnd"/>
      <w:r w:rsidRPr="00ED13D9">
        <w:rPr>
          <w:rFonts w:ascii="Courier New" w:eastAsia="Times New Roman" w:hAnsi="Courier New" w:cs="Courier New"/>
          <w:sz w:val="20"/>
          <w:szCs w:val="20"/>
          <w:lang w:eastAsia="en-IN"/>
        </w:rPr>
        <w:t>(ped)</w:t>
      </w:r>
    </w:p>
    <w:p w14:paraId="6E554FA5"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 xml:space="preserve"> &lt;- </w:t>
      </w:r>
      <w:proofErr w:type="spellStart"/>
      <w:r w:rsidRPr="00ED13D9">
        <w:rPr>
          <w:rFonts w:ascii="Courier New" w:eastAsia="Times New Roman" w:hAnsi="Courier New" w:cs="Courier New"/>
          <w:sz w:val="20"/>
          <w:szCs w:val="20"/>
          <w:lang w:eastAsia="en-IN"/>
        </w:rPr>
        <w:t>as.</w:t>
      </w:r>
      <w:proofErr w:type="gramStart"/>
      <w:r w:rsidRPr="00ED13D9">
        <w:rPr>
          <w:rFonts w:ascii="Courier New" w:eastAsia="Times New Roman" w:hAnsi="Courier New" w:cs="Courier New"/>
          <w:sz w:val="20"/>
          <w:szCs w:val="20"/>
          <w:lang w:eastAsia="en-IN"/>
        </w:rPr>
        <w:t>data.frame</w:t>
      </w:r>
      <w:proofErr w:type="spellEnd"/>
      <w:proofErr w:type="gramEnd"/>
      <w:r w:rsidRPr="00ED13D9">
        <w:rPr>
          <w:rFonts w:ascii="Courier New" w:eastAsia="Times New Roman" w:hAnsi="Courier New" w:cs="Courier New"/>
          <w:sz w:val="20"/>
          <w:szCs w:val="20"/>
          <w:lang w:eastAsia="en-IN"/>
        </w:rPr>
        <w:t>(</w:t>
      </w: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w:t>
      </w:r>
    </w:p>
    <w:p w14:paraId="59DD61C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C20C7"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model &lt;- </w:t>
      </w:r>
      <w:proofErr w:type="spellStart"/>
      <w:proofErr w:type="gramStart"/>
      <w:r w:rsidRPr="00ED13D9">
        <w:rPr>
          <w:rFonts w:ascii="Courier New" w:eastAsia="Times New Roman" w:hAnsi="Courier New" w:cs="Courier New"/>
          <w:sz w:val="20"/>
          <w:szCs w:val="20"/>
          <w:lang w:eastAsia="en-IN"/>
        </w:rPr>
        <w:t>MCMCglmm</w:t>
      </w:r>
      <w:proofErr w:type="spellEnd"/>
      <w:r w:rsidRPr="00ED13D9">
        <w:rPr>
          <w:rFonts w:ascii="Courier New" w:eastAsia="Times New Roman" w:hAnsi="Courier New" w:cs="Courier New"/>
          <w:sz w:val="20"/>
          <w:szCs w:val="20"/>
          <w:lang w:eastAsia="en-IN"/>
        </w:rPr>
        <w:t>(</w:t>
      </w:r>
      <w:proofErr w:type="gramEnd"/>
      <w:r w:rsidRPr="00ED13D9">
        <w:rPr>
          <w:rFonts w:ascii="Courier New" w:eastAsia="Times New Roman" w:hAnsi="Courier New" w:cs="Courier New"/>
          <w:sz w:val="20"/>
          <w:szCs w:val="20"/>
          <w:lang w:eastAsia="en-IN"/>
        </w:rPr>
        <w:t>scaled ~ 1,</w:t>
      </w:r>
    </w:p>
    <w:p w14:paraId="0F8228D8"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random = ~ animal,</w:t>
      </w:r>
    </w:p>
    <w:p w14:paraId="0F65A2F0"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family = "gaussian",</w:t>
      </w:r>
    </w:p>
    <w:p w14:paraId="49289B1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prior = </w:t>
      </w:r>
      <w:proofErr w:type="spellStart"/>
      <w:r w:rsidRPr="00ED13D9">
        <w:rPr>
          <w:rFonts w:ascii="Courier New" w:eastAsia="Times New Roman" w:hAnsi="Courier New" w:cs="Courier New"/>
          <w:sz w:val="20"/>
          <w:szCs w:val="20"/>
          <w:lang w:eastAsia="en-IN"/>
        </w:rPr>
        <w:t>prior_gamma</w:t>
      </w:r>
      <w:proofErr w:type="spellEnd"/>
      <w:r w:rsidRPr="00ED13D9">
        <w:rPr>
          <w:rFonts w:ascii="Courier New" w:eastAsia="Times New Roman" w:hAnsi="Courier New" w:cs="Courier New"/>
          <w:sz w:val="20"/>
          <w:szCs w:val="20"/>
          <w:lang w:eastAsia="en-IN"/>
        </w:rPr>
        <w:t>,</w:t>
      </w:r>
    </w:p>
    <w:p w14:paraId="35D1B8C3"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lastRenderedPageBreak/>
        <w:t xml:space="preserve">                  pedigree = ped,</w:t>
      </w:r>
    </w:p>
    <w:p w14:paraId="49A9E5A9"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data = </w:t>
      </w: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w:t>
      </w:r>
    </w:p>
    <w:p w14:paraId="15DC4F8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nitt</w:t>
      </w:r>
      <w:proofErr w:type="spellEnd"/>
      <w:r w:rsidRPr="00ED13D9">
        <w:rPr>
          <w:rFonts w:ascii="Courier New" w:eastAsia="Times New Roman" w:hAnsi="Courier New" w:cs="Courier New"/>
          <w:sz w:val="20"/>
          <w:szCs w:val="20"/>
          <w:lang w:eastAsia="en-IN"/>
        </w:rPr>
        <w:t xml:space="preserve"> = 100000,</w:t>
      </w:r>
    </w:p>
    <w:p w14:paraId="3FE48ED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burnin</w:t>
      </w:r>
      <w:proofErr w:type="spellEnd"/>
      <w:r w:rsidRPr="00ED13D9">
        <w:rPr>
          <w:rFonts w:ascii="Courier New" w:eastAsia="Times New Roman" w:hAnsi="Courier New" w:cs="Courier New"/>
          <w:sz w:val="20"/>
          <w:szCs w:val="20"/>
          <w:lang w:eastAsia="en-IN"/>
        </w:rPr>
        <w:t xml:space="preserve"> = 10000,</w:t>
      </w:r>
    </w:p>
    <w:p w14:paraId="3E47C36A"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thin = 10)</w:t>
      </w:r>
    </w:p>
    <w:p w14:paraId="62208B07"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27D5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MCMC iteration = 0</w:t>
      </w:r>
    </w:p>
    <w:p w14:paraId="4A1008E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1DDD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MCMC iteration = 1000</w:t>
      </w:r>
    </w:p>
    <w:p w14:paraId="68180766"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0B7C8"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MCMC iteration = 2000</w:t>
      </w:r>
    </w:p>
    <w:p w14:paraId="7670D147"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D9"/>
    <w:rsid w:val="00E61975"/>
    <w:rsid w:val="00ED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83D7"/>
  <w15:chartTrackingRefBased/>
  <w15:docId w15:val="{87EF6E3D-3FB6-465E-8821-DD10CB9C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unicornsandgenes.blog/2017/02/12/using-r-tibbles-and-the-t-tes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2021-11-04T07:52:00Z</dcterms:created>
  <dcterms:modified xsi:type="dcterms:W3CDTF">2021-11-04T07:53:00Z</dcterms:modified>
</cp:coreProperties>
</file>