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6BC3"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Introducing adavis</w:t>
      </w:r>
    </w:p>
    <w:p w14:paraId="34D4D1C3" w14:textId="733B953E" w:rsidR="00663A45" w:rsidRPr="00663A45" w:rsidRDefault="007C25D6" w:rsidP="00663A4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It </w:t>
      </w:r>
      <w:r w:rsidR="00663A45" w:rsidRPr="00663A45">
        <w:rPr>
          <w:rFonts w:ascii="Times New Roman" w:eastAsia="Times New Roman" w:hAnsi="Times New Roman" w:cs="Times New Roman"/>
          <w:sz w:val="20"/>
          <w:szCs w:val="20"/>
          <w:lang w:eastAsia="en-IN"/>
        </w:rPr>
        <w:t xml:space="preserve">was on introducing </w:t>
      </w:r>
      <w:hyperlink r:id="rId4" w:tgtFrame="_blank" w:history="1">
        <w:r w:rsidR="00663A45" w:rsidRPr="00663A45">
          <w:rPr>
            <w:rFonts w:ascii="Times New Roman" w:eastAsia="Times New Roman" w:hAnsi="Times New Roman" w:cs="Times New Roman"/>
            <w:color w:val="0000FF"/>
            <w:sz w:val="20"/>
            <w:szCs w:val="20"/>
            <w:u w:val="single"/>
            <w:lang w:eastAsia="en-IN"/>
          </w:rPr>
          <w:t>adamap</w:t>
        </w:r>
      </w:hyperlink>
      <w:r w:rsidR="00663A45" w:rsidRPr="00663A45">
        <w:rPr>
          <w:rFonts w:ascii="Times New Roman" w:eastAsia="Times New Roman" w:hAnsi="Times New Roman" w:cs="Times New Roman"/>
          <w:sz w:val="20"/>
          <w:szCs w:val="20"/>
          <w:lang w:eastAsia="en-IN"/>
        </w:rPr>
        <w:t xml:space="preserve">, a Shiny app that maps Americans for Democratic Action </w:t>
      </w:r>
      <w:hyperlink r:id="rId5" w:tgtFrame="_blank" w:history="1">
        <w:r w:rsidR="00663A45" w:rsidRPr="00663A45">
          <w:rPr>
            <w:rFonts w:ascii="Times New Roman" w:eastAsia="Times New Roman" w:hAnsi="Times New Roman" w:cs="Times New Roman"/>
            <w:color w:val="0000FF"/>
            <w:sz w:val="20"/>
            <w:szCs w:val="20"/>
            <w:u w:val="single"/>
            <w:lang w:eastAsia="en-IN"/>
          </w:rPr>
          <w:t>voting scores</w:t>
        </w:r>
      </w:hyperlink>
      <w:r w:rsidR="00663A45" w:rsidRPr="00663A45">
        <w:rPr>
          <w:rFonts w:ascii="Times New Roman" w:eastAsia="Times New Roman" w:hAnsi="Times New Roman" w:cs="Times New Roman"/>
          <w:sz w:val="20"/>
          <w:szCs w:val="20"/>
          <w:lang w:eastAsia="en-IN"/>
        </w:rPr>
        <w:t xml:space="preserve"> (the so-called </w:t>
      </w:r>
      <w:r w:rsidR="00663A45" w:rsidRPr="00663A45">
        <w:rPr>
          <w:rFonts w:ascii="Times New Roman" w:eastAsia="Times New Roman" w:hAnsi="Times New Roman" w:cs="Times New Roman"/>
          <w:i/>
          <w:iCs/>
          <w:sz w:val="20"/>
          <w:szCs w:val="20"/>
          <w:lang w:eastAsia="en-IN"/>
        </w:rPr>
        <w:t>Liberal Quotient</w:t>
      </w:r>
      <w:r w:rsidR="00663A45" w:rsidRPr="00663A45">
        <w:rPr>
          <w:rFonts w:ascii="Times New Roman" w:eastAsia="Times New Roman" w:hAnsi="Times New Roman" w:cs="Times New Roman"/>
          <w:sz w:val="20"/>
          <w:szCs w:val="20"/>
          <w:lang w:eastAsia="en-IN"/>
        </w:rPr>
        <w:t xml:space="preserve">) between 1947-2015. It was built with </w:t>
      </w:r>
      <w:r w:rsidR="00663A45" w:rsidRPr="00663A45">
        <w:rPr>
          <w:rFonts w:ascii="Courier New" w:eastAsia="Times New Roman" w:hAnsi="Courier New" w:cs="Courier New"/>
          <w:sz w:val="20"/>
          <w:szCs w:val="20"/>
          <w:lang w:eastAsia="en-IN"/>
        </w:rPr>
        <w:t>highcharter</w:t>
      </w:r>
      <w:r w:rsidR="00663A45" w:rsidRPr="00663A45">
        <w:rPr>
          <w:rFonts w:ascii="Times New Roman" w:eastAsia="Times New Roman" w:hAnsi="Times New Roman" w:cs="Times New Roman"/>
          <w:sz w:val="20"/>
          <w:szCs w:val="20"/>
          <w:lang w:eastAsia="en-IN"/>
        </w:rPr>
        <w:t xml:space="preserve">, and hence it was nicely interactive but quite slow. I wanted to switch to another package since, and when I eventually ran into </w:t>
      </w:r>
      <w:r w:rsidR="00663A45" w:rsidRPr="00663A45">
        <w:rPr>
          <w:rFonts w:ascii="Courier New" w:eastAsia="Times New Roman" w:hAnsi="Courier New" w:cs="Courier New"/>
          <w:sz w:val="20"/>
          <w:szCs w:val="20"/>
          <w:lang w:eastAsia="en-IN"/>
        </w:rPr>
        <w:t>statebins</w:t>
      </w:r>
      <w:r w:rsidR="00663A45" w:rsidRPr="00663A45">
        <w:rPr>
          <w:rFonts w:ascii="Times New Roman" w:eastAsia="Times New Roman" w:hAnsi="Times New Roman" w:cs="Times New Roman"/>
          <w:sz w:val="20"/>
          <w:szCs w:val="20"/>
          <w:lang w:eastAsia="en-IN"/>
        </w:rPr>
        <w:t>, I knew what had to be done.</w:t>
      </w:r>
    </w:p>
    <w:p w14:paraId="637FF47A"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I was certain that </w:t>
      </w:r>
      <w:r w:rsidRPr="00663A45">
        <w:rPr>
          <w:rFonts w:ascii="Courier New" w:eastAsia="Times New Roman" w:hAnsi="Courier New" w:cs="Courier New"/>
          <w:sz w:val="20"/>
          <w:szCs w:val="20"/>
          <w:lang w:eastAsia="en-IN"/>
        </w:rPr>
        <w:t>statebins</w:t>
      </w:r>
      <w:r w:rsidRPr="00663A45">
        <w:rPr>
          <w:rFonts w:ascii="Times New Roman" w:eastAsia="Times New Roman" w:hAnsi="Times New Roman" w:cs="Times New Roman"/>
          <w:sz w:val="20"/>
          <w:szCs w:val="20"/>
          <w:lang w:eastAsia="en-IN"/>
        </w:rPr>
        <w:t xml:space="preserve"> would definitely add some oomph to the design, but because it’s so easy to implement, I had some spare time to do other things. As it is often the case, one thing led to the other, and I came to the conclusion that the revamped app should feature one plot from every major graphics package. Of course, a strict implementation of that statement would be quite difficult, so I downgraded the challenge to just four plots using a different package each time. I ended with </w:t>
      </w:r>
      <w:r w:rsidRPr="00663A45">
        <w:rPr>
          <w:rFonts w:ascii="Courier New" w:eastAsia="Times New Roman" w:hAnsi="Courier New" w:cs="Courier New"/>
          <w:sz w:val="20"/>
          <w:szCs w:val="20"/>
          <w:lang w:eastAsia="en-IN"/>
        </w:rPr>
        <w:t>statebins</w:t>
      </w:r>
      <w:r w:rsidRPr="00663A45">
        <w:rPr>
          <w:rFonts w:ascii="Times New Roman" w:eastAsia="Times New Roman" w:hAnsi="Times New Roman" w:cs="Times New Roman"/>
          <w:sz w:val="20"/>
          <w:szCs w:val="20"/>
          <w:lang w:eastAsia="en-IN"/>
        </w:rPr>
        <w:t xml:space="preserve"> for state-level mapping, </w:t>
      </w:r>
      <w:r w:rsidRPr="00663A45">
        <w:rPr>
          <w:rFonts w:ascii="Courier New" w:eastAsia="Times New Roman" w:hAnsi="Courier New" w:cs="Courier New"/>
          <w:sz w:val="20"/>
          <w:szCs w:val="20"/>
          <w:lang w:eastAsia="en-IN"/>
        </w:rPr>
        <w:t>plotly</w:t>
      </w:r>
      <w:r w:rsidRPr="00663A45">
        <w:rPr>
          <w:rFonts w:ascii="Times New Roman" w:eastAsia="Times New Roman" w:hAnsi="Times New Roman" w:cs="Times New Roman"/>
          <w:sz w:val="20"/>
          <w:szCs w:val="20"/>
          <w:lang w:eastAsia="en-IN"/>
        </w:rPr>
        <w:t xml:space="preserve"> for plotting changes from the previous year, </w:t>
      </w:r>
      <w:r w:rsidRPr="00663A45">
        <w:rPr>
          <w:rFonts w:ascii="Courier New" w:eastAsia="Times New Roman" w:hAnsi="Courier New" w:cs="Courier New"/>
          <w:sz w:val="20"/>
          <w:szCs w:val="20"/>
          <w:lang w:eastAsia="en-IN"/>
        </w:rPr>
        <w:t>ggExtra</w:t>
      </w:r>
      <w:r w:rsidRPr="00663A45">
        <w:rPr>
          <w:rFonts w:ascii="Times New Roman" w:eastAsia="Times New Roman" w:hAnsi="Times New Roman" w:cs="Times New Roman"/>
          <w:sz w:val="20"/>
          <w:szCs w:val="20"/>
          <w:lang w:eastAsia="en-IN"/>
        </w:rPr>
        <w:t xml:space="preserve"> for head-to-head state comparisons, and *drum roll* base R for graphing a single politican’s voting record over time. It turned out to be fun.</w:t>
      </w:r>
    </w:p>
    <w:p w14:paraId="3ED2CB38" w14:textId="7FDA5A9C"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As I have already explained the data setup in my previous post linked above, I will skip to the visualisations. I won’t be including the actual code for the Shiny app, which includes reactive elements throughout.. Also, none of the codes are evaluated here (as I translate them from the app), so they will not work if you just plug them in. Hence, there are primarily for motivation rather than replication.</w:t>
      </w:r>
    </w:p>
    <w:p w14:paraId="37CAEBE0"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Slicker US with Statebins</w:t>
      </w:r>
    </w:p>
    <w:p w14:paraId="7EC7C39E"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There are many good things about </w:t>
      </w:r>
      <w:r w:rsidRPr="00663A45">
        <w:rPr>
          <w:rFonts w:ascii="Courier New" w:eastAsia="Times New Roman" w:hAnsi="Courier New" w:cs="Courier New"/>
          <w:sz w:val="20"/>
          <w:szCs w:val="20"/>
          <w:lang w:eastAsia="en-IN"/>
        </w:rPr>
        <w:t>statebins</w:t>
      </w:r>
      <w:r w:rsidRPr="00663A45">
        <w:rPr>
          <w:rFonts w:ascii="Times New Roman" w:eastAsia="Times New Roman" w:hAnsi="Times New Roman" w:cs="Times New Roman"/>
          <w:sz w:val="20"/>
          <w:szCs w:val="20"/>
          <w:lang w:eastAsia="en-IN"/>
        </w:rPr>
        <w:t xml:space="preserve">. First, you get identical-sized states so you don’t get biased by the variation in their size. It’s cleaner by definition, not featuring idiosyncratic shapes that are found in nature. Also, it plays really nice with </w:t>
      </w:r>
      <w:r w:rsidRPr="00663A45">
        <w:rPr>
          <w:rFonts w:ascii="Courier New" w:eastAsia="Times New Roman" w:hAnsi="Courier New" w:cs="Courier New"/>
          <w:sz w:val="20"/>
          <w:szCs w:val="20"/>
          <w:lang w:eastAsia="en-IN"/>
        </w:rPr>
        <w:t>viridis</w:t>
      </w:r>
      <w:r w:rsidRPr="00663A45">
        <w:rPr>
          <w:rFonts w:ascii="Times New Roman" w:eastAsia="Times New Roman" w:hAnsi="Times New Roman" w:cs="Times New Roman"/>
          <w:sz w:val="20"/>
          <w:szCs w:val="20"/>
          <w:lang w:eastAsia="en-IN"/>
        </w:rPr>
        <w:t xml:space="preserve">, which is important (maybe). In addition, you can define light and dark labels for the state abbreviations, ensuring they will not blend into the fill colour. </w:t>
      </w:r>
      <w:r w:rsidRPr="00663A45">
        <w:rPr>
          <w:rFonts w:ascii="Courier New" w:eastAsia="Times New Roman" w:hAnsi="Courier New" w:cs="Courier New"/>
          <w:sz w:val="20"/>
          <w:szCs w:val="20"/>
          <w:lang w:eastAsia="en-IN"/>
        </w:rPr>
        <w:t>statebins</w:t>
      </w:r>
      <w:r w:rsidRPr="00663A45">
        <w:rPr>
          <w:rFonts w:ascii="Times New Roman" w:eastAsia="Times New Roman" w:hAnsi="Times New Roman" w:cs="Times New Roman"/>
          <w:sz w:val="20"/>
          <w:szCs w:val="20"/>
          <w:lang w:eastAsia="en-IN"/>
        </w:rPr>
        <w:t xml:space="preserve"> can be called as a function (as I did), or applied later to a </w:t>
      </w:r>
      <w:r w:rsidRPr="00663A45">
        <w:rPr>
          <w:rFonts w:ascii="Courier New" w:eastAsia="Times New Roman" w:hAnsi="Courier New" w:cs="Courier New"/>
          <w:sz w:val="20"/>
          <w:szCs w:val="20"/>
          <w:lang w:eastAsia="en-IN"/>
        </w:rPr>
        <w:t>ggplot</w:t>
      </w:r>
      <w:r w:rsidRPr="00663A45">
        <w:rPr>
          <w:rFonts w:ascii="Times New Roman" w:eastAsia="Times New Roman" w:hAnsi="Times New Roman" w:cs="Times New Roman"/>
          <w:sz w:val="20"/>
          <w:szCs w:val="20"/>
          <w:lang w:eastAsia="en-IN"/>
        </w:rPr>
        <w:t xml:space="preserve"> object. The only thing that did not work for me was the </w:t>
      </w:r>
      <w:r w:rsidRPr="00663A45">
        <w:rPr>
          <w:rFonts w:ascii="Courier New" w:eastAsia="Times New Roman" w:hAnsi="Courier New" w:cs="Courier New"/>
          <w:sz w:val="20"/>
          <w:szCs w:val="20"/>
          <w:lang w:eastAsia="en-IN"/>
        </w:rPr>
        <w:t>ggplot2_scale_function</w:t>
      </w:r>
      <w:r w:rsidRPr="00663A45">
        <w:rPr>
          <w:rFonts w:ascii="Times New Roman" w:eastAsia="Times New Roman" w:hAnsi="Times New Roman" w:cs="Times New Roman"/>
          <w:sz w:val="20"/>
          <w:szCs w:val="20"/>
          <w:lang w:eastAsia="en-IN"/>
        </w:rPr>
        <w:t xml:space="preserve"> argument; R kept saying no such function is defined (I’m using the dev version from GitHub) so I ended up passing the fill colours separately. It gives a warning about overriding the existing fill, but works otherwise. If you download the dataset and want to visualise how House Democrats in 1962 voted, something along the lines of:</w:t>
      </w:r>
    </w:p>
    <w:p w14:paraId="50A87D0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#Not evaluated</w:t>
      </w:r>
    </w:p>
    <w:p w14:paraId="6AD186D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library(ggplot2)</w:t>
      </w:r>
    </w:p>
    <w:p w14:paraId="032E549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library(viridis)</w:t>
      </w:r>
    </w:p>
    <w:p w14:paraId="236F521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library(statebins)</w:t>
      </w:r>
    </w:p>
    <w:p w14:paraId="00ABEE4F" w14:textId="216794C3" w:rsid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library(hrbrthemes)</w:t>
      </w:r>
    </w:p>
    <w:p w14:paraId="1DC2CEE4" w14:textId="1670275B" w:rsidR="00A6656F" w:rsidRPr="00663A45" w:rsidRDefault="00A6656F"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library(adavis)</w:t>
      </w:r>
    </w:p>
    <w:p w14:paraId="5EE2038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theme_set(theme_ipsum_rc())</w:t>
      </w:r>
    </w:p>
    <w:p w14:paraId="1FAEEA3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5B91C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#assumes data = data, year as "Year", state names in "State", voting scores in "ADA" etc.</w:t>
      </w:r>
    </w:p>
    <w:p w14:paraId="17F349D2"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us &lt;- statebins(data[data$Year == 1962 &amp; data$Chamber == 1 &amp; data$Party == "Democrat", ],</w:t>
      </w:r>
    </w:p>
    <w:p w14:paraId="6B63B34F"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state_col = "State", value_col = "ADA",</w:t>
      </w:r>
    </w:p>
    <w:p w14:paraId="6AE2DC7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round = TRUE, font_size = 7, state_border_col = "#232d33",</w:t>
      </w:r>
    </w:p>
    <w:p w14:paraId="1C311B0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dark_label = "white",</w:t>
      </w:r>
    </w:p>
    <w:p w14:paraId="22E7766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light_label = "black",</w:t>
      </w:r>
    </w:p>
    <w:p w14:paraId="24B5F522"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state_border_size = .8, radius = grid::unit(10, "pt")) +</w:t>
      </w:r>
    </w:p>
    <w:p w14:paraId="7389D72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labs(title = "") +</w:t>
      </w:r>
    </w:p>
    <w:p w14:paraId="0A1060D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theme(axis.text.x = element_blank(), axis.text.y = element_blank(), axis.ticks = element_blank(),</w:t>
      </w:r>
    </w:p>
    <w:p w14:paraId="315FF83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panel.grid.minor = element_blank(), panel.grid.major = element_blank(),</w:t>
      </w:r>
    </w:p>
    <w:p w14:paraId="49C317B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panel.background = element_rect(fill = "white", linetype = "blank"),</w:t>
      </w:r>
    </w:p>
    <w:p w14:paraId="5C71ECB2"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legend.position = c(.075, .85), legend.direction = "horizontal",</w:t>
      </w:r>
    </w:p>
    <w:p w14:paraId="1992565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lastRenderedPageBreak/>
        <w:t xml:space="preserve">                legend.text = element_text(colour = "#232d33", size = 14),</w:t>
      </w:r>
    </w:p>
    <w:p w14:paraId="1E07DE4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legend.title = element_text(colour = "#232d33", size = 18),</w:t>
      </w:r>
    </w:p>
    <w:p w14:paraId="2EE69E3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legend.key.height = grid::unit(.01, "snpc"),</w:t>
      </w:r>
    </w:p>
    <w:p w14:paraId="604F55D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legend.key.width = grid::unit(.05, "snpc"),</w:t>
      </w:r>
    </w:p>
    <w:p w14:paraId="5E9D71C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plot.margin = margin(-1, 0, 0, 0, "cm"))</w:t>
      </w:r>
    </w:p>
    <w:p w14:paraId="592384A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us + scale_fill_viridis(direction = -1,</w:t>
      </w:r>
    </w:p>
    <w:p w14:paraId="42A43FC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breaks = c(seq(-25, 100, 25)),</w:t>
      </w:r>
    </w:p>
    <w:p w14:paraId="322F719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labels = c("No Rep", paste(seq(0, 100, 25), "%  ")),</w:t>
      </w:r>
    </w:p>
    <w:p w14:paraId="61264FF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guide = guide_legend(title = "", title.position = "top",</w:t>
      </w:r>
    </w:p>
    <w:p w14:paraId="15D70FA7"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keywidth = 2, keyheight = 2, ncol = 1))</w:t>
      </w:r>
    </w:p>
    <w:p w14:paraId="7680275F"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mc:AlternateContent>
          <mc:Choice Requires="wps">
            <w:drawing>
              <wp:inline distT="0" distB="0" distL="0" distR="0" wp14:anchorId="392007A9" wp14:editId="1CD2A1AF">
                <wp:extent cx="304800" cy="304800"/>
                <wp:effectExtent l="0" t="0" r="0" b="0"/>
                <wp:docPr id="7"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EBC1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736013" w14:textId="6F53E08C"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should do the trick. Now, I am totally cheating because the image is from the live app and the above code is not evaluated. However, it should give you an idea, mainly most of the clutter is about the layout rather than the content. we get magically created bins (and other shapes, for the ambitious) not just for US states but for everything? Cheers.</w:t>
      </w:r>
    </w:p>
    <w:p w14:paraId="3E39766B"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One trick regarding the data; the original data only have scores for selected representatives (naturally). Meaning, in any given year, there will be several states (approx. 8-10 per party) with no Democrat or Republican reps. As these are row-wise missing instead of </w:t>
      </w:r>
      <w:r w:rsidRPr="00663A45">
        <w:rPr>
          <w:rFonts w:ascii="Courier New" w:eastAsia="Times New Roman" w:hAnsi="Courier New" w:cs="Courier New"/>
          <w:sz w:val="20"/>
          <w:szCs w:val="20"/>
          <w:lang w:eastAsia="en-IN"/>
        </w:rPr>
        <w:t>NA</w:t>
      </w:r>
      <w:r w:rsidRPr="00663A45">
        <w:rPr>
          <w:rFonts w:ascii="Times New Roman" w:eastAsia="Times New Roman" w:hAnsi="Times New Roman" w:cs="Times New Roman"/>
          <w:sz w:val="20"/>
          <w:szCs w:val="20"/>
          <w:lang w:eastAsia="en-IN"/>
        </w:rPr>
        <w:t xml:space="preserve">, if you plot them as they are, those states will not show in the plot. If only there was a tidyverse </w:t>
      </w:r>
      <w:hyperlink r:id="rId6" w:tgtFrame="_blank" w:history="1">
        <w:r w:rsidRPr="00663A45">
          <w:rPr>
            <w:rFonts w:ascii="Times New Roman" w:eastAsia="Times New Roman" w:hAnsi="Times New Roman" w:cs="Times New Roman"/>
            <w:color w:val="0000FF"/>
            <w:sz w:val="20"/>
            <w:szCs w:val="20"/>
            <w:u w:val="single"/>
            <w:lang w:eastAsia="en-IN"/>
          </w:rPr>
          <w:t>function</w:t>
        </w:r>
      </w:hyperlink>
      <w:r w:rsidRPr="00663A45">
        <w:rPr>
          <w:rFonts w:ascii="Times New Roman" w:eastAsia="Times New Roman" w:hAnsi="Times New Roman" w:cs="Times New Roman"/>
          <w:sz w:val="20"/>
          <w:szCs w:val="20"/>
          <w:lang w:eastAsia="en-IN"/>
        </w:rPr>
        <w:t xml:space="preserve"> that would solve common data problems like this…</w:t>
      </w:r>
    </w:p>
    <w:p w14:paraId="3D80C59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library(tidyverse)</w:t>
      </w:r>
    </w:p>
    <w:p w14:paraId="1028AF6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#Add rows for missing states in party-year</w:t>
      </w:r>
    </w:p>
    <w:p w14:paraId="03DD1CA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#Use built-in states data</w:t>
      </w:r>
    </w:p>
    <w:p w14:paraId="54A18C5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states &lt;- data.frame(state.name, stringsAsFactors = FALSE)</w:t>
      </w:r>
    </w:p>
    <w:p w14:paraId="54918C4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states$state.no &lt;- 1:50</w:t>
      </w:r>
    </w:p>
    <w:p w14:paraId="6EBF026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dataset &lt;- merge(dataset, states, by.x = "State", by.y = "state.name")</w:t>
      </w:r>
    </w:p>
    <w:p w14:paraId="30CC840F"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#I couldn't get this to work with strings so matched them by state.no</w:t>
      </w:r>
    </w:p>
    <w:p w14:paraId="30F30E7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dataset &lt;- dataset %&gt;% tidyr::complete(state.no = full_seq(state.no, period = 1), Year, Chamber, Party,</w:t>
      </w:r>
    </w:p>
    <w:p w14:paraId="777F9F7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fill = list(ADA = -25, aADA = -25)) #Arbitrary low score instead of NA</w:t>
      </w:r>
    </w:p>
    <w:p w14:paraId="76163C3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dataset$State &lt;- ifelse(is.na(dataset$State), states[dataset$state.no, 1], dataset$State)</w:t>
      </w:r>
    </w:p>
    <w:p w14:paraId="4E11515D"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Interactive Charts with Plotly</w:t>
      </w:r>
    </w:p>
    <w:p w14:paraId="096B43F7"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Moving on to challenge number #2, I wanted to keep to the same filter (Year &gt; Chamber &gt; Party), but with the amount of change from last year plotted instead. I haven’t used </w:t>
      </w:r>
      <w:r w:rsidRPr="00663A45">
        <w:rPr>
          <w:rFonts w:ascii="Courier New" w:eastAsia="Times New Roman" w:hAnsi="Courier New" w:cs="Courier New"/>
          <w:sz w:val="20"/>
          <w:szCs w:val="20"/>
          <w:lang w:eastAsia="en-IN"/>
        </w:rPr>
        <w:t>plotly</w:t>
      </w:r>
      <w:r w:rsidRPr="00663A45">
        <w:rPr>
          <w:rFonts w:ascii="Times New Roman" w:eastAsia="Times New Roman" w:hAnsi="Times New Roman" w:cs="Times New Roman"/>
          <w:sz w:val="20"/>
          <w:szCs w:val="20"/>
          <w:lang w:eastAsia="en-IN"/>
        </w:rPr>
        <w:t xml:space="preserve"> much before so I learned on-the-go, but it has robust </w:t>
      </w:r>
      <w:hyperlink r:id="rId7" w:tgtFrame="_blank" w:history="1">
        <w:r w:rsidRPr="00663A45">
          <w:rPr>
            <w:rFonts w:ascii="Times New Roman" w:eastAsia="Times New Roman" w:hAnsi="Times New Roman" w:cs="Times New Roman"/>
            <w:color w:val="0000FF"/>
            <w:sz w:val="20"/>
            <w:szCs w:val="20"/>
            <w:u w:val="single"/>
            <w:lang w:eastAsia="en-IN"/>
          </w:rPr>
          <w:t>documentation</w:t>
        </w:r>
      </w:hyperlink>
      <w:r w:rsidRPr="00663A45">
        <w:rPr>
          <w:rFonts w:ascii="Times New Roman" w:eastAsia="Times New Roman" w:hAnsi="Times New Roman" w:cs="Times New Roman"/>
          <w:sz w:val="20"/>
          <w:szCs w:val="20"/>
          <w:lang w:eastAsia="en-IN"/>
        </w:rPr>
        <w:t xml:space="preserve"> if you are considering delving into it.</w:t>
      </w:r>
    </w:p>
    <w:p w14:paraId="731B12C6"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The main reason for going with plotly was its build-in interactivity. I wanted the users to just hover over points and see a block of text describing the shift from the previous year. This turned out to be easy, just with a somewhat ugly </w:t>
      </w:r>
      <w:r w:rsidRPr="00663A45">
        <w:rPr>
          <w:rFonts w:ascii="Courier New" w:eastAsia="Times New Roman" w:hAnsi="Courier New" w:cs="Courier New"/>
          <w:sz w:val="20"/>
          <w:szCs w:val="20"/>
          <w:lang w:eastAsia="en-IN"/>
        </w:rPr>
        <w:t>paste</w:t>
      </w:r>
      <w:r w:rsidRPr="00663A45">
        <w:rPr>
          <w:rFonts w:ascii="Times New Roman" w:eastAsia="Times New Roman" w:hAnsi="Times New Roman" w:cs="Times New Roman"/>
          <w:sz w:val="20"/>
          <w:szCs w:val="20"/>
          <w:lang w:eastAsia="en-IN"/>
        </w:rPr>
        <w:t xml:space="preserve">. One curious thing was the alpha functionality, which is governed with </w:t>
      </w:r>
      <w:r w:rsidRPr="00663A45">
        <w:rPr>
          <w:rFonts w:ascii="Courier New" w:eastAsia="Times New Roman" w:hAnsi="Courier New" w:cs="Courier New"/>
          <w:sz w:val="20"/>
          <w:szCs w:val="20"/>
          <w:lang w:eastAsia="en-IN"/>
        </w:rPr>
        <w:t>toRGB("colour", "alpha")</w:t>
      </w:r>
      <w:r w:rsidRPr="00663A45">
        <w:rPr>
          <w:rFonts w:ascii="Times New Roman" w:eastAsia="Times New Roman" w:hAnsi="Times New Roman" w:cs="Times New Roman"/>
          <w:sz w:val="20"/>
          <w:szCs w:val="20"/>
          <w:lang w:eastAsia="en-IN"/>
        </w:rPr>
        <w:t xml:space="preserve">, but called opacity in </w:t>
      </w:r>
      <w:r w:rsidRPr="00663A45">
        <w:rPr>
          <w:rFonts w:ascii="Courier New" w:eastAsia="Times New Roman" w:hAnsi="Courier New" w:cs="Courier New"/>
          <w:sz w:val="20"/>
          <w:szCs w:val="20"/>
          <w:lang w:eastAsia="en-IN"/>
        </w:rPr>
        <w:t>plotly</w:t>
      </w:r>
      <w:r w:rsidRPr="00663A45">
        <w:rPr>
          <w:rFonts w:ascii="Times New Roman" w:eastAsia="Times New Roman" w:hAnsi="Times New Roman" w:cs="Times New Roman"/>
          <w:sz w:val="20"/>
          <w:szCs w:val="20"/>
          <w:lang w:eastAsia="en-IN"/>
        </w:rPr>
        <w:t>. In the app, the default is showing Senate Republicans in 1990 (i.e. difference from 1989):</w:t>
      </w:r>
    </w:p>
    <w:p w14:paraId="70AC310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library(plotly)</w:t>
      </w:r>
    </w:p>
    <w:p w14:paraId="18E210E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#Store common args</w:t>
      </w:r>
    </w:p>
    <w:p w14:paraId="33AEE6F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ax &lt;- list(</w:t>
      </w:r>
    </w:p>
    <w:p w14:paraId="57DED63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showline = FALSE,</w:t>
      </w:r>
    </w:p>
    <w:p w14:paraId="1ACDB37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showticklabels = TRUE,</w:t>
      </w:r>
    </w:p>
    <w:p w14:paraId="606A6C6A"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showgrid = FALSE)</w:t>
      </w:r>
    </w:p>
    <w:p w14:paraId="6DCE015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#Mandatory data should be subsetted before comment</w:t>
      </w:r>
    </w:p>
    <w:p w14:paraId="1316307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plot_ly(data, x = ~Score, key = data[, 1],</w:t>
      </w:r>
    </w:p>
    <w:p w14:paraId="554EE2C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lastRenderedPageBreak/>
        <w:t xml:space="preserve">        y = ~Change, mode = "markers", type = "scatter", hoverinfo = "text",</w:t>
      </w:r>
    </w:p>
    <w:p w14:paraId="4E5EF56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hoverlabel = list(font = list(family = "Roboto Condensed", size = 14)),</w:t>
      </w:r>
    </w:p>
    <w:p w14:paraId="2BF9A66C"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#Add custom hover text</w:t>
      </w:r>
    </w:p>
    <w:p w14:paraId="2372389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text = ~paste(data$Chamber, data$Party, "from",</w:t>
      </w:r>
    </w:p>
    <w:p w14:paraId="6FF15A3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State, "voted\n", paste0(abs(round(Change, 2)), "% more"), Label, "in", data$Year),</w:t>
      </w:r>
    </w:p>
    <w:p w14:paraId="191E984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color = ~Change, colors = viridis(direction = -1, n = 12),</w:t>
      </w:r>
    </w:p>
    <w:p w14:paraId="45C5449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marker = list(size = 30, opacity = .7)) %&gt;%</w:t>
      </w:r>
    </w:p>
    <w:p w14:paraId="3BE562C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layout(dragmode = "select", showlegend = FALSE,</w:t>
      </w:r>
    </w:p>
    <w:p w14:paraId="6A0AFA7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xaxis = c(ax, list(title = "Selected Year Voting Score", zeroline = FALSE)),</w:t>
      </w:r>
    </w:p>
    <w:p w14:paraId="42371AA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yaxis = c(ax, list(title = "Change from Last Year", zeroline = TRUE, zerolinecolor = toRGB("black", .05))),</w:t>
      </w:r>
    </w:p>
    <w:p w14:paraId="5705F20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font = list(family = "Roboto Condensed")) %&gt;%</w:t>
      </w:r>
    </w:p>
    <w:p w14:paraId="1A21BD7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config(displayModeBar = FALSE)</w:t>
      </w:r>
    </w:p>
    <w:p w14:paraId="1B6E8BC6"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mc:AlternateContent>
          <mc:Choice Requires="wps">
            <w:drawing>
              <wp:inline distT="0" distB="0" distL="0" distR="0" wp14:anchorId="57916E65" wp14:editId="0144FEE6">
                <wp:extent cx="304800" cy="304800"/>
                <wp:effectExtent l="0" t="0" r="0" b="0"/>
                <wp:docPr id="6"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C51BE"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B46591"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Last but not least…Base R</w:t>
      </w:r>
    </w:p>
    <w:p w14:paraId="66A92FEF"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When I saw this brilliant post on </w:t>
      </w:r>
      <w:hyperlink r:id="rId8" w:tgtFrame="_blank" w:history="1">
        <w:r w:rsidRPr="00663A45">
          <w:rPr>
            <w:rFonts w:ascii="Times New Roman" w:eastAsia="Times New Roman" w:hAnsi="Times New Roman" w:cs="Times New Roman"/>
            <w:color w:val="0000FF"/>
            <w:sz w:val="20"/>
            <w:szCs w:val="20"/>
            <w:u w:val="single"/>
            <w:lang w:eastAsia="en-IN"/>
          </w:rPr>
          <w:t>Tufte</w:t>
        </w:r>
      </w:hyperlink>
      <w:r w:rsidRPr="00663A45">
        <w:rPr>
          <w:rFonts w:ascii="Times New Roman" w:eastAsia="Times New Roman" w:hAnsi="Times New Roman" w:cs="Times New Roman"/>
          <w:sz w:val="20"/>
          <w:szCs w:val="20"/>
          <w:lang w:eastAsia="en-IN"/>
        </w:rPr>
        <w:t xml:space="preserve">, the plot I wanted to replicate the most was the very first one. The one that was done in base R. Some might even argue I added a representative look-up tab to the app just for trying this out. Hmm. Like </w:t>
      </w:r>
      <w:r w:rsidRPr="00663A45">
        <w:rPr>
          <w:rFonts w:ascii="Courier New" w:eastAsia="Times New Roman" w:hAnsi="Courier New" w:cs="Courier New"/>
          <w:sz w:val="20"/>
          <w:szCs w:val="20"/>
          <w:lang w:eastAsia="en-IN"/>
        </w:rPr>
        <w:t>plotly</w:t>
      </w:r>
      <w:r w:rsidRPr="00663A45">
        <w:rPr>
          <w:rFonts w:ascii="Times New Roman" w:eastAsia="Times New Roman" w:hAnsi="Times New Roman" w:cs="Times New Roman"/>
          <w:sz w:val="20"/>
          <w:szCs w:val="20"/>
          <w:lang w:eastAsia="en-IN"/>
        </w:rPr>
        <w:t xml:space="preserve">, I was out of practice with base R graphics, so I mimicked the original code as much as I could. One thing I wanted to convey with this graph is the consistency of a single politician over their tenure. I didn’t want to show minima and maxima, but just their mean score with some sort of confidence measure. I also learned that you can pass Greek letters with </w:t>
      </w:r>
      <w:r w:rsidRPr="00663A45">
        <w:rPr>
          <w:rFonts w:ascii="Courier New" w:eastAsia="Times New Roman" w:hAnsi="Courier New" w:cs="Courier New"/>
          <w:sz w:val="20"/>
          <w:szCs w:val="20"/>
          <w:lang w:eastAsia="en-IN"/>
        </w:rPr>
        <w:t>expression()</w:t>
      </w:r>
      <w:r w:rsidRPr="00663A45">
        <w:rPr>
          <w:rFonts w:ascii="Times New Roman" w:eastAsia="Times New Roman" w:hAnsi="Times New Roman" w:cs="Times New Roman"/>
          <w:sz w:val="20"/>
          <w:szCs w:val="20"/>
          <w:lang w:eastAsia="en-IN"/>
        </w:rPr>
        <w:t>, which is handy. Say, you want to plot the complete voting history of Nancy Pelosi:</w:t>
      </w:r>
    </w:p>
    <w:p w14:paraId="03A0CFE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#Store descriptives</w:t>
      </w:r>
    </w:p>
    <w:p w14:paraId="4B53750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v1 &lt;- mean(data$Score)</w:t>
      </w:r>
    </w:p>
    <w:p w14:paraId="5BBC7CC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v2 &lt;- sd(data$Score)</w:t>
      </w:r>
    </w:p>
    <w:p w14:paraId="690BE13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v3 &lt;- min(data$Year)</w:t>
      </w:r>
    </w:p>
    <w:p w14:paraId="07CAFB2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v4 &lt;- max(data$Year)</w:t>
      </w:r>
    </w:p>
    <w:p w14:paraId="1111E5A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v5 &lt;- summary(data$Year)</w:t>
      </w:r>
    </w:p>
    <w:p w14:paraId="76A41361"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856AB"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#Base plot, data should be a representative subset</w:t>
      </w:r>
    </w:p>
    <w:p w14:paraId="7C719D4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plot(data$Score ~ data$Year, xlab = "", ylab = "", axes = FALSE, family = "Roboto Condensed",</w:t>
      </w:r>
    </w:p>
    <w:p w14:paraId="2DABD81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pch = 16, type = "b", lwd = 2)</w:t>
      </w:r>
    </w:p>
    <w:p w14:paraId="348D5A1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#Upper sd</w:t>
      </w:r>
    </w:p>
    <w:p w14:paraId="2DC63AF6"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abline(h = v1 + v2, lty = 2, col = alpha("black", .2))</w:t>
      </w:r>
    </w:p>
    <w:p w14:paraId="28D0CCF4"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#Mean</w:t>
      </w:r>
    </w:p>
    <w:p w14:paraId="6D53817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abline(h = v1, lty = 2)</w:t>
      </w:r>
    </w:p>
    <w:p w14:paraId="379A570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#Lower sd</w:t>
      </w:r>
    </w:p>
    <w:p w14:paraId="37093BD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abline(h = v1 - v2, lty = 2, col = alpha("black", .2))</w:t>
      </w:r>
    </w:p>
    <w:p w14:paraId="7849D64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#Right axis</w:t>
      </w:r>
    </w:p>
    <w:p w14:paraId="43AEA249"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axis(1, at = c(v3, v4, (v3 + v4) / 2),</w:t>
      </w:r>
    </w:p>
    <w:p w14:paraId="1D94966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labels = c(v3, v4, round((v3 + v4) / 2, 0)),</w:t>
      </w:r>
    </w:p>
    <w:p w14:paraId="685B872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tick = FALSE, family = "Roboto Condensed")</w:t>
      </w:r>
    </w:p>
    <w:p w14:paraId="1A5C9573"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#Bottom axis</w:t>
      </w:r>
    </w:p>
    <w:p w14:paraId="6CDE0BAE"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axis(2, at = c(v1, v1 + v2, v1 - v2), labels = round(c(v1, v1 + v2, v1 - v2), 0),</w:t>
      </w:r>
    </w:p>
    <w:p w14:paraId="1D73072D"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las = 2, family = "Roboto Condensed", tick = FALSE, lty = 0)</w:t>
      </w:r>
    </w:p>
    <w:p w14:paraId="60E711A7"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#Left axis</w:t>
      </w:r>
    </w:p>
    <w:p w14:paraId="1B9D1860"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axis(4, at = c(v1, v1 + v2, v1 - v2), lwd = 0, las = 2,</w:t>
      </w:r>
    </w:p>
    <w:p w14:paraId="74BCD325"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labels = c(expression(mu), expression(sigma), expression(sigma)),</w:t>
      </w:r>
    </w:p>
    <w:p w14:paraId="0AFD1C18" w14:textId="77777777" w:rsidR="00663A45" w:rsidRPr="00663A45" w:rsidRDefault="00663A45" w:rsidP="0066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3A45">
        <w:rPr>
          <w:rFonts w:ascii="Courier New" w:eastAsia="Times New Roman" w:hAnsi="Courier New" w:cs="Courier New"/>
          <w:sz w:val="20"/>
          <w:szCs w:val="20"/>
          <w:lang w:eastAsia="en-IN"/>
        </w:rPr>
        <w:t xml:space="preserve">     col = alpha("black", .2), family = "Roboto Condensed", ps = 20)</w:t>
      </w:r>
    </w:p>
    <w:p w14:paraId="2B2B7CB1"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4EF367BD" wp14:editId="6ADFA19D">
                <wp:extent cx="304800" cy="304800"/>
                <wp:effectExtent l="0" t="0" r="0" b="0"/>
                <wp:docPr id="5"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64216"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5B6014" w14:textId="77777777" w:rsidR="00663A45" w:rsidRPr="00663A45" w:rsidRDefault="00663A45" w:rsidP="00663A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3A45">
        <w:rPr>
          <w:rFonts w:ascii="Times New Roman" w:eastAsia="Times New Roman" w:hAnsi="Times New Roman" w:cs="Times New Roman"/>
          <w:b/>
          <w:bCs/>
          <w:sz w:val="27"/>
          <w:szCs w:val="27"/>
          <w:lang w:eastAsia="en-IN"/>
        </w:rPr>
        <w:t>Viridis Options</w:t>
      </w:r>
    </w:p>
    <w:p w14:paraId="5281A792" w14:textId="77777777" w:rsidR="00663A45" w:rsidRPr="00663A45" w:rsidRDefault="00663A45" w:rsidP="00663A45">
      <w:pPr>
        <w:spacing w:before="100" w:beforeAutospacing="1" w:after="100" w:afterAutospacing="1"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sz w:val="20"/>
          <w:szCs w:val="20"/>
          <w:lang w:eastAsia="en-IN"/>
        </w:rPr>
        <w:t xml:space="preserve">I might be relying on </w:t>
      </w:r>
      <w:r w:rsidRPr="00663A45">
        <w:rPr>
          <w:rFonts w:ascii="Courier New" w:eastAsia="Times New Roman" w:hAnsi="Courier New" w:cs="Courier New"/>
          <w:sz w:val="20"/>
          <w:szCs w:val="20"/>
          <w:lang w:eastAsia="en-IN"/>
        </w:rPr>
        <w:t>viridis</w:t>
      </w:r>
      <w:r w:rsidRPr="00663A45">
        <w:rPr>
          <w:rFonts w:ascii="Times New Roman" w:eastAsia="Times New Roman" w:hAnsi="Times New Roman" w:cs="Times New Roman"/>
          <w:sz w:val="20"/>
          <w:szCs w:val="20"/>
          <w:lang w:eastAsia="en-IN"/>
        </w:rPr>
        <w:t xml:space="preserve"> a lot, although I also utilise the </w:t>
      </w:r>
      <w:r w:rsidRPr="00663A45">
        <w:rPr>
          <w:rFonts w:ascii="Courier New" w:eastAsia="Times New Roman" w:hAnsi="Courier New" w:cs="Courier New"/>
          <w:sz w:val="20"/>
          <w:szCs w:val="20"/>
          <w:lang w:eastAsia="en-IN"/>
        </w:rPr>
        <w:t>RColorBrewer</w:t>
      </w:r>
      <w:r w:rsidRPr="00663A45">
        <w:rPr>
          <w:rFonts w:ascii="Times New Roman" w:eastAsia="Times New Roman" w:hAnsi="Times New Roman" w:cs="Times New Roman"/>
          <w:sz w:val="20"/>
          <w:szCs w:val="20"/>
          <w:lang w:eastAsia="en-IN"/>
        </w:rPr>
        <w:t xml:space="preserve"> package as well (</w:t>
      </w:r>
      <w:hyperlink r:id="rId9" w:tgtFrame="_blank" w:history="1">
        <w:r w:rsidRPr="00663A45">
          <w:rPr>
            <w:rFonts w:ascii="Times New Roman" w:eastAsia="Times New Roman" w:hAnsi="Times New Roman" w:cs="Times New Roman"/>
            <w:color w:val="0000FF"/>
            <w:sz w:val="20"/>
            <w:szCs w:val="20"/>
            <w:u w:val="single"/>
            <w:lang w:eastAsia="en-IN"/>
          </w:rPr>
          <w:t>Map of Westeros</w:t>
        </w:r>
      </w:hyperlink>
      <w:r w:rsidRPr="00663A45">
        <w:rPr>
          <w:rFonts w:ascii="Times New Roman" w:eastAsia="Times New Roman" w:hAnsi="Times New Roman" w:cs="Times New Roman"/>
          <w:sz w:val="20"/>
          <w:szCs w:val="20"/>
          <w:lang w:eastAsia="en-IN"/>
        </w:rPr>
        <w:t xml:space="preserve">, anyone?). To be honest, I more or less only like the default palette, the namesake or </w:t>
      </w:r>
      <w:r w:rsidRPr="00663A45">
        <w:rPr>
          <w:rFonts w:ascii="Courier New" w:eastAsia="Times New Roman" w:hAnsi="Courier New" w:cs="Courier New"/>
          <w:sz w:val="20"/>
          <w:szCs w:val="20"/>
          <w:lang w:eastAsia="en-IN"/>
        </w:rPr>
        <w:t>option = "D"</w:t>
      </w:r>
      <w:r w:rsidRPr="00663A45">
        <w:rPr>
          <w:rFonts w:ascii="Times New Roman" w:eastAsia="Times New Roman" w:hAnsi="Times New Roman" w:cs="Times New Roman"/>
          <w:sz w:val="20"/>
          <w:szCs w:val="20"/>
          <w:lang w:eastAsia="en-IN"/>
        </w:rPr>
        <w:t xml:space="preserve">, but others might fancy some good old diversity. To this end, I added a drop-down menu for switching </w:t>
      </w:r>
      <w:r w:rsidRPr="00663A45">
        <w:rPr>
          <w:rFonts w:ascii="Courier New" w:eastAsia="Times New Roman" w:hAnsi="Courier New" w:cs="Courier New"/>
          <w:sz w:val="20"/>
          <w:szCs w:val="20"/>
          <w:lang w:eastAsia="en-IN"/>
        </w:rPr>
        <w:t>viridis</w:t>
      </w:r>
      <w:r w:rsidRPr="00663A45">
        <w:rPr>
          <w:rFonts w:ascii="Times New Roman" w:eastAsia="Times New Roman" w:hAnsi="Times New Roman" w:cs="Times New Roman"/>
          <w:sz w:val="20"/>
          <w:szCs w:val="20"/>
          <w:lang w:eastAsia="en-IN"/>
        </w:rPr>
        <w:t xml:space="preserve"> palettes, and a button for changing the direction (i.e. whether the palette should start from the lightest or the darkest colour). Both of these options are global, so you can switch any time at any tab. Except for the base R plot; that looks much better in black, </w:t>
      </w:r>
      <w:r w:rsidRPr="00663A45">
        <w:rPr>
          <w:rFonts w:ascii="Times New Roman" w:eastAsia="Times New Roman" w:hAnsi="Times New Roman" w:cs="Times New Roman"/>
          <w:i/>
          <w:iCs/>
          <w:sz w:val="20"/>
          <w:szCs w:val="20"/>
          <w:lang w:eastAsia="en-IN"/>
        </w:rPr>
        <w:t>Tufte</w:t>
      </w:r>
      <w:r w:rsidRPr="00663A45">
        <w:rPr>
          <w:rFonts w:ascii="Times New Roman" w:eastAsia="Times New Roman" w:hAnsi="Times New Roman" w:cs="Times New Roman"/>
          <w:sz w:val="20"/>
          <w:szCs w:val="20"/>
          <w:lang w:eastAsia="en-IN"/>
        </w:rPr>
        <w:t xml:space="preserve"> style.</w:t>
      </w:r>
    </w:p>
    <w:p w14:paraId="530670BE" w14:textId="77777777" w:rsidR="00663A45" w:rsidRPr="00663A45" w:rsidRDefault="00663A45" w:rsidP="00663A45">
      <w:pPr>
        <w:spacing w:after="0" w:line="240" w:lineRule="auto"/>
        <w:rPr>
          <w:rFonts w:ascii="Times New Roman" w:eastAsia="Times New Roman" w:hAnsi="Times New Roman" w:cs="Times New Roman"/>
          <w:sz w:val="20"/>
          <w:szCs w:val="20"/>
          <w:lang w:eastAsia="en-IN"/>
        </w:rPr>
      </w:pPr>
      <w:r w:rsidRPr="00663A45">
        <w:rPr>
          <w:rFonts w:ascii="Times New Roman" w:eastAsia="Times New Roman" w:hAnsi="Times New Roman" w:cs="Times New Roman"/>
          <w:noProof/>
          <w:sz w:val="20"/>
          <w:szCs w:val="20"/>
          <w:lang w:eastAsia="en-IN"/>
        </w:rPr>
        <w:drawing>
          <wp:inline distT="0" distB="0" distL="0" distR="0" wp14:anchorId="2047F52E" wp14:editId="0395A3FB">
            <wp:extent cx="43434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514600"/>
                    </a:xfrm>
                    <a:prstGeom prst="rect">
                      <a:avLst/>
                    </a:prstGeom>
                    <a:noFill/>
                    <a:ln>
                      <a:noFill/>
                    </a:ln>
                  </pic:spPr>
                </pic:pic>
              </a:graphicData>
            </a:graphic>
          </wp:inline>
        </w:drawing>
      </w:r>
    </w:p>
    <w:p w14:paraId="5ED2C5B8" w14:textId="77777777" w:rsidR="00EE3921" w:rsidRDefault="00EE3921"/>
    <w:sectPr w:rsidR="00EE3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45"/>
    <w:rsid w:val="004C16F2"/>
    <w:rsid w:val="00663A45"/>
    <w:rsid w:val="007C25D6"/>
    <w:rsid w:val="00A6656F"/>
    <w:rsid w:val="00B40E57"/>
    <w:rsid w:val="00EE3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8C9F"/>
  <w15:chartTrackingRefBased/>
  <w15:docId w15:val="{D3A798E2-36A0-4B4A-B157-9BBDF530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191548">
      <w:bodyDiv w:val="1"/>
      <w:marLeft w:val="0"/>
      <w:marRight w:val="0"/>
      <w:marTop w:val="0"/>
      <w:marBottom w:val="0"/>
      <w:divBdr>
        <w:top w:val="none" w:sz="0" w:space="0" w:color="auto"/>
        <w:left w:val="none" w:sz="0" w:space="0" w:color="auto"/>
        <w:bottom w:val="none" w:sz="0" w:space="0" w:color="auto"/>
        <w:right w:val="none" w:sz="0" w:space="0" w:color="auto"/>
      </w:divBdr>
      <w:divsChild>
        <w:div w:id="1632204745">
          <w:marLeft w:val="0"/>
          <w:marRight w:val="0"/>
          <w:marTop w:val="0"/>
          <w:marBottom w:val="0"/>
          <w:divBdr>
            <w:top w:val="none" w:sz="0" w:space="0" w:color="auto"/>
            <w:left w:val="none" w:sz="0" w:space="0" w:color="auto"/>
            <w:bottom w:val="none" w:sz="0" w:space="0" w:color="auto"/>
            <w:right w:val="none" w:sz="0" w:space="0" w:color="auto"/>
          </w:divBdr>
        </w:div>
        <w:div w:id="1923833052">
          <w:marLeft w:val="0"/>
          <w:marRight w:val="0"/>
          <w:marTop w:val="0"/>
          <w:marBottom w:val="0"/>
          <w:divBdr>
            <w:top w:val="none" w:sz="0" w:space="0" w:color="auto"/>
            <w:left w:val="none" w:sz="0" w:space="0" w:color="auto"/>
            <w:bottom w:val="none" w:sz="0" w:space="0" w:color="auto"/>
            <w:right w:val="none" w:sz="0" w:space="0" w:color="auto"/>
          </w:divBdr>
          <w:divsChild>
            <w:div w:id="316999216">
              <w:marLeft w:val="0"/>
              <w:marRight w:val="0"/>
              <w:marTop w:val="0"/>
              <w:marBottom w:val="0"/>
              <w:divBdr>
                <w:top w:val="none" w:sz="0" w:space="0" w:color="auto"/>
                <w:left w:val="none" w:sz="0" w:space="0" w:color="auto"/>
                <w:bottom w:val="none" w:sz="0" w:space="0" w:color="auto"/>
                <w:right w:val="none" w:sz="0" w:space="0" w:color="auto"/>
              </w:divBdr>
            </w:div>
          </w:divsChild>
        </w:div>
        <w:div w:id="1261644000">
          <w:marLeft w:val="0"/>
          <w:marRight w:val="0"/>
          <w:marTop w:val="0"/>
          <w:marBottom w:val="0"/>
          <w:divBdr>
            <w:top w:val="none" w:sz="0" w:space="0" w:color="auto"/>
            <w:left w:val="none" w:sz="0" w:space="0" w:color="auto"/>
            <w:bottom w:val="none" w:sz="0" w:space="0" w:color="auto"/>
            <w:right w:val="none" w:sz="0" w:space="0" w:color="auto"/>
          </w:divBdr>
          <w:divsChild>
            <w:div w:id="95442538">
              <w:marLeft w:val="0"/>
              <w:marRight w:val="0"/>
              <w:marTop w:val="0"/>
              <w:marBottom w:val="0"/>
              <w:divBdr>
                <w:top w:val="none" w:sz="0" w:space="0" w:color="auto"/>
                <w:left w:val="none" w:sz="0" w:space="0" w:color="auto"/>
                <w:bottom w:val="none" w:sz="0" w:space="0" w:color="auto"/>
                <w:right w:val="none" w:sz="0" w:space="0" w:color="auto"/>
              </w:divBdr>
            </w:div>
          </w:divsChild>
        </w:div>
        <w:div w:id="225191432">
          <w:marLeft w:val="0"/>
          <w:marRight w:val="0"/>
          <w:marTop w:val="0"/>
          <w:marBottom w:val="0"/>
          <w:divBdr>
            <w:top w:val="none" w:sz="0" w:space="0" w:color="auto"/>
            <w:left w:val="none" w:sz="0" w:space="0" w:color="auto"/>
            <w:bottom w:val="none" w:sz="0" w:space="0" w:color="auto"/>
            <w:right w:val="none" w:sz="0" w:space="0" w:color="auto"/>
          </w:divBdr>
          <w:divsChild>
            <w:div w:id="766728409">
              <w:marLeft w:val="0"/>
              <w:marRight w:val="0"/>
              <w:marTop w:val="0"/>
              <w:marBottom w:val="0"/>
              <w:divBdr>
                <w:top w:val="none" w:sz="0" w:space="0" w:color="auto"/>
                <w:left w:val="none" w:sz="0" w:space="0" w:color="auto"/>
                <w:bottom w:val="none" w:sz="0" w:space="0" w:color="auto"/>
                <w:right w:val="none" w:sz="0" w:space="0" w:color="auto"/>
              </w:divBdr>
            </w:div>
          </w:divsChild>
        </w:div>
        <w:div w:id="299237672">
          <w:marLeft w:val="0"/>
          <w:marRight w:val="0"/>
          <w:marTop w:val="0"/>
          <w:marBottom w:val="0"/>
          <w:divBdr>
            <w:top w:val="none" w:sz="0" w:space="0" w:color="auto"/>
            <w:left w:val="none" w:sz="0" w:space="0" w:color="auto"/>
            <w:bottom w:val="none" w:sz="0" w:space="0" w:color="auto"/>
            <w:right w:val="none" w:sz="0" w:space="0" w:color="auto"/>
          </w:divBdr>
          <w:divsChild>
            <w:div w:id="3178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tioninsocial.com/tufte/" TargetMode="External"/><Relationship Id="rId3" Type="http://schemas.openxmlformats.org/officeDocument/2006/relationships/webSettings" Target="webSettings.xml"/><Relationship Id="rId7" Type="http://schemas.openxmlformats.org/officeDocument/2006/relationships/hyperlink" Target="https://plotly-book.cpsievert.me/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machordata.com/you-complete-me/" TargetMode="External"/><Relationship Id="rId11" Type="http://schemas.openxmlformats.org/officeDocument/2006/relationships/fontTable" Target="fontTable.xml"/><Relationship Id="rId5" Type="http://schemas.openxmlformats.org/officeDocument/2006/relationships/hyperlink" Target="http://www.adaction.org/pages/publications/voting-records.php" TargetMode="External"/><Relationship Id="rId10" Type="http://schemas.openxmlformats.org/officeDocument/2006/relationships/image" Target="media/image1.gif"/><Relationship Id="rId4" Type="http://schemas.openxmlformats.org/officeDocument/2006/relationships/hyperlink" Target="https://www.gokhanciflikli.com/post/mapping-ada/" TargetMode="External"/><Relationship Id="rId9" Type="http://schemas.openxmlformats.org/officeDocument/2006/relationships/hyperlink" Target="https://www.gokhanciflikli.com/img/westeros_hire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1499</Words>
  <Characters>8550</Characters>
  <Application>Microsoft Office Word</Application>
  <DocSecurity>0</DocSecurity>
  <Lines>71</Lines>
  <Paragraphs>20</Paragraphs>
  <ScaleCrop>false</ScaleCrop>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2021-12-29T06:14:00Z</dcterms:created>
  <dcterms:modified xsi:type="dcterms:W3CDTF">2022-01-13T07:27:00Z</dcterms:modified>
</cp:coreProperties>
</file>